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E1C242" w14:textId="432F441F" w:rsidR="004B021F" w:rsidRPr="00B711F3" w:rsidRDefault="00D66B85" w:rsidP="00EE67B6">
      <w:pPr>
        <w:jc w:val="both"/>
        <w:rPr>
          <w:b/>
          <w:bCs/>
          <w:sz w:val="32"/>
          <w:szCs w:val="32"/>
        </w:rPr>
      </w:pPr>
      <w:proofErr w:type="spellStart"/>
      <w:r w:rsidRPr="00B711F3">
        <w:rPr>
          <w:b/>
          <w:bCs/>
          <w:sz w:val="32"/>
          <w:szCs w:val="32"/>
        </w:rPr>
        <w:t>Understanding</w:t>
      </w:r>
      <w:proofErr w:type="spellEnd"/>
      <w:r w:rsidRPr="00B711F3">
        <w:rPr>
          <w:b/>
          <w:bCs/>
          <w:sz w:val="32"/>
          <w:szCs w:val="32"/>
        </w:rPr>
        <w:t xml:space="preserve"> </w:t>
      </w:r>
      <w:proofErr w:type="spellStart"/>
      <w:r w:rsidRPr="00B711F3">
        <w:rPr>
          <w:b/>
          <w:bCs/>
          <w:sz w:val="32"/>
          <w:szCs w:val="32"/>
        </w:rPr>
        <w:t>Aggregation</w:t>
      </w:r>
      <w:proofErr w:type="spellEnd"/>
      <w:r w:rsidRPr="00B711F3">
        <w:rPr>
          <w:b/>
          <w:bCs/>
          <w:sz w:val="32"/>
          <w:szCs w:val="32"/>
        </w:rPr>
        <w:t xml:space="preserve">, </w:t>
      </w:r>
      <w:proofErr w:type="spellStart"/>
      <w:r w:rsidRPr="00B711F3">
        <w:rPr>
          <w:b/>
          <w:bCs/>
          <w:sz w:val="32"/>
          <w:szCs w:val="32"/>
        </w:rPr>
        <w:t>Granularity</w:t>
      </w:r>
      <w:proofErr w:type="spellEnd"/>
      <w:r w:rsidRPr="00B711F3">
        <w:rPr>
          <w:b/>
          <w:bCs/>
          <w:sz w:val="32"/>
          <w:szCs w:val="32"/>
        </w:rPr>
        <w:t xml:space="preserve">, and </w:t>
      </w:r>
      <w:proofErr w:type="spellStart"/>
      <w:r w:rsidRPr="00B711F3">
        <w:rPr>
          <w:b/>
          <w:bCs/>
          <w:sz w:val="32"/>
          <w:szCs w:val="32"/>
        </w:rPr>
        <w:t>Level</w:t>
      </w:r>
      <w:proofErr w:type="spellEnd"/>
      <w:r w:rsidRPr="00B711F3">
        <w:rPr>
          <w:b/>
          <w:bCs/>
          <w:sz w:val="32"/>
          <w:szCs w:val="32"/>
        </w:rPr>
        <w:t xml:space="preserve"> </w:t>
      </w:r>
      <w:proofErr w:type="spellStart"/>
      <w:r w:rsidRPr="00B711F3">
        <w:rPr>
          <w:b/>
          <w:bCs/>
          <w:sz w:val="32"/>
          <w:szCs w:val="32"/>
        </w:rPr>
        <w:t>of</w:t>
      </w:r>
      <w:proofErr w:type="spellEnd"/>
      <w:r w:rsidRPr="00B711F3">
        <w:rPr>
          <w:b/>
          <w:bCs/>
          <w:sz w:val="32"/>
          <w:szCs w:val="32"/>
        </w:rPr>
        <w:t xml:space="preserve"> </w:t>
      </w:r>
      <w:proofErr w:type="spellStart"/>
      <w:r w:rsidRPr="00B711F3">
        <w:rPr>
          <w:b/>
          <w:bCs/>
          <w:sz w:val="32"/>
          <w:szCs w:val="32"/>
        </w:rPr>
        <w:t>Detail</w:t>
      </w:r>
      <w:proofErr w:type="spellEnd"/>
    </w:p>
    <w:p w14:paraId="075525B1" w14:textId="5D585CCD" w:rsidR="00D66B85" w:rsidRDefault="00D66B85" w:rsidP="00EE67B6">
      <w:pPr>
        <w:jc w:val="both"/>
      </w:pPr>
      <w:r>
        <w:t xml:space="preserve">Tal como se mencionó anteriormente, </w:t>
      </w:r>
      <w:proofErr w:type="spellStart"/>
      <w:r>
        <w:t>Tableau</w:t>
      </w:r>
      <w:proofErr w:type="spellEnd"/>
      <w:r>
        <w:t xml:space="preserve"> aplica funciones agregadas automáticamente, en este caso, tomó la suma de todos los registros por mes e hizo la serie de tiempo, como la que se aprecia abajo. Sin embargo, si se desea quitar esta función agregada al gráfico para ver absolutamente todos los registros, basta dar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Analysis</w:t>
      </w:r>
      <w:proofErr w:type="spellEnd"/>
      <w:r>
        <w:t xml:space="preserve">” y deseleccionar la </w:t>
      </w:r>
      <w:proofErr w:type="gramStart"/>
      <w:r>
        <w:t>opción ”</w:t>
      </w:r>
      <w:proofErr w:type="spellStart"/>
      <w:r>
        <w:t>Aggregate</w:t>
      </w:r>
      <w:proofErr w:type="spellEnd"/>
      <w:proofErr w:type="gramEnd"/>
      <w:r>
        <w:t xml:space="preserve"> </w:t>
      </w:r>
      <w:proofErr w:type="spellStart"/>
      <w:r>
        <w:t>Measures</w:t>
      </w:r>
      <w:proofErr w:type="spellEnd"/>
      <w:r>
        <w:t>”.</w:t>
      </w:r>
    </w:p>
    <w:p w14:paraId="4AF031C7" w14:textId="498BEEA2" w:rsidR="00644725" w:rsidRDefault="004B021F" w:rsidP="00EE67B6">
      <w:pPr>
        <w:jc w:val="both"/>
      </w:pPr>
      <w:r>
        <w:rPr>
          <w:noProof/>
        </w:rPr>
        <w:drawing>
          <wp:inline distT="0" distB="0" distL="0" distR="0" wp14:anchorId="10AA2E1A" wp14:editId="749B5F2A">
            <wp:extent cx="6858000" cy="363385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01"/>
                    <a:stretch/>
                  </pic:blipFill>
                  <pic:spPr bwMode="auto">
                    <a:xfrm>
                      <a:off x="0" y="0"/>
                      <a:ext cx="6858000" cy="36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EA9F3" w14:textId="3AB87BAF" w:rsidR="00B711F3" w:rsidRDefault="00B711F3" w:rsidP="00EE67B6">
      <w:pPr>
        <w:jc w:val="both"/>
      </w:pPr>
      <w:r>
        <w:t>El resultado se muestra a continuación donde aparece cada registró unido por una línea.</w:t>
      </w:r>
    </w:p>
    <w:p w14:paraId="0685FE83" w14:textId="29F81D47" w:rsidR="004B021F" w:rsidRDefault="004B021F" w:rsidP="00EE67B6">
      <w:pPr>
        <w:jc w:val="both"/>
      </w:pPr>
      <w:r>
        <w:rPr>
          <w:noProof/>
        </w:rPr>
        <w:drawing>
          <wp:inline distT="0" distB="0" distL="0" distR="0" wp14:anchorId="50BDCD28" wp14:editId="296C3332">
            <wp:extent cx="6858000" cy="3633849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01"/>
                    <a:stretch/>
                  </pic:blipFill>
                  <pic:spPr bwMode="auto">
                    <a:xfrm>
                      <a:off x="0" y="0"/>
                      <a:ext cx="6858000" cy="363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7E60A" w14:textId="2F952058" w:rsidR="00812E66" w:rsidRDefault="00812E66" w:rsidP="00EE67B6">
      <w:pPr>
        <w:jc w:val="both"/>
      </w:pPr>
      <w:r>
        <w:lastRenderedPageBreak/>
        <w:t xml:space="preserve">Si se desean quitar las líneas o cambiar la forma de los puntos, se tiene que dar </w:t>
      </w:r>
      <w:proofErr w:type="spellStart"/>
      <w:proofErr w:type="gramStart"/>
      <w:r>
        <w:t>click</w:t>
      </w:r>
      <w:proofErr w:type="spellEnd"/>
      <w:proofErr w:type="gramEnd"/>
      <w:r>
        <w:t xml:space="preserve"> en la primera opción de “Marks” y seleccionar la opción que se quiera, en este caso será “</w:t>
      </w:r>
      <w:proofErr w:type="spellStart"/>
      <w:r>
        <w:t>Shape</w:t>
      </w:r>
      <w:proofErr w:type="spellEnd"/>
      <w:r>
        <w:t>”.</w:t>
      </w:r>
    </w:p>
    <w:p w14:paraId="4FED0218" w14:textId="6B706319" w:rsidR="004B021F" w:rsidRDefault="004B021F" w:rsidP="00EE67B6">
      <w:pPr>
        <w:jc w:val="both"/>
      </w:pPr>
      <w:r>
        <w:rPr>
          <w:noProof/>
        </w:rPr>
        <w:drawing>
          <wp:inline distT="0" distB="0" distL="0" distR="0" wp14:anchorId="7D6ED04B" wp14:editId="0B44DA1E">
            <wp:extent cx="6858000" cy="363978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47"/>
                    <a:stretch/>
                  </pic:blipFill>
                  <pic:spPr bwMode="auto">
                    <a:xfrm>
                      <a:off x="0" y="0"/>
                      <a:ext cx="6858000" cy="363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6AABF" w14:textId="77777777" w:rsidR="00EE67B6" w:rsidRDefault="00EE67B6" w:rsidP="00EE67B6">
      <w:pPr>
        <w:jc w:val="both"/>
      </w:pPr>
    </w:p>
    <w:p w14:paraId="68D090B9" w14:textId="07069A27" w:rsidR="004B021F" w:rsidRDefault="004B021F" w:rsidP="00EE67B6">
      <w:pPr>
        <w:jc w:val="both"/>
      </w:pPr>
      <w:r>
        <w:rPr>
          <w:noProof/>
        </w:rPr>
        <w:drawing>
          <wp:inline distT="0" distB="0" distL="0" distR="0" wp14:anchorId="200FE544" wp14:editId="4910FDB1">
            <wp:extent cx="6858000" cy="36279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55"/>
                    <a:stretch/>
                  </pic:blipFill>
                  <pic:spPr bwMode="auto">
                    <a:xfrm>
                      <a:off x="0" y="0"/>
                      <a:ext cx="6858000" cy="362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EA5C" w14:textId="77777777" w:rsidR="00EE67B6" w:rsidRDefault="00EE67B6" w:rsidP="00EE67B6">
      <w:pPr>
        <w:jc w:val="both"/>
      </w:pPr>
    </w:p>
    <w:p w14:paraId="36B46264" w14:textId="77777777" w:rsidR="00EE67B6" w:rsidRDefault="00EE67B6" w:rsidP="00EE67B6">
      <w:pPr>
        <w:jc w:val="both"/>
      </w:pPr>
    </w:p>
    <w:p w14:paraId="53F792E7" w14:textId="77777777" w:rsidR="00EE67B6" w:rsidRDefault="00EE67B6" w:rsidP="00EE67B6">
      <w:pPr>
        <w:jc w:val="both"/>
      </w:pPr>
    </w:p>
    <w:p w14:paraId="235476E7" w14:textId="412F7064" w:rsidR="00812E66" w:rsidRPr="00EE67B6" w:rsidRDefault="00812E66" w:rsidP="00EE67B6">
      <w:pPr>
        <w:jc w:val="both"/>
        <w:rPr>
          <w:b/>
          <w:bCs/>
          <w:sz w:val="24"/>
          <w:szCs w:val="24"/>
        </w:rPr>
      </w:pPr>
      <w:r w:rsidRPr="00EE67B6">
        <w:rPr>
          <w:b/>
          <w:bCs/>
          <w:sz w:val="24"/>
          <w:szCs w:val="24"/>
        </w:rPr>
        <w:lastRenderedPageBreak/>
        <w:t>Granularidad</w:t>
      </w:r>
    </w:p>
    <w:p w14:paraId="2D78EB41" w14:textId="24F2B4EA" w:rsidR="00812E66" w:rsidRDefault="00812E66" w:rsidP="00EE67B6">
      <w:pPr>
        <w:jc w:val="both"/>
      </w:pPr>
      <w:r>
        <w:t xml:space="preserve">La granularidad se refiere al grado o nivel de detalle del gráfico, </w:t>
      </w:r>
      <w:r w:rsidR="00F1053F">
        <w:t>las dimensiones determinan el grado de granularidad del gráfico. P</w:t>
      </w:r>
      <w:r>
        <w:t xml:space="preserve">or ejemplo, si sólo se </w:t>
      </w:r>
      <w:r w:rsidR="00F1053F">
        <w:t>deja la</w:t>
      </w:r>
      <w:r>
        <w:t xml:space="preserve"> medida “</w:t>
      </w:r>
      <w:r w:rsidR="00F1053F">
        <w:t>SUM(</w:t>
      </w:r>
      <w:proofErr w:type="spellStart"/>
      <w:r w:rsidR="00F1053F">
        <w:t>Unemployed</w:t>
      </w:r>
      <w:proofErr w:type="spellEnd"/>
      <w:r w:rsidR="00F1053F">
        <w:t xml:space="preserve">)” se obtendrá la suma de </w:t>
      </w:r>
      <w:r w:rsidR="00EE67B6">
        <w:t>todos los registros</w:t>
      </w:r>
      <w:r w:rsidR="00F1053F">
        <w:t xml:space="preserve"> nada más.</w:t>
      </w:r>
    </w:p>
    <w:p w14:paraId="50E1AD3A" w14:textId="70525387" w:rsidR="004B021F" w:rsidRDefault="004B021F" w:rsidP="00EE67B6">
      <w:pPr>
        <w:jc w:val="both"/>
      </w:pPr>
      <w:r>
        <w:rPr>
          <w:noProof/>
        </w:rPr>
        <w:drawing>
          <wp:inline distT="0" distB="0" distL="0" distR="0" wp14:anchorId="66F92791" wp14:editId="3020ACB4">
            <wp:extent cx="6858000" cy="362791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55"/>
                    <a:stretch/>
                  </pic:blipFill>
                  <pic:spPr bwMode="auto">
                    <a:xfrm>
                      <a:off x="0" y="0"/>
                      <a:ext cx="6858000" cy="362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B6073" w14:textId="1CBD0179" w:rsidR="00F1053F" w:rsidRDefault="00F1053F" w:rsidP="00EE67B6">
      <w:pPr>
        <w:jc w:val="both"/>
      </w:pPr>
      <w:r>
        <w:t>En el gráfico que se muestra a continuación, ahora tiene más granularidad al agregar un cálculo agregado de los registros mensuales.</w:t>
      </w:r>
    </w:p>
    <w:p w14:paraId="7E37FB95" w14:textId="30281E64" w:rsidR="004B021F" w:rsidRDefault="004B021F" w:rsidP="00EE67B6">
      <w:pPr>
        <w:jc w:val="both"/>
      </w:pPr>
      <w:r>
        <w:rPr>
          <w:noProof/>
        </w:rPr>
        <w:drawing>
          <wp:inline distT="0" distB="0" distL="0" distR="0" wp14:anchorId="3F10EB80" wp14:editId="6CB32890">
            <wp:extent cx="6858000" cy="362791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955"/>
                    <a:stretch/>
                  </pic:blipFill>
                  <pic:spPr bwMode="auto">
                    <a:xfrm>
                      <a:off x="0" y="0"/>
                      <a:ext cx="6858000" cy="362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2A265" w14:textId="77777777" w:rsidR="00EE67B6" w:rsidRDefault="00EE67B6" w:rsidP="00EE67B6">
      <w:pPr>
        <w:jc w:val="both"/>
      </w:pPr>
    </w:p>
    <w:p w14:paraId="272AD62A" w14:textId="73DAE9CE" w:rsidR="00F1053F" w:rsidRDefault="00F1053F" w:rsidP="00EE67B6">
      <w:pPr>
        <w:jc w:val="both"/>
      </w:pPr>
      <w:r>
        <w:lastRenderedPageBreak/>
        <w:t xml:space="preserve">Al </w:t>
      </w:r>
      <w:r w:rsidR="002F01E1">
        <w:t>indicar que el color se muestre por género, aumenta el grado de granularidad puesto que en el gráfico anterior los cálculos estaban hechos tomando ambos géneros en el mismo resultado.</w:t>
      </w:r>
    </w:p>
    <w:p w14:paraId="7347D5BA" w14:textId="38EE2CB7" w:rsidR="004B021F" w:rsidRDefault="004B021F" w:rsidP="00EE67B6">
      <w:pPr>
        <w:jc w:val="both"/>
      </w:pPr>
    </w:p>
    <w:p w14:paraId="24362912" w14:textId="3048877C" w:rsidR="004B021F" w:rsidRDefault="004B021F" w:rsidP="00EE67B6">
      <w:pPr>
        <w:jc w:val="both"/>
      </w:pPr>
      <w:r>
        <w:rPr>
          <w:noProof/>
        </w:rPr>
        <w:drawing>
          <wp:inline distT="0" distB="0" distL="0" distR="0" wp14:anchorId="229100C5" wp14:editId="6CC1BAB0">
            <wp:extent cx="6858000" cy="36457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93"/>
                    <a:stretch/>
                  </pic:blipFill>
                  <pic:spPr bwMode="auto">
                    <a:xfrm>
                      <a:off x="0" y="0"/>
                      <a:ext cx="6858000" cy="364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27F6E" w14:textId="6892032E" w:rsidR="002F01E1" w:rsidRDefault="002F01E1" w:rsidP="00EE67B6">
      <w:pPr>
        <w:jc w:val="both"/>
      </w:pPr>
      <w:r>
        <w:t xml:space="preserve">Si ahora se indica que la forma del punto varíe </w:t>
      </w:r>
      <w:r w:rsidR="00EE67B6">
        <w:t>de acuerdo con el</w:t>
      </w:r>
      <w:r>
        <w:t xml:space="preserve"> rango de edades, se obtiene un mayor grado de granularidad. Esto se realiza, arrastrando la dimensión de edad “Age” en el cuadro de “</w:t>
      </w:r>
      <w:proofErr w:type="spellStart"/>
      <w:r>
        <w:t>Shape</w:t>
      </w:r>
      <w:proofErr w:type="spellEnd"/>
      <w:r>
        <w:t>”.</w:t>
      </w:r>
    </w:p>
    <w:p w14:paraId="3A894066" w14:textId="3A0692AC" w:rsidR="004B021F" w:rsidRDefault="004B021F" w:rsidP="00EE67B6">
      <w:pPr>
        <w:jc w:val="both"/>
      </w:pPr>
      <w:r>
        <w:rPr>
          <w:noProof/>
        </w:rPr>
        <w:drawing>
          <wp:inline distT="0" distB="0" distL="0" distR="0" wp14:anchorId="16A9E5DF" wp14:editId="31B9A548">
            <wp:extent cx="6858000" cy="362791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55"/>
                    <a:stretch/>
                  </pic:blipFill>
                  <pic:spPr bwMode="auto">
                    <a:xfrm>
                      <a:off x="0" y="0"/>
                      <a:ext cx="6858000" cy="362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5B052" w14:textId="77777777" w:rsidR="00EE67B6" w:rsidRDefault="00EE67B6" w:rsidP="00EE67B6">
      <w:pPr>
        <w:jc w:val="both"/>
      </w:pPr>
    </w:p>
    <w:p w14:paraId="3187151D" w14:textId="0A993222" w:rsidR="002F01E1" w:rsidRDefault="002F01E1" w:rsidP="00EE67B6">
      <w:pPr>
        <w:jc w:val="both"/>
      </w:pPr>
      <w:r>
        <w:lastRenderedPageBreak/>
        <w:t>Si se desea aumentar el grado de granularidad o detalle del gráfico sin cambiar</w:t>
      </w:r>
      <w:r w:rsidR="00EE67B6">
        <w:t xml:space="preserve"> la forma de los puntos, se tiene que usar la opción “</w:t>
      </w:r>
      <w:proofErr w:type="spellStart"/>
      <w:r w:rsidR="00EE67B6">
        <w:t>Detail</w:t>
      </w:r>
      <w:proofErr w:type="spellEnd"/>
      <w:r w:rsidR="00EE67B6">
        <w:t>” o detalle. La usaremos con “Age”.</w:t>
      </w:r>
    </w:p>
    <w:p w14:paraId="6365A8DF" w14:textId="55FA3CB2" w:rsidR="004B021F" w:rsidRDefault="004B021F" w:rsidP="00EE67B6">
      <w:pPr>
        <w:jc w:val="both"/>
      </w:pPr>
      <w:r>
        <w:rPr>
          <w:noProof/>
        </w:rPr>
        <w:drawing>
          <wp:inline distT="0" distB="0" distL="0" distR="0" wp14:anchorId="450507E5" wp14:editId="5F8C7771">
            <wp:extent cx="6858000" cy="36279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55"/>
                    <a:stretch/>
                  </pic:blipFill>
                  <pic:spPr bwMode="auto">
                    <a:xfrm>
                      <a:off x="0" y="0"/>
                      <a:ext cx="6858000" cy="362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7586B" w14:textId="5B080651" w:rsidR="004906A3" w:rsidRDefault="004906A3" w:rsidP="00EE67B6">
      <w:pPr>
        <w:jc w:val="both"/>
      </w:pPr>
    </w:p>
    <w:p w14:paraId="5DE73E98" w14:textId="0B594003" w:rsidR="004906A3" w:rsidRDefault="004906A3" w:rsidP="00EE67B6">
      <w:pPr>
        <w:jc w:val="both"/>
      </w:pPr>
    </w:p>
    <w:p w14:paraId="79F9710D" w14:textId="7173083D" w:rsidR="004906A3" w:rsidRDefault="004906A3" w:rsidP="00EE67B6">
      <w:pPr>
        <w:jc w:val="both"/>
      </w:pPr>
    </w:p>
    <w:p w14:paraId="65100A90" w14:textId="337220A3" w:rsidR="004906A3" w:rsidRDefault="004906A3" w:rsidP="00EE67B6">
      <w:pPr>
        <w:jc w:val="both"/>
      </w:pPr>
    </w:p>
    <w:p w14:paraId="3C5ADD63" w14:textId="04EC0672" w:rsidR="004906A3" w:rsidRDefault="004906A3" w:rsidP="00EE67B6">
      <w:pPr>
        <w:jc w:val="both"/>
      </w:pPr>
    </w:p>
    <w:p w14:paraId="6DBFF0F8" w14:textId="778C44B7" w:rsidR="004906A3" w:rsidRDefault="004906A3" w:rsidP="00EE67B6">
      <w:pPr>
        <w:jc w:val="both"/>
      </w:pPr>
    </w:p>
    <w:p w14:paraId="5B350C9A" w14:textId="1D314DFC" w:rsidR="004906A3" w:rsidRDefault="004906A3" w:rsidP="00EE67B6">
      <w:pPr>
        <w:jc w:val="both"/>
      </w:pPr>
    </w:p>
    <w:p w14:paraId="07896E74" w14:textId="3E5F0A91" w:rsidR="004906A3" w:rsidRDefault="004906A3" w:rsidP="00EE67B6">
      <w:pPr>
        <w:jc w:val="both"/>
      </w:pPr>
    </w:p>
    <w:p w14:paraId="5F253FE1" w14:textId="33108776" w:rsidR="004906A3" w:rsidRDefault="004906A3" w:rsidP="00EE67B6">
      <w:pPr>
        <w:jc w:val="both"/>
      </w:pPr>
    </w:p>
    <w:p w14:paraId="1C2982DA" w14:textId="7F8D9585" w:rsidR="004906A3" w:rsidRDefault="004906A3" w:rsidP="00EE67B6">
      <w:pPr>
        <w:jc w:val="both"/>
      </w:pPr>
    </w:p>
    <w:p w14:paraId="75AE1596" w14:textId="327F0884" w:rsidR="004906A3" w:rsidRDefault="004906A3" w:rsidP="00EE67B6">
      <w:pPr>
        <w:jc w:val="both"/>
      </w:pPr>
    </w:p>
    <w:p w14:paraId="4E766E85" w14:textId="307AB17E" w:rsidR="004906A3" w:rsidRDefault="004906A3" w:rsidP="00EE67B6">
      <w:pPr>
        <w:jc w:val="both"/>
      </w:pPr>
    </w:p>
    <w:p w14:paraId="6DF80C0F" w14:textId="5FF37AC2" w:rsidR="004906A3" w:rsidRDefault="004906A3" w:rsidP="00EE67B6">
      <w:pPr>
        <w:jc w:val="both"/>
      </w:pPr>
    </w:p>
    <w:p w14:paraId="1AB9401E" w14:textId="4FDD77FE" w:rsidR="004906A3" w:rsidRDefault="004906A3" w:rsidP="00EE67B6">
      <w:pPr>
        <w:jc w:val="both"/>
      </w:pPr>
    </w:p>
    <w:p w14:paraId="7E5134D8" w14:textId="0C65400D" w:rsidR="004906A3" w:rsidRDefault="004906A3" w:rsidP="00EE67B6">
      <w:pPr>
        <w:jc w:val="both"/>
      </w:pPr>
    </w:p>
    <w:p w14:paraId="2356F6AF" w14:textId="5A4267BF" w:rsidR="004906A3" w:rsidRDefault="004906A3" w:rsidP="00EE67B6">
      <w:pPr>
        <w:jc w:val="both"/>
      </w:pPr>
    </w:p>
    <w:p w14:paraId="4092F1DD" w14:textId="60557F34" w:rsidR="004906A3" w:rsidRDefault="004906A3" w:rsidP="00EE67B6">
      <w:pPr>
        <w:jc w:val="both"/>
      </w:pPr>
    </w:p>
    <w:p w14:paraId="4AFDD883" w14:textId="09438CE5" w:rsidR="004906A3" w:rsidRPr="004E15E9" w:rsidRDefault="004906A3" w:rsidP="00EE67B6">
      <w:pPr>
        <w:jc w:val="both"/>
        <w:rPr>
          <w:b/>
          <w:bCs/>
          <w:sz w:val="24"/>
          <w:szCs w:val="24"/>
        </w:rPr>
      </w:pPr>
      <w:r w:rsidRPr="004E15E9">
        <w:rPr>
          <w:b/>
          <w:bCs/>
          <w:sz w:val="24"/>
          <w:szCs w:val="24"/>
        </w:rPr>
        <w:lastRenderedPageBreak/>
        <w:t>Cambiar Cálculo Agregado</w:t>
      </w:r>
    </w:p>
    <w:p w14:paraId="7F80E097" w14:textId="71776B21" w:rsidR="004906A3" w:rsidRDefault="004906A3" w:rsidP="00EE67B6">
      <w:pPr>
        <w:jc w:val="both"/>
      </w:pPr>
      <w:r>
        <w:t>La medida en las filas es la suma mensual de desempleados “</w:t>
      </w:r>
      <w:proofErr w:type="gramStart"/>
      <w:r>
        <w:t>Sum(</w:t>
      </w:r>
      <w:proofErr w:type="spellStart"/>
      <w:proofErr w:type="gramEnd"/>
      <w:r>
        <w:t>Unemployed</w:t>
      </w:r>
      <w:proofErr w:type="spellEnd"/>
      <w:r>
        <w:t>)”, para cambiar el cálculo agregado o métrica, se tienen que seguir los pasos mostrados a continuación.</w:t>
      </w:r>
    </w:p>
    <w:p w14:paraId="0D55BEB0" w14:textId="7CC2F1FD" w:rsidR="004906A3" w:rsidRDefault="004906A3" w:rsidP="004906A3">
      <w:pPr>
        <w:pStyle w:val="Prrafodelista"/>
        <w:numPr>
          <w:ilvl w:val="0"/>
          <w:numId w:val="1"/>
        </w:numPr>
        <w:jc w:val="both"/>
      </w:pPr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la flecha de la medida o </w:t>
      </w:r>
      <w:proofErr w:type="spellStart"/>
      <w:r>
        <w:t>click</w:t>
      </w:r>
      <w:proofErr w:type="spellEnd"/>
      <w:r>
        <w:t xml:space="preserve"> derecho sobre la medida.</w:t>
      </w:r>
    </w:p>
    <w:p w14:paraId="01F18078" w14:textId="5DCA6AF9" w:rsidR="004906A3" w:rsidRDefault="004906A3" w:rsidP="00EE67B6">
      <w:pPr>
        <w:jc w:val="both"/>
      </w:pPr>
      <w:r>
        <w:rPr>
          <w:noProof/>
        </w:rPr>
        <w:drawing>
          <wp:inline distT="0" distB="0" distL="0" distR="0" wp14:anchorId="674592DB" wp14:editId="11553BDD">
            <wp:extent cx="6858000" cy="362791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955"/>
                    <a:stretch/>
                  </pic:blipFill>
                  <pic:spPr bwMode="auto">
                    <a:xfrm>
                      <a:off x="0" y="0"/>
                      <a:ext cx="6858000" cy="362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6BA3C" w14:textId="0D0C3A1C" w:rsidR="004906A3" w:rsidRDefault="004E15E9" w:rsidP="004906A3">
      <w:pPr>
        <w:pStyle w:val="Prrafodelista"/>
        <w:numPr>
          <w:ilvl w:val="0"/>
          <w:numId w:val="1"/>
        </w:numPr>
        <w:jc w:val="both"/>
      </w:pPr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sobre</w:t>
      </w:r>
      <w:r w:rsidR="004906A3">
        <w:t xml:space="preserve"> </w:t>
      </w:r>
      <w:r>
        <w:t>la métrica seleccionada, en este caso “</w:t>
      </w:r>
      <w:proofErr w:type="spellStart"/>
      <w:r>
        <w:t>Measure</w:t>
      </w:r>
      <w:proofErr w:type="spellEnd"/>
      <w:r>
        <w:t xml:space="preserve"> (Sum)” y seleccionar la nueva métrica la cual será la mediana.</w:t>
      </w:r>
    </w:p>
    <w:p w14:paraId="14471A88" w14:textId="71FBCD3B" w:rsidR="004906A3" w:rsidRDefault="004906A3" w:rsidP="00EE67B6">
      <w:pPr>
        <w:jc w:val="both"/>
      </w:pPr>
      <w:r>
        <w:rPr>
          <w:noProof/>
        </w:rPr>
        <w:drawing>
          <wp:inline distT="0" distB="0" distL="0" distR="0" wp14:anchorId="3E41A07D" wp14:editId="13384D57">
            <wp:extent cx="6858000" cy="363385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01"/>
                    <a:stretch/>
                  </pic:blipFill>
                  <pic:spPr bwMode="auto">
                    <a:xfrm>
                      <a:off x="0" y="0"/>
                      <a:ext cx="6858000" cy="36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06A3" w:rsidSect="004B021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EA4F31"/>
    <w:multiLevelType w:val="hybridMultilevel"/>
    <w:tmpl w:val="ED6269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21F"/>
    <w:rsid w:val="002F01E1"/>
    <w:rsid w:val="004906A3"/>
    <w:rsid w:val="004B021F"/>
    <w:rsid w:val="004E15E9"/>
    <w:rsid w:val="00644725"/>
    <w:rsid w:val="00812E66"/>
    <w:rsid w:val="00B711F3"/>
    <w:rsid w:val="00D66B85"/>
    <w:rsid w:val="00EE67B6"/>
    <w:rsid w:val="00F1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5035A"/>
  <w15:chartTrackingRefBased/>
  <w15:docId w15:val="{D7E5AAFF-F301-4285-A458-3A7525B8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90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8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327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Huerta Montellano</dc:creator>
  <cp:keywords/>
  <dc:description/>
  <cp:lastModifiedBy>Antonio Huerta Montellano</cp:lastModifiedBy>
  <cp:revision>2</cp:revision>
  <dcterms:created xsi:type="dcterms:W3CDTF">2020-12-20T20:18:00Z</dcterms:created>
  <dcterms:modified xsi:type="dcterms:W3CDTF">2020-12-21T02:00:00Z</dcterms:modified>
</cp:coreProperties>
</file>