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Project Documentation</w:t>
      </w:r>
    </w:p>
    <w:p>
      <w:pPr>
        <w:spacing w:after="300"/>
        <w:jc w:val="center"/>
      </w:pPr>
      <w:r>
        <w:rPr>
          <w:i/>
          <w:iCs/>
          <w:color w:val="555555"/>
        </w:rPr>
        <w:t xml:space="preserve">WanderPH Tours — Curated Tour Package Website</w:t>
      </w:r>
    </w:p>
    <w:p>
      <w:pPr>
        <w:pStyle w:val="Heading1"/>
        <w:spacing w:after="140" w:before="280"/>
      </w:pPr>
      <w:r>
        <w:t xml:space="preserve">1. Website Objective</w:t>
      </w:r>
    </w:p>
    <w:p>
      <w:pPr>
        <w:spacing w:after="120"/>
      </w:pPr>
      <w:r>
        <w:t xml:space="preserve">This website was created to design and develop a functional, informative, and visually appealing tourism website, following the assignment's requirement to promote a tourism destination, business, or service while demonstrating an understanding of destination marketing, digital communication, and web design principles.</w:t>
      </w:r>
    </w:p>
    <w:p>
      <w:pPr>
        <w:spacing w:after="120"/>
      </w:pPr>
      <w:r>
        <w:t xml:space="preserve">The chosen theme is Tour Package, presented through a fictional travel agency, WanderPH Tours, which sells fixed, all-inclusive tour packages to multiple destinations across the Philippines (Sagada, El Nido, Mt. Pulag, Vigan, Coron, and Batad), rather than promoting a single destination.</w:t>
      </w:r>
    </w:p>
    <w:p>
      <w:pPr>
        <w:pStyle w:val="Heading1"/>
        <w:spacing w:after="140" w:before="280"/>
      </w:pPr>
      <w:r>
        <w:t xml:space="preserve">2. Target Audience</w:t>
      </w:r>
    </w:p>
    <w:p>
      <w:pPr>
        <w:pStyle w:val="ListParagraph"/>
        <w:numPr>
          <w:ilvl w:val="0"/>
          <w:numId w:val="1"/>
        </w:numPr>
        <w:spacing w:after="60"/>
      </w:pPr>
      <w:r>
        <w:t xml:space="preserve">Leisure travelers who prefer a pre-planned, all-inclusive itinerary over independently booking transport, lodging, and guides.</w:t>
      </w:r>
    </w:p>
    <w:p>
      <w:pPr>
        <w:pStyle w:val="ListParagraph"/>
        <w:numPr>
          <w:ilvl w:val="0"/>
          <w:numId w:val="1"/>
        </w:numPr>
        <w:spacing w:after="60"/>
      </w:pPr>
      <w:r>
        <w:t xml:space="preserve">First-time visitors to the Philippines seeking a trustworthy, guide-led way to explore multiple regions.</w:t>
      </w:r>
    </w:p>
    <w:p>
      <w:pPr>
        <w:pStyle w:val="ListParagraph"/>
        <w:numPr>
          <w:ilvl w:val="0"/>
          <w:numId w:val="1"/>
        </w:numPr>
        <w:spacing w:after="60"/>
      </w:pPr>
      <w:r>
        <w:t xml:space="preserve">Small groups and student travelers comparing packages by destination type, duration, and price.</w:t>
      </w:r>
    </w:p>
    <w:p>
      <w:pPr>
        <w:pStyle w:val="ListParagraph"/>
        <w:numPr>
          <w:ilvl w:val="0"/>
          <w:numId w:val="1"/>
        </w:numPr>
        <w:spacing w:after="60"/>
      </w:pPr>
      <w:r>
        <w:t xml:space="preserve">Repeat clients researching add-on or custom itineraries through the request-a-quote form.</w:t>
      </w:r>
    </w:p>
    <w:p>
      <w:pPr>
        <w:pStyle w:val="Heading1"/>
        <w:spacing w:after="140" w:before="280"/>
      </w:pPr>
      <w:r>
        <w:t xml:space="preserve">3. Design Concept</w:t>
      </w:r>
    </w:p>
    <w:p>
      <w:pPr>
        <w:spacing w:after="120"/>
      </w:pPr>
      <w:r>
        <w:t xml:space="preserve">The design uses a coastal palette of teal, sun-gold, and cream, paired with a clean sans-serif typeface throughout, to read as a modern travel-agency brand rather than a single-destination brochure. Package cards are the visual centerpiece of the site, each showing a destination tag, short itinerary, and price, so visitors can compare options at a glance.</w:t>
      </w:r>
    </w:p>
    <w:p>
      <w:pPr>
        <w:spacing w:after="120"/>
      </w:pPr>
      <w:r>
        <w:t xml:space="preserve">The layout follows a single-page structure with anchor-linked navigation, so all required sections are reachable from one sticky header without page reloads. A category filter bar (Adventure / Heritage / Island) and a keyword search let visitors narrow the package list quickly, which was prioritized because the site's core content is a catalog rather than a single narrative.</w:t>
      </w:r>
    </w:p>
    <w:p>
      <w:pPr>
        <w:spacing w:after="120"/>
      </w:pPr>
      <w:r>
        <w:t xml:space="preserve">The site is fully responsive: package, service, and gallery grids reflow from a multi-column desktop layout to a single column on mobile, and the layout respects device safe areas (notches, home indicators) on phones.</w:t>
      </w:r>
    </w:p>
    <w:p>
      <w:pPr>
        <w:pStyle w:val="Heading1"/>
        <w:spacing w:after="140" w:before="280"/>
      </w:pPr>
      <w:r>
        <w:t xml:space="preserve">4. Features Included</w:t>
      </w:r>
    </w:p>
    <w:p>
      <w:pPr>
        <w:pStyle w:val="Heading2"/>
        <w:spacing w:after="100" w:before="180"/>
      </w:pPr>
      <w:r>
        <w:t xml:space="preserve">Required Pages / Sections</w:t>
      </w:r>
    </w:p>
    <w:p>
      <w:pPr>
        <w:pStyle w:val="ListParagraph"/>
        <w:numPr>
          <w:ilvl w:val="0"/>
          <w:numId w:val="1"/>
        </w:numPr>
        <w:spacing w:after="60"/>
      </w:pPr>
      <w:r>
        <w:t xml:space="preserve">Home — hero introduction, search bar, and call-to-action buttons.</w:t>
      </w:r>
    </w:p>
    <w:p>
      <w:pPr>
        <w:pStyle w:val="ListParagraph"/>
        <w:numPr>
          <w:ilvl w:val="0"/>
          <w:numId w:val="1"/>
        </w:numPr>
        <w:spacing w:after="60"/>
      </w:pPr>
      <w:r>
        <w:t xml:space="preserve">About — agency background and community-partnership model.</w:t>
      </w:r>
    </w:p>
    <w:p>
      <w:pPr>
        <w:pStyle w:val="ListParagraph"/>
        <w:numPr>
          <w:ilvl w:val="0"/>
          <w:numId w:val="1"/>
        </w:numPr>
        <w:spacing w:after="60"/>
      </w:pPr>
      <w:r>
        <w:t xml:space="preserve">Services — what is bundled into every package (transport, accommodation, guides, meals).</w:t>
      </w:r>
    </w:p>
    <w:p>
      <w:pPr>
        <w:pStyle w:val="ListParagraph"/>
        <w:numPr>
          <w:ilvl w:val="0"/>
          <w:numId w:val="1"/>
        </w:numPr>
        <w:spacing w:after="60"/>
      </w:pPr>
      <w:r>
        <w:t xml:space="preserve">Tour Packages — six filterable packages across six destinations, each with a sample itinerary and price.</w:t>
      </w:r>
    </w:p>
    <w:p>
      <w:pPr>
        <w:pStyle w:val="ListParagraph"/>
        <w:numPr>
          <w:ilvl w:val="0"/>
          <w:numId w:val="1"/>
        </w:numPr>
        <w:spacing w:after="60"/>
      </w:pPr>
      <w:r>
        <w:t xml:space="preserve">Gallery — rotating image slider of past tours.</w:t>
      </w:r>
    </w:p>
    <w:p>
      <w:pPr>
        <w:pStyle w:val="ListParagraph"/>
        <w:numPr>
          <w:ilvl w:val="0"/>
          <w:numId w:val="1"/>
        </w:numPr>
        <w:spacing w:after="60"/>
      </w:pPr>
      <w:r>
        <w:t xml:space="preserve">FAQ — expandable questions on inclusions, customization, and office hours.</w:t>
      </w:r>
    </w:p>
    <w:p>
      <w:pPr>
        <w:pStyle w:val="ListParagraph"/>
        <w:numPr>
          <w:ilvl w:val="0"/>
          <w:numId w:val="1"/>
        </w:numPr>
        <w:spacing w:after="60"/>
      </w:pPr>
      <w:r>
        <w:t xml:space="preserve">Contact Us — location, map placeholder, contact details, and a booking request form.</w:t>
      </w:r>
    </w:p>
    <w:p>
      <w:pPr>
        <w:pStyle w:val="Heading2"/>
        <w:spacing w:after="100" w:before="180"/>
      </w:pPr>
      <w:r>
        <w:t xml:space="preserve">Interactive Features</w:t>
      </w:r>
    </w:p>
    <w:p>
      <w:pPr>
        <w:pStyle w:val="ListParagraph"/>
        <w:numPr>
          <w:ilvl w:val="0"/>
          <w:numId w:val="1"/>
        </w:numPr>
        <w:spacing w:after="60"/>
      </w:pPr>
      <w:r>
        <w:t xml:space="preserve">Category filter buttons (Adventure, Heritage, Island) that show or hide matching packages.</w:t>
      </w:r>
    </w:p>
    <w:p>
      <w:pPr>
        <w:pStyle w:val="ListParagraph"/>
        <w:numPr>
          <w:ilvl w:val="0"/>
          <w:numId w:val="1"/>
        </w:numPr>
        <w:spacing w:after="60"/>
      </w:pPr>
      <w:r>
        <w:t xml:space="preserve">Keyword search bar that filters the package list by destination or package name.</w:t>
      </w:r>
    </w:p>
    <w:p>
      <w:pPr>
        <w:pStyle w:val="ListParagraph"/>
        <w:numPr>
          <w:ilvl w:val="0"/>
          <w:numId w:val="1"/>
        </w:numPr>
        <w:spacing w:after="60"/>
      </w:pPr>
      <w:r>
        <w:t xml:space="preserve">Image slider with autoplay, arrow controls, and clickable navigation dots.</w:t>
      </w:r>
    </w:p>
    <w:p>
      <w:pPr>
        <w:pStyle w:val="ListParagraph"/>
        <w:numPr>
          <w:ilvl w:val="0"/>
          <w:numId w:val="1"/>
        </w:numPr>
        <w:spacing w:after="60"/>
      </w:pPr>
      <w:r>
        <w:t xml:space="preserve">Booking request form with input validation and an on-submit confirmation message.</w:t>
      </w:r>
    </w:p>
    <w:p>
      <w:pPr>
        <w:pStyle w:val="ListParagraph"/>
        <w:numPr>
          <w:ilvl w:val="0"/>
          <w:numId w:val="1"/>
        </w:numPr>
        <w:spacing w:after="60"/>
      </w:pPr>
      <w:r>
        <w:t xml:space="preserve">Expandable FAQ accordion.</w:t>
      </w:r>
    </w:p>
    <w:p>
      <w:pPr>
        <w:pStyle w:val="ListParagraph"/>
        <w:numPr>
          <w:ilvl w:val="0"/>
          <w:numId w:val="1"/>
        </w:numPr>
        <w:spacing w:after="60"/>
      </w:pPr>
      <w:r>
        <w:t xml:space="preserve">Interactive map placeholder reserving space for an embedded map.</w:t>
      </w:r>
    </w:p>
    <w:p>
      <w:pPr>
        <w:pStyle w:val="Heading2"/>
        <w:spacing w:after="100" w:before="180"/>
      </w:pPr>
      <w:r>
        <w:t xml:space="preserve">Accessibility &amp; Technical Quality</w:t>
      </w:r>
    </w:p>
    <w:p>
      <w:pPr>
        <w:pStyle w:val="ListParagraph"/>
        <w:numPr>
          <w:ilvl w:val="0"/>
          <w:numId w:val="1"/>
        </w:numPr>
        <w:spacing w:after="60"/>
      </w:pPr>
      <w:r>
        <w:t xml:space="preserve">Legible font sizes, sufficient color contrast, and a light/dark color scheme that adapts to the visitor's device settings.</w:t>
      </w:r>
    </w:p>
    <w:p>
      <w:pPr>
        <w:pStyle w:val="ListParagraph"/>
        <w:numPr>
          <w:ilvl w:val="0"/>
          <w:numId w:val="1"/>
        </w:numPr>
        <w:spacing w:after="60"/>
      </w:pPr>
      <w:r>
        <w:t xml:space="preserve">Semantic headings and descriptive labels for navigation and form fields.</w:t>
      </w:r>
    </w:p>
    <w:p>
      <w:pPr>
        <w:pStyle w:val="ListParagraph"/>
        <w:numPr>
          <w:ilvl w:val="0"/>
          <w:numId w:val="1"/>
        </w:numPr>
        <w:spacing w:after="60"/>
      </w:pPr>
      <w:r>
        <w:t xml:space="preserve">Single self-contained file with no external dependencies, ensuring fast load times and no broken links.</w:t>
      </w:r>
    </w:p>
    <w:p>
      <w:pPr>
        <w:pStyle w:val="Heading1"/>
        <w:spacing w:after="140" w:before="280"/>
      </w:pPr>
      <w:r>
        <w:t xml:space="preserve">5. Technologies Used</w:t>
      </w:r>
    </w:p>
    <w:p>
      <w:pPr>
        <w:pStyle w:val="ListParagraph"/>
        <w:numPr>
          <w:ilvl w:val="0"/>
          <w:numId w:val="1"/>
        </w:numPr>
        <w:spacing w:after="60"/>
      </w:pPr>
      <w:r>
        <w:t xml:space="preserve">HTML5 — page structure and semantic sections.</w:t>
      </w:r>
    </w:p>
    <w:p>
      <w:pPr>
        <w:pStyle w:val="ListParagraph"/>
        <w:numPr>
          <w:ilvl w:val="0"/>
          <w:numId w:val="1"/>
        </w:numPr>
        <w:spacing w:after="60"/>
      </w:pPr>
      <w:r>
        <w:t xml:space="preserve">CSS3 — responsive grid/flexbox layout, custom color variables, light/dark theming, animations (slider, FAQ accordion).</w:t>
      </w:r>
    </w:p>
    <w:p>
      <w:pPr>
        <w:pStyle w:val="ListParagraph"/>
        <w:numPr>
          <w:ilvl w:val="0"/>
          <w:numId w:val="1"/>
        </w:numPr>
        <w:spacing w:after="60"/>
      </w:pPr>
      <w:r>
        <w:t xml:space="preserve">Vanilla JavaScript — package filtering, search, slider logic, FAQ toggle, and booking form confirmation.</w:t>
      </w:r>
    </w:p>
    <w:p>
      <w:pPr>
        <w:pStyle w:val="ListParagraph"/>
        <w:numPr>
          <w:ilvl w:val="0"/>
          <w:numId w:val="1"/>
        </w:numPr>
        <w:spacing w:after="60"/>
      </w:pPr>
      <w:r>
        <w:t xml:space="preserve">No external frameworks or libraries were required, keeping the site lightweight and self-contained.</w:t>
      </w:r>
    </w:p>
    <w:p>
      <w:pPr>
        <w:pStyle w:val="Heading1"/>
        <w:spacing w:after="140" w:before="280"/>
      </w:pPr>
      <w:r>
        <w:t xml:space="preserve">6. References</w:t>
      </w:r>
    </w:p>
    <w:p>
      <w:pPr>
        <w:spacing w:after="120"/>
      </w:pPr>
      <w:r>
        <w:t xml:space="preserve">Destination details (Sagada, El Nido, Mt. Pulag, Vigan, Coron, Batad) are based on general, publicly known tourism information about these Philippine locations. Package pricing, itineraries, and the WanderPH Tours agency itself are illustrative content created for this project and should be verified against official tourism or operator sources before real-world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2026-09-22T15:10:56.317Z</dcterms:created>
  <dcterms:modified xsi:type="dcterms:W3CDTF">2026-09-22T15:10:56.325Z</dcterms:modified>
</cp:coreProperties>
</file>

<file path=docProps/custom.xml><?xml version="1.0" encoding="utf-8"?>
<Properties xmlns="http://schemas.openxmlformats.org/officeDocument/2006/custom-properties" xmlns:vt="http://schemas.openxmlformats.org/officeDocument/2006/docPropsVTypes"/>
</file>