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&#13;&#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2FA1A9C7">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&#13;&#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&#13;&#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2E96E567"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465F2A">
        <w:rPr>
          <w:rFonts w:cs="Calibri"/>
          <w:b/>
          <w:bCs/>
          <w:sz w:val="60"/>
          <w:szCs w:val="60"/>
          <w:lang w:val="en-IN"/>
        </w:rPr>
        <w:t xml:space="preserve">Analysis </w:t>
      </w:r>
      <w:r w:rsidR="009159A4">
        <w:rPr>
          <w:rFonts w:cs="Calibri"/>
          <w:b/>
          <w:bCs/>
          <w:sz w:val="60"/>
          <w:szCs w:val="60"/>
          <w:lang w:val="en-IN"/>
        </w:rPr>
        <w:t xml:space="preserve">Of Commercial </w:t>
      </w:r>
      <w:r w:rsidR="001C1FE5">
        <w:rPr>
          <w:rFonts w:cs="Calibri"/>
          <w:b/>
          <w:bCs/>
          <w:sz w:val="60"/>
          <w:szCs w:val="60"/>
          <w:lang w:val="en-IN"/>
        </w:rPr>
        <w:t xml:space="preserve">Electricity </w:t>
      </w:r>
      <w:r w:rsidR="002723AF">
        <w:rPr>
          <w:rFonts w:cs="Calibri"/>
          <w:b/>
          <w:bCs/>
          <w:sz w:val="60"/>
          <w:szCs w:val="60"/>
          <w:lang w:val="en-IN"/>
        </w:rPr>
        <w:t>Consumption</w:t>
      </w:r>
      <w:r w:rsidR="00A60FD8">
        <w:rPr>
          <w:rFonts w:cs="Calibri"/>
          <w:b/>
          <w:bCs/>
          <w:sz w:val="60"/>
          <w:szCs w:val="60"/>
          <w:lang w:val="en-IN"/>
        </w:rPr>
        <w:t xml:space="preserve"> In Indian </w:t>
      </w:r>
      <w:r w:rsidR="00331D70">
        <w:rPr>
          <w:rFonts w:cs="Calibri"/>
          <w:b/>
          <w:bCs/>
          <w:sz w:val="60"/>
          <w:szCs w:val="60"/>
          <w:lang w:val="en-IN"/>
        </w:rPr>
        <w:t>State</w:t>
      </w:r>
      <w:r w:rsidRPr="3CF3360C">
        <w:rPr>
          <w:rFonts w:cs="Calibri"/>
          <w:b/>
          <w:bCs/>
          <w:sz w:val="60"/>
          <w:szCs w:val="60"/>
        </w:rPr>
        <w:t>”</w:t>
      </w:r>
    </w:p>
    <w:p w14:paraId="72F0468D" w14:textId="2BFB6E07" w:rsidR="00590954" w:rsidRDefault="005920A3">
      <w:pPr>
        <w:spacing w:line="360" w:lineRule="auto"/>
        <w:ind w:right="689"/>
        <w:jc w:val="center"/>
        <w:rPr>
          <w:rFonts w:cs="Calibri"/>
          <w:sz w:val="40"/>
          <w:szCs w:val="40"/>
        </w:rPr>
      </w:pPr>
      <w:r>
        <w:rPr>
          <w:rFonts w:cs="Calibri"/>
          <w:b/>
          <w:sz w:val="40"/>
          <w:szCs w:val="40"/>
        </w:rPr>
        <w:t>“</w:t>
      </w:r>
      <w:r w:rsidR="00163A3D">
        <w:rPr>
          <w:rFonts w:cs="Calibri"/>
          <w:b/>
          <w:sz w:val="40"/>
          <w:szCs w:val="40"/>
        </w:rPr>
        <w:t xml:space="preserve">Pioneer </w:t>
      </w:r>
      <w:proofErr w:type="spellStart"/>
      <w:r w:rsidR="002C165D">
        <w:rPr>
          <w:rFonts w:cs="Calibri"/>
          <w:b/>
          <w:sz w:val="40"/>
          <w:szCs w:val="40"/>
        </w:rPr>
        <w:t>Kumaraswamy</w:t>
      </w:r>
      <w:proofErr w:type="spellEnd"/>
      <w:r w:rsidR="002C165D">
        <w:rPr>
          <w:rFonts w:cs="Calibri"/>
          <w:b/>
          <w:sz w:val="40"/>
          <w:szCs w:val="40"/>
        </w:rPr>
        <w:t xml:space="preserve"> College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77777777" w:rsidR="00590954" w:rsidRDefault="00590954">
            <w:pPr>
              <w:pStyle w:val="TableParagraph"/>
              <w:spacing w:before="89" w:line="360" w:lineRule="auto"/>
              <w:ind w:right="246"/>
              <w:jc w:val="center"/>
              <w:rPr>
                <w:rFonts w:ascii="Calibri" w:hAnsi="Calibri" w:cs="SimSun"/>
                <w:sz w:val="24"/>
                <w:szCs w:val="24"/>
              </w:rPr>
            </w:pPr>
          </w:p>
        </w:tc>
        <w:tc>
          <w:tcPr>
            <w:tcW w:w="4751" w:type="dxa"/>
            <w:vAlign w:val="center"/>
          </w:tcPr>
          <w:p w14:paraId="41C8F396" w14:textId="77777777" w:rsidR="00590954" w:rsidRDefault="00590954">
            <w:pPr>
              <w:pStyle w:val="TableParagraph"/>
              <w:spacing w:before="89" w:line="360" w:lineRule="auto"/>
              <w:rPr>
                <w:rFonts w:ascii="Calibri" w:hAnsi="Calibri" w:cs="SimSun"/>
                <w:sz w:val="24"/>
                <w:szCs w:val="24"/>
              </w:rPr>
            </w:pP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472D8" w:rsidRDefault="00590954">
      <w:pPr>
        <w:pStyle w:val="BodyText"/>
        <w:jc w:val="center"/>
        <w:rPr>
          <w:b/>
          <w:bCs/>
          <w:i/>
          <w:iCs/>
          <w:sz w:val="32"/>
          <w:szCs w:val="32"/>
        </w:rPr>
      </w:pPr>
    </w:p>
    <w:p w14:paraId="07547A01" w14:textId="68991DCE" w:rsidR="00590954" w:rsidRDefault="00080F30" w:rsidP="00CA4D07">
      <w:pPr>
        <w:jc w:val="both"/>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i/>
          <w:i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A7757" w:rsidRPr="005472D8">
        <w:rPr>
          <w:rFonts w:ascii="Roboto" w:eastAsia="Roboto" w:hAnsi="Roboto" w:cs="Roboto"/>
          <w:b/>
          <w:bCs/>
          <w:i/>
          <w:iCs/>
          <w:color w:val="111111"/>
          <w:sz w:val="24"/>
          <w:szCs w:val="24"/>
        </w:rPr>
        <w:t xml:space="preserve"> </w:t>
      </w:r>
      <w:r w:rsidR="007B76D9" w:rsidRPr="005472D8">
        <w:rPr>
          <w:rFonts w:eastAsia="Times New Roman"/>
          <w:b/>
          <w:bCs/>
          <w:i/>
          <w:iCs/>
        </w:rPr>
        <w:t>The “Analysis of Commercial Electricity Consumption in Indian States” leverages Power BI to explore and interpret patterns in electricity usage across different states in India. By integrating data visualization, analytics, and interactive dashboards, this study provides insights into commercial energy consumption trends, peak demand periods, and regional variations. The Power BI platform enables stakeholders to dynamically explore data, identify inefficiencies, and make informed decisions related to energy management and policy formulation. The report contributes to enhancing energy efficiency and sustainability in the commercial sector, ultimately driving economic growth and environmental conservation</w:t>
      </w:r>
      <w:r w:rsidR="00A47D8B">
        <w:rPr>
          <w:rFonts w:eastAsia="Times New Roman"/>
          <w:b/>
          <w:bCs/>
          <w:i/>
          <w:iCs/>
        </w:rPr>
        <w:t xml:space="preserve"> </w:t>
      </w:r>
      <w:r w:rsidR="00CA4D07" w:rsidRPr="004348E0">
        <w:rPr>
          <w:rFonts w:eastAsia="Times New Roman"/>
          <w:b/>
          <w:bCs/>
          <w:i/>
          <w:iCs/>
        </w:rPr>
        <w:t>aims to provide insights into energy usage patterns within the commercial sector across various states in India. Leveraging Power BI, this study combines data visualization, statistical analysis, and predictive modeling to inform energy policies and promote sustainability.</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172C473F" w14:textId="1B483F6C" w:rsidR="006C1EA4" w:rsidRDefault="001A1E37" w:rsidP="00E271A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E15EBE">
        <w:rPr>
          <w:rFonts w:ascii="Roboto" w:eastAsia="Roboto" w:hAnsi="Roboto" w:cs="Roboto"/>
          <w:b/>
          <w:bCs/>
          <w:sz w:val="24"/>
          <w:szCs w:val="24"/>
        </w:rPr>
        <w:t xml:space="preserve">In </w:t>
      </w:r>
      <w:r w:rsidR="009C43CB" w:rsidRPr="00E15EBE">
        <w:rPr>
          <w:rFonts w:ascii="Roboto" w:eastAsia="Roboto" w:hAnsi="Roboto" w:cs="Roboto"/>
          <w:b/>
          <w:bCs/>
          <w:sz w:val="24"/>
          <w:szCs w:val="24"/>
        </w:rPr>
        <w:t xml:space="preserve">nowadays electricity plays crucial </w:t>
      </w:r>
      <w:r w:rsidR="00331D15" w:rsidRPr="00E15EBE">
        <w:rPr>
          <w:rFonts w:ascii="Roboto" w:eastAsia="Roboto" w:hAnsi="Roboto" w:cs="Roboto"/>
          <w:b/>
          <w:bCs/>
          <w:sz w:val="24"/>
          <w:szCs w:val="24"/>
        </w:rPr>
        <w:t>role in our life .</w:t>
      </w:r>
      <w:r w:rsidR="00344ED1" w:rsidRPr="00E15EBE">
        <w:rPr>
          <w:rFonts w:ascii="Roboto" w:eastAsia="Roboto" w:hAnsi="Roboto" w:cs="Roboto"/>
          <w:b/>
          <w:bCs/>
          <w:sz w:val="24"/>
          <w:szCs w:val="24"/>
        </w:rPr>
        <w:t xml:space="preserve">But in some ruler areas there </w:t>
      </w:r>
      <w:r w:rsidR="0053261C" w:rsidRPr="00E15EBE">
        <w:rPr>
          <w:rFonts w:ascii="Roboto" w:eastAsia="Roboto" w:hAnsi="Roboto" w:cs="Roboto"/>
          <w:b/>
          <w:bCs/>
          <w:sz w:val="24"/>
          <w:szCs w:val="24"/>
        </w:rPr>
        <w:t xml:space="preserve">were no electricity supply. They are difficult to </w:t>
      </w:r>
      <w:r w:rsidR="008C26BF" w:rsidRPr="00E15EBE">
        <w:rPr>
          <w:rFonts w:ascii="Roboto" w:eastAsia="Roboto" w:hAnsi="Roboto" w:cs="Roboto"/>
          <w:b/>
          <w:bCs/>
          <w:sz w:val="24"/>
          <w:szCs w:val="24"/>
        </w:rPr>
        <w:t>survival</w:t>
      </w:r>
      <w:r w:rsidR="00CD66F5" w:rsidRPr="00E15EBE">
        <w:rPr>
          <w:rFonts w:ascii="Roboto" w:eastAsia="Roboto" w:hAnsi="Roboto" w:cs="Roboto"/>
          <w:b/>
          <w:bCs/>
          <w:sz w:val="24"/>
          <w:szCs w:val="24"/>
        </w:rPr>
        <w:t xml:space="preserve">. We get electricity through renewable energy resources and </w:t>
      </w:r>
      <w:r w:rsidR="00366114" w:rsidRPr="00E15EBE">
        <w:rPr>
          <w:rFonts w:ascii="Roboto" w:eastAsia="Roboto" w:hAnsi="Roboto" w:cs="Roboto"/>
          <w:b/>
          <w:bCs/>
          <w:sz w:val="24"/>
          <w:szCs w:val="24"/>
        </w:rPr>
        <w:t xml:space="preserve">non-renewable energy resources. </w:t>
      </w:r>
      <w:r w:rsidR="00DE6C76" w:rsidRPr="00E15EBE">
        <w:rPr>
          <w:rFonts w:ascii="Roboto" w:eastAsia="Roboto" w:hAnsi="Roboto" w:cs="Roboto"/>
          <w:b/>
          <w:bCs/>
          <w:sz w:val="24"/>
          <w:szCs w:val="24"/>
        </w:rPr>
        <w:t xml:space="preserve">Nuclear power plant is the one of main </w:t>
      </w:r>
      <w:r w:rsidR="00740A2B" w:rsidRPr="00E15EBE">
        <w:rPr>
          <w:rFonts w:ascii="Roboto" w:eastAsia="Roboto" w:hAnsi="Roboto" w:cs="Roboto"/>
          <w:b/>
          <w:bCs/>
          <w:sz w:val="24"/>
          <w:szCs w:val="24"/>
        </w:rPr>
        <w:t>sources.</w:t>
      </w:r>
      <w:r w:rsidR="00A256F4" w:rsidRPr="00E15EBE">
        <w:rPr>
          <w:rStyle w:val="Strong"/>
          <w:rFonts w:ascii="Mulish" w:eastAsia="Times New Roman" w:hAnsi="Mulish"/>
          <w:color w:val="222222"/>
          <w:sz w:val="26"/>
          <w:szCs w:val="26"/>
          <w:shd w:val="clear" w:color="auto" w:fill="F0F0F0"/>
        </w:rPr>
        <w:t xml:space="preserve"> </w:t>
      </w:r>
      <w:r w:rsidR="00863F7B" w:rsidRPr="003B7E6B">
        <w:rPr>
          <w:rFonts w:eastAsia="Times New Roman"/>
          <w:b/>
          <w:bCs/>
          <w:sz w:val="28"/>
          <w:szCs w:val="28"/>
        </w:rPr>
        <w:t xml:space="preserve">Issues with Electricity Generation in the Power Sector  coal extraction from state-run Coal India has been hindered by delays in environmental clearances, land acquisition issues, and inadequate investment in advanced technologies Power companies often have to rely on costly coal imports despite having abundant coal </w:t>
      </w:r>
      <w:r w:rsidR="006C1EA4" w:rsidRPr="003B7E6B">
        <w:rPr>
          <w:rFonts w:eastAsia="Times New Roman"/>
          <w:b/>
          <w:bCs/>
          <w:sz w:val="28"/>
          <w:szCs w:val="28"/>
        </w:rPr>
        <w:t>reserves. Around</w:t>
      </w:r>
      <w:r w:rsidR="00863F7B" w:rsidRPr="003B7E6B">
        <w:rPr>
          <w:rFonts w:eastAsia="Times New Roman"/>
          <w:b/>
          <w:bCs/>
          <w:sz w:val="28"/>
          <w:szCs w:val="28"/>
        </w:rPr>
        <w:t xml:space="preserve"> 80% of India’s power generation relies on thermal power derived from fossil fuels like coal, natural gas, and </w:t>
      </w:r>
      <w:r w:rsidR="006C1EA4" w:rsidRPr="003B7E6B">
        <w:rPr>
          <w:rFonts w:eastAsia="Times New Roman"/>
          <w:b/>
          <w:bCs/>
          <w:sz w:val="28"/>
          <w:szCs w:val="28"/>
        </w:rPr>
        <w:t>diesel. Many</w:t>
      </w:r>
      <w:r w:rsidR="00863F7B" w:rsidRPr="003B7E6B">
        <w:rPr>
          <w:rFonts w:eastAsia="Times New Roman"/>
          <w:b/>
          <w:bCs/>
          <w:sz w:val="28"/>
          <w:szCs w:val="28"/>
        </w:rPr>
        <w:t xml:space="preserve"> power plants in India are old and inefficient leading to </w:t>
      </w:r>
      <w:r w:rsidR="006C1EA4" w:rsidRPr="003B7E6B">
        <w:rPr>
          <w:rFonts w:eastAsia="Times New Roman"/>
          <w:b/>
          <w:bCs/>
          <w:sz w:val="28"/>
          <w:szCs w:val="28"/>
        </w:rPr>
        <w:t>inefficiencies</w:t>
      </w:r>
      <w:r w:rsidR="006C1EA4" w:rsidRPr="5EB6A449">
        <w:rPr>
          <w:rFonts w:ascii="Times New Roman" w:hAnsi="Times New Roman" w:cs="Times New Roman"/>
          <w:b/>
          <w:bCs/>
          <w:sz w:val="28"/>
          <w:szCs w:val="28"/>
        </w:rPr>
        <w:t xml:space="preserve"> </w:t>
      </w:r>
    </w:p>
    <w:p w14:paraId="219F766D" w14:textId="66DF14C2" w:rsidR="005E3C63" w:rsidRDefault="006C1EA4" w:rsidP="00E271A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5EB6A449">
        <w:rPr>
          <w:rFonts w:ascii="Times New Roman" w:hAnsi="Times New Roman" w:cs="Times New Roman"/>
          <w:b/>
          <w:bCs/>
          <w:sz w:val="28"/>
          <w:szCs w:val="28"/>
        </w:rPr>
        <w:t>Proposed</w:t>
      </w:r>
      <w:r w:rsidR="005E3C63" w:rsidRPr="5EB6A449">
        <w:rPr>
          <w:rFonts w:ascii="Times New Roman" w:hAnsi="Times New Roman" w:cs="Times New Roman"/>
          <w:b/>
          <w:bCs/>
          <w:sz w:val="28"/>
          <w:szCs w:val="28"/>
        </w:rPr>
        <w:t xml:space="preserve"> Solution</w:t>
      </w:r>
    </w:p>
    <w:p w14:paraId="47EDB70B" w14:textId="177120A2" w:rsidR="5EB6A449" w:rsidRDefault="23F00B64" w:rsidP="00557D22">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w:t>
      </w:r>
      <w:r w:rsidR="00272C00">
        <w:rPr>
          <w:rFonts w:ascii="Roboto" w:eastAsia="Roboto" w:hAnsi="Roboto" w:cs="Roboto"/>
          <w:color w:val="111111"/>
          <w:sz w:val="24"/>
          <w:szCs w:val="24"/>
        </w:rPr>
        <w:t xml:space="preserve">the electricity Consuming in </w:t>
      </w:r>
      <w:r w:rsidR="00F642FD">
        <w:rPr>
          <w:rFonts w:ascii="Roboto" w:eastAsia="Roboto" w:hAnsi="Roboto" w:cs="Roboto"/>
          <w:color w:val="111111"/>
          <w:sz w:val="24"/>
          <w:szCs w:val="24"/>
        </w:rPr>
        <w:t>India</w:t>
      </w:r>
      <w:r w:rsidR="00272C00">
        <w:rPr>
          <w:rFonts w:ascii="Roboto" w:eastAsia="Roboto" w:hAnsi="Roboto" w:cs="Roboto"/>
          <w:color w:val="111111"/>
          <w:sz w:val="24"/>
          <w:szCs w:val="24"/>
        </w:rPr>
        <w:t xml:space="preserve"> </w:t>
      </w:r>
      <w:r w:rsidR="00F642FD">
        <w:rPr>
          <w:rFonts w:ascii="Roboto" w:eastAsia="Roboto" w:hAnsi="Roboto" w:cs="Roboto"/>
          <w:color w:val="111111"/>
          <w:sz w:val="24"/>
          <w:szCs w:val="24"/>
        </w:rPr>
        <w:t>.</w:t>
      </w:r>
      <w:r w:rsidRPr="698B7080">
        <w:rPr>
          <w:rFonts w:ascii="Roboto" w:eastAsia="Roboto" w:hAnsi="Roboto" w:cs="Roboto"/>
          <w:color w:val="111111"/>
          <w:sz w:val="24"/>
          <w:szCs w:val="24"/>
        </w:rPr>
        <w:t xml:space="preserve">The dashboard will integrate data from various sources such </w:t>
      </w:r>
      <w:r w:rsidR="008E6B07">
        <w:rPr>
          <w:rFonts w:ascii="Roboto" w:eastAsia="Roboto" w:hAnsi="Roboto" w:cs="Roboto"/>
          <w:color w:val="111111"/>
          <w:sz w:val="24"/>
          <w:szCs w:val="24"/>
        </w:rPr>
        <w:t>as</w:t>
      </w:r>
      <w:r w:rsidR="00091FB5">
        <w:rPr>
          <w:rFonts w:ascii="Roboto" w:eastAsia="Roboto" w:hAnsi="Roboto" w:cs="Roboto"/>
          <w:color w:val="111111"/>
          <w:sz w:val="24"/>
          <w:szCs w:val="24"/>
        </w:rPr>
        <w:t xml:space="preserve"> </w:t>
      </w:r>
      <w:r w:rsidR="00557F21">
        <w:rPr>
          <w:rFonts w:ascii="Roboto" w:eastAsia="Roboto" w:hAnsi="Roboto" w:cs="Roboto"/>
          <w:color w:val="111111"/>
          <w:sz w:val="24"/>
          <w:szCs w:val="24"/>
        </w:rPr>
        <w:t>region wise</w:t>
      </w:r>
      <w:r w:rsidR="00263E92">
        <w:rPr>
          <w:rFonts w:ascii="Roboto" w:eastAsia="Roboto" w:hAnsi="Roboto" w:cs="Roboto"/>
          <w:color w:val="111111"/>
          <w:sz w:val="24"/>
          <w:szCs w:val="24"/>
        </w:rPr>
        <w:t>,</w:t>
      </w:r>
      <w:r w:rsidR="00A62F0D">
        <w:rPr>
          <w:rFonts w:ascii="Roboto" w:eastAsia="Roboto" w:hAnsi="Roboto" w:cs="Roboto"/>
          <w:color w:val="111111"/>
          <w:sz w:val="24"/>
          <w:szCs w:val="24"/>
        </w:rPr>
        <w:t xml:space="preserve"> State</w:t>
      </w:r>
      <w:r w:rsidR="00385B15">
        <w:rPr>
          <w:rFonts w:ascii="Roboto" w:eastAsia="Roboto" w:hAnsi="Roboto" w:cs="Roboto"/>
          <w:color w:val="111111"/>
          <w:sz w:val="24"/>
          <w:szCs w:val="24"/>
        </w:rPr>
        <w:t xml:space="preserve"> from all region </w:t>
      </w:r>
      <w:r w:rsidR="006A26F2">
        <w:rPr>
          <w:rFonts w:ascii="Roboto" w:eastAsia="Roboto" w:hAnsi="Roboto" w:cs="Roboto"/>
          <w:color w:val="111111"/>
          <w:sz w:val="24"/>
          <w:szCs w:val="24"/>
        </w:rPr>
        <w:t>.Th</w:t>
      </w:r>
      <w:r w:rsidR="008E6B07">
        <w:rPr>
          <w:rFonts w:ascii="Roboto" w:eastAsia="Roboto" w:hAnsi="Roboto" w:cs="Roboto"/>
          <w:color w:val="111111"/>
          <w:sz w:val="24"/>
          <w:szCs w:val="24"/>
        </w:rPr>
        <w:t xml:space="preserve">e project describes the consumption of energy resources of all states of India in the last few years with respect to the population of India state-wise and predicts the future energy requirements for every state. </w:t>
      </w:r>
      <w:r w:rsidRPr="698B7080">
        <w:rPr>
          <w:rFonts w:ascii="Roboto" w:eastAsia="Roboto" w:hAnsi="Roboto" w:cs="Roboto"/>
          <w:color w:val="111111"/>
          <w:sz w:val="24"/>
          <w:szCs w:val="24"/>
        </w:rPr>
        <w:t xml:space="preserve">The dashboard will be interactive, user-friendly, and </w:t>
      </w:r>
      <w:r w:rsidR="00941508">
        <w:rPr>
          <w:rFonts w:ascii="Roboto" w:eastAsia="Roboto" w:hAnsi="Roboto" w:cs="Roboto"/>
          <w:color w:val="111111"/>
          <w:sz w:val="24"/>
          <w:szCs w:val="24"/>
        </w:rPr>
        <w:t xml:space="preserve"> easy to know </w:t>
      </w:r>
      <w:r w:rsidR="009A1370">
        <w:rPr>
          <w:rFonts w:ascii="Roboto" w:eastAsia="Roboto" w:hAnsi="Roboto" w:cs="Roboto"/>
          <w:color w:val="111111"/>
          <w:sz w:val="24"/>
          <w:szCs w:val="24"/>
        </w:rPr>
        <w:t xml:space="preserve">the high </w:t>
      </w:r>
      <w:r w:rsidR="00920962">
        <w:rPr>
          <w:rFonts w:ascii="Roboto" w:eastAsia="Roboto" w:hAnsi="Roboto" w:cs="Roboto"/>
          <w:color w:val="111111"/>
          <w:sz w:val="24"/>
          <w:szCs w:val="24"/>
        </w:rPr>
        <w:t xml:space="preserve">electricity Consuming </w:t>
      </w:r>
      <w:proofErr w:type="spellStart"/>
      <w:r w:rsidR="00920962">
        <w:rPr>
          <w:rFonts w:ascii="Roboto" w:eastAsia="Roboto" w:hAnsi="Roboto" w:cs="Roboto"/>
          <w:color w:val="111111"/>
          <w:sz w:val="24"/>
          <w:szCs w:val="24"/>
        </w:rPr>
        <w:t>area</w:t>
      </w:r>
      <w:r w:rsidRPr="698B7080">
        <w:rPr>
          <w:rFonts w:ascii="Roboto" w:eastAsia="Roboto" w:hAnsi="Roboto" w:cs="Roboto"/>
          <w:color w:val="111111"/>
          <w:sz w:val="24"/>
          <w:szCs w:val="24"/>
        </w:rPr>
        <w:t>,</w:t>
      </w:r>
      <w:r w:rsidR="00EB6279">
        <w:rPr>
          <w:rFonts w:ascii="Roboto" w:eastAsia="Roboto" w:hAnsi="Roboto" w:cs="Roboto"/>
          <w:color w:val="111111"/>
          <w:sz w:val="24"/>
          <w:szCs w:val="24"/>
        </w:rPr>
        <w:t>and</w:t>
      </w:r>
      <w:proofErr w:type="spellEnd"/>
      <w:r w:rsidR="00EB6279">
        <w:rPr>
          <w:rFonts w:ascii="Roboto" w:eastAsia="Roboto" w:hAnsi="Roboto" w:cs="Roboto"/>
          <w:color w:val="111111"/>
          <w:sz w:val="24"/>
          <w:szCs w:val="24"/>
        </w:rPr>
        <w:t xml:space="preserve"> knowing </w:t>
      </w:r>
      <w:r w:rsidR="004417A4">
        <w:rPr>
          <w:rFonts w:ascii="Roboto" w:eastAsia="Roboto" w:hAnsi="Roboto" w:cs="Roboto"/>
          <w:color w:val="111111"/>
          <w:sz w:val="24"/>
          <w:szCs w:val="24"/>
        </w:rPr>
        <w:t xml:space="preserve">which area is low electricity Consuming region .By seeing the dashboard </w:t>
      </w:r>
      <w:r w:rsidR="00E0317D">
        <w:rPr>
          <w:rFonts w:ascii="Roboto" w:eastAsia="Roboto" w:hAnsi="Roboto" w:cs="Roboto"/>
          <w:color w:val="111111"/>
          <w:sz w:val="24"/>
          <w:szCs w:val="24"/>
        </w:rPr>
        <w:t xml:space="preserve">we </w:t>
      </w:r>
      <w:r w:rsidR="00DC0EF9">
        <w:rPr>
          <w:rFonts w:ascii="Roboto" w:eastAsia="Roboto" w:hAnsi="Roboto" w:cs="Roboto"/>
          <w:color w:val="111111"/>
          <w:sz w:val="24"/>
          <w:szCs w:val="24"/>
        </w:rPr>
        <w:t xml:space="preserve">implement new power sector in high usage area. </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use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000000"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000000" w:rsidP="5EB6A449">
      <w:pPr>
        <w:pStyle w:val="BodyText"/>
        <w:jc w:val="center"/>
      </w:pPr>
      <w:hyperlink r:id="rId42">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1F15C" w14:textId="77777777" w:rsidR="00531536" w:rsidRDefault="00531536">
      <w:pPr>
        <w:spacing w:after="0" w:line="240" w:lineRule="auto"/>
      </w:pPr>
      <w:r>
        <w:separator/>
      </w:r>
    </w:p>
  </w:endnote>
  <w:endnote w:type="continuationSeparator" w:id="0">
    <w:p w14:paraId="0D37F616" w14:textId="77777777" w:rsidR="00531536" w:rsidRDefault="00531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Mulish">
    <w:altName w:val="Noto Serif Yezidi"/>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DD376" w14:textId="77777777" w:rsidR="00531536" w:rsidRDefault="00531536">
      <w:pPr>
        <w:spacing w:after="0" w:line="240" w:lineRule="auto"/>
      </w:pPr>
      <w:r>
        <w:separator/>
      </w:r>
    </w:p>
  </w:footnote>
  <w:footnote w:type="continuationSeparator" w:id="0">
    <w:p w14:paraId="7314F1DB" w14:textId="77777777" w:rsidR="00531536" w:rsidRDefault="00531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D52727"/>
    <w:multiLevelType w:val="hybridMultilevel"/>
    <w:tmpl w:val="6C2AF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09B7D"/>
    <w:multiLevelType w:val="hybridMultilevel"/>
    <w:tmpl w:val="FFFFFFFF"/>
    <w:lvl w:ilvl="0" w:tplc="174AF220">
      <w:start w:val="1"/>
      <w:numFmt w:val="bullet"/>
      <w:lvlText w:val=""/>
      <w:lvlJc w:val="left"/>
      <w:pPr>
        <w:ind w:left="720" w:hanging="360"/>
      </w:pPr>
      <w:rPr>
        <w:rFonts w:ascii="Symbol" w:hAnsi="Symbol" w:hint="default"/>
      </w:rPr>
    </w:lvl>
    <w:lvl w:ilvl="1" w:tplc="6818E31C">
      <w:start w:val="1"/>
      <w:numFmt w:val="bullet"/>
      <w:lvlText w:val="o"/>
      <w:lvlJc w:val="left"/>
      <w:pPr>
        <w:ind w:left="1440" w:hanging="360"/>
      </w:pPr>
      <w:rPr>
        <w:rFonts w:ascii="Courier New" w:hAnsi="Courier New" w:hint="default"/>
      </w:rPr>
    </w:lvl>
    <w:lvl w:ilvl="2" w:tplc="67A21DBC">
      <w:start w:val="1"/>
      <w:numFmt w:val="bullet"/>
      <w:lvlText w:val=""/>
      <w:lvlJc w:val="left"/>
      <w:pPr>
        <w:ind w:left="2160" w:hanging="360"/>
      </w:pPr>
      <w:rPr>
        <w:rFonts w:ascii="Wingdings" w:hAnsi="Wingdings" w:hint="default"/>
      </w:rPr>
    </w:lvl>
    <w:lvl w:ilvl="3" w:tplc="388EF27A">
      <w:start w:val="1"/>
      <w:numFmt w:val="bullet"/>
      <w:lvlText w:val=""/>
      <w:lvlJc w:val="left"/>
      <w:pPr>
        <w:ind w:left="2880" w:hanging="360"/>
      </w:pPr>
      <w:rPr>
        <w:rFonts w:ascii="Symbol" w:hAnsi="Symbol" w:hint="default"/>
      </w:rPr>
    </w:lvl>
    <w:lvl w:ilvl="4" w:tplc="FAFACD6A">
      <w:start w:val="1"/>
      <w:numFmt w:val="bullet"/>
      <w:lvlText w:val="o"/>
      <w:lvlJc w:val="left"/>
      <w:pPr>
        <w:ind w:left="3600" w:hanging="360"/>
      </w:pPr>
      <w:rPr>
        <w:rFonts w:ascii="Courier New" w:hAnsi="Courier New" w:hint="default"/>
      </w:rPr>
    </w:lvl>
    <w:lvl w:ilvl="5" w:tplc="06AC5CD2">
      <w:start w:val="1"/>
      <w:numFmt w:val="bullet"/>
      <w:lvlText w:val=""/>
      <w:lvlJc w:val="left"/>
      <w:pPr>
        <w:ind w:left="4320" w:hanging="360"/>
      </w:pPr>
      <w:rPr>
        <w:rFonts w:ascii="Wingdings" w:hAnsi="Wingdings" w:hint="default"/>
      </w:rPr>
    </w:lvl>
    <w:lvl w:ilvl="6" w:tplc="3A88D8AC">
      <w:start w:val="1"/>
      <w:numFmt w:val="bullet"/>
      <w:lvlText w:val=""/>
      <w:lvlJc w:val="left"/>
      <w:pPr>
        <w:ind w:left="5040" w:hanging="360"/>
      </w:pPr>
      <w:rPr>
        <w:rFonts w:ascii="Symbol" w:hAnsi="Symbol" w:hint="default"/>
      </w:rPr>
    </w:lvl>
    <w:lvl w:ilvl="7" w:tplc="FF365358">
      <w:start w:val="1"/>
      <w:numFmt w:val="bullet"/>
      <w:lvlText w:val="o"/>
      <w:lvlJc w:val="left"/>
      <w:pPr>
        <w:ind w:left="5760" w:hanging="360"/>
      </w:pPr>
      <w:rPr>
        <w:rFonts w:ascii="Courier New" w:hAnsi="Courier New" w:hint="default"/>
      </w:rPr>
    </w:lvl>
    <w:lvl w:ilvl="8" w:tplc="E0326326">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FFFFFFFF"/>
    <w:lvl w:ilvl="0" w:tplc="F75AF180">
      <w:start w:val="1"/>
      <w:numFmt w:val="decimal"/>
      <w:lvlText w:val="%1."/>
      <w:lvlJc w:val="left"/>
      <w:pPr>
        <w:ind w:left="720" w:hanging="360"/>
      </w:pPr>
    </w:lvl>
    <w:lvl w:ilvl="1" w:tplc="5AA0327C">
      <w:start w:val="1"/>
      <w:numFmt w:val="lowerLetter"/>
      <w:lvlText w:val="%2."/>
      <w:lvlJc w:val="left"/>
      <w:pPr>
        <w:ind w:left="1440" w:hanging="360"/>
      </w:pPr>
    </w:lvl>
    <w:lvl w:ilvl="2" w:tplc="4210E14C">
      <w:start w:val="1"/>
      <w:numFmt w:val="lowerRoman"/>
      <w:lvlText w:val="%3."/>
      <w:lvlJc w:val="right"/>
      <w:pPr>
        <w:ind w:left="2160" w:hanging="180"/>
      </w:pPr>
    </w:lvl>
    <w:lvl w:ilvl="3" w:tplc="BFAA6902">
      <w:start w:val="1"/>
      <w:numFmt w:val="decimal"/>
      <w:lvlText w:val="%4."/>
      <w:lvlJc w:val="left"/>
      <w:pPr>
        <w:ind w:left="2880" w:hanging="360"/>
      </w:pPr>
    </w:lvl>
    <w:lvl w:ilvl="4" w:tplc="09EE5406">
      <w:start w:val="1"/>
      <w:numFmt w:val="lowerLetter"/>
      <w:lvlText w:val="%5."/>
      <w:lvlJc w:val="left"/>
      <w:pPr>
        <w:ind w:left="3600" w:hanging="360"/>
      </w:pPr>
    </w:lvl>
    <w:lvl w:ilvl="5" w:tplc="CFCC721A">
      <w:start w:val="1"/>
      <w:numFmt w:val="lowerRoman"/>
      <w:lvlText w:val="%6."/>
      <w:lvlJc w:val="right"/>
      <w:pPr>
        <w:ind w:left="4320" w:hanging="180"/>
      </w:pPr>
    </w:lvl>
    <w:lvl w:ilvl="6" w:tplc="B07E3D94">
      <w:start w:val="1"/>
      <w:numFmt w:val="decimal"/>
      <w:lvlText w:val="%7."/>
      <w:lvlJc w:val="left"/>
      <w:pPr>
        <w:ind w:left="5040" w:hanging="360"/>
      </w:pPr>
    </w:lvl>
    <w:lvl w:ilvl="7" w:tplc="B1F47674">
      <w:start w:val="1"/>
      <w:numFmt w:val="lowerLetter"/>
      <w:lvlText w:val="%8."/>
      <w:lvlJc w:val="left"/>
      <w:pPr>
        <w:ind w:left="5760" w:hanging="360"/>
      </w:pPr>
    </w:lvl>
    <w:lvl w:ilvl="8" w:tplc="AD483350">
      <w:start w:val="1"/>
      <w:numFmt w:val="lowerRoman"/>
      <w:lvlText w:val="%9."/>
      <w:lvlJc w:val="right"/>
      <w:pPr>
        <w:ind w:left="6480" w:hanging="180"/>
      </w:pPr>
    </w:lvl>
  </w:abstractNum>
  <w:abstractNum w:abstractNumId="21" w15:restartNumberingAfterBreak="0">
    <w:nsid w:val="51E804F2"/>
    <w:multiLevelType w:val="hybridMultilevel"/>
    <w:tmpl w:val="FFFFFFFF"/>
    <w:lvl w:ilvl="0" w:tplc="4030F59C">
      <w:start w:val="1"/>
      <w:numFmt w:val="bullet"/>
      <w:lvlText w:val=""/>
      <w:lvlJc w:val="left"/>
      <w:pPr>
        <w:ind w:left="720" w:hanging="360"/>
      </w:pPr>
      <w:rPr>
        <w:rFonts w:ascii="Symbol" w:hAnsi="Symbol" w:hint="default"/>
      </w:rPr>
    </w:lvl>
    <w:lvl w:ilvl="1" w:tplc="02F243CC">
      <w:start w:val="1"/>
      <w:numFmt w:val="bullet"/>
      <w:lvlText w:val="o"/>
      <w:lvlJc w:val="left"/>
      <w:pPr>
        <w:ind w:left="1440" w:hanging="360"/>
      </w:pPr>
      <w:rPr>
        <w:rFonts w:ascii="Courier New" w:hAnsi="Courier New" w:hint="default"/>
      </w:rPr>
    </w:lvl>
    <w:lvl w:ilvl="2" w:tplc="7018BADE">
      <w:start w:val="1"/>
      <w:numFmt w:val="bullet"/>
      <w:lvlText w:val=""/>
      <w:lvlJc w:val="left"/>
      <w:pPr>
        <w:ind w:left="2160" w:hanging="360"/>
      </w:pPr>
      <w:rPr>
        <w:rFonts w:ascii="Wingdings" w:hAnsi="Wingdings" w:hint="default"/>
      </w:rPr>
    </w:lvl>
    <w:lvl w:ilvl="3" w:tplc="68FE62CA">
      <w:start w:val="1"/>
      <w:numFmt w:val="bullet"/>
      <w:lvlText w:val=""/>
      <w:lvlJc w:val="left"/>
      <w:pPr>
        <w:ind w:left="2880" w:hanging="360"/>
      </w:pPr>
      <w:rPr>
        <w:rFonts w:ascii="Symbol" w:hAnsi="Symbol" w:hint="default"/>
      </w:rPr>
    </w:lvl>
    <w:lvl w:ilvl="4" w:tplc="76503BC2">
      <w:start w:val="1"/>
      <w:numFmt w:val="bullet"/>
      <w:lvlText w:val="o"/>
      <w:lvlJc w:val="left"/>
      <w:pPr>
        <w:ind w:left="3600" w:hanging="360"/>
      </w:pPr>
      <w:rPr>
        <w:rFonts w:ascii="Courier New" w:hAnsi="Courier New" w:hint="default"/>
      </w:rPr>
    </w:lvl>
    <w:lvl w:ilvl="5" w:tplc="F476F1D0">
      <w:start w:val="1"/>
      <w:numFmt w:val="bullet"/>
      <w:lvlText w:val=""/>
      <w:lvlJc w:val="left"/>
      <w:pPr>
        <w:ind w:left="4320" w:hanging="360"/>
      </w:pPr>
      <w:rPr>
        <w:rFonts w:ascii="Wingdings" w:hAnsi="Wingdings" w:hint="default"/>
      </w:rPr>
    </w:lvl>
    <w:lvl w:ilvl="6" w:tplc="5DBA3F24">
      <w:start w:val="1"/>
      <w:numFmt w:val="bullet"/>
      <w:lvlText w:val=""/>
      <w:lvlJc w:val="left"/>
      <w:pPr>
        <w:ind w:left="5040" w:hanging="360"/>
      </w:pPr>
      <w:rPr>
        <w:rFonts w:ascii="Symbol" w:hAnsi="Symbol" w:hint="default"/>
      </w:rPr>
    </w:lvl>
    <w:lvl w:ilvl="7" w:tplc="D9BECDFE">
      <w:start w:val="1"/>
      <w:numFmt w:val="bullet"/>
      <w:lvlText w:val="o"/>
      <w:lvlJc w:val="left"/>
      <w:pPr>
        <w:ind w:left="5760" w:hanging="360"/>
      </w:pPr>
      <w:rPr>
        <w:rFonts w:ascii="Courier New" w:hAnsi="Courier New" w:hint="default"/>
      </w:rPr>
    </w:lvl>
    <w:lvl w:ilvl="8" w:tplc="05445E8E">
      <w:start w:val="1"/>
      <w:numFmt w:val="bullet"/>
      <w:lvlText w:val=""/>
      <w:lvlJc w:val="left"/>
      <w:pPr>
        <w:ind w:left="6480" w:hanging="360"/>
      </w:pPr>
      <w:rPr>
        <w:rFonts w:ascii="Wingdings" w:hAnsi="Wingdings" w:hint="default"/>
      </w:rPr>
    </w:lvl>
  </w:abstractNum>
  <w:abstractNum w:abstractNumId="22" w15:restartNumberingAfterBreak="0">
    <w:nsid w:val="61D6ADDE"/>
    <w:multiLevelType w:val="hybridMultilevel"/>
    <w:tmpl w:val="FFFFFFFF"/>
    <w:lvl w:ilvl="0" w:tplc="29BC7A54">
      <w:start w:val="1"/>
      <w:numFmt w:val="bullet"/>
      <w:lvlText w:val=""/>
      <w:lvlJc w:val="left"/>
      <w:pPr>
        <w:ind w:left="720" w:hanging="360"/>
      </w:pPr>
      <w:rPr>
        <w:rFonts w:ascii="Symbol" w:hAnsi="Symbol" w:hint="default"/>
      </w:rPr>
    </w:lvl>
    <w:lvl w:ilvl="1" w:tplc="6FA804DE">
      <w:start w:val="1"/>
      <w:numFmt w:val="bullet"/>
      <w:lvlText w:val="o"/>
      <w:lvlJc w:val="left"/>
      <w:pPr>
        <w:ind w:left="1440" w:hanging="360"/>
      </w:pPr>
      <w:rPr>
        <w:rFonts w:ascii="Courier New" w:hAnsi="Courier New" w:hint="default"/>
      </w:rPr>
    </w:lvl>
    <w:lvl w:ilvl="2" w:tplc="25C67CC8">
      <w:start w:val="1"/>
      <w:numFmt w:val="bullet"/>
      <w:lvlText w:val=""/>
      <w:lvlJc w:val="left"/>
      <w:pPr>
        <w:ind w:left="2160" w:hanging="360"/>
      </w:pPr>
      <w:rPr>
        <w:rFonts w:ascii="Wingdings" w:hAnsi="Wingdings" w:hint="default"/>
      </w:rPr>
    </w:lvl>
    <w:lvl w:ilvl="3" w:tplc="7D023808">
      <w:start w:val="1"/>
      <w:numFmt w:val="bullet"/>
      <w:lvlText w:val=""/>
      <w:lvlJc w:val="left"/>
      <w:pPr>
        <w:ind w:left="2880" w:hanging="360"/>
      </w:pPr>
      <w:rPr>
        <w:rFonts w:ascii="Symbol" w:hAnsi="Symbol" w:hint="default"/>
      </w:rPr>
    </w:lvl>
    <w:lvl w:ilvl="4" w:tplc="1DB4E23E">
      <w:start w:val="1"/>
      <w:numFmt w:val="bullet"/>
      <w:lvlText w:val="o"/>
      <w:lvlJc w:val="left"/>
      <w:pPr>
        <w:ind w:left="3600" w:hanging="360"/>
      </w:pPr>
      <w:rPr>
        <w:rFonts w:ascii="Courier New" w:hAnsi="Courier New" w:hint="default"/>
      </w:rPr>
    </w:lvl>
    <w:lvl w:ilvl="5" w:tplc="F9AE4E94">
      <w:start w:val="1"/>
      <w:numFmt w:val="bullet"/>
      <w:lvlText w:val=""/>
      <w:lvlJc w:val="left"/>
      <w:pPr>
        <w:ind w:left="4320" w:hanging="360"/>
      </w:pPr>
      <w:rPr>
        <w:rFonts w:ascii="Wingdings" w:hAnsi="Wingdings" w:hint="default"/>
      </w:rPr>
    </w:lvl>
    <w:lvl w:ilvl="6" w:tplc="DB10954E">
      <w:start w:val="1"/>
      <w:numFmt w:val="bullet"/>
      <w:lvlText w:val=""/>
      <w:lvlJc w:val="left"/>
      <w:pPr>
        <w:ind w:left="5040" w:hanging="360"/>
      </w:pPr>
      <w:rPr>
        <w:rFonts w:ascii="Symbol" w:hAnsi="Symbol" w:hint="default"/>
      </w:rPr>
    </w:lvl>
    <w:lvl w:ilvl="7" w:tplc="3E5237AE">
      <w:start w:val="1"/>
      <w:numFmt w:val="bullet"/>
      <w:lvlText w:val="o"/>
      <w:lvlJc w:val="left"/>
      <w:pPr>
        <w:ind w:left="5760" w:hanging="360"/>
      </w:pPr>
      <w:rPr>
        <w:rFonts w:ascii="Courier New" w:hAnsi="Courier New" w:hint="default"/>
      </w:rPr>
    </w:lvl>
    <w:lvl w:ilvl="8" w:tplc="6122CA74">
      <w:start w:val="1"/>
      <w:numFmt w:val="bullet"/>
      <w:lvlText w:val=""/>
      <w:lvlJc w:val="left"/>
      <w:pPr>
        <w:ind w:left="6480" w:hanging="360"/>
      </w:pPr>
      <w:rPr>
        <w:rFonts w:ascii="Wingdings" w:hAnsi="Wingdings" w:hint="default"/>
      </w:rPr>
    </w:lvl>
  </w:abstractNum>
  <w:abstractNum w:abstractNumId="23" w15:restartNumberingAfterBreak="0">
    <w:nsid w:val="651AEF2F"/>
    <w:multiLevelType w:val="hybridMultilevel"/>
    <w:tmpl w:val="FFFFFFFF"/>
    <w:lvl w:ilvl="0" w:tplc="D1FC5560">
      <w:start w:val="1"/>
      <w:numFmt w:val="bullet"/>
      <w:lvlText w:val=""/>
      <w:lvlJc w:val="left"/>
      <w:pPr>
        <w:ind w:left="720" w:hanging="360"/>
      </w:pPr>
      <w:rPr>
        <w:rFonts w:ascii="Symbol" w:hAnsi="Symbol" w:hint="default"/>
      </w:rPr>
    </w:lvl>
    <w:lvl w:ilvl="1" w:tplc="A036C1CC">
      <w:start w:val="1"/>
      <w:numFmt w:val="bullet"/>
      <w:lvlText w:val="o"/>
      <w:lvlJc w:val="left"/>
      <w:pPr>
        <w:ind w:left="1440" w:hanging="360"/>
      </w:pPr>
      <w:rPr>
        <w:rFonts w:ascii="Courier New" w:hAnsi="Courier New" w:hint="default"/>
      </w:rPr>
    </w:lvl>
    <w:lvl w:ilvl="2" w:tplc="67A6D902">
      <w:start w:val="1"/>
      <w:numFmt w:val="bullet"/>
      <w:lvlText w:val=""/>
      <w:lvlJc w:val="left"/>
      <w:pPr>
        <w:ind w:left="2160" w:hanging="360"/>
      </w:pPr>
      <w:rPr>
        <w:rFonts w:ascii="Wingdings" w:hAnsi="Wingdings" w:hint="default"/>
      </w:rPr>
    </w:lvl>
    <w:lvl w:ilvl="3" w:tplc="B1EAFDA6">
      <w:start w:val="1"/>
      <w:numFmt w:val="bullet"/>
      <w:lvlText w:val=""/>
      <w:lvlJc w:val="left"/>
      <w:pPr>
        <w:ind w:left="2880" w:hanging="360"/>
      </w:pPr>
      <w:rPr>
        <w:rFonts w:ascii="Symbol" w:hAnsi="Symbol" w:hint="default"/>
      </w:rPr>
    </w:lvl>
    <w:lvl w:ilvl="4" w:tplc="62222F20">
      <w:start w:val="1"/>
      <w:numFmt w:val="bullet"/>
      <w:lvlText w:val="o"/>
      <w:lvlJc w:val="left"/>
      <w:pPr>
        <w:ind w:left="3600" w:hanging="360"/>
      </w:pPr>
      <w:rPr>
        <w:rFonts w:ascii="Courier New" w:hAnsi="Courier New" w:hint="default"/>
      </w:rPr>
    </w:lvl>
    <w:lvl w:ilvl="5" w:tplc="278A3C30">
      <w:start w:val="1"/>
      <w:numFmt w:val="bullet"/>
      <w:lvlText w:val=""/>
      <w:lvlJc w:val="left"/>
      <w:pPr>
        <w:ind w:left="4320" w:hanging="360"/>
      </w:pPr>
      <w:rPr>
        <w:rFonts w:ascii="Wingdings" w:hAnsi="Wingdings" w:hint="default"/>
      </w:rPr>
    </w:lvl>
    <w:lvl w:ilvl="6" w:tplc="6F5CBD28">
      <w:start w:val="1"/>
      <w:numFmt w:val="bullet"/>
      <w:lvlText w:val=""/>
      <w:lvlJc w:val="left"/>
      <w:pPr>
        <w:ind w:left="5040" w:hanging="360"/>
      </w:pPr>
      <w:rPr>
        <w:rFonts w:ascii="Symbol" w:hAnsi="Symbol" w:hint="default"/>
      </w:rPr>
    </w:lvl>
    <w:lvl w:ilvl="7" w:tplc="487E5AA4">
      <w:start w:val="1"/>
      <w:numFmt w:val="bullet"/>
      <w:lvlText w:val="o"/>
      <w:lvlJc w:val="left"/>
      <w:pPr>
        <w:ind w:left="5760" w:hanging="360"/>
      </w:pPr>
      <w:rPr>
        <w:rFonts w:ascii="Courier New" w:hAnsi="Courier New" w:hint="default"/>
      </w:rPr>
    </w:lvl>
    <w:lvl w:ilvl="8" w:tplc="B30C5E68">
      <w:start w:val="1"/>
      <w:numFmt w:val="bullet"/>
      <w:lvlText w:val=""/>
      <w:lvlJc w:val="left"/>
      <w:pPr>
        <w:ind w:left="6480" w:hanging="360"/>
      </w:pPr>
      <w:rPr>
        <w:rFonts w:ascii="Wingdings" w:hAnsi="Wingdings" w:hint="default"/>
      </w:rPr>
    </w:lvl>
  </w:abstractNum>
  <w:abstractNum w:abstractNumId="24" w15:restartNumberingAfterBreak="0">
    <w:nsid w:val="655367C7"/>
    <w:multiLevelType w:val="hybridMultilevel"/>
    <w:tmpl w:val="2158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D54DF7"/>
    <w:multiLevelType w:val="hybridMultilevel"/>
    <w:tmpl w:val="5FC6B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9584980">
    <w:abstractNumId w:val="20"/>
  </w:num>
  <w:num w:numId="2" w16cid:durableId="849024870">
    <w:abstractNumId w:val="22"/>
  </w:num>
  <w:num w:numId="3" w16cid:durableId="980235312">
    <w:abstractNumId w:val="19"/>
  </w:num>
  <w:num w:numId="4" w16cid:durableId="2058622957">
    <w:abstractNumId w:val="21"/>
  </w:num>
  <w:num w:numId="5" w16cid:durableId="1493371403">
    <w:abstractNumId w:val="23"/>
  </w:num>
  <w:num w:numId="6" w16cid:durableId="684868839">
    <w:abstractNumId w:val="8"/>
  </w:num>
  <w:num w:numId="7" w16cid:durableId="672495130">
    <w:abstractNumId w:val="15"/>
  </w:num>
  <w:num w:numId="8" w16cid:durableId="1481536399">
    <w:abstractNumId w:val="12"/>
  </w:num>
  <w:num w:numId="9" w16cid:durableId="918634409">
    <w:abstractNumId w:val="25"/>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2119444903">
    <w:abstractNumId w:val="18"/>
  </w:num>
  <w:num w:numId="26" w16cid:durableId="660038014">
    <w:abstractNumId w:val="24"/>
  </w:num>
  <w:num w:numId="27" w16cid:durableId="9097272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80F30"/>
    <w:rsid w:val="00091FB5"/>
    <w:rsid w:val="000A2A2E"/>
    <w:rsid w:val="000A7757"/>
    <w:rsid w:val="000E564A"/>
    <w:rsid w:val="00163A3D"/>
    <w:rsid w:val="001A1E37"/>
    <w:rsid w:val="001C0A7F"/>
    <w:rsid w:val="001C0C36"/>
    <w:rsid w:val="001C1FE5"/>
    <w:rsid w:val="001F40F5"/>
    <w:rsid w:val="00256A79"/>
    <w:rsid w:val="00263E92"/>
    <w:rsid w:val="002723AF"/>
    <w:rsid w:val="00272C00"/>
    <w:rsid w:val="002986E9"/>
    <w:rsid w:val="002C165D"/>
    <w:rsid w:val="002D392C"/>
    <w:rsid w:val="002E0C11"/>
    <w:rsid w:val="003058E9"/>
    <w:rsid w:val="003101F5"/>
    <w:rsid w:val="003116C7"/>
    <w:rsid w:val="0032265B"/>
    <w:rsid w:val="00331D15"/>
    <w:rsid w:val="00331D70"/>
    <w:rsid w:val="00344ED1"/>
    <w:rsid w:val="00366114"/>
    <w:rsid w:val="00385B15"/>
    <w:rsid w:val="003B7E6B"/>
    <w:rsid w:val="004143EC"/>
    <w:rsid w:val="004348E0"/>
    <w:rsid w:val="004417A4"/>
    <w:rsid w:val="00465F2A"/>
    <w:rsid w:val="004802D9"/>
    <w:rsid w:val="005153FD"/>
    <w:rsid w:val="00531536"/>
    <w:rsid w:val="0053261C"/>
    <w:rsid w:val="005362D3"/>
    <w:rsid w:val="005472D8"/>
    <w:rsid w:val="00557D22"/>
    <w:rsid w:val="00557F21"/>
    <w:rsid w:val="00590954"/>
    <w:rsid w:val="005920A3"/>
    <w:rsid w:val="005D5AC5"/>
    <w:rsid w:val="005E3C63"/>
    <w:rsid w:val="0061189C"/>
    <w:rsid w:val="006A26F2"/>
    <w:rsid w:val="006C1EA4"/>
    <w:rsid w:val="006C39BF"/>
    <w:rsid w:val="006F6977"/>
    <w:rsid w:val="00740A2B"/>
    <w:rsid w:val="00785174"/>
    <w:rsid w:val="007A01E9"/>
    <w:rsid w:val="007B0488"/>
    <w:rsid w:val="007B32C1"/>
    <w:rsid w:val="007B76D9"/>
    <w:rsid w:val="007E1684"/>
    <w:rsid w:val="007E5507"/>
    <w:rsid w:val="00825C6A"/>
    <w:rsid w:val="00863F7B"/>
    <w:rsid w:val="00871EAE"/>
    <w:rsid w:val="00884F59"/>
    <w:rsid w:val="008C26BF"/>
    <w:rsid w:val="008D3448"/>
    <w:rsid w:val="008E6B07"/>
    <w:rsid w:val="009159A4"/>
    <w:rsid w:val="00920962"/>
    <w:rsid w:val="00931214"/>
    <w:rsid w:val="00941508"/>
    <w:rsid w:val="0096350C"/>
    <w:rsid w:val="0099034B"/>
    <w:rsid w:val="009A1370"/>
    <w:rsid w:val="009C43CB"/>
    <w:rsid w:val="00A256F4"/>
    <w:rsid w:val="00A47D8B"/>
    <w:rsid w:val="00A60FD8"/>
    <w:rsid w:val="00A62F0D"/>
    <w:rsid w:val="00A7235A"/>
    <w:rsid w:val="00A9039C"/>
    <w:rsid w:val="00AC3D7D"/>
    <w:rsid w:val="00B57B66"/>
    <w:rsid w:val="00BD34C1"/>
    <w:rsid w:val="00C062C0"/>
    <w:rsid w:val="00CA4D07"/>
    <w:rsid w:val="00CD06AB"/>
    <w:rsid w:val="00CD66F5"/>
    <w:rsid w:val="00DB09EE"/>
    <w:rsid w:val="00DB279B"/>
    <w:rsid w:val="00DC0EF9"/>
    <w:rsid w:val="00DE6C76"/>
    <w:rsid w:val="00E0317D"/>
    <w:rsid w:val="00E034B5"/>
    <w:rsid w:val="00E15EBE"/>
    <w:rsid w:val="00E271A0"/>
    <w:rsid w:val="00E918AC"/>
    <w:rsid w:val="00EB6279"/>
    <w:rsid w:val="00EF7217"/>
    <w:rsid w:val="00F150D1"/>
    <w:rsid w:val="00F359BE"/>
    <w:rsid w:val="00F5034E"/>
    <w:rsid w:val="00F642FD"/>
    <w:rsid w:val="00F8472F"/>
    <w:rsid w:val="00FC02BD"/>
    <w:rsid w:val="00FF3C38"/>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E034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21.png" /><Relationship Id="rId39" Type="http://schemas.openxmlformats.org/officeDocument/2006/relationships/image" Target="media/image34.jpg" /><Relationship Id="rId3" Type="http://schemas.openxmlformats.org/officeDocument/2006/relationships/customXml" Target="../customXml/item3.xml" /><Relationship Id="rId21" Type="http://schemas.openxmlformats.org/officeDocument/2006/relationships/image" Target="media/image16.png" /><Relationship Id="rId34" Type="http://schemas.openxmlformats.org/officeDocument/2006/relationships/image" Target="media/image29.png" /><Relationship Id="rId42" Type="http://schemas.openxmlformats.org/officeDocument/2006/relationships/hyperlink" Target="https://github.com/githubtraining/hellogitworld.git" TargetMode="Externa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20.png" /><Relationship Id="rId33" Type="http://schemas.openxmlformats.org/officeDocument/2006/relationships/image" Target="media/image28.png" /><Relationship Id="rId38" Type="http://schemas.openxmlformats.org/officeDocument/2006/relationships/image" Target="media/image33.jpg"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5.png" /><Relationship Id="rId29" Type="http://schemas.openxmlformats.org/officeDocument/2006/relationships/image" Target="media/image24.png" /><Relationship Id="rId41" Type="http://schemas.openxmlformats.org/officeDocument/2006/relationships/hyperlink" Target="https://medium.com/analytics-vidhya/analysis-of-bank-customers-using-dashboard-in-power-bi-a366f2b3e563"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png" /><Relationship Id="rId40" Type="http://schemas.openxmlformats.org/officeDocument/2006/relationships/image" Target="media/image35.jpg" /><Relationship Id="rId45"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png" /><Relationship Id="rId10" Type="http://schemas.openxmlformats.org/officeDocument/2006/relationships/endnotes" Target="endnotes.xml" /><Relationship Id="rId19" Type="http://schemas.openxmlformats.org/officeDocument/2006/relationships/header" Target="header1.xml" /><Relationship Id="rId31" Type="http://schemas.openxmlformats.org/officeDocument/2006/relationships/image" Target="media/image26.png" /><Relationship Id="rId44" Type="http://schemas.openxmlformats.org/officeDocument/2006/relationships/fontTable" Target="fontTable.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 Id="rId43" Type="http://schemas.openxmlformats.org/officeDocument/2006/relationships/footer" Target="footer1.xm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1776</Words>
  <Characters>10124</Characters>
  <Application>Microsoft Office Word</Application>
  <DocSecurity>0</DocSecurity>
  <Lines>84</Lines>
  <Paragraphs>23</Paragraphs>
  <ScaleCrop>false</ScaleCrop>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sasidharana95@gmail.com</cp:lastModifiedBy>
  <cp:revision>59</cp:revision>
  <cp:lastPrinted>2021-01-28T09:49:00Z</cp:lastPrinted>
  <dcterms:created xsi:type="dcterms:W3CDTF">2024-03-22T00:40:00Z</dcterms:created>
  <dcterms:modified xsi:type="dcterms:W3CDTF">2024-03-22T01:57:00Z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