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Jarom DePew</w:t>
      </w:r>
    </w:p>
    <w:p w:rsidR="00000000" w:rsidDel="00000000" w:rsidP="00000000" w:rsidRDefault="00000000" w:rsidRPr="00000000" w14:paraId="00000002">
      <w:pPr>
        <w:rPr/>
      </w:pPr>
      <w:r w:rsidDel="00000000" w:rsidR="00000000" w:rsidRPr="00000000">
        <w:rPr>
          <w:rtl w:val="0"/>
        </w:rPr>
        <w:t xml:space="preserve">CSE 490R</w:t>
      </w:r>
    </w:p>
    <w:p w:rsidR="00000000" w:rsidDel="00000000" w:rsidP="00000000" w:rsidRDefault="00000000" w:rsidRPr="00000000" w14:paraId="00000003">
      <w:pPr>
        <w:rPr/>
      </w:pPr>
      <w:r w:rsidDel="00000000" w:rsidR="00000000" w:rsidRPr="00000000">
        <w:rPr>
          <w:rtl w:val="0"/>
        </w:rPr>
        <w:t xml:space="preserve">06/11/2022</w:t>
      </w:r>
    </w:p>
    <w:p w:rsidR="00000000" w:rsidDel="00000000" w:rsidP="00000000" w:rsidRDefault="00000000" w:rsidRPr="00000000" w14:paraId="00000004">
      <w:pPr>
        <w:jc w:val="center"/>
        <w:rPr/>
      </w:pPr>
      <w:r w:rsidDel="00000000" w:rsidR="00000000" w:rsidRPr="00000000">
        <w:rPr>
          <w:rtl w:val="0"/>
        </w:rPr>
        <w:t xml:space="preserve">Week 7-8 Reflection</w:t>
      </w:r>
    </w:p>
    <w:p w:rsidR="00000000" w:rsidDel="00000000" w:rsidP="00000000" w:rsidRDefault="00000000" w:rsidRPr="00000000" w14:paraId="00000005">
      <w:pPr>
        <w:ind w:left="0" w:firstLine="0"/>
        <w:rPr/>
      </w:pPr>
      <w:r w:rsidDel="00000000" w:rsidR="00000000" w:rsidRPr="00000000">
        <w:rPr>
          <w:rtl w:val="0"/>
        </w:rPr>
        <w:t xml:space="preserve">Affect: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Read the materials provided for software development and studied JavaScript to help improve my skills.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 learned how to write a proper risk statement well and the important difference between Authorization and Access.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 didn’t learn anything this week from the customer, but they are wanting us to focus more on the basics.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 didn’t learn anything about the customer’s domain knowledge.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 just met with the PM to make sure I am contributing the best I can.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3, I met with the group and I am finding that my foundational knowledge is doing well. During the group meeting, we all worked on an issue together and we are finally achieving frontend and backend talking to each other.</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3, I learned this week more about security and how things should be set up in an application.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So What?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 affected the project this week in not many ways. I am currently assigned to refactoring the backend with another group member but I am having to learn how to do that. Also when we worked together I contributed as much as I could but since software development is not my expertise I couldn’t contribute much.</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Obviously working with the PM to work toward the vision of the customer.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knowledge I have of JavaScript is still very limited, studying on my own hasn’t helped much because I am finding the project still is a bit complicated for me. I am seeing this as a somewhat trial by fire.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My value this week was less than before, we are now getting more into coding which for software development I can’t contribute much especially in a language I am only a beginner.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 can’t quantify the value I provided to the customer.</w:t>
      </w:r>
    </w:p>
    <w:p w:rsidR="00000000" w:rsidDel="00000000" w:rsidP="00000000" w:rsidRDefault="00000000" w:rsidRPr="00000000" w14:paraId="00000014">
      <w:pPr>
        <w:rPr/>
      </w:pPr>
      <w:r w:rsidDel="00000000" w:rsidR="00000000" w:rsidRPr="00000000">
        <w:rPr>
          <w:rtl w:val="0"/>
        </w:rPr>
        <w:t xml:space="preserve">Behavior: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 don’t know of any innovation I can provide, the only value I can provide right now is just hard work.</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By working with the PM, since it was asked that we don’t contact the customer.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only way right I can contribute to the team is by working on completing my task.</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 am going to see if there is something I can do that is outside of coding so I can create more value.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SMART goal:</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Understand how Node.js and how Nest frameworks actually work. And the tools being used to make the project work.</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 I can measure this if I can start writing working functions in the project.</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I believe this is attainable.</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This is relevant because my contributions have dropped and I need to improve myself to be a more contributing member of the team.</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I hope to be able to do simple contributions in about two weeks.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Effective learning methods, what I mean is how to learn so that the information is usable. Because in my opinion knowledge is a tool that should be used and not something put on display until it is obsolete.</w:t>
      </w:r>
    </w:p>
    <w:p w:rsidR="00000000" w:rsidDel="00000000" w:rsidP="00000000" w:rsidRDefault="00000000" w:rsidRPr="00000000" w14:paraId="00000020">
      <w:pPr>
        <w:rPr/>
      </w:pPr>
      <w:r w:rsidDel="00000000" w:rsidR="00000000" w:rsidRPr="00000000">
        <w:rPr>
          <w:rtl w:val="0"/>
        </w:rPr>
        <w:t xml:space="preserve">Cognitive: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My experience right now is difficult because the meeting I attend I can’t stay for too long due to going to work and so I miss out on a lot of information. I haven’t had this kind of experience before.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My experience right now in programming has helped because we can code simple things and in a meeting this week I was able to help another member get something going and figure out our problem by using programming logic.</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L</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priesthood has a wide variety of callings that can bless your life once you receive it. First to authenticate you need to be worthy of the priesthood through an interview with Bishop or Stake President. Then once you have the priesthood to be able to use it you must remain ‘worthy’ to keep having ‘authorization’ to it. Callings in the church require you to have the priesthood and once set apart by the proper authority you will access to fulfill your calling.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