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5443C74" wp14:paraId="07DD7E45" wp14:textId="7CB4612C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15443C74" w:rsidR="1726AF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 xml:space="preserve">Task 2 (API) </w:t>
      </w:r>
    </w:p>
    <w:p xmlns:wp14="http://schemas.microsoft.com/office/word/2010/wordml" w:rsidP="15443C74" wp14:paraId="66650FBD" wp14:textId="58DA483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443C74" w:rsidR="1726AFB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Case ID</w:t>
      </w:r>
    </w:p>
    <w:p xmlns:wp14="http://schemas.microsoft.com/office/word/2010/wordml" w:rsidP="2B08EBC1" wp14:paraId="20BAB797" wp14:textId="189B17F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08EBC1" w:rsidR="1BB6C0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API-NT.2</w:t>
      </w:r>
    </w:p>
    <w:p xmlns:wp14="http://schemas.microsoft.com/office/word/2010/wordml" w:rsidP="2B08EBC1" wp14:paraId="616FF8E1" wp14:textId="6B1446E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08EBC1" w:rsidR="1BB6C0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Purpose</w:t>
      </w:r>
    </w:p>
    <w:p xmlns:wp14="http://schemas.microsoft.com/office/word/2010/wordml" w:rsidP="2B08EBC1" wp14:paraId="225903EF" wp14:textId="56EA0AF4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08EBC1" w:rsidR="1BB6C0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Attempt to upload wrong data type to </w:t>
      </w:r>
      <w:r w:rsidRPr="2B08EBC1" w:rsidR="0AAF8F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2B08EBC1" w:rsidR="1BB6C0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ew and </w:t>
      </w:r>
      <w:r w:rsidRPr="2B08EBC1" w:rsidR="6B4AE6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2B08EBC1" w:rsidR="1BB6C0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xisting </w:t>
      </w:r>
      <w:r w:rsidRPr="2B08EBC1" w:rsidR="3B69B7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2B08EBC1" w:rsidR="1BB6C0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</w:t>
      </w:r>
    </w:p>
    <w:p xmlns:wp14="http://schemas.microsoft.com/office/word/2010/wordml" w:rsidP="15443C74" wp14:paraId="162BB7E7" wp14:textId="7C8AD48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08EBC1" w:rsidR="1BB6C0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Endpoint &amp; Method</w:t>
      </w:r>
    </w:p>
    <w:p w:rsidR="2CA37A58" w:rsidP="2B08EBC1" w:rsidRDefault="2CA37A58" w14:paraId="2E4F18FF" w14:textId="1CB1A6A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08EBC1" w:rsidR="2CA37A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API.NT.</w:t>
      </w:r>
      <w:r w:rsidRPr="2B08EBC1" w:rsidR="175600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2B08EBC1" w:rsidR="2CA37A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.1-</w:t>
      </w:r>
      <w:r w:rsidRPr="2B08EBC1" w:rsidR="38AC1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</w:t>
      </w:r>
      <w:r w:rsidRPr="2B08EBC1" w:rsidR="2CA37A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POST /pet</w:t>
      </w:r>
    </w:p>
    <w:p w:rsidR="513B475D" w:rsidP="2B08EBC1" w:rsidRDefault="513B475D" w14:paraId="63405558" w14:textId="75CCE9E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08EBC1" w:rsidR="513B47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API.NT.2.8-11 PUT /pet</w:t>
      </w:r>
    </w:p>
    <w:p w:rsidR="2CA37A58" w:rsidP="2B08EBC1" w:rsidRDefault="2CA37A58" w14:paraId="3F71CC73" w14:textId="6ECA487B">
      <w:pPr>
        <w:pStyle w:val="ListParagraph"/>
        <w:numPr>
          <w:ilvl w:val="0"/>
          <w:numId w:val="3"/>
        </w:numPr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2B08EBC1" w:rsidR="2CA37A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BaseUrl</w:t>
      </w:r>
      <w:proofErr w:type="spellEnd"/>
      <w:r w:rsidRPr="2B08EBC1" w:rsidR="2CA37A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hyperlink r:id="R2f76aceb42d540b0">
        <w:r w:rsidRPr="2B08EBC1" w:rsidR="2CA37A58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https://petstore.swagger.io/v2</w:t>
        </w:r>
      </w:hyperlink>
    </w:p>
    <w:p w:rsidR="2B08EBC1" w:rsidP="2B08EBC1" w:rsidRDefault="2B08EBC1" w14:paraId="23E7855C" w14:textId="5B119072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7AA7F0" w:rsidP="2B08EBC1" w:rsidRDefault="127AA7F0" w14:paraId="4AC2B1D9" w14:textId="0C3EE0B5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08EBC1" w:rsidR="127AA7F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 Taken in Postman Tool</w:t>
      </w:r>
    </w:p>
    <w:p w:rsidR="07657329" w:rsidP="2B08EBC1" w:rsidRDefault="07657329" w14:paraId="7A0D50A7" w14:textId="496A8B0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2B08EBC1" w:rsidR="076573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Manually find </w:t>
      </w:r>
      <w:r w:rsidRPr="2B08EBC1" w:rsidR="04D4A8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existing </w:t>
      </w:r>
      <w:r w:rsidRPr="2B08EBC1" w:rsidR="076573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pet ID via GET /pet/</w:t>
      </w:r>
      <w:proofErr w:type="spellStart"/>
      <w:r w:rsidRPr="2B08EBC1" w:rsidR="076573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findByStatus</w:t>
      </w:r>
      <w:proofErr w:type="spellEnd"/>
      <w:r w:rsidRPr="2B08EBC1" w:rsidR="076573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endpoint</w:t>
      </w:r>
      <w:r w:rsidRPr="2B08EBC1" w:rsidR="7465DA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PUT /pet requests</w:t>
      </w:r>
    </w:p>
    <w:p w:rsidR="7A1B6FC5" w:rsidP="2B08EBC1" w:rsidRDefault="7A1B6FC5" w14:paraId="49B8733B" w14:textId="64391F56">
      <w:pPr>
        <w:pStyle w:val="ListParagraph"/>
        <w:numPr>
          <w:ilvl w:val="0"/>
          <w:numId w:val="10"/>
        </w:numPr>
        <w:spacing w:before="0" w:beforeAutospacing="off" w:after="0" w:afterAutospacing="off"/>
        <w:rPr/>
      </w:pPr>
      <w:r w:rsidR="7A1B6FC5">
        <w:rPr/>
        <w:t>API.NT.2.2 and API.NT.2.7</w:t>
      </w:r>
      <w:r w:rsidRPr="2B08EBC1" w:rsidR="7A1B6F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B08EBC1" w:rsidR="2C89AE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Pets</w:t>
      </w:r>
      <w:r w:rsidRPr="2B08EBC1" w:rsidR="2C89AE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were </w:t>
      </w:r>
      <w:r w:rsidRPr="2B08EBC1" w:rsidR="59E7CF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pre-s</w:t>
      </w:r>
      <w:r w:rsidRPr="2B08EBC1" w:rsidR="2C89AE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cripted with random dynamic variables</w:t>
      </w:r>
      <w:r w:rsidRPr="2B08EBC1" w:rsidR="2F600C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were set to environmental variables for maintainability and scalability in repeat runs of scripts with new random values</w:t>
      </w:r>
    </w:p>
    <w:p w:rsidR="3C9EF3AD" w:rsidP="2B08EBC1" w:rsidRDefault="3C9EF3AD" w14:paraId="2DCC68D8" w14:textId="064DB94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08EBC1" w:rsidR="3C9EF3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Execute</w:t>
      </w:r>
      <w:r w:rsidRPr="2B08EBC1" w:rsidR="076573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Sequential Postman Collection Run</w:t>
      </w:r>
    </w:p>
    <w:p w:rsidR="2B08EBC1" w:rsidP="2B08EBC1" w:rsidRDefault="2B08EBC1" w14:paraId="75066C30" w14:textId="59BFD6E8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B6C008" w:rsidP="2B08EBC1" w:rsidRDefault="1BB6C008" w14:paraId="0B05FAE0" w14:textId="2D0A7A3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08EBC1" w:rsidR="1BB6C0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Request Details</w:t>
      </w:r>
    </w:p>
    <w:p w:rsidR="5161E968" w:rsidP="2B08EBC1" w:rsidRDefault="5161E968" w14:paraId="10F3B921" w14:textId="778B1C1F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08EBC1" w:rsidR="5161E96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API-NT.</w:t>
      </w:r>
      <w:r w:rsidRPr="2B08EBC1" w:rsidR="5161E96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 Upload</w:t>
      </w:r>
      <w:r w:rsidRPr="2B08EBC1" w:rsidR="5161E96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wrong data type pet </w:t>
      </w:r>
      <w:r w:rsidRPr="2B08EBC1" w:rsidR="1A02846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2B08EBC1" w:rsidR="068CD71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table.1</w:t>
      </w:r>
    </w:p>
    <w:p xmlns:wp14="http://schemas.microsoft.com/office/word/2010/wordml" w:rsidP="15443C74" wp14:paraId="37FF8954" wp14:textId="4DF69A08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1365"/>
        <w:gridCol w:w="1635"/>
        <w:gridCol w:w="1770"/>
        <w:gridCol w:w="1260"/>
        <w:gridCol w:w="1279"/>
        <w:gridCol w:w="1005"/>
        <w:gridCol w:w="2511"/>
        <w:gridCol w:w="906"/>
      </w:tblGrid>
      <w:tr w:rsidR="2B08EBC1" w:rsidTr="2B08EBC1" w14:paraId="0853B68B">
        <w:trPr>
          <w:trHeight w:val="300"/>
        </w:trPr>
        <w:tc>
          <w:tcPr>
            <w:tcW w:w="1365" w:type="dxa"/>
            <w:tcMar/>
          </w:tcPr>
          <w:p w:rsidR="72AC3719" w:rsidP="2B08EBC1" w:rsidRDefault="72AC3719" w14:paraId="3E2A7CAA" w14:textId="2D663751">
            <w:pPr>
              <w:pStyle w:val="Normal"/>
            </w:pPr>
            <w:r w:rsidR="72AC3719">
              <w:rPr/>
              <w:t>TC-ID</w:t>
            </w:r>
          </w:p>
        </w:tc>
        <w:tc>
          <w:tcPr>
            <w:tcW w:w="1365" w:type="dxa"/>
            <w:tcMar/>
          </w:tcPr>
          <w:p w:rsidR="1A76C963" w:rsidP="2B08EBC1" w:rsidRDefault="1A76C963" w14:paraId="44CA2A5E" w14:textId="3AACC38B">
            <w:pPr>
              <w:pStyle w:val="Normal"/>
            </w:pPr>
            <w:r w:rsidR="1A76C963">
              <w:rPr/>
              <w:t>Data Type</w:t>
            </w:r>
          </w:p>
        </w:tc>
        <w:tc>
          <w:tcPr>
            <w:tcW w:w="1635" w:type="dxa"/>
            <w:tcMar/>
          </w:tcPr>
          <w:p w:rsidR="1A76C963" w:rsidP="2B08EBC1" w:rsidRDefault="1A76C963" w14:paraId="5D988AF6" w14:textId="7779C5A2">
            <w:pPr>
              <w:pStyle w:val="Normal"/>
            </w:pPr>
            <w:r w:rsidR="1A76C963">
              <w:rPr/>
              <w:t>File/Data Sent</w:t>
            </w:r>
          </w:p>
        </w:tc>
        <w:tc>
          <w:tcPr>
            <w:tcW w:w="1770" w:type="dxa"/>
            <w:tcMar/>
          </w:tcPr>
          <w:p w:rsidR="20F65E60" w:rsidP="2B08EBC1" w:rsidRDefault="20F65E60" w14:paraId="0A2B3B81" w14:textId="5F97421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0F65E60">
              <w:rPr/>
              <w:t>Body Field</w:t>
            </w:r>
          </w:p>
        </w:tc>
        <w:tc>
          <w:tcPr>
            <w:tcW w:w="1260" w:type="dxa"/>
            <w:tcMar/>
          </w:tcPr>
          <w:p w:rsidR="04427296" w:rsidP="2B08EBC1" w:rsidRDefault="04427296" w14:paraId="0B087135" w14:textId="60C867C1">
            <w:pPr>
              <w:pStyle w:val="Normal"/>
            </w:pPr>
            <w:r w:rsidR="04427296">
              <w:rPr/>
              <w:t>Expected Response</w:t>
            </w:r>
          </w:p>
        </w:tc>
        <w:tc>
          <w:tcPr>
            <w:tcW w:w="1279" w:type="dxa"/>
            <w:tcMar/>
          </w:tcPr>
          <w:p w:rsidR="04427296" w:rsidP="2B08EBC1" w:rsidRDefault="04427296" w14:paraId="275D9153" w14:textId="476330CF">
            <w:pPr>
              <w:pStyle w:val="Normal"/>
            </w:pPr>
            <w:r w:rsidR="04427296">
              <w:rPr/>
              <w:t>Actual Response</w:t>
            </w:r>
          </w:p>
        </w:tc>
        <w:tc>
          <w:tcPr>
            <w:tcW w:w="1005" w:type="dxa"/>
            <w:tcMar/>
          </w:tcPr>
          <w:p w:rsidR="70432F98" w:rsidP="2B08EBC1" w:rsidRDefault="70432F98" w14:paraId="0E2CA144" w14:textId="3F4B41A4">
            <w:pPr>
              <w:pStyle w:val="Normal"/>
            </w:pPr>
            <w:r w:rsidR="70432F98">
              <w:rPr/>
              <w:t>Priority P1-P4</w:t>
            </w:r>
          </w:p>
        </w:tc>
        <w:tc>
          <w:tcPr>
            <w:tcW w:w="2511" w:type="dxa"/>
            <w:tcMar/>
          </w:tcPr>
          <w:p w:rsidR="6AC64ECC" w:rsidP="2B08EBC1" w:rsidRDefault="6AC64ECC" w14:paraId="6F653FA1" w14:textId="1E94D37F">
            <w:pPr>
              <w:pStyle w:val="Normal"/>
            </w:pPr>
            <w:r w:rsidR="6AC64ECC">
              <w:rPr/>
              <w:t>Notes</w:t>
            </w:r>
          </w:p>
        </w:tc>
        <w:tc>
          <w:tcPr>
            <w:tcW w:w="906" w:type="dxa"/>
            <w:tcMar/>
          </w:tcPr>
          <w:p w:rsidR="5BEC21F3" w:rsidP="2B08EBC1" w:rsidRDefault="5BEC21F3" w14:paraId="1E7645F6" w14:textId="50717072">
            <w:pPr>
              <w:pStyle w:val="Normal"/>
            </w:pPr>
            <w:r w:rsidR="5BEC21F3">
              <w:rPr/>
              <w:t>Pass/Fail</w:t>
            </w:r>
          </w:p>
        </w:tc>
      </w:tr>
      <w:tr w:rsidR="2B08EBC1" w:rsidTr="2B08EBC1" w14:paraId="6260E715">
        <w:trPr>
          <w:trHeight w:val="300"/>
        </w:trPr>
        <w:tc>
          <w:tcPr>
            <w:tcW w:w="1365" w:type="dxa"/>
            <w:tcMar/>
          </w:tcPr>
          <w:p w:rsidR="118E76B3" w:rsidP="2B08EBC1" w:rsidRDefault="118E76B3" w14:paraId="6953D263" w14:textId="320F12D1">
            <w:pPr>
              <w:pStyle w:val="Normal"/>
            </w:pPr>
            <w:r w:rsidR="118E76B3">
              <w:rPr/>
              <w:t>API.NT.2.1</w:t>
            </w:r>
          </w:p>
        </w:tc>
        <w:tc>
          <w:tcPr>
            <w:tcW w:w="1365" w:type="dxa"/>
            <w:tcMar/>
          </w:tcPr>
          <w:p w:rsidR="3DF66245" w:rsidP="2B08EBC1" w:rsidRDefault="3DF66245" w14:paraId="3BAF7BE6" w14:textId="32B0FC94">
            <w:pPr>
              <w:pStyle w:val="Normal"/>
            </w:pPr>
            <w:r w:rsidR="3DF66245">
              <w:rPr/>
              <w:t>Existing</w:t>
            </w:r>
            <w:r w:rsidR="1A76C963">
              <w:rPr/>
              <w:t xml:space="preserve"> Pet ID</w:t>
            </w:r>
          </w:p>
        </w:tc>
        <w:tc>
          <w:tcPr>
            <w:tcW w:w="1635" w:type="dxa"/>
            <w:tcMar/>
          </w:tcPr>
          <w:p w:rsidR="1A76C963" w:rsidP="2B08EBC1" w:rsidRDefault="1A76C963" w14:paraId="5588FF21" w14:textId="12431EA4">
            <w:pPr>
              <w:pStyle w:val="Normal"/>
            </w:pPr>
            <w:r w:rsidR="1A76C963">
              <w:rPr/>
              <w:t>2025557788</w:t>
            </w:r>
          </w:p>
        </w:tc>
        <w:tc>
          <w:tcPr>
            <w:tcW w:w="1770" w:type="dxa"/>
            <w:tcMar/>
          </w:tcPr>
          <w:p w:rsidR="1449D174" w:rsidP="2B08EBC1" w:rsidRDefault="1449D174" w14:paraId="192B8B01" w14:textId="308C42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449D174">
              <w:rPr/>
              <w:t xml:space="preserve">Line 2, </w:t>
            </w:r>
            <w:r w:rsidR="1A76C963">
              <w:rPr/>
              <w:t>"id”</w:t>
            </w:r>
            <w:r w:rsidR="6A506424">
              <w:rPr/>
              <w:t xml:space="preserve"> in JSON</w:t>
            </w:r>
          </w:p>
        </w:tc>
        <w:tc>
          <w:tcPr>
            <w:tcW w:w="1260" w:type="dxa"/>
            <w:tcMar/>
          </w:tcPr>
          <w:p w:rsidR="1DE868EE" w:rsidP="2B08EBC1" w:rsidRDefault="1DE868EE" w14:paraId="2C9963F9" w14:textId="2269C0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DE868EE">
              <w:rPr/>
              <w:t>Code 400</w:t>
            </w:r>
          </w:p>
        </w:tc>
        <w:tc>
          <w:tcPr>
            <w:tcW w:w="1279" w:type="dxa"/>
            <w:tcMar/>
          </w:tcPr>
          <w:p w:rsidR="1DE868EE" w:rsidP="2B08EBC1" w:rsidRDefault="1DE868EE" w14:paraId="37680BAF" w14:textId="38EFF754">
            <w:pPr>
              <w:pStyle w:val="Normal"/>
              <w:spacing w:line="240" w:lineRule="auto"/>
              <w:jc w:val="left"/>
            </w:pPr>
            <w:r w:rsidR="1DE868EE">
              <w:rPr/>
              <w:t xml:space="preserve">Code 200 – Overwrite previous </w:t>
            </w:r>
          </w:p>
        </w:tc>
        <w:tc>
          <w:tcPr>
            <w:tcW w:w="1005" w:type="dxa"/>
            <w:tcMar/>
          </w:tcPr>
          <w:p w:rsidR="20018BF3" w:rsidP="2B08EBC1" w:rsidRDefault="20018BF3" w14:paraId="28313513" w14:textId="0F6876C7">
            <w:pPr>
              <w:pStyle w:val="Normal"/>
              <w:spacing w:line="240" w:lineRule="auto"/>
              <w:jc w:val="left"/>
            </w:pPr>
            <w:r w:rsidR="20018BF3">
              <w:rPr/>
              <w:t>P</w:t>
            </w:r>
            <w:r w:rsidR="75D92DC8">
              <w:rPr/>
              <w:t>2</w:t>
            </w:r>
          </w:p>
        </w:tc>
        <w:tc>
          <w:tcPr>
            <w:tcW w:w="2511" w:type="dxa"/>
            <w:tcMar/>
          </w:tcPr>
          <w:p w:rsidR="4DA661C6" w:rsidP="2B08EBC1" w:rsidRDefault="4DA661C6" w14:paraId="4C8E3A4C" w14:textId="1CAEC91D">
            <w:pPr>
              <w:pStyle w:val="Normal"/>
              <w:spacing w:line="240" w:lineRule="auto"/>
              <w:jc w:val="left"/>
            </w:pPr>
            <w:r w:rsidR="4DA661C6">
              <w:rPr/>
              <w:t>High priority –</w:t>
            </w:r>
            <w:r w:rsidR="19034E93">
              <w:rPr/>
              <w:t xml:space="preserve"> business critical,</w:t>
            </w:r>
            <w:r w:rsidR="2E56BE3D">
              <w:rPr/>
              <w:t xml:space="preserve"> able to</w:t>
            </w:r>
            <w:r w:rsidR="4DA661C6">
              <w:rPr/>
              <w:t xml:space="preserve"> overwrite pet ID</w:t>
            </w:r>
          </w:p>
        </w:tc>
        <w:tc>
          <w:tcPr>
            <w:tcW w:w="906" w:type="dxa"/>
            <w:tcMar/>
          </w:tcPr>
          <w:p w:rsidR="387B25AC" w:rsidP="2B08EBC1" w:rsidRDefault="387B25AC" w14:paraId="6C618911" w14:textId="382B1A86">
            <w:pPr>
              <w:pStyle w:val="Normal"/>
              <w:spacing w:line="240" w:lineRule="auto"/>
              <w:jc w:val="left"/>
            </w:pPr>
            <w:r w:rsidR="387B25AC">
              <w:rPr/>
              <w:t>Fail</w:t>
            </w:r>
          </w:p>
        </w:tc>
      </w:tr>
      <w:tr w:rsidR="2B08EBC1" w:rsidTr="2B08EBC1" w14:paraId="59D5E785">
        <w:trPr>
          <w:trHeight w:val="300"/>
        </w:trPr>
        <w:tc>
          <w:tcPr>
            <w:tcW w:w="1365" w:type="dxa"/>
            <w:tcMar/>
          </w:tcPr>
          <w:p w:rsidR="197F253D" w:rsidP="2B08EBC1" w:rsidRDefault="197F253D" w14:paraId="5EA0DD69" w14:textId="633CE736">
            <w:pPr>
              <w:pStyle w:val="Normal"/>
            </w:pPr>
            <w:r w:rsidR="197F253D">
              <w:rPr/>
              <w:t>API.NT.2.2</w:t>
            </w:r>
          </w:p>
          <w:p w:rsidR="2B08EBC1" w:rsidP="2B08EBC1" w:rsidRDefault="2B08EBC1" w14:paraId="19712A68" w14:textId="4E2EB522">
            <w:pPr>
              <w:pStyle w:val="Normal"/>
            </w:pPr>
          </w:p>
        </w:tc>
        <w:tc>
          <w:tcPr>
            <w:tcW w:w="1365" w:type="dxa"/>
            <w:tcMar/>
          </w:tcPr>
          <w:p w:rsidR="1A76C963" w:rsidP="2B08EBC1" w:rsidRDefault="1A76C963" w14:paraId="5F29A0E3" w14:textId="21F701B2">
            <w:pPr>
              <w:pStyle w:val="Normal"/>
            </w:pPr>
            <w:r w:rsidR="1A76C963">
              <w:rPr/>
              <w:t>Integer</w:t>
            </w:r>
          </w:p>
        </w:tc>
        <w:tc>
          <w:tcPr>
            <w:tcW w:w="1635" w:type="dxa"/>
            <w:tcMar/>
          </w:tcPr>
          <w:p w:rsidR="1A76C963" w:rsidP="2B08EBC1" w:rsidRDefault="1A76C963" w14:paraId="2842CFEF" w14:textId="1236ADBF">
            <w:pPr>
              <w:pStyle w:val="Normal"/>
            </w:pPr>
            <w:r w:rsidR="1A76C963">
              <w:rPr/>
              <w:t xml:space="preserve">557, </w:t>
            </w:r>
            <w:r w:rsidR="4516F362">
              <w:rPr/>
              <w:t>-25</w:t>
            </w:r>
          </w:p>
        </w:tc>
        <w:tc>
          <w:tcPr>
            <w:tcW w:w="1770" w:type="dxa"/>
            <w:tcMar/>
          </w:tcPr>
          <w:p w:rsidR="13B513BE" w:rsidP="2B08EBC1" w:rsidRDefault="13B513BE" w14:paraId="48F9CB06" w14:textId="08FA93AB">
            <w:pPr>
              <w:pStyle w:val="Normal"/>
            </w:pPr>
            <w:r w:rsidR="13B513BE">
              <w:rPr/>
              <w:t>Line 7,</w:t>
            </w:r>
            <w:r w:rsidR="1A76C963">
              <w:rPr/>
              <w:t>“name”</w:t>
            </w:r>
            <w:r w:rsidR="5AAE1CA8">
              <w:rPr/>
              <w:t xml:space="preserve"> in JSON</w:t>
            </w:r>
          </w:p>
        </w:tc>
        <w:tc>
          <w:tcPr>
            <w:tcW w:w="1260" w:type="dxa"/>
            <w:tcMar/>
          </w:tcPr>
          <w:p w:rsidR="6C518947" w:rsidP="2B08EBC1" w:rsidRDefault="6C518947" w14:paraId="149056DB" w14:textId="51893900">
            <w:pPr>
              <w:pStyle w:val="Normal"/>
            </w:pPr>
            <w:r w:rsidR="6C518947">
              <w:rPr/>
              <w:t>Code 405 Invalid input</w:t>
            </w:r>
          </w:p>
        </w:tc>
        <w:tc>
          <w:tcPr>
            <w:tcW w:w="1279" w:type="dxa"/>
            <w:tcMar/>
          </w:tcPr>
          <w:p w:rsidR="6C518947" w:rsidP="2B08EBC1" w:rsidRDefault="6C518947" w14:paraId="069DD566" w14:textId="31BF0D4F">
            <w:pPr>
              <w:pStyle w:val="Normal"/>
            </w:pPr>
            <w:r w:rsidR="6C518947">
              <w:rPr/>
              <w:t xml:space="preserve">Code 200 </w:t>
            </w:r>
          </w:p>
        </w:tc>
        <w:tc>
          <w:tcPr>
            <w:tcW w:w="1005" w:type="dxa"/>
            <w:tcMar/>
          </w:tcPr>
          <w:p w:rsidR="2B08EBC1" w:rsidP="2B08EBC1" w:rsidRDefault="2B08EBC1" w14:paraId="364B6F85" w14:textId="672BDEF4">
            <w:pPr>
              <w:pStyle w:val="Normal"/>
            </w:pPr>
          </w:p>
        </w:tc>
        <w:tc>
          <w:tcPr>
            <w:tcW w:w="2511" w:type="dxa"/>
            <w:tcMar/>
          </w:tcPr>
          <w:p w:rsidR="1A2FFFC3" w:rsidP="2B08EBC1" w:rsidRDefault="1A2FFFC3" w14:paraId="6C18AA38" w14:textId="528376CA">
            <w:pPr>
              <w:pStyle w:val="Normal"/>
              <w:ind w:left="0"/>
            </w:pPr>
            <w:r w:rsidR="1A2FFFC3">
              <w:rPr/>
              <w:t>Convert Integer to string for pet name</w:t>
            </w:r>
          </w:p>
        </w:tc>
        <w:tc>
          <w:tcPr>
            <w:tcW w:w="906" w:type="dxa"/>
            <w:tcMar/>
          </w:tcPr>
          <w:p w:rsidR="1A2FFFC3" w:rsidP="2B08EBC1" w:rsidRDefault="1A2FFFC3" w14:paraId="566C9E04" w14:textId="07D5DB2E">
            <w:pPr>
              <w:pStyle w:val="Normal"/>
            </w:pPr>
            <w:r w:rsidR="1A2FFFC3">
              <w:rPr/>
              <w:t>Pass</w:t>
            </w:r>
          </w:p>
        </w:tc>
      </w:tr>
      <w:tr w:rsidR="2B08EBC1" w:rsidTr="2B08EBC1" w14:paraId="0B56E4F3">
        <w:trPr>
          <w:trHeight w:val="300"/>
        </w:trPr>
        <w:tc>
          <w:tcPr>
            <w:tcW w:w="1365" w:type="dxa"/>
            <w:tcMar/>
          </w:tcPr>
          <w:p w:rsidR="4753CA9D" w:rsidP="2B08EBC1" w:rsidRDefault="4753CA9D" w14:paraId="02295B1C" w14:textId="2E73E5A4">
            <w:pPr>
              <w:pStyle w:val="Normal"/>
            </w:pPr>
            <w:r w:rsidR="4753CA9D">
              <w:rPr/>
              <w:t>API.NT.2.3</w:t>
            </w:r>
          </w:p>
          <w:p w:rsidR="2B08EBC1" w:rsidP="2B08EBC1" w:rsidRDefault="2B08EBC1" w14:paraId="06F2FDEB" w14:textId="503B5755">
            <w:pPr>
              <w:pStyle w:val="Normal"/>
            </w:pPr>
          </w:p>
        </w:tc>
        <w:tc>
          <w:tcPr>
            <w:tcW w:w="1365" w:type="dxa"/>
            <w:tcMar/>
          </w:tcPr>
          <w:p w:rsidR="03ECD79F" w:rsidP="2B08EBC1" w:rsidRDefault="03ECD79F" w14:paraId="727E9DCD" w14:textId="21462C0D">
            <w:pPr>
              <w:pStyle w:val="Normal"/>
            </w:pPr>
            <w:r w:rsidR="03ECD79F">
              <w:rPr/>
              <w:t>Empty string</w:t>
            </w:r>
          </w:p>
        </w:tc>
        <w:tc>
          <w:tcPr>
            <w:tcW w:w="1635" w:type="dxa"/>
            <w:tcMar/>
          </w:tcPr>
          <w:p w:rsidR="03ECD79F" w:rsidP="2B08EBC1" w:rsidRDefault="03ECD79F" w14:paraId="1DD1AC30" w14:textId="1249DE97">
            <w:pPr>
              <w:pStyle w:val="Normal"/>
            </w:pPr>
            <w:r w:rsidR="03ECD79F">
              <w:rPr/>
              <w:t>“”</w:t>
            </w:r>
          </w:p>
        </w:tc>
        <w:tc>
          <w:tcPr>
            <w:tcW w:w="1770" w:type="dxa"/>
            <w:tcMar/>
          </w:tcPr>
          <w:p w:rsidR="551DDC3B" w:rsidP="2B08EBC1" w:rsidRDefault="551DDC3B" w14:paraId="73B38210" w14:textId="56DB4E16">
            <w:pPr>
              <w:pStyle w:val="Normal"/>
            </w:pPr>
            <w:r w:rsidR="551DDC3B">
              <w:rPr/>
              <w:t xml:space="preserve">Line </w:t>
            </w:r>
            <w:proofErr w:type="gramStart"/>
            <w:r w:rsidR="551DDC3B">
              <w:rPr/>
              <w:t>7,“</w:t>
            </w:r>
            <w:proofErr w:type="gramEnd"/>
            <w:r w:rsidR="551DDC3B">
              <w:rPr/>
              <w:t>name” in JSON</w:t>
            </w:r>
          </w:p>
        </w:tc>
        <w:tc>
          <w:tcPr>
            <w:tcW w:w="1260" w:type="dxa"/>
            <w:tcMar/>
          </w:tcPr>
          <w:p w:rsidR="03ECD79F" w:rsidP="2B08EBC1" w:rsidRDefault="03ECD79F" w14:paraId="52F08780" w14:textId="7D5BF60A">
            <w:pPr>
              <w:pStyle w:val="Normal"/>
            </w:pPr>
            <w:r w:rsidR="03ECD79F">
              <w:rPr/>
              <w:t>Code 405 Invalid input</w:t>
            </w:r>
          </w:p>
        </w:tc>
        <w:tc>
          <w:tcPr>
            <w:tcW w:w="1279" w:type="dxa"/>
            <w:tcMar/>
          </w:tcPr>
          <w:p w:rsidR="03ECD79F" w:rsidP="2B08EBC1" w:rsidRDefault="03ECD79F" w14:paraId="1DF3E30C" w14:textId="51CDECFB">
            <w:pPr>
              <w:pStyle w:val="Normal"/>
            </w:pPr>
            <w:r w:rsidR="03ECD79F">
              <w:rPr/>
              <w:t>Code 200</w:t>
            </w:r>
            <w:r w:rsidR="3AF75589">
              <w:rPr/>
              <w:t xml:space="preserve"> – JSON display “”</w:t>
            </w:r>
          </w:p>
        </w:tc>
        <w:tc>
          <w:tcPr>
            <w:tcW w:w="1005" w:type="dxa"/>
            <w:tcMar/>
          </w:tcPr>
          <w:p w:rsidR="03ECD79F" w:rsidP="2B08EBC1" w:rsidRDefault="03ECD79F" w14:paraId="712DC6A7" w14:textId="203A778B">
            <w:pPr>
              <w:pStyle w:val="Normal"/>
            </w:pPr>
            <w:r w:rsidR="03ECD79F">
              <w:rPr/>
              <w:t>P</w:t>
            </w:r>
            <w:r w:rsidR="7E20EFEF">
              <w:rPr/>
              <w:t>4</w:t>
            </w:r>
          </w:p>
        </w:tc>
        <w:tc>
          <w:tcPr>
            <w:tcW w:w="2511" w:type="dxa"/>
            <w:tcMar/>
          </w:tcPr>
          <w:p w:rsidR="03ECD79F" w:rsidP="2B08EBC1" w:rsidRDefault="03ECD79F" w14:paraId="4539163A" w14:textId="4F56A548">
            <w:pPr>
              <w:pStyle w:val="Normal"/>
            </w:pPr>
            <w:r w:rsidR="03ECD79F">
              <w:rPr/>
              <w:t>Empty string</w:t>
            </w:r>
            <w:r w:rsidR="42459142">
              <w:rPr/>
              <w:t xml:space="preserve"> </w:t>
            </w:r>
            <w:r w:rsidR="3E374C64">
              <w:rPr/>
              <w:t>accepted</w:t>
            </w:r>
            <w:r w:rsidR="5A394141">
              <w:rPr/>
              <w:t>, can find by pet ID still</w:t>
            </w:r>
          </w:p>
        </w:tc>
        <w:tc>
          <w:tcPr>
            <w:tcW w:w="906" w:type="dxa"/>
            <w:tcMar/>
          </w:tcPr>
          <w:p w:rsidR="42459142" w:rsidP="2B08EBC1" w:rsidRDefault="42459142" w14:paraId="76D51074" w14:textId="1F131BF4">
            <w:pPr>
              <w:pStyle w:val="Normal"/>
            </w:pPr>
            <w:r w:rsidR="42459142">
              <w:rPr/>
              <w:t>Fail</w:t>
            </w:r>
          </w:p>
        </w:tc>
      </w:tr>
      <w:tr w:rsidR="2B08EBC1" w:rsidTr="2B08EBC1" w14:paraId="1C8B78D8">
        <w:trPr>
          <w:trHeight w:val="300"/>
        </w:trPr>
        <w:tc>
          <w:tcPr>
            <w:tcW w:w="1365" w:type="dxa"/>
            <w:tcMar/>
          </w:tcPr>
          <w:p w:rsidR="6CED0291" w:rsidP="2B08EBC1" w:rsidRDefault="6CED0291" w14:paraId="181DBBF8" w14:textId="2A757B1A">
            <w:pPr>
              <w:pStyle w:val="Normal"/>
            </w:pPr>
            <w:r w:rsidR="6CED0291">
              <w:rPr/>
              <w:t>API.NT.2.4</w:t>
            </w:r>
          </w:p>
          <w:p w:rsidR="2B08EBC1" w:rsidP="2B08EBC1" w:rsidRDefault="2B08EBC1" w14:paraId="15CA6387" w14:textId="540B8C5A">
            <w:pPr>
              <w:pStyle w:val="Normal"/>
            </w:pPr>
          </w:p>
        </w:tc>
        <w:tc>
          <w:tcPr>
            <w:tcW w:w="1365" w:type="dxa"/>
            <w:tcMar/>
          </w:tcPr>
          <w:p w:rsidR="42459142" w:rsidP="2B08EBC1" w:rsidRDefault="42459142" w14:paraId="04EAFF3D" w14:textId="6F4E831B">
            <w:pPr>
              <w:pStyle w:val="Normal"/>
            </w:pPr>
            <w:r w:rsidR="42459142">
              <w:rPr/>
              <w:t>String</w:t>
            </w:r>
          </w:p>
        </w:tc>
        <w:tc>
          <w:tcPr>
            <w:tcW w:w="1635" w:type="dxa"/>
            <w:tcMar/>
          </w:tcPr>
          <w:p w:rsidR="42459142" w:rsidP="2B08EBC1" w:rsidRDefault="42459142" w14:paraId="6D794AD8" w14:textId="073E5B9B">
            <w:pPr>
              <w:pStyle w:val="Normal"/>
            </w:pPr>
            <w:r w:rsidR="42459142">
              <w:rPr/>
              <w:t>“123456612”</w:t>
            </w:r>
          </w:p>
          <w:p w:rsidR="2B08EBC1" w:rsidP="2B08EBC1" w:rsidRDefault="2B08EBC1" w14:paraId="388512AF" w14:textId="113C2CFE">
            <w:pPr>
              <w:pStyle w:val="Normal"/>
            </w:pPr>
          </w:p>
        </w:tc>
        <w:tc>
          <w:tcPr>
            <w:tcW w:w="1770" w:type="dxa"/>
            <w:tcMar/>
          </w:tcPr>
          <w:p w:rsidR="5B187984" w:rsidP="2B08EBC1" w:rsidRDefault="5B187984" w14:paraId="2593D48F" w14:textId="5DB5F8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B187984">
              <w:rPr/>
              <w:t>Line 2, "id” in JSON</w:t>
            </w:r>
          </w:p>
        </w:tc>
        <w:tc>
          <w:tcPr>
            <w:tcW w:w="1260" w:type="dxa"/>
            <w:tcMar/>
          </w:tcPr>
          <w:p w:rsidR="42459142" w:rsidP="2B08EBC1" w:rsidRDefault="42459142" w14:paraId="6DEFE57C" w14:textId="120B0A80">
            <w:pPr>
              <w:pStyle w:val="Normal"/>
            </w:pPr>
            <w:r w:rsidR="42459142">
              <w:rPr/>
              <w:t>Code 405 Invalid input</w:t>
            </w:r>
          </w:p>
        </w:tc>
        <w:tc>
          <w:tcPr>
            <w:tcW w:w="1279" w:type="dxa"/>
            <w:tcMar/>
          </w:tcPr>
          <w:p w:rsidR="42459142" w:rsidP="2B08EBC1" w:rsidRDefault="42459142" w14:paraId="49041D2F" w14:textId="0C074E33">
            <w:pPr>
              <w:pStyle w:val="Normal"/>
            </w:pPr>
            <w:r w:rsidR="42459142">
              <w:rPr/>
              <w:t>Code 200</w:t>
            </w:r>
          </w:p>
        </w:tc>
        <w:tc>
          <w:tcPr>
            <w:tcW w:w="1005" w:type="dxa"/>
            <w:tcMar/>
          </w:tcPr>
          <w:p w:rsidR="2B08EBC1" w:rsidP="2B08EBC1" w:rsidRDefault="2B08EBC1" w14:paraId="6F256206" w14:textId="099CE04C">
            <w:pPr>
              <w:pStyle w:val="Normal"/>
            </w:pPr>
          </w:p>
        </w:tc>
        <w:tc>
          <w:tcPr>
            <w:tcW w:w="2511" w:type="dxa"/>
            <w:tcMar/>
          </w:tcPr>
          <w:p w:rsidR="42459142" w:rsidP="2B08EBC1" w:rsidRDefault="42459142" w14:paraId="21CE9D1F" w14:textId="5EA907D4">
            <w:pPr>
              <w:pStyle w:val="Normal"/>
            </w:pPr>
            <w:r w:rsidR="42459142">
              <w:rPr/>
              <w:t>Convert</w:t>
            </w:r>
            <w:r w:rsidR="2DE309DA">
              <w:rPr/>
              <w:t>ed</w:t>
            </w:r>
            <w:r w:rsidR="42459142">
              <w:rPr/>
              <w:t xml:space="preserve"> string to integer</w:t>
            </w:r>
          </w:p>
        </w:tc>
        <w:tc>
          <w:tcPr>
            <w:tcW w:w="906" w:type="dxa"/>
            <w:tcMar/>
          </w:tcPr>
          <w:p w:rsidR="42459142" w:rsidP="2B08EBC1" w:rsidRDefault="42459142" w14:paraId="169D3B2D" w14:textId="755A6D30">
            <w:pPr>
              <w:pStyle w:val="Normal"/>
            </w:pPr>
            <w:r w:rsidR="42459142">
              <w:rPr/>
              <w:t>Pass</w:t>
            </w:r>
          </w:p>
        </w:tc>
      </w:tr>
      <w:tr w:rsidR="2B08EBC1" w:rsidTr="2B08EBC1" w14:paraId="4E4DDC07">
        <w:trPr>
          <w:trHeight w:val="300"/>
        </w:trPr>
        <w:tc>
          <w:tcPr>
            <w:tcW w:w="1365" w:type="dxa"/>
            <w:tcMar/>
          </w:tcPr>
          <w:p w:rsidR="570BB9B0" w:rsidP="2B08EBC1" w:rsidRDefault="570BB9B0" w14:paraId="5D81F730" w14:textId="7348EAF1">
            <w:pPr>
              <w:pStyle w:val="Normal"/>
            </w:pPr>
            <w:r w:rsidR="570BB9B0">
              <w:rPr/>
              <w:t>API.NT.2.5</w:t>
            </w:r>
          </w:p>
          <w:p w:rsidR="2B08EBC1" w:rsidP="2B08EBC1" w:rsidRDefault="2B08EBC1" w14:paraId="3F7DE047" w14:textId="129D9DBF">
            <w:pPr>
              <w:pStyle w:val="Normal"/>
            </w:pPr>
          </w:p>
        </w:tc>
        <w:tc>
          <w:tcPr>
            <w:tcW w:w="1365" w:type="dxa"/>
            <w:tcMar/>
          </w:tcPr>
          <w:p w:rsidR="3D3ECD65" w:rsidP="2B08EBC1" w:rsidRDefault="3D3ECD65" w14:paraId="0C8D4423" w14:textId="6D0B2808">
            <w:pPr>
              <w:pStyle w:val="Normal"/>
            </w:pPr>
            <w:r w:rsidR="3D3ECD65">
              <w:rPr/>
              <w:t>String</w:t>
            </w:r>
          </w:p>
        </w:tc>
        <w:tc>
          <w:tcPr>
            <w:tcW w:w="1635" w:type="dxa"/>
            <w:tcMar/>
          </w:tcPr>
          <w:p w:rsidR="3D3ECD65" w:rsidP="2B08EBC1" w:rsidRDefault="3D3ECD65" w14:paraId="00BD891A" w14:textId="6129FAC1">
            <w:pPr>
              <w:pStyle w:val="Normal"/>
            </w:pPr>
            <w:r w:rsidR="3D3ECD65">
              <w:rPr/>
              <w:t xml:space="preserve">“A” repeated 200 times </w:t>
            </w:r>
          </w:p>
        </w:tc>
        <w:tc>
          <w:tcPr>
            <w:tcW w:w="1770" w:type="dxa"/>
            <w:tcMar/>
          </w:tcPr>
          <w:p w:rsidR="3D3ECD65" w:rsidP="2B08EBC1" w:rsidRDefault="3D3ECD65" w14:paraId="57A6C442" w14:textId="08A09466">
            <w:pPr>
              <w:pStyle w:val="Normal"/>
            </w:pPr>
            <w:r w:rsidR="3D3ECD65">
              <w:rPr/>
              <w:t xml:space="preserve">Line </w:t>
            </w:r>
            <w:proofErr w:type="gramStart"/>
            <w:r w:rsidR="3D3ECD65">
              <w:rPr/>
              <w:t>7,“</w:t>
            </w:r>
            <w:proofErr w:type="gramEnd"/>
            <w:r w:rsidR="3D3ECD65">
              <w:rPr/>
              <w:t>name” in JSON</w:t>
            </w:r>
          </w:p>
        </w:tc>
        <w:tc>
          <w:tcPr>
            <w:tcW w:w="1260" w:type="dxa"/>
            <w:tcMar/>
          </w:tcPr>
          <w:p w:rsidR="3D3ECD65" w:rsidP="2B08EBC1" w:rsidRDefault="3D3ECD65" w14:paraId="64AB85CB" w14:textId="120B0A80">
            <w:pPr>
              <w:pStyle w:val="Normal"/>
            </w:pPr>
            <w:r w:rsidR="3D3ECD65">
              <w:rPr/>
              <w:t>Code 405 Invalid input</w:t>
            </w:r>
          </w:p>
          <w:p w:rsidR="2B08EBC1" w:rsidP="2B08EBC1" w:rsidRDefault="2B08EBC1" w14:paraId="2F3DD4D4" w14:textId="470D4415">
            <w:pPr>
              <w:pStyle w:val="Normal"/>
            </w:pPr>
          </w:p>
        </w:tc>
        <w:tc>
          <w:tcPr>
            <w:tcW w:w="1279" w:type="dxa"/>
            <w:tcMar/>
          </w:tcPr>
          <w:p w:rsidR="3D3ECD65" w:rsidP="2B08EBC1" w:rsidRDefault="3D3ECD65" w14:paraId="608F1AEF" w14:textId="2B6B6564">
            <w:pPr>
              <w:pStyle w:val="Normal"/>
            </w:pPr>
            <w:r w:rsidR="3D3ECD65">
              <w:rPr/>
              <w:t>Code 200</w:t>
            </w:r>
            <w:r w:rsidR="262E613A">
              <w:rPr/>
              <w:t xml:space="preserve"> - Accepted long string</w:t>
            </w:r>
          </w:p>
          <w:p w:rsidR="2B08EBC1" w:rsidP="2B08EBC1" w:rsidRDefault="2B08EBC1" w14:paraId="334E597B" w14:textId="3FD6AC24">
            <w:pPr>
              <w:pStyle w:val="Normal"/>
            </w:pPr>
          </w:p>
        </w:tc>
        <w:tc>
          <w:tcPr>
            <w:tcW w:w="1005" w:type="dxa"/>
            <w:tcMar/>
          </w:tcPr>
          <w:p w:rsidR="3D3ECD65" w:rsidP="2B08EBC1" w:rsidRDefault="3D3ECD65" w14:paraId="0C07D76B" w14:textId="4C26900F">
            <w:pPr>
              <w:pStyle w:val="Normal"/>
            </w:pPr>
            <w:r w:rsidR="3D3ECD65">
              <w:rPr/>
              <w:t>P4</w:t>
            </w:r>
          </w:p>
        </w:tc>
        <w:tc>
          <w:tcPr>
            <w:tcW w:w="2511" w:type="dxa"/>
            <w:tcMar/>
          </w:tcPr>
          <w:p w:rsidR="3320E5CB" w:rsidP="2B08EBC1" w:rsidRDefault="3320E5CB" w14:paraId="660DA6C9" w14:textId="0E3371C0">
            <w:pPr>
              <w:pStyle w:val="Normal"/>
            </w:pPr>
            <w:r w:rsidR="3320E5CB">
              <w:rPr/>
              <w:t>Can cause display problems on UI</w:t>
            </w:r>
            <w:r w:rsidR="010A6ACA">
              <w:rPr/>
              <w:t xml:space="preserve"> website or hard to recall</w:t>
            </w:r>
          </w:p>
        </w:tc>
        <w:tc>
          <w:tcPr>
            <w:tcW w:w="906" w:type="dxa"/>
            <w:tcMar/>
          </w:tcPr>
          <w:p w:rsidR="3D3ECD65" w:rsidP="2B08EBC1" w:rsidRDefault="3D3ECD65" w14:paraId="40FBED48" w14:textId="791DFF4A">
            <w:pPr>
              <w:pStyle w:val="Normal"/>
            </w:pPr>
            <w:r w:rsidR="3D3ECD65">
              <w:rPr/>
              <w:t>Fail</w:t>
            </w:r>
          </w:p>
        </w:tc>
      </w:tr>
      <w:tr w:rsidR="2B08EBC1" w:rsidTr="2B08EBC1" w14:paraId="280A5528">
        <w:trPr>
          <w:trHeight w:val="300"/>
        </w:trPr>
        <w:tc>
          <w:tcPr>
            <w:tcW w:w="1365" w:type="dxa"/>
            <w:tcMar/>
          </w:tcPr>
          <w:p w:rsidR="570BB9B0" w:rsidP="2B08EBC1" w:rsidRDefault="570BB9B0" w14:paraId="71FD7C4A" w14:textId="57442D50">
            <w:pPr>
              <w:pStyle w:val="Normal"/>
            </w:pPr>
            <w:r w:rsidR="570BB9B0">
              <w:rPr/>
              <w:t>API.NT.2.6</w:t>
            </w:r>
          </w:p>
          <w:p w:rsidR="2B08EBC1" w:rsidP="2B08EBC1" w:rsidRDefault="2B08EBC1" w14:paraId="399CDDCB" w14:textId="095BA649">
            <w:pPr>
              <w:pStyle w:val="Normal"/>
            </w:pPr>
          </w:p>
        </w:tc>
        <w:tc>
          <w:tcPr>
            <w:tcW w:w="1365" w:type="dxa"/>
            <w:tcMar/>
          </w:tcPr>
          <w:p w:rsidR="6D547AAF" w:rsidP="2B08EBC1" w:rsidRDefault="6D547AAF" w14:paraId="4363994B" w14:textId="1E4C5399">
            <w:pPr>
              <w:pStyle w:val="Normal"/>
            </w:pPr>
            <w:r w:rsidR="6D547AAF">
              <w:rPr/>
              <w:t>Special characters</w:t>
            </w:r>
          </w:p>
        </w:tc>
        <w:tc>
          <w:tcPr>
            <w:tcW w:w="1635" w:type="dxa"/>
            <w:tcMar/>
          </w:tcPr>
          <w:p w:rsidR="6D547AAF" w:rsidP="2B08EBC1" w:rsidRDefault="6D547AAF" w14:paraId="283C4085" w14:textId="09FEDA81">
            <w:pPr>
              <w:pStyle w:val="Normal"/>
            </w:pPr>
            <w:r w:rsidR="6D547AAF">
              <w:rPr/>
              <w:t>“Sp@ci!_Ch@r^é%&amp;”</w:t>
            </w:r>
          </w:p>
        </w:tc>
        <w:tc>
          <w:tcPr>
            <w:tcW w:w="1770" w:type="dxa"/>
            <w:tcMar/>
          </w:tcPr>
          <w:p w:rsidR="6D547AAF" w:rsidP="2B08EBC1" w:rsidRDefault="6D547AAF" w14:paraId="7F754720" w14:textId="010C7903">
            <w:pPr>
              <w:pStyle w:val="Normal"/>
            </w:pPr>
            <w:r w:rsidR="6D547AAF">
              <w:rPr/>
              <w:t xml:space="preserve">Line </w:t>
            </w:r>
            <w:proofErr w:type="gramStart"/>
            <w:r w:rsidR="6D547AAF">
              <w:rPr/>
              <w:t>7,“</w:t>
            </w:r>
            <w:proofErr w:type="gramEnd"/>
            <w:r w:rsidR="6D547AAF">
              <w:rPr/>
              <w:t>name” in JSON</w:t>
            </w:r>
          </w:p>
        </w:tc>
        <w:tc>
          <w:tcPr>
            <w:tcW w:w="1260" w:type="dxa"/>
            <w:tcMar/>
          </w:tcPr>
          <w:p w:rsidR="6D547AAF" w:rsidP="2B08EBC1" w:rsidRDefault="6D547AAF" w14:paraId="21197F4F" w14:textId="298CA8D2">
            <w:pPr>
              <w:pStyle w:val="Normal"/>
            </w:pPr>
            <w:r w:rsidR="6D547AAF">
              <w:rPr/>
              <w:t>Code 200</w:t>
            </w:r>
          </w:p>
        </w:tc>
        <w:tc>
          <w:tcPr>
            <w:tcW w:w="1279" w:type="dxa"/>
            <w:tcMar/>
          </w:tcPr>
          <w:p w:rsidR="5F977474" w:rsidP="2B08EBC1" w:rsidRDefault="5F977474" w14:paraId="4EB00516" w14:textId="2128DB9C">
            <w:pPr>
              <w:pStyle w:val="Normal"/>
            </w:pPr>
            <w:r w:rsidR="5F977474">
              <w:rPr/>
              <w:t>Code 200</w:t>
            </w:r>
          </w:p>
        </w:tc>
        <w:tc>
          <w:tcPr>
            <w:tcW w:w="1005" w:type="dxa"/>
            <w:tcMar/>
          </w:tcPr>
          <w:p w:rsidR="2B08EBC1" w:rsidP="2B08EBC1" w:rsidRDefault="2B08EBC1" w14:paraId="1C2E4C92" w14:textId="75F9A1DA">
            <w:pPr>
              <w:pStyle w:val="Normal"/>
            </w:pPr>
          </w:p>
        </w:tc>
        <w:tc>
          <w:tcPr>
            <w:tcW w:w="2511" w:type="dxa"/>
            <w:tcMar/>
          </w:tcPr>
          <w:p w:rsidR="2B08EBC1" w:rsidP="2B08EBC1" w:rsidRDefault="2B08EBC1" w14:paraId="00227EA9" w14:textId="7F053B78">
            <w:pPr>
              <w:pStyle w:val="Normal"/>
            </w:pPr>
          </w:p>
        </w:tc>
        <w:tc>
          <w:tcPr>
            <w:tcW w:w="906" w:type="dxa"/>
            <w:tcMar/>
          </w:tcPr>
          <w:p w:rsidR="5F977474" w:rsidP="2B08EBC1" w:rsidRDefault="5F977474" w14:paraId="1DE8348B" w14:textId="489922F7">
            <w:pPr>
              <w:pStyle w:val="Normal"/>
            </w:pPr>
            <w:r w:rsidR="5F977474">
              <w:rPr/>
              <w:t>Pass</w:t>
            </w:r>
          </w:p>
        </w:tc>
      </w:tr>
      <w:tr w:rsidR="2B08EBC1" w:rsidTr="2B08EBC1" w14:paraId="37DA4731">
        <w:trPr>
          <w:trHeight w:val="300"/>
        </w:trPr>
        <w:tc>
          <w:tcPr>
            <w:tcW w:w="1365" w:type="dxa"/>
            <w:tcMar/>
          </w:tcPr>
          <w:p w:rsidR="48E369FA" w:rsidP="2B08EBC1" w:rsidRDefault="48E369FA" w14:paraId="5BC59EB8" w14:textId="1F46F91E">
            <w:pPr>
              <w:pStyle w:val="Normal"/>
            </w:pPr>
            <w:r w:rsidR="48E369FA">
              <w:rPr/>
              <w:t>API.NT.2.</w:t>
            </w:r>
            <w:r w:rsidR="3979A8D7">
              <w:rPr/>
              <w:t>7</w:t>
            </w:r>
          </w:p>
        </w:tc>
        <w:tc>
          <w:tcPr>
            <w:tcW w:w="1365" w:type="dxa"/>
            <w:tcMar/>
          </w:tcPr>
          <w:p w:rsidR="48E369FA" w:rsidP="2B08EBC1" w:rsidRDefault="48E369FA" w14:paraId="656F9849" w14:textId="2E37400A">
            <w:pPr>
              <w:pStyle w:val="Normal"/>
            </w:pPr>
            <w:r w:rsidR="48E369FA">
              <w:rPr/>
              <w:t>String</w:t>
            </w:r>
          </w:p>
        </w:tc>
        <w:tc>
          <w:tcPr>
            <w:tcW w:w="1635" w:type="dxa"/>
            <w:tcMar/>
          </w:tcPr>
          <w:p w:rsidR="48302CEF" w:rsidP="2B08EBC1" w:rsidRDefault="48302CEF" w14:paraId="0370F230" w14:textId="79654F72">
            <w:pPr>
              <w:pStyle w:val="Normal"/>
            </w:pPr>
            <w:r w:rsidR="48302CEF">
              <w:rPr/>
              <w:t>“NG7ILC8dIc4j8Se"</w:t>
            </w:r>
          </w:p>
        </w:tc>
        <w:tc>
          <w:tcPr>
            <w:tcW w:w="1770" w:type="dxa"/>
            <w:tcMar/>
          </w:tcPr>
          <w:p w:rsidR="3CE3DFFB" w:rsidP="2B08EBC1" w:rsidRDefault="3CE3DFFB" w14:paraId="7DC11685" w14:textId="7CAE92D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CE3DFFB">
              <w:rPr/>
              <w:t>Line 2, "id” in JSON</w:t>
            </w:r>
          </w:p>
        </w:tc>
        <w:tc>
          <w:tcPr>
            <w:tcW w:w="1260" w:type="dxa"/>
            <w:tcMar/>
          </w:tcPr>
          <w:p w:rsidR="47627945" w:rsidP="2B08EBC1" w:rsidRDefault="47627945" w14:paraId="77D061FF" w14:textId="264EC4C4">
            <w:pPr>
              <w:pStyle w:val="Normal"/>
            </w:pPr>
            <w:r w:rsidR="47627945">
              <w:rPr/>
              <w:t>Code 405 Invalid input</w:t>
            </w:r>
          </w:p>
        </w:tc>
        <w:tc>
          <w:tcPr>
            <w:tcW w:w="1279" w:type="dxa"/>
            <w:tcMar/>
          </w:tcPr>
          <w:p w:rsidR="47627945" w:rsidP="2B08EBC1" w:rsidRDefault="47627945" w14:paraId="1D792CD5" w14:textId="5C795559">
            <w:pPr>
              <w:pStyle w:val="Normal"/>
            </w:pPr>
            <w:r w:rsidR="47627945">
              <w:rPr/>
              <w:t>Code 500 server error</w:t>
            </w:r>
          </w:p>
        </w:tc>
        <w:tc>
          <w:tcPr>
            <w:tcW w:w="1005" w:type="dxa"/>
            <w:tcMar/>
          </w:tcPr>
          <w:p w:rsidR="47627945" w:rsidP="2B08EBC1" w:rsidRDefault="47627945" w14:paraId="1BBB6629" w14:textId="4CADB9D5">
            <w:pPr>
              <w:pStyle w:val="Normal"/>
            </w:pPr>
            <w:r w:rsidR="47627945">
              <w:rPr/>
              <w:t>P4</w:t>
            </w:r>
          </w:p>
        </w:tc>
        <w:tc>
          <w:tcPr>
            <w:tcW w:w="2511" w:type="dxa"/>
            <w:tcMar/>
          </w:tcPr>
          <w:p w:rsidR="2B08EBC1" w:rsidP="2B08EBC1" w:rsidRDefault="2B08EBC1" w14:paraId="79B140FB" w14:textId="57CC5F90">
            <w:pPr>
              <w:pStyle w:val="Normal"/>
            </w:pPr>
          </w:p>
        </w:tc>
        <w:tc>
          <w:tcPr>
            <w:tcW w:w="906" w:type="dxa"/>
            <w:tcMar/>
          </w:tcPr>
          <w:p w:rsidR="67A22435" w:rsidP="2B08EBC1" w:rsidRDefault="67A22435" w14:paraId="7894BD60" w14:textId="6309F9A3">
            <w:pPr>
              <w:pStyle w:val="Normal"/>
            </w:pPr>
            <w:r w:rsidR="67A22435">
              <w:rPr/>
              <w:t>Pass</w:t>
            </w:r>
          </w:p>
        </w:tc>
      </w:tr>
    </w:tbl>
    <w:p w:rsidR="2B08EBC1" w:rsidP="2B08EBC1" w:rsidRDefault="2B08EBC1" w14:paraId="6A376A6E" w14:textId="10517C69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8922B5" w:rsidP="2B08EBC1" w:rsidRDefault="6B8922B5" w14:paraId="5B6AC790" w14:textId="60EACB3C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08EBC1" w:rsidR="6B8922B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API-NT.</w:t>
      </w:r>
      <w:r w:rsidRPr="2B08EBC1" w:rsidR="6B8922B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 Upload</w:t>
      </w:r>
      <w:r w:rsidRPr="2B08EBC1" w:rsidR="6B8922B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wrong data type pet</w:t>
      </w:r>
      <w:r w:rsidRPr="2B08EBC1" w:rsidR="389A34F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API table.2</w:t>
      </w:r>
    </w:p>
    <w:p w:rsidR="2B08EBC1" w:rsidP="2B08EBC1" w:rsidRDefault="2B08EBC1" w14:paraId="776B617F" w14:textId="7FE38A9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70"/>
        <w:gridCol w:w="1185"/>
        <w:gridCol w:w="1682"/>
        <w:gridCol w:w="1905"/>
        <w:gridCol w:w="986"/>
        <w:gridCol w:w="1446"/>
        <w:gridCol w:w="1020"/>
        <w:gridCol w:w="2571"/>
        <w:gridCol w:w="825"/>
      </w:tblGrid>
      <w:tr w:rsidR="2B08EBC1" w:rsidTr="2B08EBC1" w14:paraId="11FF4054">
        <w:trPr>
          <w:trHeight w:val="300"/>
        </w:trPr>
        <w:tc>
          <w:tcPr>
            <w:tcW w:w="1470" w:type="dxa"/>
            <w:tcMar/>
          </w:tcPr>
          <w:p w:rsidR="2B08EBC1" w:rsidP="2B08EBC1" w:rsidRDefault="2B08EBC1" w14:paraId="522C9AD4" w14:textId="2D663751">
            <w:pPr>
              <w:pStyle w:val="Normal"/>
            </w:pPr>
            <w:r w:rsidR="2B08EBC1">
              <w:rPr/>
              <w:t>TC-ID</w:t>
            </w:r>
          </w:p>
        </w:tc>
        <w:tc>
          <w:tcPr>
            <w:tcW w:w="1185" w:type="dxa"/>
            <w:tcMar/>
          </w:tcPr>
          <w:p w:rsidR="2B08EBC1" w:rsidP="2B08EBC1" w:rsidRDefault="2B08EBC1" w14:paraId="6C051400" w14:textId="3AACC38B">
            <w:pPr>
              <w:pStyle w:val="Normal"/>
            </w:pPr>
            <w:r w:rsidR="2B08EBC1">
              <w:rPr/>
              <w:t>Data Type</w:t>
            </w:r>
          </w:p>
        </w:tc>
        <w:tc>
          <w:tcPr>
            <w:tcW w:w="1682" w:type="dxa"/>
            <w:tcMar/>
          </w:tcPr>
          <w:p w:rsidR="2B08EBC1" w:rsidP="2B08EBC1" w:rsidRDefault="2B08EBC1" w14:paraId="1622D815" w14:textId="7779C5A2">
            <w:pPr>
              <w:pStyle w:val="Normal"/>
            </w:pPr>
            <w:r w:rsidR="2B08EBC1">
              <w:rPr/>
              <w:t>File/Data Sent</w:t>
            </w:r>
          </w:p>
        </w:tc>
        <w:tc>
          <w:tcPr>
            <w:tcW w:w="1905" w:type="dxa"/>
            <w:tcMar/>
          </w:tcPr>
          <w:p w:rsidR="2B08EBC1" w:rsidP="2B08EBC1" w:rsidRDefault="2B08EBC1" w14:paraId="1CD5293D" w14:textId="5F97421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B08EBC1">
              <w:rPr/>
              <w:t>Body Field</w:t>
            </w:r>
          </w:p>
        </w:tc>
        <w:tc>
          <w:tcPr>
            <w:tcW w:w="986" w:type="dxa"/>
            <w:tcMar/>
          </w:tcPr>
          <w:p w:rsidR="2B08EBC1" w:rsidP="2B08EBC1" w:rsidRDefault="2B08EBC1" w14:paraId="493B267E" w14:textId="60C867C1">
            <w:pPr>
              <w:pStyle w:val="Normal"/>
            </w:pPr>
            <w:r w:rsidR="2B08EBC1">
              <w:rPr/>
              <w:t>Expected Response</w:t>
            </w:r>
          </w:p>
        </w:tc>
        <w:tc>
          <w:tcPr>
            <w:tcW w:w="1446" w:type="dxa"/>
            <w:tcMar/>
          </w:tcPr>
          <w:p w:rsidR="2B08EBC1" w:rsidP="2B08EBC1" w:rsidRDefault="2B08EBC1" w14:paraId="7B8EAC1D" w14:textId="476330CF">
            <w:pPr>
              <w:pStyle w:val="Normal"/>
            </w:pPr>
            <w:r w:rsidR="2B08EBC1">
              <w:rPr/>
              <w:t>Actual Response</w:t>
            </w:r>
          </w:p>
        </w:tc>
        <w:tc>
          <w:tcPr>
            <w:tcW w:w="1020" w:type="dxa"/>
            <w:tcMar/>
          </w:tcPr>
          <w:p w:rsidR="2B08EBC1" w:rsidP="2B08EBC1" w:rsidRDefault="2B08EBC1" w14:paraId="5E338A56" w14:textId="3F4B41A4">
            <w:pPr>
              <w:pStyle w:val="Normal"/>
            </w:pPr>
            <w:r w:rsidR="2B08EBC1">
              <w:rPr/>
              <w:t>Priority P1-P4</w:t>
            </w:r>
          </w:p>
        </w:tc>
        <w:tc>
          <w:tcPr>
            <w:tcW w:w="2571" w:type="dxa"/>
            <w:tcMar/>
          </w:tcPr>
          <w:p w:rsidR="2B08EBC1" w:rsidP="2B08EBC1" w:rsidRDefault="2B08EBC1" w14:paraId="38D72C43" w14:textId="1E94D37F">
            <w:pPr>
              <w:pStyle w:val="Normal"/>
            </w:pPr>
            <w:r w:rsidR="2B08EBC1">
              <w:rPr/>
              <w:t>Notes</w:t>
            </w:r>
          </w:p>
        </w:tc>
        <w:tc>
          <w:tcPr>
            <w:tcW w:w="825" w:type="dxa"/>
            <w:tcMar/>
          </w:tcPr>
          <w:p w:rsidR="2B08EBC1" w:rsidP="2B08EBC1" w:rsidRDefault="2B08EBC1" w14:paraId="5623A964" w14:textId="50717072">
            <w:pPr>
              <w:pStyle w:val="Normal"/>
            </w:pPr>
            <w:r w:rsidR="2B08EBC1">
              <w:rPr/>
              <w:t>Pass/Fail</w:t>
            </w:r>
          </w:p>
        </w:tc>
      </w:tr>
      <w:tr w:rsidR="2B08EBC1" w:rsidTr="2B08EBC1" w14:paraId="0A997426">
        <w:trPr>
          <w:trHeight w:val="300"/>
        </w:trPr>
        <w:tc>
          <w:tcPr>
            <w:tcW w:w="1470" w:type="dxa"/>
            <w:tcMar/>
          </w:tcPr>
          <w:p w:rsidR="2B08EBC1" w:rsidP="2B08EBC1" w:rsidRDefault="2B08EBC1" w14:paraId="31B7540D" w14:textId="7498627D">
            <w:pPr>
              <w:pStyle w:val="Normal"/>
            </w:pPr>
            <w:r w:rsidR="2B08EBC1">
              <w:rPr/>
              <w:t>API.NT.2.</w:t>
            </w:r>
            <w:r w:rsidR="1E81FE1C">
              <w:rPr/>
              <w:t>8</w:t>
            </w:r>
          </w:p>
        </w:tc>
        <w:tc>
          <w:tcPr>
            <w:tcW w:w="1185" w:type="dxa"/>
            <w:tcMar/>
          </w:tcPr>
          <w:p w:rsidR="2B08EBC1" w:rsidP="2B08EBC1" w:rsidRDefault="2B08EBC1" w14:paraId="4E989CC4" w14:textId="21F701B2">
            <w:pPr>
              <w:pStyle w:val="Normal"/>
            </w:pPr>
            <w:r w:rsidR="2B08EBC1">
              <w:rPr/>
              <w:t>Integer</w:t>
            </w:r>
          </w:p>
        </w:tc>
        <w:tc>
          <w:tcPr>
            <w:tcW w:w="1682" w:type="dxa"/>
            <w:tcMar/>
          </w:tcPr>
          <w:p w:rsidR="214F22E9" w:rsidP="2B08EBC1" w:rsidRDefault="214F22E9" w14:paraId="59679EFE" w14:textId="75E711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14F22E9">
              <w:rPr/>
              <w:t>23</w:t>
            </w:r>
          </w:p>
        </w:tc>
        <w:tc>
          <w:tcPr>
            <w:tcW w:w="1905" w:type="dxa"/>
            <w:tcMar/>
          </w:tcPr>
          <w:p w:rsidR="2B08EBC1" w:rsidP="2B08EBC1" w:rsidRDefault="2B08EBC1" w14:paraId="0F0DCA12" w14:textId="08FA93AB">
            <w:pPr>
              <w:pStyle w:val="Normal"/>
            </w:pPr>
            <w:r w:rsidR="2B08EBC1">
              <w:rPr/>
              <w:t>Line 7,</w:t>
            </w:r>
            <w:r w:rsidR="2B08EBC1">
              <w:rPr/>
              <w:t>“name”</w:t>
            </w:r>
            <w:r w:rsidR="2B08EBC1">
              <w:rPr/>
              <w:t xml:space="preserve"> in JSON</w:t>
            </w:r>
          </w:p>
        </w:tc>
        <w:tc>
          <w:tcPr>
            <w:tcW w:w="986" w:type="dxa"/>
            <w:tcMar/>
          </w:tcPr>
          <w:p w:rsidR="2B08EBC1" w:rsidP="2B08EBC1" w:rsidRDefault="2B08EBC1" w14:paraId="7D8A3118" w14:textId="51893900">
            <w:pPr>
              <w:pStyle w:val="Normal"/>
            </w:pPr>
            <w:r w:rsidR="2B08EBC1">
              <w:rPr/>
              <w:t>Code 405 Invalid input</w:t>
            </w:r>
          </w:p>
        </w:tc>
        <w:tc>
          <w:tcPr>
            <w:tcW w:w="1446" w:type="dxa"/>
            <w:tcMar/>
          </w:tcPr>
          <w:p w:rsidR="2B08EBC1" w:rsidP="2B08EBC1" w:rsidRDefault="2B08EBC1" w14:paraId="44D277A4" w14:textId="5AE526AB">
            <w:pPr>
              <w:pStyle w:val="Normal"/>
            </w:pPr>
            <w:r w:rsidR="2B08EBC1">
              <w:rPr/>
              <w:t xml:space="preserve">Code 200 </w:t>
            </w:r>
            <w:r w:rsidR="2B08EBC1">
              <w:rPr/>
              <w:t xml:space="preserve"> </w:t>
            </w:r>
          </w:p>
        </w:tc>
        <w:tc>
          <w:tcPr>
            <w:tcW w:w="1020" w:type="dxa"/>
            <w:tcMar/>
          </w:tcPr>
          <w:p w:rsidR="2B08EBC1" w:rsidP="2B08EBC1" w:rsidRDefault="2B08EBC1" w14:paraId="799D000D" w14:textId="23BC4A4D">
            <w:pPr>
              <w:pStyle w:val="Normal"/>
            </w:pPr>
          </w:p>
        </w:tc>
        <w:tc>
          <w:tcPr>
            <w:tcW w:w="2571" w:type="dxa"/>
            <w:tcMar/>
          </w:tcPr>
          <w:p w:rsidR="420B5F0D" w:rsidP="2B08EBC1" w:rsidRDefault="420B5F0D" w14:paraId="5874F81D" w14:textId="07FA4A05">
            <w:pPr>
              <w:pStyle w:val="Normal"/>
              <w:ind w:left="0"/>
            </w:pPr>
            <w:r w:rsidR="420B5F0D">
              <w:rPr/>
              <w:t>Convert Integer to string for pet name</w:t>
            </w:r>
          </w:p>
        </w:tc>
        <w:tc>
          <w:tcPr>
            <w:tcW w:w="825" w:type="dxa"/>
            <w:tcMar/>
          </w:tcPr>
          <w:p w:rsidR="420B5F0D" w:rsidP="2B08EBC1" w:rsidRDefault="420B5F0D" w14:paraId="112BDD77" w14:textId="5A531743">
            <w:pPr>
              <w:pStyle w:val="Normal"/>
            </w:pPr>
            <w:r w:rsidR="420B5F0D">
              <w:rPr/>
              <w:t>Pass</w:t>
            </w:r>
          </w:p>
        </w:tc>
      </w:tr>
      <w:tr w:rsidR="2B08EBC1" w:rsidTr="2B08EBC1" w14:paraId="632A07FC">
        <w:trPr>
          <w:trHeight w:val="300"/>
        </w:trPr>
        <w:tc>
          <w:tcPr>
            <w:tcW w:w="1470" w:type="dxa"/>
            <w:tcMar/>
          </w:tcPr>
          <w:p w:rsidR="2B08EBC1" w:rsidP="2B08EBC1" w:rsidRDefault="2B08EBC1" w14:paraId="245B4C6C" w14:textId="54E6A529">
            <w:pPr>
              <w:pStyle w:val="Normal"/>
            </w:pPr>
            <w:r w:rsidR="2B08EBC1">
              <w:rPr/>
              <w:t>API.NT.2.</w:t>
            </w:r>
            <w:r w:rsidR="3E8B9069">
              <w:rPr/>
              <w:t>9</w:t>
            </w:r>
          </w:p>
          <w:p w:rsidR="2B08EBC1" w:rsidP="2B08EBC1" w:rsidRDefault="2B08EBC1" w14:paraId="61038A33" w14:textId="4E2EB522">
            <w:pPr>
              <w:pStyle w:val="Normal"/>
            </w:pPr>
          </w:p>
        </w:tc>
        <w:tc>
          <w:tcPr>
            <w:tcW w:w="1185" w:type="dxa"/>
            <w:tcMar/>
          </w:tcPr>
          <w:p w:rsidR="2B08EBC1" w:rsidP="2B08EBC1" w:rsidRDefault="2B08EBC1" w14:paraId="305E5C28" w14:textId="21462C0D">
            <w:pPr>
              <w:pStyle w:val="Normal"/>
            </w:pPr>
            <w:r w:rsidR="2B08EBC1">
              <w:rPr/>
              <w:t>Empty string</w:t>
            </w:r>
          </w:p>
        </w:tc>
        <w:tc>
          <w:tcPr>
            <w:tcW w:w="1682" w:type="dxa"/>
            <w:tcMar/>
          </w:tcPr>
          <w:p w:rsidR="2B08EBC1" w:rsidP="2B08EBC1" w:rsidRDefault="2B08EBC1" w14:paraId="0C5F63B8" w14:textId="1249DE97">
            <w:pPr>
              <w:pStyle w:val="Normal"/>
            </w:pPr>
            <w:r w:rsidR="2B08EBC1">
              <w:rPr/>
              <w:t>“”</w:t>
            </w:r>
          </w:p>
        </w:tc>
        <w:tc>
          <w:tcPr>
            <w:tcW w:w="1905" w:type="dxa"/>
            <w:tcMar/>
          </w:tcPr>
          <w:p w:rsidR="2B08EBC1" w:rsidP="2B08EBC1" w:rsidRDefault="2B08EBC1" w14:paraId="0AB1E385" w14:textId="56DB4E16">
            <w:pPr>
              <w:pStyle w:val="Normal"/>
            </w:pPr>
            <w:r w:rsidR="2B08EBC1">
              <w:rPr/>
              <w:t xml:space="preserve">Line </w:t>
            </w:r>
            <w:proofErr w:type="gramStart"/>
            <w:r w:rsidR="2B08EBC1">
              <w:rPr/>
              <w:t>7,“</w:t>
            </w:r>
            <w:proofErr w:type="gramEnd"/>
            <w:r w:rsidR="2B08EBC1">
              <w:rPr/>
              <w:t>name” in JSON</w:t>
            </w:r>
          </w:p>
        </w:tc>
        <w:tc>
          <w:tcPr>
            <w:tcW w:w="986" w:type="dxa"/>
            <w:tcMar/>
          </w:tcPr>
          <w:p w:rsidR="2B08EBC1" w:rsidP="2B08EBC1" w:rsidRDefault="2B08EBC1" w14:paraId="7A2AD731" w14:textId="7D5BF60A">
            <w:pPr>
              <w:pStyle w:val="Normal"/>
            </w:pPr>
            <w:r w:rsidR="2B08EBC1">
              <w:rPr/>
              <w:t>Code 405 Invalid input</w:t>
            </w:r>
          </w:p>
        </w:tc>
        <w:tc>
          <w:tcPr>
            <w:tcW w:w="1446" w:type="dxa"/>
            <w:tcMar/>
          </w:tcPr>
          <w:p w:rsidR="2B08EBC1" w:rsidP="2B08EBC1" w:rsidRDefault="2B08EBC1" w14:paraId="7B9E86B7" w14:textId="129DC3A7">
            <w:pPr>
              <w:pStyle w:val="Normal"/>
            </w:pPr>
            <w:r w:rsidR="2B08EBC1">
              <w:rPr/>
              <w:t>Code 200</w:t>
            </w:r>
          </w:p>
        </w:tc>
        <w:tc>
          <w:tcPr>
            <w:tcW w:w="1020" w:type="dxa"/>
            <w:tcMar/>
          </w:tcPr>
          <w:p w:rsidR="2B08EBC1" w:rsidP="2B08EBC1" w:rsidRDefault="2B08EBC1" w14:paraId="7F03E692" w14:textId="203A778B">
            <w:pPr>
              <w:pStyle w:val="Normal"/>
            </w:pPr>
            <w:r w:rsidR="2B08EBC1">
              <w:rPr/>
              <w:t>P</w:t>
            </w:r>
            <w:r w:rsidR="2B08EBC1">
              <w:rPr/>
              <w:t>4</w:t>
            </w:r>
          </w:p>
        </w:tc>
        <w:tc>
          <w:tcPr>
            <w:tcW w:w="2571" w:type="dxa"/>
            <w:tcMar/>
          </w:tcPr>
          <w:p w:rsidR="2B08EBC1" w:rsidP="2B08EBC1" w:rsidRDefault="2B08EBC1" w14:paraId="4076E340" w14:textId="650FE167">
            <w:pPr>
              <w:pStyle w:val="Normal"/>
            </w:pPr>
            <w:r w:rsidR="2B08EBC1">
              <w:rPr/>
              <w:t>Empty string</w:t>
            </w:r>
            <w:r w:rsidR="2B08EBC1">
              <w:rPr/>
              <w:t xml:space="preserve"> </w:t>
            </w:r>
            <w:r w:rsidR="2B08EBC1">
              <w:rPr/>
              <w:t>accepted</w:t>
            </w:r>
            <w:r w:rsidR="2B08EBC1">
              <w:rPr/>
              <w:t>, can</w:t>
            </w:r>
            <w:r w:rsidR="7BDBFD20">
              <w:rPr/>
              <w:t xml:space="preserve"> alternatively find via </w:t>
            </w:r>
            <w:r w:rsidR="2B08EBC1">
              <w:rPr/>
              <w:t>pet ID</w:t>
            </w:r>
            <w:r w:rsidR="15F34012">
              <w:rPr/>
              <w:t xml:space="preserve"> to be modified</w:t>
            </w:r>
          </w:p>
        </w:tc>
        <w:tc>
          <w:tcPr>
            <w:tcW w:w="825" w:type="dxa"/>
            <w:tcMar/>
          </w:tcPr>
          <w:p w:rsidR="2B08EBC1" w:rsidP="2B08EBC1" w:rsidRDefault="2B08EBC1" w14:paraId="364C2F49" w14:textId="1F131BF4">
            <w:pPr>
              <w:pStyle w:val="Normal"/>
            </w:pPr>
            <w:r w:rsidR="2B08EBC1">
              <w:rPr/>
              <w:t>Fail</w:t>
            </w:r>
          </w:p>
        </w:tc>
      </w:tr>
      <w:tr w:rsidR="2B08EBC1" w:rsidTr="2B08EBC1" w14:paraId="5F536FEB">
        <w:trPr>
          <w:trHeight w:val="300"/>
        </w:trPr>
        <w:tc>
          <w:tcPr>
            <w:tcW w:w="1470" w:type="dxa"/>
            <w:tcMar/>
          </w:tcPr>
          <w:p w:rsidR="2B08EBC1" w:rsidP="2B08EBC1" w:rsidRDefault="2B08EBC1" w14:paraId="70B17952" w14:textId="59D8183A">
            <w:pPr>
              <w:pStyle w:val="Normal"/>
            </w:pPr>
            <w:r w:rsidR="2B08EBC1">
              <w:rPr/>
              <w:t>API.NT.2.</w:t>
            </w:r>
            <w:r w:rsidR="2FF36E8C">
              <w:rPr/>
              <w:t>10</w:t>
            </w:r>
          </w:p>
          <w:p w:rsidR="2B08EBC1" w:rsidP="2B08EBC1" w:rsidRDefault="2B08EBC1" w14:paraId="65437E7C" w14:textId="503B5755">
            <w:pPr>
              <w:pStyle w:val="Normal"/>
            </w:pPr>
          </w:p>
        </w:tc>
        <w:tc>
          <w:tcPr>
            <w:tcW w:w="1185" w:type="dxa"/>
            <w:tcMar/>
          </w:tcPr>
          <w:p w:rsidR="2B08EBC1" w:rsidP="2B08EBC1" w:rsidRDefault="2B08EBC1" w14:paraId="2D280449" w14:textId="6D0B2808">
            <w:pPr>
              <w:pStyle w:val="Normal"/>
            </w:pPr>
            <w:r w:rsidR="2B08EBC1">
              <w:rPr/>
              <w:t>String</w:t>
            </w:r>
          </w:p>
        </w:tc>
        <w:tc>
          <w:tcPr>
            <w:tcW w:w="1682" w:type="dxa"/>
            <w:tcMar/>
          </w:tcPr>
          <w:p w:rsidR="2B08EBC1" w:rsidP="2B08EBC1" w:rsidRDefault="2B08EBC1" w14:paraId="1383F499" w14:textId="6129FAC1">
            <w:pPr>
              <w:pStyle w:val="Normal"/>
            </w:pPr>
            <w:r w:rsidR="2B08EBC1">
              <w:rPr/>
              <w:t xml:space="preserve">“A” repeated 200 times </w:t>
            </w:r>
          </w:p>
        </w:tc>
        <w:tc>
          <w:tcPr>
            <w:tcW w:w="1905" w:type="dxa"/>
            <w:tcMar/>
          </w:tcPr>
          <w:p w:rsidR="2B08EBC1" w:rsidP="2B08EBC1" w:rsidRDefault="2B08EBC1" w14:paraId="49CBA916" w14:textId="08A09466">
            <w:pPr>
              <w:pStyle w:val="Normal"/>
            </w:pPr>
            <w:r w:rsidR="2B08EBC1">
              <w:rPr/>
              <w:t xml:space="preserve">Line </w:t>
            </w:r>
            <w:proofErr w:type="gramStart"/>
            <w:r w:rsidR="2B08EBC1">
              <w:rPr/>
              <w:t>7,“</w:t>
            </w:r>
            <w:proofErr w:type="gramEnd"/>
            <w:r w:rsidR="2B08EBC1">
              <w:rPr/>
              <w:t>name” in JSON</w:t>
            </w:r>
          </w:p>
        </w:tc>
        <w:tc>
          <w:tcPr>
            <w:tcW w:w="986" w:type="dxa"/>
            <w:tcMar/>
          </w:tcPr>
          <w:p w:rsidR="2B08EBC1" w:rsidP="2B08EBC1" w:rsidRDefault="2B08EBC1" w14:paraId="6AF94649" w14:textId="120B0A80">
            <w:pPr>
              <w:pStyle w:val="Normal"/>
            </w:pPr>
            <w:r w:rsidR="2B08EBC1">
              <w:rPr/>
              <w:t>Code 405 Invalid input</w:t>
            </w:r>
          </w:p>
          <w:p w:rsidR="2B08EBC1" w:rsidP="2B08EBC1" w:rsidRDefault="2B08EBC1" w14:paraId="55075AEA" w14:textId="470D4415">
            <w:pPr>
              <w:pStyle w:val="Normal"/>
            </w:pPr>
          </w:p>
        </w:tc>
        <w:tc>
          <w:tcPr>
            <w:tcW w:w="1446" w:type="dxa"/>
            <w:tcMar/>
          </w:tcPr>
          <w:p w:rsidR="2B08EBC1" w:rsidP="2B08EBC1" w:rsidRDefault="2B08EBC1" w14:paraId="6CA213FD" w14:textId="2B6B6564">
            <w:pPr>
              <w:pStyle w:val="Normal"/>
            </w:pPr>
            <w:r w:rsidR="2B08EBC1">
              <w:rPr/>
              <w:t>Code 200</w:t>
            </w:r>
            <w:r w:rsidR="2B08EBC1">
              <w:rPr/>
              <w:t xml:space="preserve"> - Accepted long string</w:t>
            </w:r>
          </w:p>
          <w:p w:rsidR="2B08EBC1" w:rsidP="2B08EBC1" w:rsidRDefault="2B08EBC1" w14:paraId="6D96425F" w14:textId="3FD6AC24">
            <w:pPr>
              <w:pStyle w:val="Normal"/>
            </w:pPr>
          </w:p>
        </w:tc>
        <w:tc>
          <w:tcPr>
            <w:tcW w:w="1020" w:type="dxa"/>
            <w:tcMar/>
          </w:tcPr>
          <w:p w:rsidR="2B08EBC1" w:rsidP="2B08EBC1" w:rsidRDefault="2B08EBC1" w14:paraId="5E93365D" w14:textId="4C26900F">
            <w:pPr>
              <w:pStyle w:val="Normal"/>
            </w:pPr>
            <w:r w:rsidR="2B08EBC1">
              <w:rPr/>
              <w:t>P4</w:t>
            </w:r>
          </w:p>
        </w:tc>
        <w:tc>
          <w:tcPr>
            <w:tcW w:w="2571" w:type="dxa"/>
            <w:tcMar/>
          </w:tcPr>
          <w:p w:rsidR="2B08EBC1" w:rsidP="2B08EBC1" w:rsidRDefault="2B08EBC1" w14:paraId="113DE59F" w14:textId="5F30E8A6">
            <w:pPr>
              <w:pStyle w:val="Normal"/>
            </w:pPr>
            <w:r w:rsidR="2B08EBC1">
              <w:rPr/>
              <w:t>Can cause display problems on UI</w:t>
            </w:r>
            <w:r w:rsidR="375D2F3E">
              <w:rPr/>
              <w:t xml:space="preserve"> and trouble finding pet via name alone</w:t>
            </w:r>
          </w:p>
        </w:tc>
        <w:tc>
          <w:tcPr>
            <w:tcW w:w="825" w:type="dxa"/>
            <w:tcMar/>
          </w:tcPr>
          <w:p w:rsidR="2B08EBC1" w:rsidP="2B08EBC1" w:rsidRDefault="2B08EBC1" w14:paraId="7067E755" w14:textId="791DFF4A">
            <w:pPr>
              <w:pStyle w:val="Normal"/>
            </w:pPr>
            <w:r w:rsidR="2B08EBC1">
              <w:rPr/>
              <w:t>Fail</w:t>
            </w:r>
          </w:p>
        </w:tc>
      </w:tr>
      <w:tr w:rsidR="2B08EBC1" w:rsidTr="2B08EBC1" w14:paraId="7EE72F88">
        <w:trPr>
          <w:trHeight w:val="300"/>
        </w:trPr>
        <w:tc>
          <w:tcPr>
            <w:tcW w:w="1470" w:type="dxa"/>
            <w:tcMar/>
          </w:tcPr>
          <w:p w:rsidR="2B08EBC1" w:rsidP="2B08EBC1" w:rsidRDefault="2B08EBC1" w14:paraId="0FBE1E1B" w14:textId="26B28710">
            <w:pPr>
              <w:pStyle w:val="Normal"/>
            </w:pPr>
            <w:r w:rsidR="2B08EBC1">
              <w:rPr/>
              <w:t>API.NT.2.</w:t>
            </w:r>
            <w:r w:rsidR="7D29317A">
              <w:rPr/>
              <w:t>1</w:t>
            </w:r>
            <w:r w:rsidR="53F37CAC">
              <w:rPr/>
              <w:t>1</w:t>
            </w:r>
          </w:p>
          <w:p w:rsidR="2B08EBC1" w:rsidP="2B08EBC1" w:rsidRDefault="2B08EBC1" w14:paraId="0F2E7A1F" w14:textId="540B8C5A">
            <w:pPr>
              <w:pStyle w:val="Normal"/>
            </w:pPr>
          </w:p>
        </w:tc>
        <w:tc>
          <w:tcPr>
            <w:tcW w:w="1185" w:type="dxa"/>
            <w:tcMar/>
          </w:tcPr>
          <w:p w:rsidR="2B08EBC1" w:rsidP="2B08EBC1" w:rsidRDefault="2B08EBC1" w14:paraId="7C6E56A9" w14:textId="1E4C5399">
            <w:pPr>
              <w:pStyle w:val="Normal"/>
            </w:pPr>
            <w:r w:rsidR="2B08EBC1">
              <w:rPr/>
              <w:t>Special characters</w:t>
            </w:r>
          </w:p>
        </w:tc>
        <w:tc>
          <w:tcPr>
            <w:tcW w:w="1682" w:type="dxa"/>
            <w:tcMar/>
          </w:tcPr>
          <w:p w:rsidR="2B08EBC1" w:rsidP="2B08EBC1" w:rsidRDefault="2B08EBC1" w14:paraId="5719074A" w14:textId="09FEDA81">
            <w:pPr>
              <w:pStyle w:val="Normal"/>
            </w:pPr>
            <w:r w:rsidR="2B08EBC1">
              <w:rPr/>
              <w:t>“Sp@ci!_Ch@r^é%&amp;”</w:t>
            </w:r>
          </w:p>
        </w:tc>
        <w:tc>
          <w:tcPr>
            <w:tcW w:w="1905" w:type="dxa"/>
            <w:tcMar/>
          </w:tcPr>
          <w:p w:rsidR="2B08EBC1" w:rsidP="2B08EBC1" w:rsidRDefault="2B08EBC1" w14:paraId="63F71CF6" w14:textId="010C7903">
            <w:pPr>
              <w:pStyle w:val="Normal"/>
            </w:pPr>
            <w:r w:rsidR="2B08EBC1">
              <w:rPr/>
              <w:t xml:space="preserve">Line </w:t>
            </w:r>
            <w:proofErr w:type="gramStart"/>
            <w:r w:rsidR="2B08EBC1">
              <w:rPr/>
              <w:t>7,“</w:t>
            </w:r>
            <w:proofErr w:type="gramEnd"/>
            <w:r w:rsidR="2B08EBC1">
              <w:rPr/>
              <w:t>name” in JSON</w:t>
            </w:r>
          </w:p>
        </w:tc>
        <w:tc>
          <w:tcPr>
            <w:tcW w:w="986" w:type="dxa"/>
            <w:tcMar/>
          </w:tcPr>
          <w:p w:rsidR="2B08EBC1" w:rsidP="2B08EBC1" w:rsidRDefault="2B08EBC1" w14:paraId="73D8A101" w14:textId="298CA8D2">
            <w:pPr>
              <w:pStyle w:val="Normal"/>
            </w:pPr>
            <w:r w:rsidR="2B08EBC1">
              <w:rPr/>
              <w:t>Code 200</w:t>
            </w:r>
          </w:p>
        </w:tc>
        <w:tc>
          <w:tcPr>
            <w:tcW w:w="1446" w:type="dxa"/>
            <w:tcMar/>
          </w:tcPr>
          <w:p w:rsidR="2B08EBC1" w:rsidP="2B08EBC1" w:rsidRDefault="2B08EBC1" w14:paraId="43221AE3" w14:textId="2128DB9C">
            <w:pPr>
              <w:pStyle w:val="Normal"/>
            </w:pPr>
            <w:r w:rsidR="2B08EBC1">
              <w:rPr/>
              <w:t>Code 200</w:t>
            </w:r>
          </w:p>
        </w:tc>
        <w:tc>
          <w:tcPr>
            <w:tcW w:w="1020" w:type="dxa"/>
            <w:tcMar/>
          </w:tcPr>
          <w:p w:rsidR="2B08EBC1" w:rsidP="2B08EBC1" w:rsidRDefault="2B08EBC1" w14:paraId="0A44F151" w14:textId="75F9A1DA">
            <w:pPr>
              <w:pStyle w:val="Normal"/>
            </w:pPr>
          </w:p>
        </w:tc>
        <w:tc>
          <w:tcPr>
            <w:tcW w:w="2571" w:type="dxa"/>
            <w:tcMar/>
          </w:tcPr>
          <w:p w:rsidR="2B08EBC1" w:rsidP="2B08EBC1" w:rsidRDefault="2B08EBC1" w14:paraId="0CB1776A" w14:textId="7F053B78">
            <w:pPr>
              <w:pStyle w:val="Normal"/>
            </w:pPr>
          </w:p>
        </w:tc>
        <w:tc>
          <w:tcPr>
            <w:tcW w:w="825" w:type="dxa"/>
            <w:tcMar/>
          </w:tcPr>
          <w:p w:rsidR="2B08EBC1" w:rsidP="2B08EBC1" w:rsidRDefault="2B08EBC1" w14:paraId="129FA58F" w14:textId="489922F7">
            <w:pPr>
              <w:pStyle w:val="Normal"/>
            </w:pPr>
            <w:r w:rsidR="2B08EBC1">
              <w:rPr/>
              <w:t>Pass</w:t>
            </w:r>
          </w:p>
        </w:tc>
      </w:tr>
    </w:tbl>
    <w:p w:rsidR="2B08EBC1" w:rsidRDefault="2B08EBC1" w14:paraId="7EAFCC0C" w14:textId="7C6A266C"/>
    <w:p w:rsidR="2B08EBC1" w:rsidP="2B08EBC1" w:rsidRDefault="2B08EBC1" w14:paraId="4B03CF21" w14:textId="663F22A1">
      <w:pPr>
        <w:pStyle w:val="Normal"/>
      </w:pPr>
    </w:p>
    <w:p w:rsidR="2B08EBC1" w:rsidRDefault="2B08EBC1" w14:paraId="1BC48976" w14:textId="50E7C8D8">
      <w:r>
        <w:br w:type="page"/>
      </w:r>
    </w:p>
    <w:p w:rsidR="74821DB6" w:rsidP="2B08EBC1" w:rsidRDefault="74821DB6" w14:paraId="1E4F9DC8" w14:textId="4F7B92F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2B08EBC1" w:rsidR="74821DB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Summary</w:t>
      </w:r>
    </w:p>
    <w:p w:rsidR="3D70294E" w:rsidP="2B08EBC1" w:rsidRDefault="3D70294E" w14:paraId="63FD015E" w14:textId="0C534C7C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B08EBC1" w:rsidR="3D7029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Negative testing of the Pet endpoints shows the API fails to validate integer</w:t>
      </w:r>
      <w:r w:rsidRPr="2B08EBC1" w:rsidR="1417B5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2B08EBC1" w:rsidR="3D7029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empty values for pet names</w:t>
      </w:r>
      <w:r w:rsidRPr="2B08EBC1" w:rsidR="032B3E1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2B08EBC1" w:rsidR="3D7029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B08EBC1" w:rsidR="21F59F7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It allows r</w:t>
      </w:r>
      <w:r w:rsidRPr="2B08EBC1" w:rsidR="3D7029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eusing existing pet </w:t>
      </w:r>
      <w:r w:rsidRPr="2B08EBC1" w:rsidR="3D7029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ID</w:t>
      </w:r>
      <w:r w:rsidRPr="2B08EBC1" w:rsidR="29E6E4A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instead of expected </w:t>
      </w:r>
      <w:r w:rsidRPr="2B08EBC1" w:rsidR="3D7029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400/405 error</w:t>
      </w:r>
      <w:r w:rsidRPr="2B08EBC1" w:rsidR="1CBBF5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which </w:t>
      </w:r>
      <w:r w:rsidRPr="2B08EBC1" w:rsidR="3D7029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creates a high‐priority risk where existing IDs can be overwritten</w:t>
      </w:r>
      <w:r w:rsidRPr="2B08EBC1" w:rsidR="3D7029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  <w:r w:rsidRPr="2B08EBC1" w:rsidR="3D7029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B08EBC1" w:rsidR="0131FE2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However</w:t>
      </w:r>
      <w:r w:rsidRPr="2B08EBC1" w:rsidR="3D7029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the API successfully handles numeric strings (converting them to integers), supports special characters, and rejects some purely alphabetical strings as intended. </w:t>
      </w:r>
      <w:r w:rsidRPr="2B08EBC1" w:rsidR="3966D65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Recommend further review of</w:t>
      </w:r>
      <w:r w:rsidRPr="2B08EBC1" w:rsidR="3D7029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B08EBC1" w:rsidR="3D7029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input validation</w:t>
      </w:r>
      <w:r w:rsidRPr="2B08EBC1" w:rsidR="68B700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causing failure in test cases listed.</w:t>
      </w:r>
    </w:p>
    <w:p w:rsidR="2B08EBC1" w:rsidP="2B08EBC1" w:rsidRDefault="2B08EBC1" w14:paraId="310F3A83" w14:textId="3FC28027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78AFE89" w:rsidP="2B08EBC1" w:rsidRDefault="378AFE89" w14:paraId="738DA484" w14:textId="4FD02778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08EBC1" w:rsidR="378AFE89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 to Collection Run in Postman:</w:t>
      </w:r>
    </w:p>
    <w:p w:rsidR="378AFE89" w:rsidP="2B08EBC1" w:rsidRDefault="378AFE89" w14:paraId="1C00CF3C" w14:textId="59BDFA9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8b659df410fc4a4a">
        <w:r w:rsidRPr="2B08EBC1" w:rsidR="378AFE89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  <w:caps w:val="0"/>
            <w:smallCaps w:val="0"/>
            <w:noProof w:val="0"/>
            <w:sz w:val="24"/>
            <w:szCs w:val="24"/>
            <w:lang w:val="en-US"/>
          </w:rPr>
          <w:t>https://www.postman.com/flight-explorer-62781005/workspace/my-workspace/run/41691738-f285fc12-6218-402e-96ae-89273bca516c</w:t>
        </w:r>
      </w:hyperlink>
    </w:p>
    <w:p w:rsidR="2B08EBC1" w:rsidP="2B08EBC1" w:rsidRDefault="2B08EBC1" w14:paraId="5EF7BF03" w14:textId="6B1C8F0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B08EBC1" wp14:paraId="4BE16BD5" wp14:textId="1417D02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5443C74" wp14:paraId="299783E1" wp14:textId="22BA4D1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5443C74" wp14:paraId="1043637B" wp14:textId="7D54486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16505648"/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23581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88f6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318f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bebc3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9e4a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050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645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df67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e3c4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2df9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6A7F92"/>
    <w:rsid w:val="000F92AD"/>
    <w:rsid w:val="0047F1A1"/>
    <w:rsid w:val="010A6ACA"/>
    <w:rsid w:val="0131FE22"/>
    <w:rsid w:val="016AEF5F"/>
    <w:rsid w:val="032B3E19"/>
    <w:rsid w:val="03ECD79F"/>
    <w:rsid w:val="04427296"/>
    <w:rsid w:val="04834205"/>
    <w:rsid w:val="04D4A849"/>
    <w:rsid w:val="068CD716"/>
    <w:rsid w:val="06BBE8FF"/>
    <w:rsid w:val="06F3E3CE"/>
    <w:rsid w:val="07657329"/>
    <w:rsid w:val="07D6010A"/>
    <w:rsid w:val="080DEABF"/>
    <w:rsid w:val="08D66B6E"/>
    <w:rsid w:val="0AAF8F59"/>
    <w:rsid w:val="0AC18DC8"/>
    <w:rsid w:val="0B2AF07F"/>
    <w:rsid w:val="0C2ECEF8"/>
    <w:rsid w:val="0C60D76C"/>
    <w:rsid w:val="0C9E5850"/>
    <w:rsid w:val="0CB60B24"/>
    <w:rsid w:val="0CF1A8AB"/>
    <w:rsid w:val="0E537A63"/>
    <w:rsid w:val="0E8D1053"/>
    <w:rsid w:val="0F8CF5E4"/>
    <w:rsid w:val="10C756C1"/>
    <w:rsid w:val="1143F3A6"/>
    <w:rsid w:val="114F1CE1"/>
    <w:rsid w:val="114F1CE1"/>
    <w:rsid w:val="118E76B3"/>
    <w:rsid w:val="127AA7F0"/>
    <w:rsid w:val="12DA24DF"/>
    <w:rsid w:val="13B513BE"/>
    <w:rsid w:val="13B5A3DF"/>
    <w:rsid w:val="13FD287B"/>
    <w:rsid w:val="1417B552"/>
    <w:rsid w:val="1449D174"/>
    <w:rsid w:val="15443C74"/>
    <w:rsid w:val="15F34012"/>
    <w:rsid w:val="1726AFBC"/>
    <w:rsid w:val="1756009D"/>
    <w:rsid w:val="175B1C25"/>
    <w:rsid w:val="19034E93"/>
    <w:rsid w:val="191337F1"/>
    <w:rsid w:val="197F253D"/>
    <w:rsid w:val="1A02846B"/>
    <w:rsid w:val="1A2FFFC3"/>
    <w:rsid w:val="1A76C963"/>
    <w:rsid w:val="1ABA8EBD"/>
    <w:rsid w:val="1B4388B1"/>
    <w:rsid w:val="1BB6C008"/>
    <w:rsid w:val="1BC05365"/>
    <w:rsid w:val="1CBBF578"/>
    <w:rsid w:val="1DAEF98B"/>
    <w:rsid w:val="1DE868EE"/>
    <w:rsid w:val="1E0AF34A"/>
    <w:rsid w:val="1E81FE1C"/>
    <w:rsid w:val="1F88F4C7"/>
    <w:rsid w:val="20018BF3"/>
    <w:rsid w:val="20294AA7"/>
    <w:rsid w:val="20F65E60"/>
    <w:rsid w:val="212B1738"/>
    <w:rsid w:val="213402E7"/>
    <w:rsid w:val="214F22E9"/>
    <w:rsid w:val="21AD1BB7"/>
    <w:rsid w:val="21F59F7C"/>
    <w:rsid w:val="225F9C25"/>
    <w:rsid w:val="22FDE2D4"/>
    <w:rsid w:val="2369F996"/>
    <w:rsid w:val="23DEBBF1"/>
    <w:rsid w:val="24B50FC7"/>
    <w:rsid w:val="250FE1C0"/>
    <w:rsid w:val="262E613A"/>
    <w:rsid w:val="269D25CC"/>
    <w:rsid w:val="286A18F2"/>
    <w:rsid w:val="2998941C"/>
    <w:rsid w:val="29E6E4A5"/>
    <w:rsid w:val="2A30B195"/>
    <w:rsid w:val="2B08EBC1"/>
    <w:rsid w:val="2C6F2478"/>
    <w:rsid w:val="2C89AE3C"/>
    <w:rsid w:val="2CA37A58"/>
    <w:rsid w:val="2DE309DA"/>
    <w:rsid w:val="2E56BE3D"/>
    <w:rsid w:val="2F600CA1"/>
    <w:rsid w:val="2FF36E8C"/>
    <w:rsid w:val="30E4C801"/>
    <w:rsid w:val="3320E5CB"/>
    <w:rsid w:val="33E4040D"/>
    <w:rsid w:val="343056BC"/>
    <w:rsid w:val="375D2F3E"/>
    <w:rsid w:val="378AFE89"/>
    <w:rsid w:val="387B25AC"/>
    <w:rsid w:val="389A34F9"/>
    <w:rsid w:val="38AC1C0D"/>
    <w:rsid w:val="39280696"/>
    <w:rsid w:val="3966D65D"/>
    <w:rsid w:val="3979A8D7"/>
    <w:rsid w:val="39C27472"/>
    <w:rsid w:val="3A964CB0"/>
    <w:rsid w:val="3AF75589"/>
    <w:rsid w:val="3B59681D"/>
    <w:rsid w:val="3B69B77D"/>
    <w:rsid w:val="3BD3D12E"/>
    <w:rsid w:val="3C6A7F92"/>
    <w:rsid w:val="3C9EF3AD"/>
    <w:rsid w:val="3CA109D0"/>
    <w:rsid w:val="3CE3DFFB"/>
    <w:rsid w:val="3D3ECD65"/>
    <w:rsid w:val="3D70294E"/>
    <w:rsid w:val="3D7327B2"/>
    <w:rsid w:val="3DF66245"/>
    <w:rsid w:val="3E374C64"/>
    <w:rsid w:val="3E8B9069"/>
    <w:rsid w:val="3F04E51F"/>
    <w:rsid w:val="40ACFC3B"/>
    <w:rsid w:val="410A6705"/>
    <w:rsid w:val="41120219"/>
    <w:rsid w:val="420B5F0D"/>
    <w:rsid w:val="42459142"/>
    <w:rsid w:val="425E4D8E"/>
    <w:rsid w:val="4516F362"/>
    <w:rsid w:val="458BB343"/>
    <w:rsid w:val="4592A90C"/>
    <w:rsid w:val="462365FF"/>
    <w:rsid w:val="4753CA9D"/>
    <w:rsid w:val="47627945"/>
    <w:rsid w:val="47D68705"/>
    <w:rsid w:val="48302CEF"/>
    <w:rsid w:val="48314FA7"/>
    <w:rsid w:val="48432362"/>
    <w:rsid w:val="487E4EDC"/>
    <w:rsid w:val="48E369FA"/>
    <w:rsid w:val="49AD8CE7"/>
    <w:rsid w:val="49B69192"/>
    <w:rsid w:val="4A1C59B7"/>
    <w:rsid w:val="4C6CC6DB"/>
    <w:rsid w:val="4C8C9C59"/>
    <w:rsid w:val="4DA661C6"/>
    <w:rsid w:val="4EDF6884"/>
    <w:rsid w:val="4FE9C986"/>
    <w:rsid w:val="512E639B"/>
    <w:rsid w:val="513B475D"/>
    <w:rsid w:val="5161E968"/>
    <w:rsid w:val="52369505"/>
    <w:rsid w:val="52807CB9"/>
    <w:rsid w:val="53A004B7"/>
    <w:rsid w:val="53F37CAC"/>
    <w:rsid w:val="541947E5"/>
    <w:rsid w:val="551DDC3B"/>
    <w:rsid w:val="55C0773B"/>
    <w:rsid w:val="56E64180"/>
    <w:rsid w:val="570BB9B0"/>
    <w:rsid w:val="5836D396"/>
    <w:rsid w:val="59E7CF87"/>
    <w:rsid w:val="5A394141"/>
    <w:rsid w:val="5A6B5541"/>
    <w:rsid w:val="5AAE1CA8"/>
    <w:rsid w:val="5B187984"/>
    <w:rsid w:val="5BEC21F3"/>
    <w:rsid w:val="5C8636C2"/>
    <w:rsid w:val="5CEE02CE"/>
    <w:rsid w:val="5D69DAA2"/>
    <w:rsid w:val="5EBC84B4"/>
    <w:rsid w:val="5EC24FC3"/>
    <w:rsid w:val="5ECD2A96"/>
    <w:rsid w:val="5F977474"/>
    <w:rsid w:val="615075A9"/>
    <w:rsid w:val="64A42447"/>
    <w:rsid w:val="64C15DAC"/>
    <w:rsid w:val="64EE4D64"/>
    <w:rsid w:val="65100C9D"/>
    <w:rsid w:val="65DE6633"/>
    <w:rsid w:val="65E4A22E"/>
    <w:rsid w:val="66076EEC"/>
    <w:rsid w:val="67A22435"/>
    <w:rsid w:val="68B7002E"/>
    <w:rsid w:val="6A506424"/>
    <w:rsid w:val="6AB3D39E"/>
    <w:rsid w:val="6AC64ECC"/>
    <w:rsid w:val="6B4AE636"/>
    <w:rsid w:val="6B8922B5"/>
    <w:rsid w:val="6C518947"/>
    <w:rsid w:val="6C95A3CC"/>
    <w:rsid w:val="6CED0291"/>
    <w:rsid w:val="6D547AAF"/>
    <w:rsid w:val="6DCAD856"/>
    <w:rsid w:val="70432F98"/>
    <w:rsid w:val="70B09CF4"/>
    <w:rsid w:val="728940DA"/>
    <w:rsid w:val="72AC3719"/>
    <w:rsid w:val="73572D9E"/>
    <w:rsid w:val="73FC28F0"/>
    <w:rsid w:val="74009914"/>
    <w:rsid w:val="7465DA3F"/>
    <w:rsid w:val="74821DB6"/>
    <w:rsid w:val="7492CDF5"/>
    <w:rsid w:val="75D92DC8"/>
    <w:rsid w:val="77745214"/>
    <w:rsid w:val="779A8622"/>
    <w:rsid w:val="779C0D12"/>
    <w:rsid w:val="77DD81E0"/>
    <w:rsid w:val="780D2C78"/>
    <w:rsid w:val="786B8558"/>
    <w:rsid w:val="7A1B6FC5"/>
    <w:rsid w:val="7BDBFD20"/>
    <w:rsid w:val="7D29317A"/>
    <w:rsid w:val="7D9BF60B"/>
    <w:rsid w:val="7E20EFEF"/>
    <w:rsid w:val="7F42DFC8"/>
    <w:rsid w:val="7FD9D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7F92"/>
  <w15:chartTrackingRefBased/>
  <w15:docId w15:val="{75EEF3EC-5AC9-486B-B5FB-09C4C80467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5443C7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5443C74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28024c4b56d471e" /><Relationship Type="http://schemas.openxmlformats.org/officeDocument/2006/relationships/hyperlink" Target="https://petstore.swagger.io/v2/pet/1245/uploadImage" TargetMode="External" Id="R2f76aceb42d540b0" /><Relationship Type="http://schemas.openxmlformats.org/officeDocument/2006/relationships/hyperlink" Target="https://www.postman.com/flight-explorer-62781005/workspace/my-workspace/run/41691738-f285fc12-6218-402e-96ae-89273bca516c" TargetMode="External" Id="R8b659df410fc4a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2025-02-01T10:02:26.3845946Z</dcterms:created>
  <dcterms:modified xsi:type="dcterms:W3CDTF">2025-02-02T12:47:42.7136502Z</dcterms:modified>
  <dc:creator>Frederick Dejrangsi</dc:creator>
  <lastModifiedBy>Frederick Dejrangsi</lastModifiedBy>
</coreProperties>
</file>