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</w:t>
      </w:r>
      <w:r>
        <w:rPr>
          <w:rFonts w:ascii="JetBrains Mono" w:hAnsi="JetBrains Mono" w:eastAsia="JetBrains Mono" w:cs="JetBrains Mono"/>
          <w:color w:val="000000"/>
        </w:rPr>
        <w:t>Distance_Range_4_point_corre_function_average</w:t>
      </w:r>
      <w:r>
        <w:rPr>
          <w:rFonts w:ascii="JetBrains Mono" w:hAnsi="JetBrains Mono" w:eastAsia="JetBrains Mono" w:cs="JetBrains Mono"/>
          <w:color w:val="000000"/>
        </w:rPr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928165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2020-06-09T01:27:04Z</dcterms:created>
  <dcterms:modified xsi:type="dcterms:W3CDTF">2020-12-29T22:40:55Z</dcterms:modified>
</cp:coreProperties>
</file>