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00"/>
        </w:rPr>
      </w:pPr>
      <w:r>
        <w:t>1 energy_window_size    2 Rmax (for including basis set state)  3 V_intra  4 a_intra  5 detector_energy_window_size</w:t>
      </w:r>
      <w:r>
        <w:rPr>
          <w:color w:val="000000"/>
        </w:rPr>
        <w:t xml:space="preserve"> </w:t>
      </w:r>
      <w:r>
        <w:rPr>
          <w:color w:val="000000"/>
        </w:rPr>
      </w:r>
    </w:p>
    <w:p>
      <w:r/>
    </w:p>
    <w:p>
      <w:r>
        <w:t>delt   tmax  tprint</w:t>
      </w:r>
    </w:p>
    <w:p>
      <w:r/>
    </w:p>
    <w:p>
      <w:r>
        <w:t>electronic_state_num   tle[i]   xtl  ytl</w:t>
      </w:r>
    </w:p>
    <w:p>
      <w:r/>
    </w:p>
    <w:p>
      <w:r>
        <w:t xml:space="preserve">maxdis (for constructing anharmonic coupling)   cutoff  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 xml:space="preserve">mfrequency  nmax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"/>
      <w:tmLastPosIdx w:val="56"/>
    </w:tmLastPosCaret>
    <w:tmLastPosAnchor>
      <w:tmLastPosPgfIdx w:val="0"/>
      <w:tmLastPosIdx w:val="0"/>
    </w:tmLastPosAnchor>
    <w:tmLastPosTblRect w:left="0" w:top="0" w:right="0" w:bottom="0"/>
  </w:tmLastPos>
  <w:tmAppRevision w:date="1669840160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Chenghao</cp:lastModifiedBy>
  <cp:revision>13</cp:revision>
  <dcterms:created xsi:type="dcterms:W3CDTF">2020-06-09T01:27:04Z</dcterms:created>
  <dcterms:modified xsi:type="dcterms:W3CDTF">2022-11-30T20:29:20Z</dcterms:modified>
</cp:coreProperties>
</file>