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17BD" w14:textId="77777777" w:rsidR="00317FBE" w:rsidRDefault="00317FBE" w:rsidP="00317FBE">
      <w:pPr>
        <w:rPr>
          <w:rFonts w:ascii="Times New Roman" w:hAnsi="Times New Roman" w:cs="Times New Roman"/>
        </w:rPr>
      </w:pPr>
      <w:r w:rsidRPr="00317FBE">
        <w:rPr>
          <w:rFonts w:ascii="Times New Roman" w:hAnsi="Times New Roman" w:cs="Times New Roman"/>
        </w:rPr>
        <w:t>Based on the textbook concepts provided in your slides and the details of the "Life is good" case study, here is an analysis of the specific challenges Bert and John face, as well as the management functions most and least critical to their roles as top managers.</w:t>
      </w:r>
    </w:p>
    <w:p w14:paraId="36357736" w14:textId="65D83A21" w:rsidR="00317FBE" w:rsidRPr="00317FBE" w:rsidRDefault="00317FBE" w:rsidP="00317FBE">
      <w:pPr>
        <w:rPr>
          <w:rFonts w:ascii="Times New Roman" w:hAnsi="Times New Roman" w:cs="Times New Roman"/>
          <w:b/>
          <w:bCs/>
        </w:rPr>
      </w:pPr>
      <w:r w:rsidRPr="00317FBE">
        <w:rPr>
          <w:rFonts w:ascii="Times New Roman" w:hAnsi="Times New Roman" w:cs="Times New Roman"/>
        </w:rPr>
        <w:drawing>
          <wp:inline distT="0" distB="0" distL="0" distR="0" wp14:anchorId="333AE971" wp14:editId="75C864A3">
            <wp:extent cx="5943600" cy="3500120"/>
            <wp:effectExtent l="0" t="0" r="0" b="5080"/>
            <wp:docPr id="78761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7296" name=""/>
                    <pic:cNvPicPr/>
                  </pic:nvPicPr>
                  <pic:blipFill>
                    <a:blip r:embed="rId5"/>
                    <a:stretch>
                      <a:fillRect/>
                    </a:stretch>
                  </pic:blipFill>
                  <pic:spPr>
                    <a:xfrm>
                      <a:off x="0" y="0"/>
                      <a:ext cx="5943600" cy="3500120"/>
                    </a:xfrm>
                    <a:prstGeom prst="rect">
                      <a:avLst/>
                    </a:prstGeom>
                  </pic:spPr>
                </pic:pic>
              </a:graphicData>
            </a:graphic>
          </wp:inline>
        </w:drawing>
      </w:r>
    </w:p>
    <w:p w14:paraId="365BA7A5" w14:textId="77777777" w:rsidR="00317FBE" w:rsidRPr="00317FBE" w:rsidRDefault="00317FBE" w:rsidP="00317FBE">
      <w:pPr>
        <w:rPr>
          <w:rFonts w:ascii="Times New Roman" w:hAnsi="Times New Roman" w:cs="Times New Roman"/>
          <w:b/>
          <w:bCs/>
        </w:rPr>
      </w:pPr>
      <w:r w:rsidRPr="00317FBE">
        <w:rPr>
          <w:rFonts w:ascii="Times New Roman" w:hAnsi="Times New Roman" w:cs="Times New Roman"/>
          <w:b/>
          <w:bCs/>
        </w:rPr>
        <w:t>Part 1: Issues and Challenges Impacting Bert and John</w:t>
      </w:r>
    </w:p>
    <w:p w14:paraId="753B33B0" w14:textId="77777777" w:rsidR="00317FBE" w:rsidRPr="00317FBE" w:rsidRDefault="00317FBE" w:rsidP="00317FBE">
      <w:pPr>
        <w:rPr>
          <w:rFonts w:ascii="Times New Roman" w:hAnsi="Times New Roman" w:cs="Times New Roman"/>
        </w:rPr>
      </w:pPr>
      <w:r w:rsidRPr="00317FBE">
        <w:rPr>
          <w:rFonts w:ascii="Times New Roman" w:hAnsi="Times New Roman" w:cs="Times New Roman"/>
        </w:rPr>
        <w:t>As top managers of a rapidly growing company ($100 million in revenue with 30-40% annual growth), Bert and John must navigate several of the specific challenges outlined in Exhibit 1.9:</w:t>
      </w:r>
    </w:p>
    <w:p w14:paraId="7B3AE377" w14:textId="77777777" w:rsidR="00317FBE" w:rsidRPr="00317FBE" w:rsidRDefault="00317FBE" w:rsidP="00317FBE">
      <w:pPr>
        <w:numPr>
          <w:ilvl w:val="0"/>
          <w:numId w:val="4"/>
        </w:numPr>
        <w:rPr>
          <w:rFonts w:ascii="Times New Roman" w:hAnsi="Times New Roman" w:cs="Times New Roman"/>
        </w:rPr>
      </w:pPr>
      <w:r w:rsidRPr="00317FBE">
        <w:rPr>
          <w:rFonts w:ascii="Times New Roman" w:hAnsi="Times New Roman" w:cs="Times New Roman"/>
          <w:b/>
          <w:bCs/>
        </w:rPr>
        <w:t>Innovation:</w:t>
      </w:r>
      <w:r w:rsidRPr="00317FBE">
        <w:rPr>
          <w:rFonts w:ascii="Times New Roman" w:hAnsi="Times New Roman" w:cs="Times New Roman"/>
        </w:rPr>
        <w:t xml:space="preserve"> Your slides define this as </w:t>
      </w:r>
      <w:r w:rsidRPr="00317FBE">
        <w:rPr>
          <w:rFonts w:ascii="Times New Roman" w:hAnsi="Times New Roman" w:cs="Times New Roman"/>
          <w:i/>
          <w:iCs/>
        </w:rPr>
        <w:t>"doing things differently, exploring new territory, and taking risks."</w:t>
      </w:r>
      <w:r w:rsidRPr="00317FBE">
        <w:rPr>
          <w:rFonts w:ascii="Times New Roman" w:hAnsi="Times New Roman" w:cs="Times New Roman"/>
        </w:rPr>
        <w:t xml:space="preserve"> Bert and John grew from selling shirts out of a beat-up van to managing a product line of over 900 items. Their core challenge is encouraging innovation to sustain their massive growth while ensuring new products still align with the simple, humorous "Jake and Rocket" brand identity.</w:t>
      </w:r>
    </w:p>
    <w:p w14:paraId="1D35483D" w14:textId="77777777" w:rsidR="00317FBE" w:rsidRPr="00317FBE" w:rsidRDefault="00317FBE" w:rsidP="00317FBE">
      <w:pPr>
        <w:numPr>
          <w:ilvl w:val="0"/>
          <w:numId w:val="4"/>
        </w:numPr>
        <w:rPr>
          <w:rFonts w:ascii="Times New Roman" w:hAnsi="Times New Roman" w:cs="Times New Roman"/>
        </w:rPr>
      </w:pPr>
      <w:r w:rsidRPr="00317FBE">
        <w:rPr>
          <w:rFonts w:ascii="Times New Roman" w:hAnsi="Times New Roman" w:cs="Times New Roman"/>
          <w:b/>
          <w:bCs/>
        </w:rPr>
        <w:t>Customers:</w:t>
      </w:r>
      <w:r w:rsidRPr="00317FBE">
        <w:rPr>
          <w:rFonts w:ascii="Times New Roman" w:hAnsi="Times New Roman" w:cs="Times New Roman"/>
        </w:rPr>
        <w:t xml:space="preserve"> The slides note that </w:t>
      </w:r>
      <w:r w:rsidRPr="00317FBE">
        <w:rPr>
          <w:rFonts w:ascii="Times New Roman" w:hAnsi="Times New Roman" w:cs="Times New Roman"/>
          <w:i/>
          <w:iCs/>
        </w:rPr>
        <w:t>"delivering consistent high-quality service is essential"</w:t>
      </w:r>
      <w:r w:rsidRPr="00317FBE">
        <w:rPr>
          <w:rFonts w:ascii="Times New Roman" w:hAnsi="Times New Roman" w:cs="Times New Roman"/>
        </w:rPr>
        <w:t xml:space="preserve"> and managers must create </w:t>
      </w:r>
      <w:r w:rsidRPr="00317FBE">
        <w:rPr>
          <w:rFonts w:ascii="Times New Roman" w:hAnsi="Times New Roman" w:cs="Times New Roman"/>
          <w:i/>
          <w:iCs/>
        </w:rPr>
        <w:t>"customer-responsive organizations."</w:t>
      </w:r>
      <w:r w:rsidRPr="00317FBE">
        <w:rPr>
          <w:rFonts w:ascii="Times New Roman" w:hAnsi="Times New Roman" w:cs="Times New Roman"/>
        </w:rPr>
        <w:t xml:space="preserve"> Because their entire brand promise is literally "Life is good," poor customer service would immediately break trust. They face the challenge of ensuring every retail and online interaction reflects the brand's optimistic outlook.</w:t>
      </w:r>
    </w:p>
    <w:p w14:paraId="20211751" w14:textId="77777777" w:rsidR="00317FBE" w:rsidRPr="00317FBE" w:rsidRDefault="00317FBE" w:rsidP="00317FBE">
      <w:pPr>
        <w:numPr>
          <w:ilvl w:val="0"/>
          <w:numId w:val="4"/>
        </w:numPr>
        <w:rPr>
          <w:rFonts w:ascii="Times New Roman" w:hAnsi="Times New Roman" w:cs="Times New Roman"/>
        </w:rPr>
      </w:pPr>
      <w:r w:rsidRPr="00317FBE">
        <w:rPr>
          <w:rFonts w:ascii="Times New Roman" w:hAnsi="Times New Roman" w:cs="Times New Roman"/>
          <w:b/>
          <w:bCs/>
        </w:rPr>
        <w:t>Ethics:</w:t>
      </w:r>
      <w:r w:rsidRPr="00317FBE">
        <w:rPr>
          <w:rFonts w:ascii="Times New Roman" w:hAnsi="Times New Roman" w:cs="Times New Roman"/>
        </w:rPr>
        <w:t xml:space="preserve"> With the creation and funding of </w:t>
      </w:r>
      <w:proofErr w:type="gramStart"/>
      <w:r w:rsidRPr="00317FBE">
        <w:rPr>
          <w:rFonts w:ascii="Times New Roman" w:hAnsi="Times New Roman" w:cs="Times New Roman"/>
        </w:rPr>
        <w:t>the Life</w:t>
      </w:r>
      <w:proofErr w:type="gramEnd"/>
      <w:r w:rsidRPr="00317FBE">
        <w:rPr>
          <w:rFonts w:ascii="Times New Roman" w:hAnsi="Times New Roman" w:cs="Times New Roman"/>
        </w:rPr>
        <w:t xml:space="preserve"> is good Kids Foundation and their partnership with Project Joy, Bert and John face the ethical challenge of transparently managing corporate philanthropy. They must ensure that the funds raised through </w:t>
      </w:r>
      <w:r w:rsidRPr="00317FBE">
        <w:rPr>
          <w:rFonts w:ascii="Times New Roman" w:hAnsi="Times New Roman" w:cs="Times New Roman"/>
        </w:rPr>
        <w:lastRenderedPageBreak/>
        <w:t>festivals and specific product sales are properly allocated and that their apparel is ethically sourced.</w:t>
      </w:r>
    </w:p>
    <w:p w14:paraId="30883905" w14:textId="77777777" w:rsidR="00317FBE" w:rsidRPr="00317FBE" w:rsidRDefault="00317FBE" w:rsidP="00317FBE">
      <w:pPr>
        <w:numPr>
          <w:ilvl w:val="0"/>
          <w:numId w:val="4"/>
        </w:numPr>
        <w:rPr>
          <w:rFonts w:ascii="Times New Roman" w:hAnsi="Times New Roman" w:cs="Times New Roman"/>
        </w:rPr>
      </w:pPr>
      <w:r w:rsidRPr="00317FBE">
        <w:rPr>
          <w:rFonts w:ascii="Times New Roman" w:hAnsi="Times New Roman" w:cs="Times New Roman"/>
          <w:b/>
          <w:bCs/>
        </w:rPr>
        <w:t>E-Business:</w:t>
      </w:r>
      <w:r w:rsidRPr="00317FBE">
        <w:rPr>
          <w:rFonts w:ascii="Times New Roman" w:hAnsi="Times New Roman" w:cs="Times New Roman"/>
        </w:rPr>
        <w:t xml:space="preserve"> To handle a product line of 900+ items and rapid growth, they must utilize e-commerce. They likely face the challenge of transitioning into an </w:t>
      </w:r>
      <w:r w:rsidRPr="00317FBE">
        <w:rPr>
          <w:rFonts w:ascii="Times New Roman" w:hAnsi="Times New Roman" w:cs="Times New Roman"/>
          <w:b/>
          <w:bCs/>
        </w:rPr>
        <w:t>E-business–enhanced organization</w:t>
      </w:r>
      <w:r w:rsidRPr="00317FBE">
        <w:rPr>
          <w:rFonts w:ascii="Times New Roman" w:hAnsi="Times New Roman" w:cs="Times New Roman"/>
        </w:rPr>
        <w:t>, where they must integrate robust electronic sales and marketing components (e-commerce) into their traditional retail model to reach customers beyond their physical stores.</w:t>
      </w:r>
    </w:p>
    <w:p w14:paraId="7500504D" w14:textId="77777777" w:rsidR="00317FBE" w:rsidRPr="00317FBE" w:rsidRDefault="00317FBE" w:rsidP="00317FBE">
      <w:pPr>
        <w:numPr>
          <w:ilvl w:val="0"/>
          <w:numId w:val="4"/>
        </w:numPr>
        <w:rPr>
          <w:rFonts w:ascii="Times New Roman" w:hAnsi="Times New Roman" w:cs="Times New Roman"/>
        </w:rPr>
      </w:pPr>
      <w:r w:rsidRPr="00317FBE">
        <w:rPr>
          <w:rFonts w:ascii="Times New Roman" w:hAnsi="Times New Roman" w:cs="Times New Roman"/>
          <w:b/>
          <w:bCs/>
        </w:rPr>
        <w:t>Globalization:</w:t>
      </w:r>
      <w:r w:rsidRPr="00317FBE">
        <w:rPr>
          <w:rFonts w:ascii="Times New Roman" w:hAnsi="Times New Roman" w:cs="Times New Roman"/>
        </w:rPr>
        <w:t xml:space="preserve"> As a $100 million company, they inevitably face the </w:t>
      </w:r>
      <w:r w:rsidRPr="00317FBE">
        <w:rPr>
          <w:rFonts w:ascii="Times New Roman" w:hAnsi="Times New Roman" w:cs="Times New Roman"/>
          <w:i/>
          <w:iCs/>
        </w:rPr>
        <w:t>"political and cultural challenges of operating in a global market."</w:t>
      </w:r>
      <w:r w:rsidRPr="00317FBE">
        <w:rPr>
          <w:rFonts w:ascii="Times New Roman" w:hAnsi="Times New Roman" w:cs="Times New Roman"/>
        </w:rPr>
        <w:t xml:space="preserve"> This includes managing international supply chains for their apparel manufacturing and potentially expanding their sales footprint outside of the United States.</w:t>
      </w:r>
    </w:p>
    <w:p w14:paraId="281591DC" w14:textId="77777777" w:rsidR="00317FBE" w:rsidRPr="00317FBE" w:rsidRDefault="00317FBE" w:rsidP="00317FBE">
      <w:pPr>
        <w:numPr>
          <w:ilvl w:val="0"/>
          <w:numId w:val="4"/>
        </w:numPr>
        <w:rPr>
          <w:rFonts w:ascii="Times New Roman" w:hAnsi="Times New Roman" w:cs="Times New Roman"/>
        </w:rPr>
      </w:pPr>
      <w:r w:rsidRPr="00317FBE">
        <w:rPr>
          <w:rFonts w:ascii="Times New Roman" w:hAnsi="Times New Roman" w:cs="Times New Roman"/>
          <w:b/>
          <w:bCs/>
        </w:rPr>
        <w:t>Knowledge Management &amp; Diversity:</w:t>
      </w:r>
      <w:r w:rsidRPr="00317FBE">
        <w:rPr>
          <w:rFonts w:ascii="Times New Roman" w:hAnsi="Times New Roman" w:cs="Times New Roman"/>
        </w:rPr>
        <w:t xml:space="preserve"> They started by hiring friends, but a $100 million company requires a large, diverse workforce. They face the challenge of </w:t>
      </w:r>
      <w:r w:rsidRPr="00317FBE">
        <w:rPr>
          <w:rFonts w:ascii="Times New Roman" w:hAnsi="Times New Roman" w:cs="Times New Roman"/>
          <w:i/>
          <w:iCs/>
        </w:rPr>
        <w:t>"workforce diversity"</w:t>
      </w:r>
      <w:r w:rsidRPr="00317FBE">
        <w:rPr>
          <w:rFonts w:ascii="Times New Roman" w:hAnsi="Times New Roman" w:cs="Times New Roman"/>
        </w:rPr>
        <w:t xml:space="preserve"> (integrating varying backgrounds into a unified culture) and </w:t>
      </w:r>
      <w:r w:rsidRPr="00317FBE">
        <w:rPr>
          <w:rFonts w:ascii="Times New Roman" w:hAnsi="Times New Roman" w:cs="Times New Roman"/>
          <w:b/>
          <w:bCs/>
        </w:rPr>
        <w:t>Knowledge Management</w:t>
      </w:r>
      <w:r w:rsidRPr="00317FBE">
        <w:rPr>
          <w:rFonts w:ascii="Times New Roman" w:hAnsi="Times New Roman" w:cs="Times New Roman"/>
        </w:rPr>
        <w:t xml:space="preserve">—specifically, building a </w:t>
      </w:r>
      <w:r w:rsidRPr="00317FBE">
        <w:rPr>
          <w:rFonts w:ascii="Times New Roman" w:hAnsi="Times New Roman" w:cs="Times New Roman"/>
          <w:i/>
          <w:iCs/>
        </w:rPr>
        <w:t>"learning organization"</w:t>
      </w:r>
      <w:r w:rsidRPr="00317FBE">
        <w:rPr>
          <w:rFonts w:ascii="Times New Roman" w:hAnsi="Times New Roman" w:cs="Times New Roman"/>
        </w:rPr>
        <w:t xml:space="preserve"> where the foundational knowledge of their unique, carefree corporate culture is systematically shared with hundreds of new employees who weren't there in the early days.</w:t>
      </w:r>
    </w:p>
    <w:p w14:paraId="5E897060" w14:textId="77777777" w:rsidR="00317FBE" w:rsidRPr="00317FBE" w:rsidRDefault="00317FBE" w:rsidP="00317FBE">
      <w:pPr>
        <w:rPr>
          <w:rFonts w:ascii="Times New Roman" w:hAnsi="Times New Roman" w:cs="Times New Roman"/>
        </w:rPr>
      </w:pPr>
      <w:r w:rsidRPr="00317FBE">
        <w:rPr>
          <w:rFonts w:ascii="Times New Roman" w:hAnsi="Times New Roman" w:cs="Times New Roman"/>
        </w:rPr>
        <w:pict w14:anchorId="32442159">
          <v:rect id="_x0000_i1031" style="width:0;height:1.5pt" o:hralign="center" o:hrstd="t" o:hrnoshade="t" o:hr="t" fillcolor="gray" stroked="f"/>
        </w:pict>
      </w:r>
    </w:p>
    <w:p w14:paraId="59A8E957" w14:textId="77777777" w:rsidR="00317FBE" w:rsidRPr="00317FBE" w:rsidRDefault="00317FBE" w:rsidP="00317FBE">
      <w:pPr>
        <w:rPr>
          <w:rFonts w:ascii="Times New Roman" w:hAnsi="Times New Roman" w:cs="Times New Roman"/>
          <w:b/>
          <w:bCs/>
        </w:rPr>
      </w:pPr>
      <w:r w:rsidRPr="00317FBE">
        <w:rPr>
          <w:rFonts w:ascii="Times New Roman" w:hAnsi="Times New Roman" w:cs="Times New Roman"/>
          <w:b/>
          <w:bCs/>
        </w:rPr>
        <w:t>Part 2: The Functions of Management</w:t>
      </w:r>
    </w:p>
    <w:p w14:paraId="400C9FF9" w14:textId="77777777" w:rsidR="00317FBE" w:rsidRPr="00317FBE" w:rsidRDefault="00317FBE" w:rsidP="00317FBE">
      <w:pPr>
        <w:rPr>
          <w:rFonts w:ascii="Times New Roman" w:hAnsi="Times New Roman" w:cs="Times New Roman"/>
          <w:b/>
          <w:bCs/>
        </w:rPr>
      </w:pPr>
      <w:r w:rsidRPr="00317FBE">
        <w:rPr>
          <w:rFonts w:ascii="Times New Roman" w:hAnsi="Times New Roman" w:cs="Times New Roman"/>
          <w:b/>
          <w:bCs/>
        </w:rPr>
        <w:t>The Most Important Functions: Planning and Organizing</w:t>
      </w:r>
    </w:p>
    <w:p w14:paraId="3F61E67A" w14:textId="77777777" w:rsidR="00317FBE" w:rsidRPr="00317FBE" w:rsidRDefault="00317FBE" w:rsidP="00317FBE">
      <w:pPr>
        <w:rPr>
          <w:rFonts w:ascii="Times New Roman" w:hAnsi="Times New Roman" w:cs="Times New Roman"/>
        </w:rPr>
      </w:pPr>
      <w:r w:rsidRPr="00317FBE">
        <w:rPr>
          <w:rFonts w:ascii="Times New Roman" w:hAnsi="Times New Roman" w:cs="Times New Roman"/>
        </w:rPr>
        <w:t>As top-level executives, Bert and John must focus heavily on the macro-level structure and future of the company.</w:t>
      </w:r>
    </w:p>
    <w:p w14:paraId="29D3BA0D" w14:textId="77777777" w:rsidR="00317FBE" w:rsidRPr="00317FBE" w:rsidRDefault="00317FBE" w:rsidP="00317FBE">
      <w:pPr>
        <w:numPr>
          <w:ilvl w:val="0"/>
          <w:numId w:val="5"/>
        </w:numPr>
        <w:rPr>
          <w:rFonts w:ascii="Times New Roman" w:hAnsi="Times New Roman" w:cs="Times New Roman"/>
        </w:rPr>
      </w:pPr>
      <w:r w:rsidRPr="00317FBE">
        <w:rPr>
          <w:rFonts w:ascii="Times New Roman" w:hAnsi="Times New Roman" w:cs="Times New Roman"/>
          <w:b/>
          <w:bCs/>
        </w:rPr>
        <w:t>Planning:</w:t>
      </w:r>
      <w:r w:rsidRPr="00317FBE">
        <w:rPr>
          <w:rFonts w:ascii="Times New Roman" w:hAnsi="Times New Roman" w:cs="Times New Roman"/>
        </w:rPr>
        <w:t xml:space="preserve"> The slides define planning as </w:t>
      </w:r>
      <w:r w:rsidRPr="00317FBE">
        <w:rPr>
          <w:rFonts w:ascii="Times New Roman" w:hAnsi="Times New Roman" w:cs="Times New Roman"/>
          <w:i/>
          <w:iCs/>
        </w:rPr>
        <w:t>"defining goals, establishing strategies to achieve goals, developing plans to integrate and coordinate activities."</w:t>
      </w:r>
      <w:r w:rsidRPr="00317FBE">
        <w:rPr>
          <w:rFonts w:ascii="Times New Roman" w:hAnsi="Times New Roman" w:cs="Times New Roman"/>
        </w:rPr>
        <w:t xml:space="preserve"> This is critical for Bert and John. They must define the long-term strategy required to sustain their 30% to 40% annual growth. They </w:t>
      </w:r>
      <w:proofErr w:type="gramStart"/>
      <w:r w:rsidRPr="00317FBE">
        <w:rPr>
          <w:rFonts w:ascii="Times New Roman" w:hAnsi="Times New Roman" w:cs="Times New Roman"/>
        </w:rPr>
        <w:t>have to</w:t>
      </w:r>
      <w:proofErr w:type="gramEnd"/>
      <w:r w:rsidRPr="00317FBE">
        <w:rPr>
          <w:rFonts w:ascii="Times New Roman" w:hAnsi="Times New Roman" w:cs="Times New Roman"/>
        </w:rPr>
        <w:t xml:space="preserve"> plan how to enter new markets, when to introduce new product lines (expanding beyond 900 items), and how to strategically integrate their philanthropic goals (Project Joy) with their revenue targets.</w:t>
      </w:r>
    </w:p>
    <w:p w14:paraId="3A95557F" w14:textId="77777777" w:rsidR="00317FBE" w:rsidRPr="00317FBE" w:rsidRDefault="00317FBE" w:rsidP="00317FBE">
      <w:pPr>
        <w:numPr>
          <w:ilvl w:val="0"/>
          <w:numId w:val="5"/>
        </w:numPr>
        <w:rPr>
          <w:rFonts w:ascii="Times New Roman" w:hAnsi="Times New Roman" w:cs="Times New Roman"/>
        </w:rPr>
      </w:pPr>
      <w:r w:rsidRPr="00317FBE">
        <w:rPr>
          <w:rFonts w:ascii="Times New Roman" w:hAnsi="Times New Roman" w:cs="Times New Roman"/>
          <w:b/>
          <w:bCs/>
        </w:rPr>
        <w:t>Organizing:</w:t>
      </w:r>
      <w:r w:rsidRPr="00317FBE">
        <w:rPr>
          <w:rFonts w:ascii="Times New Roman" w:hAnsi="Times New Roman" w:cs="Times New Roman"/>
        </w:rPr>
        <w:t xml:space="preserve"> Defined as </w:t>
      </w:r>
      <w:r w:rsidRPr="00317FBE">
        <w:rPr>
          <w:rFonts w:ascii="Times New Roman" w:hAnsi="Times New Roman" w:cs="Times New Roman"/>
          <w:i/>
          <w:iCs/>
        </w:rPr>
        <w:t>"arranging work to accomplish organizational goals."</w:t>
      </w:r>
      <w:r w:rsidRPr="00317FBE">
        <w:rPr>
          <w:rFonts w:ascii="Times New Roman" w:hAnsi="Times New Roman" w:cs="Times New Roman"/>
        </w:rPr>
        <w:t xml:space="preserve"> Moving from a card table in Boston to a $100 million corporate entity requires massive organizational structuring. Bert and John must decide how to divide departments (e.g., separating the retail division from the corporate and foundation divisions), establish reporting hierarchies, and allocate corporate resources efficiently.</w:t>
      </w:r>
    </w:p>
    <w:p w14:paraId="0DFDBBA3" w14:textId="77777777" w:rsidR="00317FBE" w:rsidRPr="00317FBE" w:rsidRDefault="00317FBE" w:rsidP="00317FBE">
      <w:pPr>
        <w:rPr>
          <w:rFonts w:ascii="Times New Roman" w:hAnsi="Times New Roman" w:cs="Times New Roman"/>
          <w:b/>
          <w:bCs/>
        </w:rPr>
      </w:pPr>
      <w:r w:rsidRPr="00317FBE">
        <w:rPr>
          <w:rFonts w:ascii="Times New Roman" w:hAnsi="Times New Roman" w:cs="Times New Roman"/>
          <w:b/>
          <w:bCs/>
        </w:rPr>
        <w:t>The Less Important Functions (At the Top Level): Leading and Controlling</w:t>
      </w:r>
    </w:p>
    <w:p w14:paraId="5A140F2A" w14:textId="77777777" w:rsidR="00317FBE" w:rsidRPr="00317FBE" w:rsidRDefault="00317FBE" w:rsidP="00317FBE">
      <w:pPr>
        <w:rPr>
          <w:rFonts w:ascii="Times New Roman" w:hAnsi="Times New Roman" w:cs="Times New Roman"/>
        </w:rPr>
      </w:pPr>
      <w:r w:rsidRPr="00317FBE">
        <w:rPr>
          <w:rFonts w:ascii="Times New Roman" w:hAnsi="Times New Roman" w:cs="Times New Roman"/>
        </w:rPr>
        <w:lastRenderedPageBreak/>
        <w:t xml:space="preserve">While all managers perform all four functions, </w:t>
      </w:r>
      <w:r w:rsidRPr="00317FBE">
        <w:rPr>
          <w:rFonts w:ascii="Times New Roman" w:hAnsi="Times New Roman" w:cs="Times New Roman"/>
          <w:b/>
          <w:bCs/>
        </w:rPr>
        <w:t>Leading</w:t>
      </w:r>
      <w:r w:rsidRPr="00317FBE">
        <w:rPr>
          <w:rFonts w:ascii="Times New Roman" w:hAnsi="Times New Roman" w:cs="Times New Roman"/>
        </w:rPr>
        <w:t xml:space="preserve"> and </w:t>
      </w:r>
      <w:r w:rsidRPr="00317FBE">
        <w:rPr>
          <w:rFonts w:ascii="Times New Roman" w:hAnsi="Times New Roman" w:cs="Times New Roman"/>
          <w:b/>
          <w:bCs/>
        </w:rPr>
        <w:t>Controlling</w:t>
      </w:r>
      <w:r w:rsidRPr="00317FBE">
        <w:rPr>
          <w:rFonts w:ascii="Times New Roman" w:hAnsi="Times New Roman" w:cs="Times New Roman"/>
        </w:rPr>
        <w:t xml:space="preserve"> become less hands-on and less immediately critical for </w:t>
      </w:r>
      <w:r w:rsidRPr="00317FBE">
        <w:rPr>
          <w:rFonts w:ascii="Times New Roman" w:hAnsi="Times New Roman" w:cs="Times New Roman"/>
          <w:i/>
          <w:iCs/>
        </w:rPr>
        <w:t>top managers</w:t>
      </w:r>
      <w:r w:rsidRPr="00317FBE">
        <w:rPr>
          <w:rFonts w:ascii="Times New Roman" w:hAnsi="Times New Roman" w:cs="Times New Roman"/>
        </w:rPr>
        <w:t xml:space="preserve"> compared to middle and first-line managers.</w:t>
      </w:r>
    </w:p>
    <w:p w14:paraId="4E96ABE1" w14:textId="77777777" w:rsidR="00317FBE" w:rsidRPr="00317FBE" w:rsidRDefault="00317FBE" w:rsidP="00317FBE">
      <w:pPr>
        <w:numPr>
          <w:ilvl w:val="0"/>
          <w:numId w:val="6"/>
        </w:numPr>
        <w:rPr>
          <w:rFonts w:ascii="Times New Roman" w:hAnsi="Times New Roman" w:cs="Times New Roman"/>
        </w:rPr>
      </w:pPr>
      <w:r w:rsidRPr="00317FBE">
        <w:rPr>
          <w:rFonts w:ascii="Times New Roman" w:hAnsi="Times New Roman" w:cs="Times New Roman"/>
          <w:b/>
          <w:bCs/>
        </w:rPr>
        <w:t>Leading:</w:t>
      </w:r>
      <w:r w:rsidRPr="00317FBE">
        <w:rPr>
          <w:rFonts w:ascii="Times New Roman" w:hAnsi="Times New Roman" w:cs="Times New Roman"/>
        </w:rPr>
        <w:t xml:space="preserve"> The slides define this as </w:t>
      </w:r>
      <w:r w:rsidRPr="00317FBE">
        <w:rPr>
          <w:rFonts w:ascii="Times New Roman" w:hAnsi="Times New Roman" w:cs="Times New Roman"/>
          <w:i/>
          <w:iCs/>
        </w:rPr>
        <w:t>"working with and through people to accomplish goals."</w:t>
      </w:r>
      <w:r w:rsidRPr="00317FBE">
        <w:rPr>
          <w:rFonts w:ascii="Times New Roman" w:hAnsi="Times New Roman" w:cs="Times New Roman"/>
        </w:rPr>
        <w:t xml:space="preserve"> While Bert and John are the symbolic leaders who set the cultural tone ("Do what you like. Like what you do"), they do not have the time to manage the daily interactions of the workforce. Directing individual subordinates, resolving daily shift conflicts, and selecting or training individual retail employees are tasks they must delegate to middle management.</w:t>
      </w:r>
    </w:p>
    <w:p w14:paraId="054CA69E" w14:textId="77777777" w:rsidR="00317FBE" w:rsidRPr="00317FBE" w:rsidRDefault="00317FBE" w:rsidP="00317FBE">
      <w:pPr>
        <w:numPr>
          <w:ilvl w:val="0"/>
          <w:numId w:val="6"/>
        </w:numPr>
        <w:rPr>
          <w:rFonts w:ascii="Times New Roman" w:hAnsi="Times New Roman" w:cs="Times New Roman"/>
        </w:rPr>
      </w:pPr>
      <w:r w:rsidRPr="00317FBE">
        <w:rPr>
          <w:rFonts w:ascii="Times New Roman" w:hAnsi="Times New Roman" w:cs="Times New Roman"/>
          <w:b/>
          <w:bCs/>
        </w:rPr>
        <w:t>Controlling:</w:t>
      </w:r>
      <w:r w:rsidRPr="00317FBE">
        <w:rPr>
          <w:rFonts w:ascii="Times New Roman" w:hAnsi="Times New Roman" w:cs="Times New Roman"/>
        </w:rPr>
        <w:t xml:space="preserve"> Defined as </w:t>
      </w:r>
      <w:r w:rsidRPr="00317FBE">
        <w:rPr>
          <w:rFonts w:ascii="Times New Roman" w:hAnsi="Times New Roman" w:cs="Times New Roman"/>
          <w:i/>
          <w:iCs/>
        </w:rPr>
        <w:t>"monitoring, comparing, and correcting the work."</w:t>
      </w:r>
      <w:r w:rsidRPr="00317FBE">
        <w:rPr>
          <w:rFonts w:ascii="Times New Roman" w:hAnsi="Times New Roman" w:cs="Times New Roman"/>
        </w:rPr>
        <w:t xml:space="preserve"> Top managers look at macro-level controls (like quarterly profit margins or overall annual growth). However, </w:t>
      </w:r>
      <w:proofErr w:type="gramStart"/>
      <w:r w:rsidRPr="00317FBE">
        <w:rPr>
          <w:rFonts w:ascii="Times New Roman" w:hAnsi="Times New Roman" w:cs="Times New Roman"/>
        </w:rPr>
        <w:t>the day</w:t>
      </w:r>
      <w:proofErr w:type="gramEnd"/>
      <w:r w:rsidRPr="00317FBE">
        <w:rPr>
          <w:rFonts w:ascii="Times New Roman" w:hAnsi="Times New Roman" w:cs="Times New Roman"/>
        </w:rPr>
        <w:t xml:space="preserve">-to-day micro-controlling—such as monitoring the quality of the stitching on a batch of t-shirts, tracking the daily attendance of warehouse staff, or correcting a specific customer service complaint—is not a valuable use of a top manager's time. They rely on the systems they established during the </w:t>
      </w:r>
      <w:r w:rsidRPr="00317FBE">
        <w:rPr>
          <w:rFonts w:ascii="Times New Roman" w:hAnsi="Times New Roman" w:cs="Times New Roman"/>
          <w:i/>
          <w:iCs/>
        </w:rPr>
        <w:t>Organizing</w:t>
      </w:r>
      <w:r w:rsidRPr="00317FBE">
        <w:rPr>
          <w:rFonts w:ascii="Times New Roman" w:hAnsi="Times New Roman" w:cs="Times New Roman"/>
        </w:rPr>
        <w:t xml:space="preserve"> phase to handle these issues.</w:t>
      </w:r>
    </w:p>
    <w:p w14:paraId="58AA8822" w14:textId="77777777" w:rsidR="00D12C69" w:rsidRPr="00317FBE" w:rsidRDefault="00D12C69" w:rsidP="00317FBE"/>
    <w:sectPr w:rsidR="00D12C69" w:rsidRPr="00317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5116"/>
    <w:multiLevelType w:val="multilevel"/>
    <w:tmpl w:val="00B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40535"/>
    <w:multiLevelType w:val="multilevel"/>
    <w:tmpl w:val="C0B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677A"/>
    <w:multiLevelType w:val="multilevel"/>
    <w:tmpl w:val="EC2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B5877"/>
    <w:multiLevelType w:val="multilevel"/>
    <w:tmpl w:val="0F0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F406A"/>
    <w:multiLevelType w:val="multilevel"/>
    <w:tmpl w:val="CF5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40CCD"/>
    <w:multiLevelType w:val="multilevel"/>
    <w:tmpl w:val="6F2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7539">
    <w:abstractNumId w:val="5"/>
  </w:num>
  <w:num w:numId="2" w16cid:durableId="1833401063">
    <w:abstractNumId w:val="2"/>
  </w:num>
  <w:num w:numId="3" w16cid:durableId="947934391">
    <w:abstractNumId w:val="4"/>
  </w:num>
  <w:num w:numId="4" w16cid:durableId="766967834">
    <w:abstractNumId w:val="3"/>
  </w:num>
  <w:num w:numId="5" w16cid:durableId="218171492">
    <w:abstractNumId w:val="1"/>
  </w:num>
  <w:num w:numId="6" w16cid:durableId="191307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95"/>
    <w:rsid w:val="00074E80"/>
    <w:rsid w:val="001C497B"/>
    <w:rsid w:val="002724BC"/>
    <w:rsid w:val="00317FBE"/>
    <w:rsid w:val="00351795"/>
    <w:rsid w:val="00476BD4"/>
    <w:rsid w:val="006C4B8B"/>
    <w:rsid w:val="00D1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F36C"/>
  <w15:chartTrackingRefBased/>
  <w15:docId w15:val="{F3FEFAB7-9A18-43DA-91B5-4AFFD220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795"/>
    <w:rPr>
      <w:rFonts w:eastAsiaTheme="majorEastAsia" w:cstheme="majorBidi"/>
      <w:color w:val="272727" w:themeColor="text1" w:themeTint="D8"/>
    </w:rPr>
  </w:style>
  <w:style w:type="paragraph" w:styleId="Title">
    <w:name w:val="Title"/>
    <w:basedOn w:val="Normal"/>
    <w:next w:val="Normal"/>
    <w:link w:val="TitleChar"/>
    <w:uiPriority w:val="10"/>
    <w:qFormat/>
    <w:rsid w:val="00351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795"/>
    <w:pPr>
      <w:spacing w:before="160"/>
      <w:jc w:val="center"/>
    </w:pPr>
    <w:rPr>
      <w:i/>
      <w:iCs/>
      <w:color w:val="404040" w:themeColor="text1" w:themeTint="BF"/>
    </w:rPr>
  </w:style>
  <w:style w:type="character" w:customStyle="1" w:styleId="QuoteChar">
    <w:name w:val="Quote Char"/>
    <w:basedOn w:val="DefaultParagraphFont"/>
    <w:link w:val="Quote"/>
    <w:uiPriority w:val="29"/>
    <w:rsid w:val="00351795"/>
    <w:rPr>
      <w:i/>
      <w:iCs/>
      <w:color w:val="404040" w:themeColor="text1" w:themeTint="BF"/>
    </w:rPr>
  </w:style>
  <w:style w:type="paragraph" w:styleId="ListParagraph">
    <w:name w:val="List Paragraph"/>
    <w:basedOn w:val="Normal"/>
    <w:uiPriority w:val="34"/>
    <w:qFormat/>
    <w:rsid w:val="00351795"/>
    <w:pPr>
      <w:ind w:left="720"/>
      <w:contextualSpacing/>
    </w:pPr>
  </w:style>
  <w:style w:type="character" w:styleId="IntenseEmphasis">
    <w:name w:val="Intense Emphasis"/>
    <w:basedOn w:val="DefaultParagraphFont"/>
    <w:uiPriority w:val="21"/>
    <w:qFormat/>
    <w:rsid w:val="00351795"/>
    <w:rPr>
      <w:i/>
      <w:iCs/>
      <w:color w:val="0F4761" w:themeColor="accent1" w:themeShade="BF"/>
    </w:rPr>
  </w:style>
  <w:style w:type="paragraph" w:styleId="IntenseQuote">
    <w:name w:val="Intense Quote"/>
    <w:basedOn w:val="Normal"/>
    <w:next w:val="Normal"/>
    <w:link w:val="IntenseQuoteChar"/>
    <w:uiPriority w:val="30"/>
    <w:qFormat/>
    <w:rsid w:val="00351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795"/>
    <w:rPr>
      <w:i/>
      <w:iCs/>
      <w:color w:val="0F4761" w:themeColor="accent1" w:themeShade="BF"/>
    </w:rPr>
  </w:style>
  <w:style w:type="character" w:styleId="IntenseReference">
    <w:name w:val="Intense Reference"/>
    <w:basedOn w:val="DefaultParagraphFont"/>
    <w:uiPriority w:val="32"/>
    <w:qFormat/>
    <w:rsid w:val="00351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3</cp:revision>
  <dcterms:created xsi:type="dcterms:W3CDTF">2026-04-12T09:06:00Z</dcterms:created>
  <dcterms:modified xsi:type="dcterms:W3CDTF">2026-04-12T09:50:00Z</dcterms:modified>
</cp:coreProperties>
</file>