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Fundamentação teórica: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qui está uma versão mais detalhada sobre a Inteligência Artificial (IA), abrangendo os tipos de aprendizado.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Inteligência Artificial (IA)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A Inteligência Artificial refere-se à simulação de processos de inteligência humana por máquinas, especialmente sistemas computacionais. </w:t>
      </w:r>
    </w:p>
    <w:p>
      <w:pPr>
        <w:pStyle w:val="Normal"/>
        <w:bidi w:val="0"/>
        <w:jc w:val="start"/>
        <w:rPr/>
      </w:pPr>
      <w:r>
        <w:rPr/>
        <w:t xml:space="preserve">Ela envolve o desenvolvimento de algoritmos e modelos que permitem que as máquinas realizem tarefas que exigiriam a intervenção de um ser humano, </w:t>
      </w:r>
    </w:p>
    <w:p>
      <w:pPr>
        <w:pStyle w:val="Normal"/>
        <w:bidi w:val="0"/>
        <w:jc w:val="start"/>
        <w:rPr/>
      </w:pPr>
      <w:r>
        <w:rPr/>
        <w:t>como raciocínio, reconhecimento de padrões, resolução de problemas, aprendizado e adaptação.</w:t>
      </w:r>
    </w:p>
    <w:p>
      <w:pPr>
        <w:pStyle w:val="Normal"/>
        <w:bidi w:val="0"/>
        <w:jc w:val="start"/>
        <w:rPr/>
      </w:pPr>
      <w:r>
        <w:rPr/>
        <w:t>Russell, S., &amp; Norvig, P. (2016). "Artificial Intelligence: A Modern Approach."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Principais Áreas da IA: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Sistemas Especialistas: </w:t>
      </w:r>
      <w:r>
        <w:rPr/>
        <w:t xml:space="preserve">São sistemas que replicam o processo de tomada de decisão de um especialista humano em uma área específica. </w:t>
      </w:r>
    </w:p>
    <w:p>
      <w:pPr>
        <w:pStyle w:val="Normal"/>
        <w:bidi w:val="0"/>
        <w:jc w:val="start"/>
        <w:rPr/>
      </w:pPr>
      <w:r>
        <w:rPr/>
        <w:t>Eles usam regras baseadas em conhecimento e heurísticas para tomar decisões.</w:t>
      </w:r>
    </w:p>
    <w:p>
      <w:pPr>
        <w:pStyle w:val="Normal"/>
        <w:bidi w:val="0"/>
        <w:jc w:val="start"/>
        <w:rPr/>
      </w:pPr>
      <w:r>
        <w:rPr/>
        <w:t>Rich, E., &amp; Knight, K. (1991). "Artificial Intelligence."</w:t>
      </w:r>
      <w:r>
        <w:rPr>
          <w:rStyle w:val="Strong"/>
          <w:b w:val="false"/>
          <w:bCs w:val="false"/>
        </w:rPr>
        <w:t>Jurafsky, D., &amp; Martin, J. H. (2021). "Speech and Language Processing."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Processamento de Linguagem Natural (PLN):</w:t>
      </w:r>
      <w:r>
        <w:rPr/>
        <w:t xml:space="preserve"> Envolve a capacidade de uma máquina de entender, interpretar e responder à linguagem</w:t>
      </w:r>
    </w:p>
    <w:p>
      <w:pPr>
        <w:pStyle w:val="Normal"/>
        <w:bidi w:val="0"/>
        <w:jc w:val="start"/>
        <w:rPr/>
      </w:pPr>
      <w:r>
        <w:rPr/>
        <w:t>humana de maneira significativa. É amplamente utilizado em chatbots, assistentes virtuais e traduções automáticas.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Visão Computacional: </w:t>
      </w:r>
      <w:r>
        <w:rPr/>
        <w:t xml:space="preserve">Permite que uma máquina interprete e compreenda o mundo visual, como a detecção de objetos, </w:t>
      </w:r>
    </w:p>
    <w:p>
      <w:pPr>
        <w:pStyle w:val="Normal"/>
        <w:bidi w:val="0"/>
        <w:jc w:val="start"/>
        <w:rPr/>
      </w:pPr>
      <w:r>
        <w:rPr/>
        <w:t>reconhecimento facial e análise de imagens.</w:t>
      </w:r>
    </w:p>
    <w:p>
      <w:pPr>
        <w:pStyle w:val="Normal"/>
        <w:bidi w:val="0"/>
        <w:jc w:val="start"/>
        <w:rPr/>
      </w:pPr>
      <w:r>
        <w:rPr/>
        <w:t>Szeliski, R. (2010). "Computer Vision: Algorithms and Applications.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Robótica: </w:t>
      </w:r>
      <w:r>
        <w:rPr/>
        <w:t xml:space="preserve">A robótica envolve a criação de máquinas físicas ou virtuais que podem executar tarefas complexas no mundo </w:t>
      </w:r>
    </w:p>
    <w:p>
      <w:pPr>
        <w:pStyle w:val="Normal"/>
        <w:bidi w:val="0"/>
        <w:jc w:val="start"/>
        <w:rPr/>
      </w:pPr>
      <w:r>
        <w:rPr/>
        <w:t>real de maneira automatizada, com autonomia e controle preciso.</w:t>
      </w:r>
    </w:p>
    <w:p>
      <w:pPr>
        <w:pStyle w:val="Normal"/>
        <w:bidi w:val="0"/>
        <w:jc w:val="start"/>
        <w:rPr/>
      </w:pPr>
      <w:r>
        <w:rPr/>
        <w:t xml:space="preserve">Siciliano, B., &amp; Khatib, O. (2016). </w:t>
      </w:r>
      <w:r>
        <w:rPr>
          <w:rStyle w:val="Emphasis"/>
        </w:rPr>
        <w:t>Springer Handbook of Robotics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2. Tipos de Aprendizado na IA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 Inteligência Artificial (IA) inclui a capacidade das máquinas de aprender com dados, um campo conhecido como aprendizado de máquina (machine learning) (Goodfellow et al., 2016).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Existem três categorias principais de aprendizado de máquina: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a) Aprendizado Supervisionado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No aprendizado supervisionado, o algoritmo é treinado com um conjunto de dados rotulado, ou seja, as entradas e saídas corretas são fornecidas ao modelo durante o treinamento. O objetivo é que a máquina aprenda um padrão e possa prever a saída correta para novos dados não vistos (Bishop, 2006).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Exemplos de Algoritmos</w:t>
      </w:r>
      <w:r>
        <w:rPr/>
        <w:t>: Regressão Linear, Regressão Logística, Árvores de Decisão, Redes Neurais (Hastie et al., 2009).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b) Aprendizado Não Supervisionado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No aprendizado não supervisionado, o modelo recebe dados sem rótulos e tenta encontrar padrões ou agrupamentos dentro deles. O objetivo é explorar a estrutura dos dados para entender sua organização e as relações entre os exemplos (Jain et al., 1999). Essa abordagem é útil para detecção de anomalias, agrupamento de dados e redução de dimensionalidade.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Exemplos de Algoritmos</w:t>
      </w:r>
      <w:r>
        <w:rPr/>
        <w:t>: Análise de Componentes Principais (PCA), K-Means, Algoritmo de Agrupamento Hierárquico (Kaufman &amp; Rousseeuw, 2005).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c) Aprendizado por Reforço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No aprendizado por reforço, o algoritmo aprende por meio de interações com o ambiente. A máquina toma decisões e recebe feedback na forma de recompensas ou penalidades, com o objetivo de maximizar as recompensas ao longo do tempo. Este tipo de aprendizado é amplamente utilizado em robótica e em jogos, onde o agente explora ações para encontrar a melhor estratégia (Sutton &amp; Barto, 2018).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Exemplos de Algoritmos</w:t>
      </w:r>
      <w:r>
        <w:rPr/>
        <w:t>: Q-Learning, Deep Q-Networks (DQN), Algoritmos Baseados em Políticas (Policy Gradient) (Mnih et al., 2015).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3. Outras Abordagens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Existem algumas técnicas derivadas que combinam aspectos de vários tipos de aprendizado: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Aprendizado Semi-Supervisionado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O aprendizado semi-supervisionado utiliza uma pequena quantidade de dados rotulados e uma grande quantidade de dados não rotulados para melhorar a precisão do modelo. Isso é particularmente útil quando rotular dados é caro ou demorado (Zhu &amp; Goldberg, 2009).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Aprendizado por Transferência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O aprendizado por transferência aproveita o conhecimento adquirido em uma tarefa anterior para melhorar a performance em uma nova tarefa. É comum em redes neurais profundas, onde os pesos aprendidos em uma rede podem ser reutilizados para tarefas semelhantes (Pan &amp; Yang, 2010).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Referências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Bishop, C. M. (2006). </w:t>
      </w:r>
      <w:r>
        <w:rPr>
          <w:rStyle w:val="Emphasis"/>
        </w:rPr>
        <w:t>Pattern Recognition and Machine Learning</w:t>
      </w:r>
      <w:r>
        <w:rPr/>
        <w:t>. Springer.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Goodfellow, I., Bengio, Y., &amp; Courville, A. (2016). </w:t>
      </w:r>
      <w:r>
        <w:rPr>
          <w:rStyle w:val="Emphasis"/>
        </w:rPr>
        <w:t>Deep Learning</w:t>
      </w:r>
      <w:r>
        <w:rPr/>
        <w:t>. MIT Press.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Hastie, T., Tibshirani, R., &amp; Friedman, J. (2009). </w:t>
      </w:r>
      <w:r>
        <w:rPr>
          <w:rStyle w:val="Emphasis"/>
        </w:rPr>
        <w:t>The Elements of Statistical Learning</w:t>
      </w:r>
      <w:r>
        <w:rPr/>
        <w:t>. Springer.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Jain, A. K., Murty, M. N., &amp; Flynn, P. J. (1999). Data Clustering: A Review. </w:t>
      </w:r>
      <w:r>
        <w:rPr>
          <w:rStyle w:val="Emphasis"/>
        </w:rPr>
        <w:t>ACM Computing Surveys</w:t>
      </w:r>
      <w:r>
        <w:rPr/>
        <w:t>, 31(3), 264-323.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Kaufman, L., &amp; Rousseeuw, P. J. (2005). </w:t>
      </w:r>
      <w:r>
        <w:rPr>
          <w:rStyle w:val="Emphasis"/>
        </w:rPr>
        <w:t>Finding Groups in Data: An Introduction to Cluster Analysis</w:t>
      </w:r>
      <w:r>
        <w:rPr/>
        <w:t>. Wiley-Interscience.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Mnih, V., Kavukcuoglu, K., Silver, D., Graves, A., Antonoglou, I., Wierstra, D., &amp; Riedmiller, M. (2015). Human-Level Control through Deep Reinforcement Learning. </w:t>
      </w:r>
      <w:r>
        <w:rPr>
          <w:rStyle w:val="Emphasis"/>
        </w:rPr>
        <w:t>Nature</w:t>
      </w:r>
      <w:r>
        <w:rPr/>
        <w:t>, 518(7540), 529-533.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Pan, S. J., &amp; Yang, Q. (2010). A Survey on Transfer Learning. </w:t>
      </w:r>
      <w:r>
        <w:rPr>
          <w:rStyle w:val="Emphasis"/>
        </w:rPr>
        <w:t>IEEE Transactions on Knowledge and Data Engineering</w:t>
      </w:r>
      <w:r>
        <w:rPr/>
        <w:t>, 22(10), 1345-1359.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Sutton, R. S., &amp; Barto, A. G. (2018). </w:t>
      </w:r>
      <w:r>
        <w:rPr>
          <w:rStyle w:val="Emphasis"/>
        </w:rPr>
        <w:t>Reinforcement Learning: An Introduction</w:t>
      </w:r>
      <w:r>
        <w:rPr/>
        <w:t>. MIT Press.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Zhu, X., &amp; Goldberg, A. B. (2009). Introduction to Semi-Supervised Learning. </w:t>
      </w:r>
      <w:r>
        <w:rPr>
          <w:rStyle w:val="Emphasis"/>
        </w:rPr>
        <w:t>Synthesis Lectures on Artificial Intelligence and Machine Learning</w:t>
      </w:r>
      <w:r>
        <w:rPr/>
        <w:t>, 3(1), 1-130.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4. Conexão com o Aprendizado Supervisionado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O aprendizado supervisionado é especialmente eficaz quando temos grandes quantidades de dados rotulados. Essa abordagem permite que o modelo estabeleça correlações entre as variáveis de entrada e a saída, criando previsões ou classificações com base nos padrões aprendidos (Hastie et al., 2009). É essa categoria de aprendizado que será abordada em mais detalhes ao falarmos sobre árvores de decisão, que são uma forma popular de aprendizado supervisionado (Breiman et al., 1986).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Escolha do Tipo de Aprendizado de Máquina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Para explicar a escolha do tipo de aprendizado de máquina, é importante considerar os diferentes tipos de variáveis: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Variáveis Discretas</w:t>
      </w:r>
      <w:r>
        <w:rPr/>
        <w:t xml:space="preserve"> Variáveis discretas assumem valores finitos ou contáveis, representando contagens ou classificações. Uma característica importante é que não podem assumir valores intermediários entre os valores observados (Mendenhall et al., 2013).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</w:rPr>
        <w:t>Exemplos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Número de filhos: Pode ser 0, 1, 2, mas não pode ser 1,5.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Quantidade de itens vendidos: Pode ser 10, 15, 20, mas não pode ser 12,3.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Variáveis Contínuas</w:t>
      </w:r>
      <w:r>
        <w:rPr/>
        <w:t xml:space="preserve"> Variáveis contínuas podem assumir qualquer valor dentro de um intervalo, incluindo números fracionários. Elas são usadas para representar medições, onde qualquer valor em uma escala contínua é possível (Bliss, 2018). A principal característica é que existem infinitos valores possíveis entre quaisquer dois pontos.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</w:rPr>
        <w:t>Exemplos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Altura de uma pessoa: Pode ser 170,2 cm, 170,25 cm, ou qualquer valor entre 170 e 171 cm.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Temperatura: Pode ser 25,4°C, 30,1°C, etc.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Variáveis Categóricas</w:t>
      </w:r>
      <w:r>
        <w:rPr/>
        <w:t xml:space="preserve"> Variáveis categóricas, também conhecidas como qualitativas, representam grupos ou categorias. Elas não têm um valor numérico natural e são usadas para classificar ou categorizar elementos em diferentes grupos. As categorias podem ou não ter uma ordem entre si (Agresti, 2015).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</w:rPr>
        <w:t>Tipos de Variáveis Categóricas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Nominais</w:t>
      </w:r>
      <w:r>
        <w:rPr/>
        <w:t>: Não têm uma ordem ou hierarquia entre as categorias. Exemplo: cor dos olhos (azul, verde, castanho), gênero (masculino, feminino).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Ordinais</w:t>
      </w:r>
      <w:r>
        <w:rPr/>
        <w:t>: Têm uma ordem ou hierarquia, mas a distância entre as categorias não é uniformemente mensurável. Exemplo: nível de escolaridade (fundamental, médio, superior), grau de satisfação (ruim, bom, ótimo).</w:t>
      </w:r>
    </w:p>
    <w:p>
      <w:pPr>
        <w:pStyle w:val="Heading3"/>
        <w:bidi w:val="0"/>
        <w:jc w:val="start"/>
        <w:rPr/>
      </w:pPr>
      <w:r>
        <w:rPr/>
        <w:t>Referências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Agresti, A. (2015). </w:t>
      </w:r>
      <w:r>
        <w:rPr>
          <w:rStyle w:val="Emphasis"/>
        </w:rPr>
        <w:t>Foundations of Statistics</w:t>
      </w:r>
      <w:r>
        <w:rPr/>
        <w:t>. Wiley.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Bliss, C. I. (2018). </w:t>
      </w:r>
      <w:r>
        <w:rPr>
          <w:rStyle w:val="Emphasis"/>
        </w:rPr>
        <w:t>Statistics in Biology</w:t>
      </w:r>
      <w:r>
        <w:rPr/>
        <w:t>. Springer.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Breiman, L., Friedman, J. H., Olshen, R. A., &amp; Stone, C. J. (1986). </w:t>
      </w:r>
      <w:r>
        <w:rPr>
          <w:rStyle w:val="Emphasis"/>
        </w:rPr>
        <w:t>Classification and Regression Trees</w:t>
      </w:r>
      <w:r>
        <w:rPr/>
        <w:t>. Wadsworth.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Hastie, T., Tibshirani, R., &amp; Friedman, J. (2009). </w:t>
      </w:r>
      <w:r>
        <w:rPr>
          <w:rStyle w:val="Emphasis"/>
        </w:rPr>
        <w:t>The Elements of Statistical Learning</w:t>
      </w:r>
      <w:r>
        <w:rPr/>
        <w:t>. Springer.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Mendenhall, W., Beaver, R. J., &amp; Beaver, B. M. (2013). </w:t>
      </w:r>
      <w:r>
        <w:rPr>
          <w:rStyle w:val="Emphasis"/>
        </w:rPr>
        <w:t>Introduction to Probability and Statistics</w:t>
      </w:r>
      <w:r>
        <w:rPr/>
        <w:t>. Cengage Learning.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Aprendizado Supervisionado e Variáveis Categóricas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No contexto específico de análise de incêndios, temos acesso a tabelas com históricos de incêndios que incluem a localização do ponto inicial e as datas e horários em que ocorreram. No entanto, para aplicar modelos de regressão mais completos, precisaríamos de dados adicionais, como umidade relativa do ar, índice de insolação, velocidade do vento e rajadas de vento, coletados precisamente nos locais onde os incêndios ocorreram. Infelizmente, essas informações não estão disponíveis na forma necessária.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Uma análise simples das estações de monitoramento atmosférico do Estado de São Paulo revela que são muito poucas as estações que coletam todos os dados essenciais para permitir o uso de variáveis contínuas. Portanto, optamos por utilizar variáveis categóricas, adotando índices padrão para identificar regiões onde incêndios podem ocorrer. Atribuímos um valor de 1 para a presença de condições necessárias e 0 para a ausência dessas condições.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Essa escolha nos leva à segunda parte da seleção do modelo a ser aplicado. Dado que trabalhamos com variáveis categóricas, o aprendizado supervisionado, especificamente por meio de árvores de decisão, se mostra como o modelo mais adequado. Essa abordagem é ainda mais pertinente em um projeto didático. Mesmo assim, as conclusões deste estudo demonstrarão que podemos utilizar este modelo para alcançar resultados válidos. Além disso, a melhoria na coleta de dados e na tecnologia de abstração de novos pontos de medição pode enriquecer significativamente o modelo, possibilitando a aplicação de redes neurais profundas para análise. Essa evolução poderia resultar em resultados excelentes e, se adotado em larga escala, poderia mitigar significativamente os incêndios e suas consequências para a sociedade.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Portanto, considerando que os dados disponíveis para os eventos não são contínuos, justificamos a escolha da árvore de decisão no aprendizado supervisionado como uma solução viável para a análise dos dados de incêndios.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Referências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Breiman, L., Friedman, J. H., Olshen, R. A., &amp; Stone, C. J. (1986). </w:t>
      </w:r>
      <w:r>
        <w:rPr>
          <w:rStyle w:val="Emphasis"/>
        </w:rPr>
        <w:t>Classification and Regression Trees</w:t>
      </w:r>
      <w:r>
        <w:rPr/>
        <w:t>. Wadsworth.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Hastie, T., Tibshirani, R., &amp; Friedman, J. (2009). </w:t>
      </w:r>
      <w:r>
        <w:rPr>
          <w:rStyle w:val="Emphasis"/>
        </w:rPr>
        <w:t>The Elements of Statistical Learning</w:t>
      </w:r>
      <w:r>
        <w:rPr/>
        <w:t>. Springer.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Árvore de Decisão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Uma árvore de decisão é uma ferramenta de modelagem preditiva que utiliza uma estrutura em forma de árvore para tomar decisões. Ela é composta por nós de decisão (que representam perguntas ou condições), galhos (que representam as respostas possíveis) e folhas (que representam o resultado final, como uma classificação ou predição) (Breiman et al., 1986).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Exemplo Prático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Considere uma empresa de confecção de moda da Suécia que deseja otimizar o transporte de suas vendas de roupas de inverno. As variáveis que influenciam a decisão de venda incluem: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Estação do ano</w:t>
      </w:r>
      <w:r>
        <w:rPr/>
        <w:t xml:space="preserve"> (verão, inverno, etc.)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Temperatura média</w:t>
      </w:r>
      <w:r>
        <w:rPr/>
        <w:t xml:space="preserve"> (baixa, média, alta)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Demanda histórica</w:t>
      </w:r>
      <w:r>
        <w:rPr/>
        <w:t xml:space="preserve"> (alta, média, baixa)</w:t>
      </w:r>
    </w:p>
    <w:p>
      <w:pPr>
        <w:pStyle w:val="BodyText"/>
        <w:bidi w:val="0"/>
        <w:jc w:val="start"/>
        <w:rPr/>
      </w:pPr>
      <w:r>
        <w:rPr/>
        <w:t>Cada nó da árvore de decisão faz uma pergunta com base em uma dessas variáveis. Dependendo da resposta, a árvore divide os dados e continua a fazer perguntas até chegar a uma decisão final (vender ou não vender).</w:t>
      </w:r>
    </w:p>
    <w:p>
      <w:pPr>
        <w:pStyle w:val="Heading3"/>
        <w:bidi w:val="0"/>
        <w:jc w:val="start"/>
        <w:rPr/>
      </w:pPr>
      <w:r>
        <w:rPr/>
        <w:t>Funcionamento de uma Árvore de Decisão</w:t>
      </w:r>
    </w:p>
    <w:p>
      <w:pPr>
        <w:pStyle w:val="Heading4"/>
        <w:bidi w:val="0"/>
        <w:jc w:val="start"/>
        <w:rPr/>
      </w:pPr>
      <w:r>
        <w:rPr/>
        <w:t>a) Geração de Dados</w:t>
      </w:r>
    </w:p>
    <w:p>
      <w:pPr>
        <w:pStyle w:val="BodyText"/>
        <w:bidi w:val="0"/>
        <w:jc w:val="start"/>
        <w:rPr/>
      </w:pPr>
      <w:r>
        <w:rPr/>
        <w:t>Os dados são obtidos a partir de registros históricos de vendas, clima e sazonalidade, além de informações sobre a demanda de roupas de inverno em diferentes regiões do mundo. A empresa pode coletar dados como: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Localização (Hemisfério Sul, Norte ou Central)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Estação do ano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Temperatura média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Demanda de roupas de inverno</w:t>
      </w:r>
    </w:p>
    <w:p>
      <w:pPr>
        <w:pStyle w:val="BodyText"/>
        <w:bidi w:val="0"/>
        <w:jc w:val="start"/>
        <w:rPr/>
      </w:pPr>
      <w:r>
        <w:rPr/>
        <w:t>Esses dados são organizados em uma tabela, onde cada linha representa uma observação (uma combinação de condições em um local específico).</w:t>
      </w:r>
    </w:p>
    <w:p>
      <w:pPr>
        <w:pStyle w:val="Heading4"/>
        <w:bidi w:val="0"/>
        <w:jc w:val="start"/>
        <w:rPr/>
      </w:pPr>
      <w:r>
        <w:rPr/>
        <w:t>b) Organização dos Dados</w:t>
      </w:r>
    </w:p>
    <w:p>
      <w:pPr>
        <w:pStyle w:val="BodyText"/>
        <w:bidi w:val="0"/>
        <w:jc w:val="start"/>
        <w:rPr/>
      </w:pPr>
      <w:r>
        <w:rPr/>
        <w:t>A tabela de dados pode se parecer com isso:</w:t>
      </w:r>
    </w:p>
    <w:tbl>
      <w:tblPr>
        <w:tblW w:w="57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34"/>
        <w:gridCol w:w="1092"/>
        <w:gridCol w:w="1457"/>
        <w:gridCol w:w="1093"/>
        <w:gridCol w:w="796"/>
      </w:tblGrid>
      <w:tr>
        <w:trPr>
          <w:tblHeader w:val="true"/>
        </w:trPr>
        <w:tc>
          <w:tcPr>
            <w:tcW w:w="1334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Localização</w:t>
            </w:r>
          </w:p>
        </w:tc>
        <w:tc>
          <w:tcPr>
            <w:tcW w:w="1092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Estação</w:t>
            </w:r>
          </w:p>
        </w:tc>
        <w:tc>
          <w:tcPr>
            <w:tcW w:w="1457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Temperatura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Demanda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Venda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Norte</w:t>
            </w:r>
          </w:p>
        </w:tc>
        <w:tc>
          <w:tcPr>
            <w:tcW w:w="10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Inverno</w:t>
            </w:r>
          </w:p>
        </w:tc>
        <w:tc>
          <w:tcPr>
            <w:tcW w:w="145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Baixa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Alta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Sul</w:t>
            </w:r>
          </w:p>
        </w:tc>
        <w:tc>
          <w:tcPr>
            <w:tcW w:w="10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Verão</w:t>
            </w:r>
          </w:p>
        </w:tc>
        <w:tc>
          <w:tcPr>
            <w:tcW w:w="145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Alta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Baixa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Central</w:t>
            </w:r>
          </w:p>
        </w:tc>
        <w:tc>
          <w:tcPr>
            <w:tcW w:w="10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Primavera</w:t>
            </w:r>
          </w:p>
        </w:tc>
        <w:tc>
          <w:tcPr>
            <w:tcW w:w="145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Média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Média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Norte</w:t>
            </w:r>
          </w:p>
        </w:tc>
        <w:tc>
          <w:tcPr>
            <w:tcW w:w="10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Verão</w:t>
            </w:r>
          </w:p>
        </w:tc>
        <w:tc>
          <w:tcPr>
            <w:tcW w:w="145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Alta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Baixa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133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Sul</w:t>
            </w:r>
          </w:p>
        </w:tc>
        <w:tc>
          <w:tcPr>
            <w:tcW w:w="10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Inverno</w:t>
            </w:r>
          </w:p>
        </w:tc>
        <w:tc>
          <w:tcPr>
            <w:tcW w:w="145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Baixa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Alta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</w:tbl>
    <w:p>
      <w:pPr>
        <w:pStyle w:val="BodyText"/>
        <w:bidi w:val="0"/>
        <w:jc w:val="start"/>
        <w:rPr/>
      </w:pPr>
      <w:r>
        <w:rPr/>
        <w:t>A variável "Venda" (1 para vender, 2 para não vender) é a variável alvo que a árvore de decisão tentará prever.</w:t>
      </w:r>
    </w:p>
    <w:p>
      <w:pPr>
        <w:pStyle w:val="Heading4"/>
        <w:bidi w:val="0"/>
        <w:jc w:val="start"/>
        <w:rPr/>
      </w:pPr>
      <w:r>
        <w:rPr/>
        <w:t>c) Construção da Árvore de Decisão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Divisão Inicial</w:t>
      </w:r>
      <w:r>
        <w:rPr/>
        <w:t>: A árvore começa no "nó raiz", que contém todas as observações. A primeira tarefa é escolher a variável que mais "divide" os dados, criando subconjuntos mais homogêneos em relação à variável alvo. A métrica usada para determinar isso pode ser o ganho de informação ou o índice Gini (Hastie et al., 2009).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Por exemplo, a árvore pode escolher a variável "Estação do ano" para a primeira divisão, observando que, em regiões onde é inverno, há uma maior probabilidade de venda.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Divisões Recursivas</w:t>
      </w:r>
      <w:r>
        <w:rPr/>
        <w:t>: Para cada subconjunto resultante da primeira divisão, o processo se repete. A árvore seleciona outra variável que melhor divide os dados, criando mais "nós" e "galhos".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Por exemplo, pode-se dividir os dados de "Inverno" com base na "Temperatura Média".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Decisões Finais</w:t>
      </w:r>
      <w:r>
        <w:rPr/>
        <w:t>: Ao final desse processo de divisão, a árvore terá folhas que correspondem às decisões finais de vender ou não vender. Por exemplo, se estivermos no Hemisfério Norte, no inverno, e a temperatura for baixa, a árvore pode prever que a empresa deve vender as roupas.</w:t>
      </w:r>
    </w:p>
    <w:p>
      <w:pPr>
        <w:pStyle w:val="Heading3"/>
        <w:bidi w:val="0"/>
        <w:jc w:val="start"/>
        <w:rPr/>
      </w:pPr>
      <w:r>
        <w:rPr/>
        <w:t>Exemplo de Árvore Final</w:t>
      </w:r>
    </w:p>
    <w:p>
      <w:pPr>
        <w:pStyle w:val="BodyText"/>
        <w:bidi w:val="0"/>
        <w:jc w:val="start"/>
        <w:rPr/>
      </w:pPr>
      <w:r>
        <w:rPr/>
        <w:t>A árvore de decisão poderia ter a seguinte estrutura:</w:t>
      </w:r>
    </w:p>
    <w:p>
      <w:pPr>
        <w:pStyle w:val="Normal"/>
        <w:bidi w:val="0"/>
        <w:jc w:val="start"/>
        <w:rPr/>
      </w:pPr>
      <w:r>
        <w:rPr/>
        <w:t xml:space="preserve">               </w:t>
      </w:r>
      <w:r>
        <w:rPr/>
        <w:t>Estação</w:t>
      </w:r>
    </w:p>
    <w:p>
      <w:pPr>
        <w:pStyle w:val="Normal"/>
        <w:bidi w:val="0"/>
        <w:jc w:val="start"/>
        <w:rPr/>
      </w:pPr>
      <w:r>
        <w:rPr/>
        <w:t xml:space="preserve">              </w:t>
      </w:r>
      <w:r>
        <w:rPr/>
        <w:t>/       \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Inverno   Verão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/           /     \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Temperatura  Não Vende   Demanda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/    \                   /     \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Baixa  Alta          Alta    Não Vende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/        \            \  </w:t>
      </w:r>
    </w:p>
    <w:p>
      <w:pPr>
        <w:pStyle w:val="Normal"/>
        <w:bidi w:val="0"/>
        <w:jc w:val="start"/>
        <w:rPr/>
      </w:pPr>
      <w:r>
        <w:rPr/>
        <w:t>Vende    Não Vende      Vende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Outros Conceitos Importantes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a) Divisão dos Dados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O processo de construção da árvore começa com todo o conjunto de dados no "nó raiz". A primeira tarefa do algoritmo é dividir esse conjunto de dados em subconjuntos com base em uma variável preditiva que maximiza a separação ou purificação das classes (Breiman et al., 1986).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b) Escolha da Melhor Divisão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Para cada possível divisão, o algoritmo calcula uma métrica de qualidade da divisão, como o ganho de informação ou o índice Gini. A divisão que resulta na maior melhoria na pureza é escolhida, e esse processo é repetido recursivamente (Hastie et al., 2009).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>c) Parada do Crescimento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O processo de divisão continua até que um critério de parada seja atendido. Isso pode acontecer quando: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Todos os nós são "puros"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O número de amostras em um nó cai abaixo de um limite mínimo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profundidade da árvore atinge um limite máximo</w:t>
      </w:r>
    </w:p>
    <w:p>
      <w:pPr>
        <w:pStyle w:val="BodyText"/>
        <w:bidi w:val="0"/>
        <w:jc w:val="start"/>
        <w:rPr/>
      </w:pPr>
      <w:r>
        <w:rPr/>
        <w:t>Esses critérios ajudam a evitar que a árvore cresça demais, o que poderia levar ao overfitting (quando o modelo se ajusta excessivamente aos dados de treinamento, perdendo capacidade de generalização) (James et al., 2013).</w:t>
      </w:r>
    </w:p>
    <w:p>
      <w:pPr>
        <w:pStyle w:val="Heading3"/>
        <w:bidi w:val="0"/>
        <w:jc w:val="start"/>
        <w:rPr/>
      </w:pPr>
      <w:r>
        <w:rPr/>
        <w:t>Ganho de Informação</w:t>
      </w:r>
    </w:p>
    <w:p>
      <w:pPr>
        <w:pStyle w:val="BodyText"/>
        <w:bidi w:val="0"/>
        <w:jc w:val="start"/>
        <w:rPr/>
      </w:pPr>
      <w:r>
        <w:rPr/>
        <w:t>O ganho de informação quantifica a redução da incerteza após a divisão dos dados. É usado para determinar a qualidade de uma divisão ao escolher a variável preditiva mais relevante.</w:t>
      </w:r>
    </w:p>
    <w:p>
      <w:pPr>
        <w:pStyle w:val="BodyText"/>
        <w:bidi w:val="0"/>
        <w:jc w:val="start"/>
        <w:rPr/>
      </w:pPr>
      <w:r>
        <w:rPr/>
        <w:t>Fórmula:  de InformaGanho de Informac¸​a˜o=H(S)−∑i​∣S∣∣Si​∣​H(Si​)</w:t>
      </w:r>
    </w:p>
    <w:p>
      <w:pPr>
        <w:pStyle w:val="BodyText"/>
        <w:bidi w:val="0"/>
        <w:jc w:val="start"/>
        <w:rPr/>
      </w:pPr>
      <w:r>
        <w:rPr/>
        <w:t>Onde: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H(S) é a entropia do conjunto de dados antes da divisão.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H(Si​) é a entropia dos subconjuntos Si​ resultantes da divisão.</w:t>
      </w:r>
    </w:p>
    <w:p>
      <w:pPr>
        <w:pStyle w:val="Heading3"/>
        <w:bidi w:val="0"/>
        <w:jc w:val="start"/>
        <w:rPr/>
      </w:pPr>
      <w:r>
        <w:rPr/>
        <w:t>Índice Gini</w:t>
      </w:r>
    </w:p>
    <w:p>
      <w:pPr>
        <w:pStyle w:val="BodyText"/>
        <w:bidi w:val="0"/>
        <w:jc w:val="start"/>
        <w:rPr/>
      </w:pPr>
      <w:r>
        <w:rPr/>
        <w:t>O índice Gini mede a impureza de um nó, ou seja, a probabilidade de que uma amostra seja classificada incorretamente se for selecionada aleatoriamente.</w:t>
      </w:r>
    </w:p>
    <w:p>
      <w:pPr>
        <w:pStyle w:val="BodyText"/>
        <w:bidi w:val="0"/>
        <w:jc w:val="start"/>
        <w:rPr/>
      </w:pPr>
      <w:r>
        <w:rPr/>
        <w:t>Fórmula:  GiniIˊndice Gini=1−∑k​pk2​</w:t>
      </w:r>
    </w:p>
    <w:p>
      <w:pPr>
        <w:pStyle w:val="BodyText"/>
        <w:bidi w:val="0"/>
        <w:jc w:val="start"/>
        <w:rPr/>
      </w:pPr>
      <w:r>
        <w:rPr/>
        <w:t>Onde pk​ é a proporção de elementos da classe k no nó.</w:t>
      </w:r>
    </w:p>
    <w:p>
      <w:pPr>
        <w:pStyle w:val="Heading3"/>
        <w:bidi w:val="0"/>
        <w:jc w:val="start"/>
        <w:rPr/>
      </w:pPr>
      <w:r>
        <w:rPr/>
        <w:t>Vantagens e Desvantagens das Árvores de Decisão</w:t>
      </w:r>
    </w:p>
    <w:p>
      <w:pPr>
        <w:pStyle w:val="BodyText"/>
        <w:bidi w:val="0"/>
        <w:jc w:val="start"/>
        <w:rPr/>
      </w:pPr>
      <w:r>
        <w:rPr>
          <w:rStyle w:val="Strong"/>
        </w:rPr>
        <w:t>Vantagens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Interpretação fácil</w:t>
      </w:r>
      <w:r>
        <w:rPr/>
        <w:t>: Intuitivas e facilmente visualizáveis.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Capacidade de lidar com variáveis categóricas e contínuas</w:t>
      </w:r>
      <w:r>
        <w:rPr/>
        <w:t>: Não requerem transformação.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Sem necessidade de normalização</w:t>
      </w:r>
      <w:r>
        <w:rPr/>
        <w:t>: Não precisam de normalização ou escalonamento dos dados.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Desvantagens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Sensibilidade ao overfitting</w:t>
      </w:r>
      <w:r>
        <w:rPr/>
        <w:t>: Podem se ajustar excessivamente aos dados de treinamento.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Instabilidade</w:t>
      </w:r>
      <w:r>
        <w:rPr/>
        <w:t>: Pequenas alterações nos dados podem resultar em grandes mudanças na estrutura da árvore.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Menor desempenho em relação a outros algoritmos</w:t>
      </w:r>
      <w:r>
        <w:rPr/>
        <w:t>: Podem não ser tão precisas quanto métodos mais complexos, como florestas aleatórias ou modelos de gradiente boosting.</w:t>
      </w:r>
    </w:p>
    <w:p>
      <w:pPr>
        <w:pStyle w:val="Heading3"/>
        <w:bidi w:val="0"/>
        <w:jc w:val="start"/>
        <w:rPr/>
      </w:pPr>
      <w:r>
        <w:rPr/>
        <w:t>Referências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Breiman, L., Friedman, J. H., Olshen, R. A., &amp; Stone, C. J. (1986). </w:t>
      </w:r>
      <w:r>
        <w:rPr>
          <w:rStyle w:val="Emphasis"/>
        </w:rPr>
        <w:t>Classification and Regression Trees</w:t>
      </w:r>
      <w:r>
        <w:rPr/>
        <w:t>. Wadsworth.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Hastie, T., Tibshirani, R., &amp; Friedman, J. (2009). </w:t>
      </w:r>
      <w:r>
        <w:rPr>
          <w:rStyle w:val="Emphasis"/>
        </w:rPr>
        <w:t>The Elements of Statistical Learning</w:t>
      </w:r>
      <w:r>
        <w:rPr/>
        <w:t>. Springer.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James, G., Witten, D., Hastie, T., &amp; Tibshirani, R. (2013). </w:t>
      </w:r>
      <w:r>
        <w:rPr>
          <w:rStyle w:val="Emphasis"/>
        </w:rPr>
        <w:t>An Introduction to Statistical Learning</w:t>
      </w:r>
      <w:r>
        <w:rPr/>
        <w:t>. Springer.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Aplicações ao Projeto</w:t>
      </w:r>
    </w:p>
    <w:p>
      <w:pPr>
        <w:pStyle w:val="BodyText"/>
        <w:bidi w:val="0"/>
        <w:jc w:val="start"/>
        <w:rPr/>
      </w:pPr>
      <w:r>
        <w:rPr/>
        <w:t>Nosso projeto tem a intenção de gerenciar os recursos de combate a incêndios florestais por meio da análise de dados. A principal dificuldade que encontramos foi a obtenção de dados atmosféricos referentes à situação no momento em que os incêndios ocorreram. Isso foi o principal motivo pelo qual optamos pela Árvore de Decisão, devido à possibilidade de usar variáveis categóricas.</w:t>
      </w:r>
    </w:p>
    <w:p>
      <w:pPr>
        <w:pStyle w:val="BodyText"/>
        <w:bidi w:val="0"/>
        <w:jc w:val="start"/>
        <w:rPr/>
      </w:pPr>
      <w:r>
        <w:rPr/>
        <w:t>Nesse sentido, organizamos a tabela da seguinte forma:</w:t>
      </w:r>
    </w:p>
    <w:p>
      <w:pPr>
        <w:pStyle w:val="BodyText"/>
        <w:bidi w:val="0"/>
        <w:jc w:val="start"/>
        <w:rPr/>
      </w:pPr>
      <w:r>
        <w:rPr>
          <w:rStyle w:val="Strong"/>
        </w:rPr>
        <w:t>DADOS PARA ENTRADA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id_municipio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nome_municipio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latitude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longitude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ano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sigla_uf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bioma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data_hora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Precipitação Total &lt; 10 mm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Pressão Atmosférica entre 1015 e 1020 hPa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Temperatura do Bulbo Seco ACIMA DE 30°C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Temperatura do Ponto de Orvalho abaixo de 10°C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Vento com velocidade maior que 30 km/h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Rajada máxima &gt; 10 m/s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Umidade relativa do ar &lt; 30%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Radiação Solar acima de 4 kWh/m²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Fogo</w:t>
      </w:r>
    </w:p>
    <w:p>
      <w:pPr>
        <w:pStyle w:val="BodyText"/>
        <w:bidi w:val="0"/>
        <w:jc w:val="start"/>
        <w:rPr/>
      </w:pPr>
      <w:r>
        <w:rPr>
          <w:rStyle w:val="Strong"/>
        </w:rPr>
        <w:t>EXEMPLO DE DADOS DE SAÍDA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3501707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Américo Brasiliense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21.7260; 48.0650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2013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SP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Cerrado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9/8/2013 17:01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1; Possibilidade de incêndio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1; Possibilidade de incêndio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1; Possibilidade de incêndio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1; Possibilidade de incêndio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1; Possibilidade de incêndio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1; Possibilidade de incêndio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1; Possibilidade de incêndio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1; Possibilidade de incêndio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1; Possibilidade de incêndio</w:t>
      </w:r>
    </w:p>
    <w:p>
      <w:pPr>
        <w:pStyle w:val="BodyText"/>
        <w:bidi w:val="0"/>
        <w:jc w:val="start"/>
        <w:rPr/>
      </w:pPr>
      <w:r>
        <w:rPr/>
        <w:t>Observamos que o valor 1 indica uma condição favorável ao incêndio, enquanto 0 indica uma condição desfavorável.</w:t>
      </w:r>
    </w:p>
    <w:p>
      <w:pPr>
        <w:pStyle w:val="Heading3"/>
        <w:bidi w:val="0"/>
        <w:jc w:val="start"/>
        <w:rPr/>
      </w:pPr>
      <w:r>
        <w:rPr/>
        <w:t>Justificativas</w:t>
      </w:r>
    </w:p>
    <w:p>
      <w:pPr>
        <w:pStyle w:val="BodyText"/>
        <w:bidi w:val="0"/>
        <w:jc w:val="start"/>
        <w:rPr/>
      </w:pPr>
      <w:r>
        <w:rPr>
          <w:rStyle w:val="Strong"/>
        </w:rPr>
        <w:t>Precipitação Total &lt; 10 mm (FAVORÁVEL AO INCÊNDIO)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Fonte: National Interagency Fire Center (NIFC). (2021). "Fire Weather: The Role of Weather in Wildfire." Este documento discute como a falta de precipitação, especialmente valores baixos como 10 mm, pode criar condições secas que aumentam a suscetibilidade a incêndios.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Outra referência útil: Bradshaw, L. S., &amp; McCormick, J. (2000). "Fire Weather and Fire Behavior." In Fire Management: A Comprehensive Review. Este capítulo analisa como diferentes níveis de umidade e precipitação impactam o comportamento do fogo.</w:t>
      </w:r>
    </w:p>
    <w:p>
      <w:pPr>
        <w:pStyle w:val="BodyText"/>
        <w:bidi w:val="0"/>
        <w:jc w:val="start"/>
        <w:rPr/>
      </w:pPr>
      <w:r>
        <w:rPr>
          <w:rStyle w:val="Strong"/>
        </w:rPr>
        <w:t>Pressão Atmosférica entre 1015 e 1020 hPa (FAVORÁVEL AO INCÊNDIO)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Fonte: Burgan, R. E., &amp; Rothermel, R. C. (1984). "BEHAVE: Fire Behavior Prediction System." U.S. Department of Agriculture, Forest Service. Este documento discute como diferentes condições atmosféricas, incluindo a pressão, podem influenciar o comportamento do fogo e a propagação de incêndios.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Fonte: Westerling, A. L., et al. (2006). "Warming and Earlier Spring Increase Western U.S. Forest Wildfire Activity." Science, 313(5789), 940-943. Este estudo analisa como variações na pressão atmosférica, junto com outros fatores climáticos, estão relacionadas ao aumento da atividade de incêndios florestais.</w:t>
      </w:r>
    </w:p>
    <w:p>
      <w:pPr>
        <w:pStyle w:val="BodyText"/>
        <w:bidi w:val="0"/>
        <w:jc w:val="start"/>
        <w:rPr/>
      </w:pPr>
      <w:r>
        <w:rPr>
          <w:rStyle w:val="Strong"/>
        </w:rPr>
        <w:t>Temperatura do Bulbo Seco ACIMA DE 30°C (FAVORÁVEL AO INCÊNDIO)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Fonte: Dimitrakopoulos, A. P., &amp; Mitrakos, P. (2001). "Weather and Fire Danger in Greece: A Historical Perspective." International Journal of Wildland Fire, 10(3), 283-292. Este estudo analisa como altas temperaturas contribuem para a secagem da vegetação, aumentando a suscetibilidade a incêndios florestais.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Fonte: McKenzie, D., et al. (2004). "Climate Change, Wildfire, and Conservation." Conservation Biology, 18(4), 880-892. Este artigo discute a relação entre o aumento das temperaturas e a frequência e intensidade de incêndios florestais.</w:t>
      </w:r>
    </w:p>
    <w:p>
      <w:pPr>
        <w:pStyle w:val="BodyText"/>
        <w:bidi w:val="0"/>
        <w:jc w:val="start"/>
        <w:rPr/>
      </w:pPr>
      <w:r>
        <w:rPr>
          <w:rStyle w:val="Strong"/>
        </w:rPr>
        <w:t>Temperatura do Ponto de Orvalho abaixo de 10°C (FAVORÁVEL AO INCÊNDIO)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Fonte: Boulain, N., et al. (2007). "Influence of Temperature and Humidity on Fire Behavior." International Journal of Wildland Fire, 16(5), 541-552. Este estudo analisa como a umidade do ar e o ponto de orvalho afetam a combustibilidade da vegetação.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Fonte: Schroeder, M. J. (1971). "The Influence of Weather on Wildfire Occurrence." Journal of Forestry, 69(12), 847-851. Este artigo discute a relação entre a umidade relativa e o ponto de orvalho.</w:t>
      </w:r>
    </w:p>
    <w:p>
      <w:pPr>
        <w:pStyle w:val="BodyText"/>
        <w:bidi w:val="0"/>
        <w:jc w:val="start"/>
        <w:rPr/>
      </w:pPr>
      <w:r>
        <w:rPr>
          <w:rStyle w:val="Strong"/>
        </w:rPr>
        <w:t>Vento com velocidade maior que 30 km/h (FAVORÁVEL AO INCÊNDIO)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Fonte: National Interagency Fire Center (NIFC). (2019). "Fire Weather." Este documento descreve como ventos fortes podem aumentar a taxa de propagação de incêndios, tornando-os mais difíceis de controlar.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Fonte: Rothermel, R. C. (1972). "A Mathematical Model for Fire Spread Rate in Wildland Fuels." USDA Forest Service Research Paper. Este trabalho apresenta um modelo matemático que demonstra como a velocidade do vento influencia a propagação do fogo.</w:t>
      </w:r>
    </w:p>
    <w:p>
      <w:pPr>
        <w:pStyle w:val="BodyText"/>
        <w:bidi w:val="0"/>
        <w:jc w:val="start"/>
        <w:rPr/>
      </w:pPr>
      <w:r>
        <w:rPr>
          <w:rStyle w:val="Strong"/>
        </w:rPr>
        <w:t>Rajada máxima &gt; 10 m/s (FAVORÁVEL AO INCÊNDIO)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Fonte: National Wildfire Coordinating Group (NWCG). (2006). "Fire Weather." Este documento enfatiza que rajadas de vento intensas podem aumentar a taxa de propagação do fogo.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Fonte: Anderson, H. E. (1982). "Aids to Determining Fuel Models for Estimating Fire Behavior." USDA Forest Service General Technical Report INT-GTR-122.</w:t>
      </w:r>
    </w:p>
    <w:p>
      <w:pPr>
        <w:pStyle w:val="BodyText"/>
        <w:bidi w:val="0"/>
        <w:jc w:val="start"/>
        <w:rPr/>
      </w:pPr>
      <w:r>
        <w:rPr>
          <w:rStyle w:val="Strong"/>
        </w:rPr>
        <w:t>Umidade relativa do ar &lt; 30% (FAVORÁVEL AO INCÊNDIO)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Fonte: National Fire Protection Association (NFPA). (2018). "Fire Weather." Este documento menciona que uma umidade relativa abaixo de 30% pode indicar condições secas que aumentam a suscetibilidade à ignição.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Fonte: Bradshaw, L. S., &amp; McCormick, K. (2000). "Fire Weather." In "Fire Behavior." O estudo discute como baixos níveis de umidade relativa favorecem a secagem da vegetação.</w:t>
      </w:r>
    </w:p>
    <w:p>
      <w:pPr>
        <w:pStyle w:val="BodyText"/>
        <w:bidi w:val="0"/>
        <w:jc w:val="start"/>
        <w:rPr/>
      </w:pPr>
      <w:r>
        <w:rPr>
          <w:rStyle w:val="Strong"/>
        </w:rPr>
        <w:t>Radiação Solar acima de 4 kWh/m² (FAVORÁVEL AO INCÊNDIO)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Fonte: Rothermel, R. C. (1972). "A Mathematical Model for Predicting Fire Spread in Wildland Fuels." U.S. Forest Service. Este estudo aborda como a intensidade da radiação solar pode influenciar a temperatura da vegetação.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Fonte: Jenkins, M. J., et al. (2004). "Fuel Moisture Dynamics in a Pinus ponderosa Forest." In "Fire Ecology."</w:t>
      </w:r>
    </w:p>
    <w:p>
      <w:pPr>
        <w:pStyle w:val="BodyText"/>
        <w:bidi w:val="0"/>
        <w:jc w:val="start"/>
        <w:rPr/>
      </w:pPr>
      <w:r>
        <w:rPr/>
        <w:t>Com essas variáveis, construímos uma Árvore de Decisão, que irá definir se, em um determinado local, existe a possibilidade de haver incêndio. Outro elemento importante é o fato de a região já ter sido atingida por incêndio, o que revela dois aspectos relevantes: primeiro, que o agente humano pode ter sido responsável pelo início do incêndio e pode estar presente novamente; segundo, que uma vegetação já atingida por incêndio resiste menos a novos incêndios. Assim, a proximidade de pontos de incêndio é um elemento crucial e está contemplada em nosso projeto.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LibreOffice/24.2.4.2$Linux_X86_64 LibreOffice_project/420$Build-2</Application>
  <AppVersion>15.0000</AppVersion>
  <Pages>10</Pages>
  <Words>3386</Words>
  <Characters>18707</Characters>
  <CharactersWithSpaces>22051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2024-09-26T10:20:11Z</dcterms:created>
  <dc:creator/>
  <dc:description/>
  <dc:language>pt-BR</dc:language>
  <cp:lastModifiedBy/>
  <dcterms:modified xsi:type="dcterms:W3CDTF">2024-09-29T20:07:30Z</dcterms:modified>
  <cp:revision>7</cp:revision>
  <dc:subject/>
  <dc:title/>
</cp:coreProperties>
</file>