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4D4C5C9A" w:rsidR="003E2022" w:rsidRPr="00FD6CF8" w:rsidRDefault="00FF0072" w:rsidP="006226AD">
            <w:pPr>
              <w:pStyle w:val="Nessunaspaziatura"/>
              <w:spacing w:line="360" w:lineRule="auto"/>
            </w:pPr>
            <w:r>
              <w:t>0</w:t>
            </w:r>
            <w:r w:rsidR="007861C3">
              <w:t>3</w:t>
            </w:r>
            <w:r w:rsidR="003E2022">
              <w:t>.0</w:t>
            </w:r>
            <w:r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467EEA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42766B" w14:textId="7FA5A6D2" w:rsidR="009E0156" w:rsidRDefault="0073712A" w:rsidP="005D2A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trovato una libreria che mi permette di aggiungere alle tabelle dei filtri e dei vari tool come ad esempio, ricerca o </w:t>
            </w:r>
            <w:r w:rsidR="005D2A2F">
              <w:rPr>
                <w:b w:val="0"/>
                <w:bCs w:val="0"/>
              </w:rPr>
              <w:t xml:space="preserve">ordinamento delle colonne della tabella. La libreria si chiama </w:t>
            </w:r>
            <w:r w:rsidR="004010AE" w:rsidRPr="004010AE">
              <w:rPr>
                <w:b w:val="0"/>
                <w:bCs w:val="0"/>
              </w:rPr>
              <w:t xml:space="preserve">DataTables </w:t>
            </w:r>
            <w:r w:rsidR="004010AE">
              <w:rPr>
                <w:b w:val="0"/>
                <w:bCs w:val="0"/>
              </w:rPr>
              <w:t xml:space="preserve">ed </w:t>
            </w:r>
            <w:r w:rsidR="004010AE" w:rsidRPr="004010AE">
              <w:rPr>
                <w:b w:val="0"/>
                <w:bCs w:val="0"/>
              </w:rPr>
              <w:t>è un plug-in per la libreria jQuery Javascript. È uno strumento altamente flessibile, costruito sulle basi del miglioramento progressivo, che aggiunge tutte queste funzionalità avanzate a qualsiasi tabella HTML.</w:t>
            </w:r>
          </w:p>
          <w:p w14:paraId="5519F95D" w14:textId="442008D0" w:rsidR="009E0156" w:rsidRPr="00D62596" w:rsidRDefault="009E0156" w:rsidP="005D2A2F">
            <w:pPr>
              <w:rPr>
                <w:b w:val="0"/>
                <w:bCs w:val="0"/>
              </w:rPr>
            </w:pPr>
            <w:r w:rsidRPr="00D62596">
              <w:t xml:space="preserve">Link: </w:t>
            </w:r>
            <w:hyperlink r:id="rId7" w:history="1">
              <w:r w:rsidRPr="00D62596">
                <w:rPr>
                  <w:rStyle w:val="Collegamentoipertestuale"/>
                </w:rPr>
                <w:t>https://datatables.net</w:t>
              </w:r>
            </w:hyperlink>
          </w:p>
          <w:p w14:paraId="6811C26F" w14:textId="790168AD" w:rsidR="009E0156" w:rsidRDefault="004010AE" w:rsidP="00467EEA">
            <w:pPr>
              <w:spacing w:after="0" w:line="240" w:lineRule="auto"/>
            </w:pPr>
            <w:r>
              <w:rPr>
                <w:b w:val="0"/>
                <w:bCs w:val="0"/>
              </w:rPr>
              <w:t>Funzionalità e controlli</w:t>
            </w:r>
            <w:r w:rsidR="00467EEA">
              <w:rPr>
                <w:b w:val="0"/>
                <w:bCs w:val="0"/>
              </w:rPr>
              <w:t>:</w:t>
            </w:r>
          </w:p>
          <w:p w14:paraId="0DDD3722" w14:textId="580D475E" w:rsidR="00467EEA" w:rsidRDefault="00467EEA" w:rsidP="00467EEA">
            <w:pPr>
              <w:pStyle w:val="Paragrafoelenco"/>
              <w:numPr>
                <w:ilvl w:val="0"/>
                <w:numId w:val="13"/>
              </w:numPr>
            </w:pPr>
            <w:r>
              <w:rPr>
                <w:b w:val="0"/>
                <w:bCs w:val="0"/>
              </w:rPr>
              <w:t>Paginazione: navigazione precedente, successiva e della pagina</w:t>
            </w:r>
            <w:r w:rsidR="00D62596">
              <w:rPr>
                <w:b w:val="0"/>
                <w:bCs w:val="0"/>
              </w:rPr>
              <w:t>.</w:t>
            </w:r>
          </w:p>
          <w:p w14:paraId="1A590DA4" w14:textId="6BAFF314" w:rsidR="004010AE" w:rsidRDefault="004010AE" w:rsidP="00467EEA">
            <w:pPr>
              <w:pStyle w:val="Paragrafoelenco"/>
              <w:numPr>
                <w:ilvl w:val="0"/>
                <w:numId w:val="13"/>
              </w:numPr>
            </w:pPr>
            <w:r>
              <w:rPr>
                <w:b w:val="0"/>
                <w:bCs w:val="0"/>
              </w:rPr>
              <w:t>Ricerca istantanea: filtra i risultati tramite ricerca di testo</w:t>
            </w:r>
            <w:r w:rsidR="00D62596">
              <w:rPr>
                <w:b w:val="0"/>
                <w:bCs w:val="0"/>
              </w:rPr>
              <w:t>.</w:t>
            </w:r>
          </w:p>
          <w:p w14:paraId="33F56BBE" w14:textId="5D219076" w:rsidR="004010AE" w:rsidRPr="004010AE" w:rsidRDefault="004010AE" w:rsidP="00467EEA">
            <w:pPr>
              <w:pStyle w:val="Paragrafoelenco"/>
              <w:numPr>
                <w:ilvl w:val="0"/>
                <w:numId w:val="13"/>
              </w:numPr>
              <w:rPr>
                <w:b w:val="0"/>
                <w:bCs w:val="0"/>
              </w:rPr>
            </w:pPr>
            <w:r w:rsidRPr="004010AE">
              <w:rPr>
                <w:b w:val="0"/>
                <w:bCs w:val="0"/>
              </w:rPr>
              <w:t>Ordianmento di più colonne</w:t>
            </w:r>
            <w:r>
              <w:rPr>
                <w:b w:val="0"/>
                <w:bCs w:val="0"/>
              </w:rPr>
              <w:t>: ordina i dati per più colonne conteporaneamente</w:t>
            </w:r>
            <w:r w:rsidR="00D62596">
              <w:rPr>
                <w:b w:val="0"/>
                <w:bCs w:val="0"/>
              </w:rPr>
              <w:t>.</w:t>
            </w:r>
          </w:p>
          <w:p w14:paraId="1914D4BE" w14:textId="00BFE785" w:rsidR="004010AE" w:rsidRPr="004010AE" w:rsidRDefault="004010AE" w:rsidP="00467EEA">
            <w:pPr>
              <w:pStyle w:val="Paragrafoelenco"/>
              <w:numPr>
                <w:ilvl w:val="0"/>
                <w:numId w:val="1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Utilizza quasi tutte le origini dati: DOM, Javascript, Ajax e elaborazione lato server</w:t>
            </w:r>
            <w:r w:rsidR="00D62596">
              <w:rPr>
                <w:b w:val="0"/>
                <w:bCs w:val="0"/>
              </w:rPr>
              <w:t>.</w:t>
            </w:r>
          </w:p>
          <w:p w14:paraId="5C9B6984" w14:textId="77777777" w:rsidR="004010AE" w:rsidRPr="00D62596" w:rsidRDefault="00D62596" w:rsidP="00D62596">
            <w:pPr>
              <w:pStyle w:val="Paragrafoelenco"/>
              <w:numPr>
                <w:ilvl w:val="0"/>
                <w:numId w:val="13"/>
              </w:numPr>
              <w:rPr>
                <w:b w:val="0"/>
                <w:bCs w:val="0"/>
              </w:rPr>
            </w:pPr>
            <w:r w:rsidRPr="00D62596">
              <w:rPr>
                <w:b w:val="0"/>
                <w:bCs w:val="0"/>
              </w:rPr>
              <w:t>Facilmente adattabile ai temi</w:t>
            </w:r>
            <w:r>
              <w:rPr>
                <w:b w:val="0"/>
                <w:bCs w:val="0"/>
              </w:rPr>
              <w:t xml:space="preserve">: </w:t>
            </w:r>
            <w:r w:rsidRPr="00D62596">
              <w:rPr>
                <w:b w:val="0"/>
                <w:bCs w:val="0"/>
              </w:rPr>
              <w:t>creatore di temi DataTables, Bootstrap 3/4, Foundation e Semantic UI.</w:t>
            </w:r>
          </w:p>
          <w:p w14:paraId="26DA4D78" w14:textId="77777777" w:rsidR="00D62596" w:rsidRPr="00D62596" w:rsidRDefault="00D62596" w:rsidP="00D62596">
            <w:pPr>
              <w:pStyle w:val="Paragrafoelenco"/>
              <w:numPr>
                <w:ilvl w:val="0"/>
                <w:numId w:val="1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Ampia varietà di estensioni: Editor, pulsanti, responsive e altro.</w:t>
            </w:r>
          </w:p>
          <w:p w14:paraId="5C1F4FA6" w14:textId="77777777" w:rsidR="00D62596" w:rsidRPr="00D62596" w:rsidRDefault="00D62596" w:rsidP="00D62596">
            <w:pPr>
              <w:pStyle w:val="Paragrafoelenco"/>
              <w:numPr>
                <w:ilvl w:val="0"/>
                <w:numId w:val="1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 friendly: le tabelle si adattono alle dimensioni del viewport.</w:t>
            </w:r>
          </w:p>
          <w:p w14:paraId="01618FBC" w14:textId="49C6ED4D" w:rsidR="00D62596" w:rsidRPr="00D62596" w:rsidRDefault="00D62596" w:rsidP="00D62596">
            <w:pPr>
              <w:pStyle w:val="Paragrafoelenco"/>
              <w:numPr>
                <w:ilvl w:val="0"/>
                <w:numId w:val="13"/>
              </w:numPr>
              <w:rPr>
                <w:b w:val="0"/>
                <w:bCs w:val="0"/>
              </w:rPr>
            </w:pPr>
            <w:r w:rsidRPr="00D62596">
              <w:rPr>
                <w:b w:val="0"/>
                <w:bCs w:val="0"/>
              </w:rPr>
              <w:t>Completamente internazionalizzabile</w:t>
            </w:r>
            <w:r>
              <w:rPr>
                <w:b w:val="0"/>
                <w:bCs w:val="0"/>
              </w:rPr>
              <w:t>: t</w:t>
            </w:r>
            <w:r w:rsidRPr="00D62596">
              <w:rPr>
                <w:b w:val="0"/>
                <w:bCs w:val="0"/>
              </w:rPr>
              <w:t>raduci facilmente DataTable in più lingue.</w:t>
            </w:r>
          </w:p>
          <w:p w14:paraId="6F8A88CC" w14:textId="19F117FA" w:rsidR="00D62596" w:rsidRPr="00D62596" w:rsidRDefault="00D62596" w:rsidP="00D62596">
            <w:pPr>
              <w:pStyle w:val="Paragrafoelenco"/>
              <w:numPr>
                <w:ilvl w:val="0"/>
                <w:numId w:val="13"/>
              </w:numPr>
              <w:rPr>
                <w:b w:val="0"/>
                <w:bCs w:val="0"/>
              </w:rPr>
            </w:pPr>
            <w:r w:rsidRPr="00D62596">
              <w:rPr>
                <w:b w:val="0"/>
                <w:bCs w:val="0"/>
              </w:rPr>
              <w:t>Software open source gratuito</w:t>
            </w:r>
            <w:r>
              <w:rPr>
                <w:b w:val="0"/>
                <w:bCs w:val="0"/>
              </w:rPr>
              <w:t xml:space="preserve">: </w:t>
            </w:r>
            <w:r w:rsidRPr="00D62596">
              <w:rPr>
                <w:b w:val="0"/>
                <w:bCs w:val="0"/>
              </w:rPr>
              <w:t>licenza MIT! Supporto commerciale.</w:t>
            </w:r>
          </w:p>
          <w:p w14:paraId="2696C15C" w14:textId="46E6A4DE" w:rsidR="00D62596" w:rsidRDefault="007F24A0" w:rsidP="00D62596">
            <w:r>
              <w:rPr>
                <w:b w:val="0"/>
                <w:bCs w:val="0"/>
              </w:rPr>
              <w:t xml:space="preserve">Nella views </w:t>
            </w:r>
            <w:r>
              <w:t xml:space="preserve">header </w:t>
            </w:r>
            <w:r>
              <w:rPr>
                <w:b w:val="0"/>
                <w:bCs w:val="0"/>
              </w:rPr>
              <w:t>ho aggiunto le varie cdn delle librerie per fare funzionare DataTables. Ho aggiunto la liberia CSS e JS di DataTable Bootstrap versione 5.</w:t>
            </w:r>
          </w:p>
          <w:p w14:paraId="034853A7" w14:textId="367E3E17" w:rsidR="007F24A0" w:rsidRPr="007F24A0" w:rsidRDefault="007F24A0" w:rsidP="00D6259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420D02C" wp14:editId="2FFB508E">
                  <wp:extent cx="6120130" cy="335280"/>
                  <wp:effectExtent l="0" t="0" r="127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220A" w14:textId="510F8A1B" w:rsidR="007F24A0" w:rsidRDefault="0053692C" w:rsidP="00D62596">
            <w:r>
              <w:rPr>
                <w:noProof/>
              </w:rPr>
              <w:drawing>
                <wp:inline distT="0" distB="0" distL="0" distR="0" wp14:anchorId="061AEE90" wp14:editId="7CF15324">
                  <wp:extent cx="6120130" cy="348615"/>
                  <wp:effectExtent l="0" t="0" r="127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280DC" w14:textId="5D063E12" w:rsidR="00D62596" w:rsidRDefault="007F24A0" w:rsidP="00D62596">
            <w:r>
              <w:rPr>
                <w:b w:val="0"/>
                <w:bCs w:val="0"/>
              </w:rPr>
              <w:t>Ho anche aggiunto la liberria Jquery di DataTables in modo che per applicare questa libreria ad un tabella posso utilizzare Jquery invece di Javascript.</w:t>
            </w:r>
          </w:p>
          <w:p w14:paraId="50B99BCC" w14:textId="77777777" w:rsidR="007F24A0" w:rsidRDefault="0032115A" w:rsidP="00D62596">
            <w:r>
              <w:rPr>
                <w:noProof/>
              </w:rPr>
              <w:drawing>
                <wp:inline distT="0" distB="0" distL="0" distR="0" wp14:anchorId="281E4AAA" wp14:editId="297901C4">
                  <wp:extent cx="6120130" cy="372745"/>
                  <wp:effectExtent l="0" t="0" r="127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48E9D" w14:textId="77777777" w:rsidR="00FC61BD" w:rsidRDefault="003D0771" w:rsidP="00D62596">
            <w:r>
              <w:rPr>
                <w:b w:val="0"/>
                <w:bCs w:val="0"/>
              </w:rPr>
              <w:t xml:space="preserve">Per applicare questa libreria ad una tabella bisogna aggiunger un id all’elemento HTML </w:t>
            </w:r>
            <w:r>
              <w:t>table</w:t>
            </w:r>
            <w:r>
              <w:rPr>
                <w:b w:val="0"/>
                <w:bCs w:val="0"/>
              </w:rPr>
              <w:t xml:space="preserve">. Quindi ho aggiunto un id </w:t>
            </w:r>
            <w:r>
              <w:t xml:space="preserve">visualizza </w:t>
            </w:r>
            <w:r>
              <w:rPr>
                <w:b w:val="0"/>
                <w:bCs w:val="0"/>
              </w:rPr>
              <w:t xml:space="preserve">per la tabella della pagina gestione informazione e ho aggiunto un id </w:t>
            </w:r>
            <w:r>
              <w:t xml:space="preserve">file </w:t>
            </w:r>
            <w:r>
              <w:rPr>
                <w:b w:val="0"/>
                <w:bCs w:val="0"/>
              </w:rPr>
              <w:t>per la tabella gestione filmati/presentazioni.</w:t>
            </w:r>
            <w:r w:rsidR="00FC61BD">
              <w:t xml:space="preserve"> </w:t>
            </w:r>
            <w:r w:rsidR="00FC61BD">
              <w:rPr>
                <w:b w:val="0"/>
                <w:bCs w:val="0"/>
              </w:rPr>
              <w:t xml:space="preserve">Per finire ho creato un nuov script che si chiama </w:t>
            </w:r>
            <w:r w:rsidR="00FC61BD">
              <w:t xml:space="preserve">table </w:t>
            </w:r>
            <w:r w:rsidR="00FC61BD">
              <w:rPr>
                <w:b w:val="0"/>
                <w:bCs w:val="0"/>
              </w:rPr>
              <w:t>che contiene il codice Jquery per aggiungere questi controlli interattivi sulle tabelle.</w:t>
            </w:r>
          </w:p>
          <w:p w14:paraId="69F7208B" w14:textId="15876700" w:rsidR="00FC61BD" w:rsidRDefault="00550B80" w:rsidP="00D62596">
            <w:r>
              <w:rPr>
                <w:noProof/>
              </w:rPr>
              <w:lastRenderedPageBreak/>
              <w:drawing>
                <wp:inline distT="0" distB="0" distL="0" distR="0" wp14:anchorId="06872140" wp14:editId="436666F4">
                  <wp:extent cx="6120130" cy="2411095"/>
                  <wp:effectExtent l="0" t="0" r="1270" b="1905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840E1" w14:textId="5770C0A8" w:rsidR="00550B80" w:rsidRDefault="00550B80" w:rsidP="00D62596">
            <w:r>
              <w:rPr>
                <w:b w:val="0"/>
                <w:bCs w:val="0"/>
              </w:rPr>
              <w:t xml:space="preserve">La classe </w:t>
            </w:r>
            <w:r>
              <w:t>DataTable</w:t>
            </w:r>
            <w:r>
              <w:rPr>
                <w:b w:val="0"/>
                <w:bCs w:val="0"/>
              </w:rPr>
              <w:t xml:space="preserve"> permette di aggiungere i vari controlli alle tabelle che hanno come id </w:t>
            </w:r>
            <w:r>
              <w:t>visualizza</w:t>
            </w:r>
            <w:r>
              <w:rPr>
                <w:b w:val="0"/>
                <w:bCs w:val="0"/>
              </w:rPr>
              <w:t xml:space="preserve"> e </w:t>
            </w:r>
            <w:r>
              <w:t>file</w:t>
            </w:r>
            <w:r>
              <w:rPr>
                <w:b w:val="0"/>
                <w:bCs w:val="0"/>
              </w:rPr>
              <w:t>. Ho anche aggiunto un opzione per la lingua</w:t>
            </w:r>
            <w:r w:rsidR="003D2C11">
              <w:rPr>
                <w:b w:val="0"/>
                <w:bCs w:val="0"/>
              </w:rPr>
              <w:t xml:space="preserve"> delle vari testi dei vari controlli</w:t>
            </w:r>
            <w:r>
              <w:rPr>
                <w:b w:val="0"/>
                <w:bCs w:val="0"/>
              </w:rPr>
              <w:t xml:space="preserve"> </w:t>
            </w:r>
            <w:r w:rsidR="003D2C11">
              <w:rPr>
                <w:b w:val="0"/>
                <w:bCs w:val="0"/>
              </w:rPr>
              <w:t>(di default è in inglese). L’opzione si ch</w:t>
            </w:r>
            <w:r w:rsidR="003F61C9">
              <w:rPr>
                <w:b w:val="0"/>
                <w:bCs w:val="0"/>
              </w:rPr>
              <w:t xml:space="preserve">iama </w:t>
            </w:r>
            <w:r w:rsidR="003F61C9">
              <w:t xml:space="preserve">language </w:t>
            </w:r>
            <w:r w:rsidR="003F61C9">
              <w:rPr>
                <w:b w:val="0"/>
                <w:bCs w:val="0"/>
              </w:rPr>
              <w:t>e al suo interno bisogna importare il file json che contiene la traduzione. La libreria offre diverse lingue da impostare (file json) che possono essere utilizzate semplicemenete utilizzando la cdn</w:t>
            </w:r>
            <w:r w:rsidR="006A7CA3">
              <w:rPr>
                <w:b w:val="0"/>
                <w:bCs w:val="0"/>
              </w:rPr>
              <w:t xml:space="preserve"> del file json.</w:t>
            </w:r>
          </w:p>
          <w:p w14:paraId="1B9BD1BD" w14:textId="55EE660C" w:rsidR="003E118A" w:rsidRPr="003F61C9" w:rsidRDefault="00E3089B" w:rsidP="00D6259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5CDD039" wp14:editId="679F957D">
                  <wp:extent cx="6120130" cy="3057525"/>
                  <wp:effectExtent l="0" t="0" r="1270" b="3175"/>
                  <wp:docPr id="9" name="Immagine 9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Immagine che contiene tavolo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FCAC3" w14:textId="77777777" w:rsidR="00550B80" w:rsidRDefault="00E3089B" w:rsidP="00D62596">
            <w:r>
              <w:rPr>
                <w:b w:val="0"/>
                <w:bCs w:val="0"/>
              </w:rPr>
              <w:t xml:space="preserve">In alto a sinistra è presente un filtro che mi permette di selezionare un numero di elementi (record) da rendere visibile. In alto a destra è presente un cerca che permette di cercare un elemento filtrando su tutte le colonne. Per ogni colonna è presente un icona che può essere cliccata per ordinare in ordine alfabetico. In basso a destra è preseente un controllo per navigare nelle varie viste. Su una vista è presente solamente 10 elementi. Sempre nello stesso controllo può essere cliccato il pulsnate </w:t>
            </w:r>
            <w:r>
              <w:t xml:space="preserve">Precedente </w:t>
            </w:r>
            <w:r>
              <w:rPr>
                <w:b w:val="0"/>
                <w:bCs w:val="0"/>
              </w:rPr>
              <w:t xml:space="preserve">per accedere alla vista precedente o altrimenti c’è il pulsante </w:t>
            </w:r>
            <w:r>
              <w:t xml:space="preserve">Successivo </w:t>
            </w:r>
            <w:r>
              <w:rPr>
                <w:b w:val="0"/>
                <w:bCs w:val="0"/>
              </w:rPr>
              <w:t>per accedere all vista successiva. Per finire in basso a sinistra è peresente una label che indica in quale vista ci troviamo.</w:t>
            </w:r>
          </w:p>
          <w:p w14:paraId="022D6679" w14:textId="77777777" w:rsidR="007828A6" w:rsidRDefault="007026C1" w:rsidP="00D62596">
            <w:r>
              <w:rPr>
                <w:b w:val="0"/>
                <w:bCs w:val="0"/>
              </w:rPr>
              <w:t xml:space="preserve">Oggi ho anche aggiunto le icone al sito web, cioè l’icona del CPT e del cantone. Ho dovuto cambiare il colore della navbar e del footer perché non si abbinavano molto bene con il colore di sfondo (blu). </w:t>
            </w:r>
            <w:r>
              <w:rPr>
                <w:b w:val="0"/>
                <w:bCs w:val="0"/>
              </w:rPr>
              <w:lastRenderedPageBreak/>
              <w:t xml:space="preserve">Quindi ho creato un controllo che mi permette di cambiare il colore di sfondo se mi trovo nella views </w:t>
            </w:r>
            <w:r>
              <w:t>schermo</w:t>
            </w:r>
            <w:r>
              <w:rPr>
                <w:b w:val="0"/>
                <w:bCs w:val="0"/>
              </w:rPr>
              <w:t xml:space="preserve">. </w:t>
            </w:r>
          </w:p>
          <w:p w14:paraId="4C19784D" w14:textId="77777777" w:rsidR="007026C1" w:rsidRDefault="002D5C23" w:rsidP="00D62596">
            <w:r>
              <w:rPr>
                <w:noProof/>
              </w:rPr>
              <w:drawing>
                <wp:inline distT="0" distB="0" distL="0" distR="0" wp14:anchorId="7950E0C5" wp14:editId="60571B95">
                  <wp:extent cx="3784600" cy="3149600"/>
                  <wp:effectExtent l="0" t="0" r="0" b="0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D428B" w14:textId="77777777" w:rsidR="002D5C23" w:rsidRDefault="0004052E" w:rsidP="00D62596">
            <w:r>
              <w:rPr>
                <w:b w:val="0"/>
                <w:bCs w:val="0"/>
              </w:rPr>
              <w:t xml:space="preserve">Nella pagiaa </w:t>
            </w:r>
            <w:r>
              <w:t xml:space="preserve">schermo </w:t>
            </w:r>
            <w:r>
              <w:rPr>
                <w:b w:val="0"/>
                <w:bCs w:val="0"/>
              </w:rPr>
              <w:t xml:space="preserve">il colore di sfondo è bianco e nelle altre pagine di gestione sono blu. Ho dovuto anche cambiare il colore del testo di alcuni elementi perché altrimenti non si vedevano. Ad esempio i i link nella navbar che vengono visualizzati </w:t>
            </w:r>
            <w:r w:rsidR="00002FDD">
              <w:rPr>
                <w:b w:val="0"/>
                <w:bCs w:val="0"/>
              </w:rPr>
              <w:t>nelle pagine di gestione devono avere un colore bianco. Invece la data e l’orario corrente deve essere nero altrimenti non si vede sullo sfondo bianco.</w:t>
            </w:r>
          </w:p>
          <w:p w14:paraId="2ABDEB10" w14:textId="6112BA75" w:rsidR="00E76563" w:rsidRPr="0004052E" w:rsidRDefault="00E520C1" w:rsidP="00D6259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6880FB2" wp14:editId="20F8CEA4">
                  <wp:extent cx="5598872" cy="2196445"/>
                  <wp:effectExtent l="0" t="0" r="1905" b="127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21" cy="220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5EDCB" w14:textId="7F9193A5" w:rsidR="003E2022" w:rsidRPr="00467EEA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7A613F82" w:rsidR="00F236BB" w:rsidRPr="003A370D" w:rsidRDefault="00E836BD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FF0072">
              <w:rPr>
                <w:b w:val="0"/>
                <w:bCs w:val="0"/>
              </w:rPr>
              <w:t>non ho riscontrato dei problemi.</w:t>
            </w:r>
          </w:p>
        </w:tc>
      </w:tr>
    </w:tbl>
    <w:p w14:paraId="032D2C67" w14:textId="5C1BD80F" w:rsidR="00E520C1" w:rsidRDefault="00E520C1" w:rsidP="003E2022"/>
    <w:p w14:paraId="333C9FC0" w14:textId="77777777" w:rsidR="00E520C1" w:rsidRDefault="00E520C1">
      <w:pPr>
        <w:spacing w:after="0" w:line="240" w:lineRule="auto"/>
      </w:pPr>
      <w:r>
        <w:br w:type="page"/>
      </w:r>
    </w:p>
    <w:p w14:paraId="4781DD83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5AF8370B" w:rsidR="004A7FAD" w:rsidRPr="00B80C0D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</w:t>
            </w:r>
            <w:r w:rsidR="005524E8">
              <w:rPr>
                <w:b w:val="0"/>
                <w:bCs w:val="0"/>
              </w:rPr>
              <w:t xml:space="preserve"> pianificazione </w:t>
            </w:r>
            <w:r w:rsidR="005E5E8B">
              <w:rPr>
                <w:b w:val="0"/>
                <w:bCs w:val="0"/>
              </w:rPr>
              <w:t>sono leggermenete in ritardo perché nel GANTT ho previsto per domani il termine dell’attività “script che prepara in anticipo le informazioni”. Però ho già realizzato la parte superiore e inferiore della pagian web che verrà visualizzato sullo schermo della segreteria.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02FC31C4" w:rsidR="00744E3D" w:rsidRPr="001710B0" w:rsidRDefault="008D54ED" w:rsidP="00AE77C6">
            <w:pPr>
              <w:spacing w:after="0"/>
            </w:pPr>
            <w:r>
              <w:rPr>
                <w:b w:val="0"/>
                <w:bCs w:val="0"/>
              </w:rPr>
              <w:t xml:space="preserve">Per la prossima </w:t>
            </w:r>
            <w:r w:rsidR="00FD292B">
              <w:rPr>
                <w:b w:val="0"/>
                <w:bCs w:val="0"/>
              </w:rPr>
              <w:t xml:space="preserve">giornata </w:t>
            </w:r>
            <w:r w:rsidR="000D633D">
              <w:rPr>
                <w:b w:val="0"/>
                <w:bCs w:val="0"/>
              </w:rPr>
              <w:t>di lavoro devo continuare lo script che mi permette di preparare le informazioni in anticipo. Dove trovare un sistema più performante rispetto a quello che ho realizzato settimana scorsa. In effetti voglio utilizzare AJAX per recuperare i dati dal database senza che l’utente deve ricaricare la pagina web.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DE816" w14:textId="77777777" w:rsidR="00BD2E70" w:rsidRDefault="00BD2E70">
      <w:pPr>
        <w:spacing w:after="0" w:line="240" w:lineRule="auto"/>
      </w:pPr>
      <w:r>
        <w:separator/>
      </w:r>
    </w:p>
  </w:endnote>
  <w:endnote w:type="continuationSeparator" w:id="0">
    <w:p w14:paraId="6E7D0D66" w14:textId="77777777" w:rsidR="00BD2E70" w:rsidRDefault="00BD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BD2E70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C9BEA" w14:textId="77777777" w:rsidR="00BD2E70" w:rsidRDefault="00BD2E70">
      <w:pPr>
        <w:spacing w:after="0" w:line="240" w:lineRule="auto"/>
      </w:pPr>
      <w:r>
        <w:separator/>
      </w:r>
    </w:p>
  </w:footnote>
  <w:footnote w:type="continuationSeparator" w:id="0">
    <w:p w14:paraId="12140970" w14:textId="77777777" w:rsidR="00BD2E70" w:rsidRDefault="00BD2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2"/>
  </w:num>
  <w:num w:numId="9">
    <w:abstractNumId w:val="1"/>
  </w:num>
  <w:num w:numId="10">
    <w:abstractNumId w:val="7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2FDD"/>
    <w:rsid w:val="00004344"/>
    <w:rsid w:val="00007C78"/>
    <w:rsid w:val="00011485"/>
    <w:rsid w:val="00012115"/>
    <w:rsid w:val="00012608"/>
    <w:rsid w:val="00012B71"/>
    <w:rsid w:val="00015BF1"/>
    <w:rsid w:val="00016E64"/>
    <w:rsid w:val="00017C34"/>
    <w:rsid w:val="0002149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4052E"/>
    <w:rsid w:val="00040AB1"/>
    <w:rsid w:val="00042020"/>
    <w:rsid w:val="00043223"/>
    <w:rsid w:val="000446E5"/>
    <w:rsid w:val="00045276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8009D"/>
    <w:rsid w:val="000800AF"/>
    <w:rsid w:val="00082288"/>
    <w:rsid w:val="00082D67"/>
    <w:rsid w:val="00083AA2"/>
    <w:rsid w:val="000844ED"/>
    <w:rsid w:val="0008529F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4892"/>
    <w:rsid w:val="000C0DAA"/>
    <w:rsid w:val="000C1CA9"/>
    <w:rsid w:val="000C2657"/>
    <w:rsid w:val="000C4A57"/>
    <w:rsid w:val="000C5D8A"/>
    <w:rsid w:val="000C70DA"/>
    <w:rsid w:val="000C7C54"/>
    <w:rsid w:val="000D2E37"/>
    <w:rsid w:val="000D4C63"/>
    <w:rsid w:val="000D5182"/>
    <w:rsid w:val="000D5808"/>
    <w:rsid w:val="000D633D"/>
    <w:rsid w:val="000D733B"/>
    <w:rsid w:val="000E06E4"/>
    <w:rsid w:val="000E08E5"/>
    <w:rsid w:val="000E0941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269"/>
    <w:rsid w:val="0011356D"/>
    <w:rsid w:val="00113D9E"/>
    <w:rsid w:val="001154CB"/>
    <w:rsid w:val="00115A3B"/>
    <w:rsid w:val="00120119"/>
    <w:rsid w:val="00122B22"/>
    <w:rsid w:val="00123749"/>
    <w:rsid w:val="00123B2F"/>
    <w:rsid w:val="0012488F"/>
    <w:rsid w:val="0012514C"/>
    <w:rsid w:val="0012586C"/>
    <w:rsid w:val="00125EB9"/>
    <w:rsid w:val="001304AA"/>
    <w:rsid w:val="00130554"/>
    <w:rsid w:val="001305A1"/>
    <w:rsid w:val="00130B13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BB2"/>
    <w:rsid w:val="00150453"/>
    <w:rsid w:val="00150BA5"/>
    <w:rsid w:val="0015183E"/>
    <w:rsid w:val="00151CFB"/>
    <w:rsid w:val="0015453E"/>
    <w:rsid w:val="00156796"/>
    <w:rsid w:val="00156883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90EAD"/>
    <w:rsid w:val="00190F20"/>
    <w:rsid w:val="00191130"/>
    <w:rsid w:val="0019386E"/>
    <w:rsid w:val="0019422D"/>
    <w:rsid w:val="001956E1"/>
    <w:rsid w:val="00195718"/>
    <w:rsid w:val="00197CE0"/>
    <w:rsid w:val="001A0484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490C"/>
    <w:rsid w:val="001E529F"/>
    <w:rsid w:val="001E6BA5"/>
    <w:rsid w:val="001F0DC4"/>
    <w:rsid w:val="001F183E"/>
    <w:rsid w:val="001F3598"/>
    <w:rsid w:val="001F5691"/>
    <w:rsid w:val="001F6747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15597"/>
    <w:rsid w:val="00217D1D"/>
    <w:rsid w:val="002200DA"/>
    <w:rsid w:val="00221526"/>
    <w:rsid w:val="00224261"/>
    <w:rsid w:val="00224A28"/>
    <w:rsid w:val="002252D8"/>
    <w:rsid w:val="00227B7B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5C3B"/>
    <w:rsid w:val="002577E6"/>
    <w:rsid w:val="0026223F"/>
    <w:rsid w:val="00262F13"/>
    <w:rsid w:val="0026473D"/>
    <w:rsid w:val="00264B22"/>
    <w:rsid w:val="0026564F"/>
    <w:rsid w:val="002678F5"/>
    <w:rsid w:val="00267D2E"/>
    <w:rsid w:val="0027131A"/>
    <w:rsid w:val="00272703"/>
    <w:rsid w:val="0027309B"/>
    <w:rsid w:val="00273767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9DB"/>
    <w:rsid w:val="00295BD9"/>
    <w:rsid w:val="002976D3"/>
    <w:rsid w:val="002A00FA"/>
    <w:rsid w:val="002A2269"/>
    <w:rsid w:val="002A2877"/>
    <w:rsid w:val="002A4971"/>
    <w:rsid w:val="002A7694"/>
    <w:rsid w:val="002B134F"/>
    <w:rsid w:val="002B1E30"/>
    <w:rsid w:val="002B1F94"/>
    <w:rsid w:val="002B594E"/>
    <w:rsid w:val="002B5CBC"/>
    <w:rsid w:val="002B7126"/>
    <w:rsid w:val="002C08EF"/>
    <w:rsid w:val="002C21B4"/>
    <w:rsid w:val="002C5645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7DE2"/>
    <w:rsid w:val="002E0040"/>
    <w:rsid w:val="002E29B9"/>
    <w:rsid w:val="002E3393"/>
    <w:rsid w:val="002E4166"/>
    <w:rsid w:val="002E475D"/>
    <w:rsid w:val="002E4EB4"/>
    <w:rsid w:val="002E54A3"/>
    <w:rsid w:val="002E56AC"/>
    <w:rsid w:val="002E71B8"/>
    <w:rsid w:val="002F0967"/>
    <w:rsid w:val="002F1270"/>
    <w:rsid w:val="002F1685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115A"/>
    <w:rsid w:val="00322EBF"/>
    <w:rsid w:val="0032443E"/>
    <w:rsid w:val="003304F6"/>
    <w:rsid w:val="00330567"/>
    <w:rsid w:val="0033102B"/>
    <w:rsid w:val="00332894"/>
    <w:rsid w:val="0033650B"/>
    <w:rsid w:val="00337795"/>
    <w:rsid w:val="00341310"/>
    <w:rsid w:val="00342841"/>
    <w:rsid w:val="00342DD9"/>
    <w:rsid w:val="00343B23"/>
    <w:rsid w:val="0034408D"/>
    <w:rsid w:val="003442F7"/>
    <w:rsid w:val="0034441C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4F3B"/>
    <w:rsid w:val="00366196"/>
    <w:rsid w:val="003666A0"/>
    <w:rsid w:val="0037231D"/>
    <w:rsid w:val="00372430"/>
    <w:rsid w:val="00372553"/>
    <w:rsid w:val="003732C9"/>
    <w:rsid w:val="00374DF5"/>
    <w:rsid w:val="003750B9"/>
    <w:rsid w:val="00375D4A"/>
    <w:rsid w:val="0038109E"/>
    <w:rsid w:val="00382B50"/>
    <w:rsid w:val="00383ED7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72BC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077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1C9"/>
    <w:rsid w:val="003F6515"/>
    <w:rsid w:val="00400965"/>
    <w:rsid w:val="00400996"/>
    <w:rsid w:val="004010AE"/>
    <w:rsid w:val="004026D0"/>
    <w:rsid w:val="004033D4"/>
    <w:rsid w:val="00403AF3"/>
    <w:rsid w:val="00407AFC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20095"/>
    <w:rsid w:val="00420E33"/>
    <w:rsid w:val="00422F42"/>
    <w:rsid w:val="004232C6"/>
    <w:rsid w:val="00424FC8"/>
    <w:rsid w:val="004252D7"/>
    <w:rsid w:val="00426EE9"/>
    <w:rsid w:val="00427CB1"/>
    <w:rsid w:val="0043027C"/>
    <w:rsid w:val="004310E2"/>
    <w:rsid w:val="00432B4E"/>
    <w:rsid w:val="00433514"/>
    <w:rsid w:val="00434696"/>
    <w:rsid w:val="00435AAD"/>
    <w:rsid w:val="00435FBC"/>
    <w:rsid w:val="00436C05"/>
    <w:rsid w:val="00440092"/>
    <w:rsid w:val="004439BD"/>
    <w:rsid w:val="004468D9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01A"/>
    <w:rsid w:val="00464A64"/>
    <w:rsid w:val="00464A9D"/>
    <w:rsid w:val="00464CB9"/>
    <w:rsid w:val="00465756"/>
    <w:rsid w:val="00467EEA"/>
    <w:rsid w:val="004705DA"/>
    <w:rsid w:val="004706DE"/>
    <w:rsid w:val="00470E11"/>
    <w:rsid w:val="00471215"/>
    <w:rsid w:val="0047150A"/>
    <w:rsid w:val="00472F39"/>
    <w:rsid w:val="004743BE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5F90"/>
    <w:rsid w:val="004A6A48"/>
    <w:rsid w:val="004A6EBE"/>
    <w:rsid w:val="004A763C"/>
    <w:rsid w:val="004A7FAD"/>
    <w:rsid w:val="004B2789"/>
    <w:rsid w:val="004B2856"/>
    <w:rsid w:val="004B41BC"/>
    <w:rsid w:val="004B46DD"/>
    <w:rsid w:val="004B5A40"/>
    <w:rsid w:val="004B75D6"/>
    <w:rsid w:val="004C07E5"/>
    <w:rsid w:val="004C08DE"/>
    <w:rsid w:val="004C15AE"/>
    <w:rsid w:val="004C279B"/>
    <w:rsid w:val="004C27A1"/>
    <w:rsid w:val="004C4188"/>
    <w:rsid w:val="004C549A"/>
    <w:rsid w:val="004C75EE"/>
    <w:rsid w:val="004D02F8"/>
    <w:rsid w:val="004D1451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B1F"/>
    <w:rsid w:val="004F4C3F"/>
    <w:rsid w:val="004F4F65"/>
    <w:rsid w:val="004F67F8"/>
    <w:rsid w:val="005016C0"/>
    <w:rsid w:val="00502715"/>
    <w:rsid w:val="00502B45"/>
    <w:rsid w:val="00503EE1"/>
    <w:rsid w:val="00505B5C"/>
    <w:rsid w:val="00505D0E"/>
    <w:rsid w:val="0050600D"/>
    <w:rsid w:val="00507CEA"/>
    <w:rsid w:val="00511658"/>
    <w:rsid w:val="00513600"/>
    <w:rsid w:val="00513BA8"/>
    <w:rsid w:val="0051425D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3F30"/>
    <w:rsid w:val="005355E2"/>
    <w:rsid w:val="0053692C"/>
    <w:rsid w:val="005409C3"/>
    <w:rsid w:val="00542A72"/>
    <w:rsid w:val="00543EBB"/>
    <w:rsid w:val="0054474D"/>
    <w:rsid w:val="00545D56"/>
    <w:rsid w:val="00547AA9"/>
    <w:rsid w:val="00550B80"/>
    <w:rsid w:val="00550D1E"/>
    <w:rsid w:val="005524E8"/>
    <w:rsid w:val="00553605"/>
    <w:rsid w:val="005538C8"/>
    <w:rsid w:val="00554348"/>
    <w:rsid w:val="00555541"/>
    <w:rsid w:val="00555D92"/>
    <w:rsid w:val="0055743C"/>
    <w:rsid w:val="0056003F"/>
    <w:rsid w:val="005606BA"/>
    <w:rsid w:val="00563302"/>
    <w:rsid w:val="00564AAE"/>
    <w:rsid w:val="005656A1"/>
    <w:rsid w:val="00566568"/>
    <w:rsid w:val="00567221"/>
    <w:rsid w:val="005676EB"/>
    <w:rsid w:val="0057175C"/>
    <w:rsid w:val="005724E4"/>
    <w:rsid w:val="005729C1"/>
    <w:rsid w:val="00573535"/>
    <w:rsid w:val="005745AC"/>
    <w:rsid w:val="00580B60"/>
    <w:rsid w:val="005811BB"/>
    <w:rsid w:val="00581535"/>
    <w:rsid w:val="005816C2"/>
    <w:rsid w:val="00582FEA"/>
    <w:rsid w:val="00583726"/>
    <w:rsid w:val="00583F5B"/>
    <w:rsid w:val="00583FF7"/>
    <w:rsid w:val="005854B4"/>
    <w:rsid w:val="00585592"/>
    <w:rsid w:val="005867A1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B0B"/>
    <w:rsid w:val="005C0EDD"/>
    <w:rsid w:val="005C1657"/>
    <w:rsid w:val="005C1F35"/>
    <w:rsid w:val="005C290C"/>
    <w:rsid w:val="005C2951"/>
    <w:rsid w:val="005C4596"/>
    <w:rsid w:val="005C489C"/>
    <w:rsid w:val="005D2A2F"/>
    <w:rsid w:val="005D2DDC"/>
    <w:rsid w:val="005D5484"/>
    <w:rsid w:val="005D6C61"/>
    <w:rsid w:val="005D78BD"/>
    <w:rsid w:val="005E2F37"/>
    <w:rsid w:val="005E552B"/>
    <w:rsid w:val="005E5D65"/>
    <w:rsid w:val="005E5E8B"/>
    <w:rsid w:val="005F1F06"/>
    <w:rsid w:val="005F3C3E"/>
    <w:rsid w:val="005F531F"/>
    <w:rsid w:val="005F693D"/>
    <w:rsid w:val="005F7C52"/>
    <w:rsid w:val="00602779"/>
    <w:rsid w:val="00604F15"/>
    <w:rsid w:val="00606830"/>
    <w:rsid w:val="00613E7D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43C3"/>
    <w:rsid w:val="00654EFC"/>
    <w:rsid w:val="00655A92"/>
    <w:rsid w:val="0066486B"/>
    <w:rsid w:val="00665499"/>
    <w:rsid w:val="0066551A"/>
    <w:rsid w:val="006662E6"/>
    <w:rsid w:val="00671AB7"/>
    <w:rsid w:val="006725C0"/>
    <w:rsid w:val="00674794"/>
    <w:rsid w:val="0067578B"/>
    <w:rsid w:val="00676E76"/>
    <w:rsid w:val="006778D5"/>
    <w:rsid w:val="0068312D"/>
    <w:rsid w:val="00684CF5"/>
    <w:rsid w:val="00685D92"/>
    <w:rsid w:val="00691043"/>
    <w:rsid w:val="00692100"/>
    <w:rsid w:val="00693B96"/>
    <w:rsid w:val="0069441F"/>
    <w:rsid w:val="00694521"/>
    <w:rsid w:val="00697371"/>
    <w:rsid w:val="006A184F"/>
    <w:rsid w:val="006A22EC"/>
    <w:rsid w:val="006A2D4F"/>
    <w:rsid w:val="006A3314"/>
    <w:rsid w:val="006A3362"/>
    <w:rsid w:val="006A537F"/>
    <w:rsid w:val="006A5CB1"/>
    <w:rsid w:val="006A7CA3"/>
    <w:rsid w:val="006B0A98"/>
    <w:rsid w:val="006B0B57"/>
    <w:rsid w:val="006B0FE6"/>
    <w:rsid w:val="006B2B48"/>
    <w:rsid w:val="006B4CD9"/>
    <w:rsid w:val="006B70AE"/>
    <w:rsid w:val="006B7A4F"/>
    <w:rsid w:val="006C1ACE"/>
    <w:rsid w:val="006C3CF6"/>
    <w:rsid w:val="006C5A1B"/>
    <w:rsid w:val="006C5AF5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D35"/>
    <w:rsid w:val="00704C59"/>
    <w:rsid w:val="00705A52"/>
    <w:rsid w:val="0070734D"/>
    <w:rsid w:val="00707A64"/>
    <w:rsid w:val="00710A72"/>
    <w:rsid w:val="00715378"/>
    <w:rsid w:val="00721C95"/>
    <w:rsid w:val="00721F6A"/>
    <w:rsid w:val="00723864"/>
    <w:rsid w:val="00723A15"/>
    <w:rsid w:val="00724430"/>
    <w:rsid w:val="0072479A"/>
    <w:rsid w:val="00725039"/>
    <w:rsid w:val="0072543C"/>
    <w:rsid w:val="007324A7"/>
    <w:rsid w:val="00732640"/>
    <w:rsid w:val="00733711"/>
    <w:rsid w:val="007339BD"/>
    <w:rsid w:val="007344BB"/>
    <w:rsid w:val="007357C9"/>
    <w:rsid w:val="00735DEA"/>
    <w:rsid w:val="00736DB2"/>
    <w:rsid w:val="0073712A"/>
    <w:rsid w:val="00737FFC"/>
    <w:rsid w:val="00743343"/>
    <w:rsid w:val="00744E3D"/>
    <w:rsid w:val="00746B92"/>
    <w:rsid w:val="00747556"/>
    <w:rsid w:val="00747BED"/>
    <w:rsid w:val="007514B2"/>
    <w:rsid w:val="00752813"/>
    <w:rsid w:val="00752842"/>
    <w:rsid w:val="0075449E"/>
    <w:rsid w:val="00756036"/>
    <w:rsid w:val="00756C38"/>
    <w:rsid w:val="00756E55"/>
    <w:rsid w:val="00757980"/>
    <w:rsid w:val="00763596"/>
    <w:rsid w:val="0076447C"/>
    <w:rsid w:val="00767640"/>
    <w:rsid w:val="00771842"/>
    <w:rsid w:val="00774FDC"/>
    <w:rsid w:val="007778A2"/>
    <w:rsid w:val="007803FC"/>
    <w:rsid w:val="007828A6"/>
    <w:rsid w:val="00783500"/>
    <w:rsid w:val="00784211"/>
    <w:rsid w:val="007861C3"/>
    <w:rsid w:val="0078663E"/>
    <w:rsid w:val="0078688F"/>
    <w:rsid w:val="007938C5"/>
    <w:rsid w:val="0079406B"/>
    <w:rsid w:val="007948A0"/>
    <w:rsid w:val="007971CA"/>
    <w:rsid w:val="00797484"/>
    <w:rsid w:val="007A26B6"/>
    <w:rsid w:val="007A52FE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952"/>
    <w:rsid w:val="007C2E15"/>
    <w:rsid w:val="007C35BC"/>
    <w:rsid w:val="007C5583"/>
    <w:rsid w:val="007C639D"/>
    <w:rsid w:val="007C768C"/>
    <w:rsid w:val="007C7A06"/>
    <w:rsid w:val="007D0E07"/>
    <w:rsid w:val="007D11F6"/>
    <w:rsid w:val="007D36C5"/>
    <w:rsid w:val="007D5DAF"/>
    <w:rsid w:val="007D67DD"/>
    <w:rsid w:val="007D6A72"/>
    <w:rsid w:val="007E0613"/>
    <w:rsid w:val="007E366E"/>
    <w:rsid w:val="007E4DB3"/>
    <w:rsid w:val="007E6BC3"/>
    <w:rsid w:val="007E77E5"/>
    <w:rsid w:val="007F0E70"/>
    <w:rsid w:val="007F1BC1"/>
    <w:rsid w:val="007F24A0"/>
    <w:rsid w:val="007F2CF4"/>
    <w:rsid w:val="007F2E01"/>
    <w:rsid w:val="007F4CB8"/>
    <w:rsid w:val="007F5C7F"/>
    <w:rsid w:val="007F67F7"/>
    <w:rsid w:val="007F68B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3D2"/>
    <w:rsid w:val="008212E5"/>
    <w:rsid w:val="0082262E"/>
    <w:rsid w:val="008268EF"/>
    <w:rsid w:val="00826C5F"/>
    <w:rsid w:val="00830E15"/>
    <w:rsid w:val="00831985"/>
    <w:rsid w:val="008319E0"/>
    <w:rsid w:val="008323B4"/>
    <w:rsid w:val="00832418"/>
    <w:rsid w:val="00840BA3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6223"/>
    <w:rsid w:val="00846F7B"/>
    <w:rsid w:val="00847B18"/>
    <w:rsid w:val="00850B17"/>
    <w:rsid w:val="00851CB2"/>
    <w:rsid w:val="00852B4F"/>
    <w:rsid w:val="00857834"/>
    <w:rsid w:val="0086112A"/>
    <w:rsid w:val="00861428"/>
    <w:rsid w:val="00862FB5"/>
    <w:rsid w:val="00863222"/>
    <w:rsid w:val="00863A08"/>
    <w:rsid w:val="00864985"/>
    <w:rsid w:val="008650E2"/>
    <w:rsid w:val="00866A14"/>
    <w:rsid w:val="008672EC"/>
    <w:rsid w:val="00872AD7"/>
    <w:rsid w:val="008735BA"/>
    <w:rsid w:val="00873B55"/>
    <w:rsid w:val="00874121"/>
    <w:rsid w:val="00874DA8"/>
    <w:rsid w:val="00876621"/>
    <w:rsid w:val="00880979"/>
    <w:rsid w:val="00883952"/>
    <w:rsid w:val="008841D0"/>
    <w:rsid w:val="00884E19"/>
    <w:rsid w:val="0088559E"/>
    <w:rsid w:val="00886389"/>
    <w:rsid w:val="00887D24"/>
    <w:rsid w:val="008901A1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F0920"/>
    <w:rsid w:val="008F0AF8"/>
    <w:rsid w:val="008F216F"/>
    <w:rsid w:val="008F5911"/>
    <w:rsid w:val="008F7823"/>
    <w:rsid w:val="00900742"/>
    <w:rsid w:val="0090129D"/>
    <w:rsid w:val="00901437"/>
    <w:rsid w:val="00901855"/>
    <w:rsid w:val="009036E4"/>
    <w:rsid w:val="0090443F"/>
    <w:rsid w:val="00905DCC"/>
    <w:rsid w:val="009070E3"/>
    <w:rsid w:val="009108ED"/>
    <w:rsid w:val="009121A5"/>
    <w:rsid w:val="00914276"/>
    <w:rsid w:val="00916B95"/>
    <w:rsid w:val="00917B57"/>
    <w:rsid w:val="0092098B"/>
    <w:rsid w:val="00920D66"/>
    <w:rsid w:val="00924723"/>
    <w:rsid w:val="00924894"/>
    <w:rsid w:val="00924F14"/>
    <w:rsid w:val="0093145B"/>
    <w:rsid w:val="00931DEA"/>
    <w:rsid w:val="00932794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47160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2E10"/>
    <w:rsid w:val="00973739"/>
    <w:rsid w:val="009749DA"/>
    <w:rsid w:val="009761D2"/>
    <w:rsid w:val="009804D8"/>
    <w:rsid w:val="009814BE"/>
    <w:rsid w:val="00981995"/>
    <w:rsid w:val="0098360C"/>
    <w:rsid w:val="009872D0"/>
    <w:rsid w:val="00987828"/>
    <w:rsid w:val="009905E9"/>
    <w:rsid w:val="00992459"/>
    <w:rsid w:val="00995502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6FDA"/>
    <w:rsid w:val="009D0275"/>
    <w:rsid w:val="009D1C6B"/>
    <w:rsid w:val="009D1DE3"/>
    <w:rsid w:val="009D25CD"/>
    <w:rsid w:val="009D70A3"/>
    <w:rsid w:val="009D78B5"/>
    <w:rsid w:val="009D7CCE"/>
    <w:rsid w:val="009E0156"/>
    <w:rsid w:val="009E08AF"/>
    <w:rsid w:val="009E0CA4"/>
    <w:rsid w:val="009E1D44"/>
    <w:rsid w:val="009E2799"/>
    <w:rsid w:val="009E7F23"/>
    <w:rsid w:val="009F0B5C"/>
    <w:rsid w:val="009F1699"/>
    <w:rsid w:val="009F2731"/>
    <w:rsid w:val="009F2924"/>
    <w:rsid w:val="009F3C1F"/>
    <w:rsid w:val="009F4611"/>
    <w:rsid w:val="009F4A88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2826"/>
    <w:rsid w:val="00A15462"/>
    <w:rsid w:val="00A1570D"/>
    <w:rsid w:val="00A1636A"/>
    <w:rsid w:val="00A1702C"/>
    <w:rsid w:val="00A204BB"/>
    <w:rsid w:val="00A236F2"/>
    <w:rsid w:val="00A23AF7"/>
    <w:rsid w:val="00A2574C"/>
    <w:rsid w:val="00A262FD"/>
    <w:rsid w:val="00A319FB"/>
    <w:rsid w:val="00A31FC3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5D9B"/>
    <w:rsid w:val="00A47B0B"/>
    <w:rsid w:val="00A47FE5"/>
    <w:rsid w:val="00A51B54"/>
    <w:rsid w:val="00A550FE"/>
    <w:rsid w:val="00A55EB0"/>
    <w:rsid w:val="00A56561"/>
    <w:rsid w:val="00A5686F"/>
    <w:rsid w:val="00A574FF"/>
    <w:rsid w:val="00A5756F"/>
    <w:rsid w:val="00A61F43"/>
    <w:rsid w:val="00A62B47"/>
    <w:rsid w:val="00A658F8"/>
    <w:rsid w:val="00A66A09"/>
    <w:rsid w:val="00A673DF"/>
    <w:rsid w:val="00A67F82"/>
    <w:rsid w:val="00A701AD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A43BA"/>
    <w:rsid w:val="00AB0DA4"/>
    <w:rsid w:val="00AB3910"/>
    <w:rsid w:val="00AB4FC4"/>
    <w:rsid w:val="00AB68C9"/>
    <w:rsid w:val="00AB6B21"/>
    <w:rsid w:val="00AC2E7C"/>
    <w:rsid w:val="00AC3D68"/>
    <w:rsid w:val="00AC46D0"/>
    <w:rsid w:val="00AC5F1F"/>
    <w:rsid w:val="00AC64B7"/>
    <w:rsid w:val="00AD546A"/>
    <w:rsid w:val="00AD730E"/>
    <w:rsid w:val="00AD75F9"/>
    <w:rsid w:val="00AE1450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56B"/>
    <w:rsid w:val="00B06A6A"/>
    <w:rsid w:val="00B11333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7025"/>
    <w:rsid w:val="00B3019A"/>
    <w:rsid w:val="00B31086"/>
    <w:rsid w:val="00B310C7"/>
    <w:rsid w:val="00B34176"/>
    <w:rsid w:val="00B34444"/>
    <w:rsid w:val="00B378DD"/>
    <w:rsid w:val="00B37FE6"/>
    <w:rsid w:val="00B40B85"/>
    <w:rsid w:val="00B427C2"/>
    <w:rsid w:val="00B42858"/>
    <w:rsid w:val="00B44403"/>
    <w:rsid w:val="00B44ABD"/>
    <w:rsid w:val="00B451D4"/>
    <w:rsid w:val="00B45CC4"/>
    <w:rsid w:val="00B46C64"/>
    <w:rsid w:val="00B46D47"/>
    <w:rsid w:val="00B46E33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1AD"/>
    <w:rsid w:val="00B65996"/>
    <w:rsid w:val="00B6771E"/>
    <w:rsid w:val="00B67904"/>
    <w:rsid w:val="00B67A63"/>
    <w:rsid w:val="00B67B95"/>
    <w:rsid w:val="00B7210F"/>
    <w:rsid w:val="00B74923"/>
    <w:rsid w:val="00B74AB5"/>
    <w:rsid w:val="00B74C9D"/>
    <w:rsid w:val="00B75DB8"/>
    <w:rsid w:val="00B76E28"/>
    <w:rsid w:val="00B76F31"/>
    <w:rsid w:val="00B803E5"/>
    <w:rsid w:val="00B80C0D"/>
    <w:rsid w:val="00B8223A"/>
    <w:rsid w:val="00B9057B"/>
    <w:rsid w:val="00B90995"/>
    <w:rsid w:val="00B90A1B"/>
    <w:rsid w:val="00B923E8"/>
    <w:rsid w:val="00B92D59"/>
    <w:rsid w:val="00B96986"/>
    <w:rsid w:val="00BA085A"/>
    <w:rsid w:val="00BA7AED"/>
    <w:rsid w:val="00BB0C1D"/>
    <w:rsid w:val="00BB3023"/>
    <w:rsid w:val="00BB489B"/>
    <w:rsid w:val="00BB53D9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1E1D"/>
    <w:rsid w:val="00BD2E70"/>
    <w:rsid w:val="00BD4050"/>
    <w:rsid w:val="00BD42EF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BEA"/>
    <w:rsid w:val="00C02F9E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9E0"/>
    <w:rsid w:val="00C33FED"/>
    <w:rsid w:val="00C34722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7102"/>
    <w:rsid w:val="00C77DC0"/>
    <w:rsid w:val="00C81D32"/>
    <w:rsid w:val="00C8224C"/>
    <w:rsid w:val="00C822B5"/>
    <w:rsid w:val="00C84398"/>
    <w:rsid w:val="00C90AFA"/>
    <w:rsid w:val="00C90C54"/>
    <w:rsid w:val="00C91B50"/>
    <w:rsid w:val="00C92230"/>
    <w:rsid w:val="00C92FB6"/>
    <w:rsid w:val="00C965EF"/>
    <w:rsid w:val="00C977B9"/>
    <w:rsid w:val="00C979FD"/>
    <w:rsid w:val="00CA1CCC"/>
    <w:rsid w:val="00CA23B9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D01B4A"/>
    <w:rsid w:val="00D02574"/>
    <w:rsid w:val="00D02904"/>
    <w:rsid w:val="00D0352F"/>
    <w:rsid w:val="00D05FC3"/>
    <w:rsid w:val="00D124ED"/>
    <w:rsid w:val="00D13AD8"/>
    <w:rsid w:val="00D146CB"/>
    <w:rsid w:val="00D149C9"/>
    <w:rsid w:val="00D15F13"/>
    <w:rsid w:val="00D206EC"/>
    <w:rsid w:val="00D2645F"/>
    <w:rsid w:val="00D30244"/>
    <w:rsid w:val="00D30A3C"/>
    <w:rsid w:val="00D30CD6"/>
    <w:rsid w:val="00D31B41"/>
    <w:rsid w:val="00D33826"/>
    <w:rsid w:val="00D35279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675A"/>
    <w:rsid w:val="00D5755E"/>
    <w:rsid w:val="00D57C94"/>
    <w:rsid w:val="00D600C5"/>
    <w:rsid w:val="00D603D7"/>
    <w:rsid w:val="00D62542"/>
    <w:rsid w:val="00D62596"/>
    <w:rsid w:val="00D64506"/>
    <w:rsid w:val="00D64A4C"/>
    <w:rsid w:val="00D674DE"/>
    <w:rsid w:val="00D679BE"/>
    <w:rsid w:val="00D67AC3"/>
    <w:rsid w:val="00D72B0F"/>
    <w:rsid w:val="00D7577D"/>
    <w:rsid w:val="00D76110"/>
    <w:rsid w:val="00D7753A"/>
    <w:rsid w:val="00D77574"/>
    <w:rsid w:val="00D81338"/>
    <w:rsid w:val="00D814B7"/>
    <w:rsid w:val="00D81836"/>
    <w:rsid w:val="00D81E45"/>
    <w:rsid w:val="00D83805"/>
    <w:rsid w:val="00D84269"/>
    <w:rsid w:val="00D84F1E"/>
    <w:rsid w:val="00D85002"/>
    <w:rsid w:val="00D869D7"/>
    <w:rsid w:val="00D874FE"/>
    <w:rsid w:val="00D933EF"/>
    <w:rsid w:val="00D96DFB"/>
    <w:rsid w:val="00D97D15"/>
    <w:rsid w:val="00DA0997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6A8A"/>
    <w:rsid w:val="00DB74CC"/>
    <w:rsid w:val="00DC0001"/>
    <w:rsid w:val="00DC15C2"/>
    <w:rsid w:val="00DC286D"/>
    <w:rsid w:val="00DC3DC5"/>
    <w:rsid w:val="00DC3FE5"/>
    <w:rsid w:val="00DC4A7D"/>
    <w:rsid w:val="00DC7310"/>
    <w:rsid w:val="00DD099E"/>
    <w:rsid w:val="00DD3889"/>
    <w:rsid w:val="00DD43B2"/>
    <w:rsid w:val="00DD4934"/>
    <w:rsid w:val="00DD5AEE"/>
    <w:rsid w:val="00DD5F03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089B"/>
    <w:rsid w:val="00E31C6B"/>
    <w:rsid w:val="00E31E00"/>
    <w:rsid w:val="00E32E68"/>
    <w:rsid w:val="00E35EFA"/>
    <w:rsid w:val="00E37532"/>
    <w:rsid w:val="00E37590"/>
    <w:rsid w:val="00E37E50"/>
    <w:rsid w:val="00E406D9"/>
    <w:rsid w:val="00E410D8"/>
    <w:rsid w:val="00E41B1D"/>
    <w:rsid w:val="00E4211F"/>
    <w:rsid w:val="00E4215D"/>
    <w:rsid w:val="00E425A3"/>
    <w:rsid w:val="00E4530D"/>
    <w:rsid w:val="00E4543D"/>
    <w:rsid w:val="00E45FEF"/>
    <w:rsid w:val="00E466AB"/>
    <w:rsid w:val="00E47976"/>
    <w:rsid w:val="00E47D0F"/>
    <w:rsid w:val="00E50B52"/>
    <w:rsid w:val="00E5202E"/>
    <w:rsid w:val="00E520C1"/>
    <w:rsid w:val="00E52F44"/>
    <w:rsid w:val="00E53101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733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25A7"/>
    <w:rsid w:val="00EC3674"/>
    <w:rsid w:val="00EC4717"/>
    <w:rsid w:val="00EC4D45"/>
    <w:rsid w:val="00EC624F"/>
    <w:rsid w:val="00EC6F49"/>
    <w:rsid w:val="00ED0189"/>
    <w:rsid w:val="00ED02D6"/>
    <w:rsid w:val="00ED0EC3"/>
    <w:rsid w:val="00ED37C7"/>
    <w:rsid w:val="00ED5761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60F2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724B"/>
    <w:rsid w:val="00F5033B"/>
    <w:rsid w:val="00F507E7"/>
    <w:rsid w:val="00F552C0"/>
    <w:rsid w:val="00F558DB"/>
    <w:rsid w:val="00F56879"/>
    <w:rsid w:val="00F56C81"/>
    <w:rsid w:val="00F606E4"/>
    <w:rsid w:val="00F60C57"/>
    <w:rsid w:val="00F61339"/>
    <w:rsid w:val="00F62293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82F2D"/>
    <w:rsid w:val="00F84182"/>
    <w:rsid w:val="00F91579"/>
    <w:rsid w:val="00F95608"/>
    <w:rsid w:val="00F9567C"/>
    <w:rsid w:val="00FA0CBF"/>
    <w:rsid w:val="00FA1923"/>
    <w:rsid w:val="00FA369E"/>
    <w:rsid w:val="00FA5F4D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7E"/>
    <w:rsid w:val="00FC5BEC"/>
    <w:rsid w:val="00FC60C3"/>
    <w:rsid w:val="00FC61BD"/>
    <w:rsid w:val="00FD292B"/>
    <w:rsid w:val="00FD2DDD"/>
    <w:rsid w:val="00FD45A2"/>
    <w:rsid w:val="00FE0C8F"/>
    <w:rsid w:val="00FE0EDA"/>
    <w:rsid w:val="00FE2D23"/>
    <w:rsid w:val="00FE3EB4"/>
    <w:rsid w:val="00FE4309"/>
    <w:rsid w:val="00FE6E4A"/>
    <w:rsid w:val="00FE7636"/>
    <w:rsid w:val="00FF0072"/>
    <w:rsid w:val="00FF0817"/>
    <w:rsid w:val="00FF15B4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tables.ne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4799</cp:revision>
  <dcterms:created xsi:type="dcterms:W3CDTF">2021-01-07T13:35:00Z</dcterms:created>
  <dcterms:modified xsi:type="dcterms:W3CDTF">2021-03-03T16:39:00Z</dcterms:modified>
</cp:coreProperties>
</file>