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034E0" w14:textId="6859654A" w:rsidR="00F01C71" w:rsidRPr="0029562B" w:rsidRDefault="00F01C71" w:rsidP="00F01C71">
      <w:pPr>
        <w:pStyle w:val="Heading1"/>
        <w:spacing w:before="0" w:beforeAutospacing="0" w:after="0" w:afterAutospacing="0"/>
        <w:rPr>
          <w:rFonts w:ascii="Tahoma" w:hAnsi="Tahoma" w:cs="Tahoma"/>
          <w:spacing w:val="-15"/>
          <w:sz w:val="36"/>
          <w:szCs w:val="36"/>
        </w:rPr>
      </w:pPr>
      <w:r w:rsidRPr="0029562B">
        <w:rPr>
          <w:rFonts w:ascii="Tahoma" w:hAnsi="Tahoma" w:cs="Tahoma"/>
          <w:spacing w:val="-15"/>
          <w:sz w:val="36"/>
          <w:szCs w:val="36"/>
        </w:rPr>
        <w:t>The New Authoritarians Are Waging War on Women</w:t>
      </w:r>
    </w:p>
    <w:p w14:paraId="7E855A7D" w14:textId="77777777" w:rsidR="00F73F57" w:rsidRPr="0029562B" w:rsidRDefault="00F73F57" w:rsidP="00F01C71">
      <w:pPr>
        <w:pStyle w:val="c-dek"/>
        <w:spacing w:before="0" w:beforeAutospacing="0" w:after="360" w:afterAutospacing="0"/>
        <w:rPr>
          <w:rFonts w:ascii="Bookman Old Style" w:hAnsi="Bookman Old Style" w:cs="Arial"/>
          <w:color w:val="5E6A74"/>
          <w:spacing w:val="-4"/>
          <w:sz w:val="28"/>
          <w:szCs w:val="28"/>
        </w:rPr>
      </w:pPr>
    </w:p>
    <w:p w14:paraId="21C9562F" w14:textId="187C95A3" w:rsidR="00F01C71" w:rsidRPr="0029562B" w:rsidRDefault="00F01C71" w:rsidP="00F01C71">
      <w:pPr>
        <w:pStyle w:val="c-dek"/>
        <w:spacing w:before="0" w:beforeAutospacing="0" w:after="360" w:afterAutospacing="0"/>
        <w:rPr>
          <w:rFonts w:ascii="Bookman Old Style" w:hAnsi="Bookman Old Style" w:cs="Arial"/>
          <w:color w:val="5E6A74"/>
          <w:spacing w:val="-4"/>
          <w:sz w:val="28"/>
          <w:szCs w:val="28"/>
        </w:rPr>
      </w:pPr>
      <w:r w:rsidRPr="0029562B">
        <w:rPr>
          <w:rFonts w:ascii="Bookman Old Style" w:hAnsi="Bookman Old Style" w:cs="Arial"/>
          <w:color w:val="5E6A74"/>
          <w:spacing w:val="-4"/>
          <w:sz w:val="28"/>
          <w:szCs w:val="28"/>
        </w:rPr>
        <w:t>Donald Trump’s ideological cousins around the world want to reverse the feminist gains of recent decades.</w:t>
      </w:r>
    </w:p>
    <w:p w14:paraId="43FC16A0" w14:textId="77777777" w:rsidR="00F01C71" w:rsidRPr="0029562B" w:rsidRDefault="00B2117E" w:rsidP="00F01C71">
      <w:pPr>
        <w:pStyle w:val="HTMLAddress"/>
        <w:ind w:right="120"/>
        <w:rPr>
          <w:rFonts w:ascii="Bookman Old Style" w:hAnsi="Bookman Old Style" w:cs="Arial"/>
          <w:b/>
          <w:bCs/>
          <w:i w:val="0"/>
          <w:iCs w:val="0"/>
          <w:caps/>
          <w:color w:val="F0204F"/>
          <w:spacing w:val="15"/>
          <w:sz w:val="28"/>
          <w:szCs w:val="28"/>
        </w:rPr>
      </w:pPr>
      <w:hyperlink r:id="rId7" w:history="1">
        <w:r w:rsidR="00F01C71" w:rsidRPr="0029562B">
          <w:rPr>
            <w:rStyle w:val="Hyperlink"/>
            <w:rFonts w:ascii="Bookman Old Style" w:hAnsi="Bookman Old Style" w:cs="Arial"/>
            <w:b/>
            <w:bCs/>
            <w:i w:val="0"/>
            <w:iCs w:val="0"/>
            <w:caps/>
            <w:color w:val="F0204F"/>
            <w:spacing w:val="15"/>
            <w:sz w:val="28"/>
            <w:szCs w:val="28"/>
          </w:rPr>
          <w:t>Peter Beinart</w:t>
        </w:r>
      </w:hyperlink>
    </w:p>
    <w:p w14:paraId="38FCD1E4" w14:textId="41C9458E" w:rsidR="00F01C71" w:rsidRPr="0029562B" w:rsidRDefault="00B2117E" w:rsidP="00F01C71">
      <w:pPr>
        <w:spacing w:line="240" w:lineRule="auto"/>
        <w:rPr>
          <w:rFonts w:ascii="Bookman Old Style" w:hAnsi="Bookman Old Style" w:cs="Arial"/>
          <w:sz w:val="28"/>
          <w:szCs w:val="28"/>
        </w:rPr>
      </w:pPr>
      <w:hyperlink r:id="rId8" w:history="1">
        <w:r w:rsidR="0029562B" w:rsidRPr="0029562B">
          <w:rPr>
            <w:rStyle w:val="Hyperlink"/>
            <w:rFonts w:ascii="Bookman Old Style" w:hAnsi="Bookman Old Style" w:cs="Arial"/>
            <w:color w:val="000000"/>
            <w:sz w:val="28"/>
            <w:szCs w:val="28"/>
          </w:rPr>
          <w:t>The Atlantic, J</w:t>
        </w:r>
        <w:r w:rsidR="00F01C71" w:rsidRPr="0029562B">
          <w:rPr>
            <w:rStyle w:val="Hyperlink"/>
            <w:rFonts w:ascii="Bookman Old Style" w:hAnsi="Bookman Old Style" w:cs="Arial"/>
            <w:color w:val="000000"/>
            <w:sz w:val="28"/>
            <w:szCs w:val="28"/>
          </w:rPr>
          <w:t>anuary/February 2019 Issue</w:t>
        </w:r>
      </w:hyperlink>
      <w:r w:rsidR="00F01C71" w:rsidRPr="0029562B">
        <w:rPr>
          <w:rFonts w:ascii="Bookman Old Style" w:hAnsi="Bookman Old Style" w:cs="Arial"/>
          <w:sz w:val="28"/>
          <w:szCs w:val="28"/>
        </w:rPr>
        <w:t xml:space="preserve"> </w:t>
      </w:r>
    </w:p>
    <w:p w14:paraId="475B58EB" w14:textId="62B343B9" w:rsidR="00F01C71" w:rsidRPr="0029562B" w:rsidRDefault="00F01C71" w:rsidP="00F01C71">
      <w:pPr>
        <w:pStyle w:val="dropcap"/>
        <w:spacing w:before="0" w:beforeAutospacing="0" w:after="356" w:afterAutospacing="0"/>
        <w:rPr>
          <w:rFonts w:ascii="Bookman Old Style" w:hAnsi="Bookman Old Style" w:cs="Arial"/>
          <w:color w:val="000000"/>
          <w:sz w:val="28"/>
          <w:szCs w:val="28"/>
        </w:rPr>
      </w:pPr>
      <w:r w:rsidRPr="0029562B">
        <w:rPr>
          <w:rStyle w:val="smallcaps"/>
          <w:rFonts w:ascii="Bookman Old Style" w:hAnsi="Bookman Old Style" w:cs="Arial"/>
          <w:smallCaps/>
          <w:color w:val="000000"/>
          <w:spacing w:val="15"/>
          <w:sz w:val="28"/>
          <w:szCs w:val="28"/>
        </w:rPr>
        <w:t xml:space="preserve">When Americans look </w:t>
      </w:r>
      <w:r w:rsidRPr="0029562B">
        <w:rPr>
          <w:rFonts w:ascii="Bookman Old Style" w:hAnsi="Bookman Old Style" w:cs="Arial"/>
          <w:color w:val="000000"/>
          <w:sz w:val="28"/>
          <w:szCs w:val="28"/>
        </w:rPr>
        <w:t xml:space="preserve">abroad these days, they see Donald Trumps everywhere: In Brazil, whose new president, Jair </w:t>
      </w:r>
      <w:proofErr w:type="spellStart"/>
      <w:r w:rsidRPr="0029562B">
        <w:rPr>
          <w:rFonts w:ascii="Bookman Old Style" w:hAnsi="Bookman Old Style" w:cs="Arial"/>
          <w:color w:val="000000"/>
          <w:sz w:val="28"/>
          <w:szCs w:val="28"/>
        </w:rPr>
        <w:t>Bolsonaro</w:t>
      </w:r>
      <w:proofErr w:type="spellEnd"/>
      <w:r w:rsidRPr="0029562B">
        <w:rPr>
          <w:rFonts w:ascii="Bookman Old Style" w:hAnsi="Bookman Old Style" w:cs="Arial"/>
          <w:color w:val="000000"/>
          <w:sz w:val="28"/>
          <w:szCs w:val="28"/>
        </w:rPr>
        <w:t xml:space="preserve">, endorses torture, threatens to pull out of the Paris climate-change agreement, and suggests that </w:t>
      </w:r>
      <w:r w:rsidRPr="0029562B">
        <w:rPr>
          <w:rFonts w:ascii="Bookman Old Style" w:hAnsi="Bookman Old Style" w:cs="Arial"/>
          <w:sz w:val="28"/>
          <w:szCs w:val="28"/>
        </w:rPr>
        <w:t xml:space="preserve">his country was better off under military rule. In the Philippines, where </w:t>
      </w:r>
      <w:hyperlink r:id="rId9" w:history="1">
        <w:r w:rsidRPr="0029562B">
          <w:rPr>
            <w:rStyle w:val="Hyperlink"/>
            <w:rFonts w:ascii="Bookman Old Style" w:hAnsi="Bookman Old Style" w:cs="Arial"/>
            <w:color w:val="auto"/>
            <w:sz w:val="28"/>
            <w:szCs w:val="28"/>
            <w:u w:val="none"/>
          </w:rPr>
          <w:t>President Rodrigo Duterte has overseen the extrajudicial killing</w:t>
        </w:r>
      </w:hyperlink>
      <w:r w:rsidRPr="0029562B">
        <w:rPr>
          <w:rFonts w:ascii="Bookman Old Style" w:hAnsi="Bookman Old Style" w:cs="Arial"/>
          <w:sz w:val="28"/>
          <w:szCs w:val="28"/>
        </w:rPr>
        <w:t xml:space="preserve"> </w:t>
      </w:r>
      <w:r w:rsidRPr="0029562B">
        <w:rPr>
          <w:rFonts w:ascii="Bookman Old Style" w:hAnsi="Bookman Old Style" w:cs="Arial"/>
          <w:color w:val="000000" w:themeColor="text1"/>
          <w:sz w:val="28"/>
          <w:szCs w:val="28"/>
        </w:rPr>
        <w:t>of t</w:t>
      </w:r>
      <w:r w:rsidRPr="0029562B">
        <w:rPr>
          <w:rFonts w:ascii="Bookman Old Style" w:hAnsi="Bookman Old Style" w:cs="Arial"/>
          <w:sz w:val="28"/>
          <w:szCs w:val="28"/>
        </w:rPr>
        <w:t>housands</w:t>
      </w:r>
      <w:r w:rsidRPr="0029562B">
        <w:rPr>
          <w:rFonts w:ascii="Bookman Old Style" w:hAnsi="Bookman Old Style" w:cs="Arial"/>
          <w:color w:val="000000"/>
          <w:sz w:val="28"/>
          <w:szCs w:val="28"/>
        </w:rPr>
        <w:t xml:space="preserve"> of alleged drug dealers and threatened to impose martial law nationwide. In Hungary, where </w:t>
      </w:r>
      <w:hyperlink r:id="rId10" w:history="1">
        <w:r w:rsidRPr="0029562B">
          <w:rPr>
            <w:rStyle w:val="Hyperlink"/>
            <w:rFonts w:ascii="Bookman Old Style" w:hAnsi="Bookman Old Style" w:cs="Arial"/>
            <w:color w:val="000000"/>
            <w:sz w:val="28"/>
            <w:szCs w:val="28"/>
            <w:u w:val="none"/>
          </w:rPr>
          <w:t xml:space="preserve">Prime Minister Viktor </w:t>
        </w:r>
        <w:proofErr w:type="spellStart"/>
        <w:r w:rsidRPr="0029562B">
          <w:rPr>
            <w:rStyle w:val="Hyperlink"/>
            <w:rFonts w:ascii="Bookman Old Style" w:hAnsi="Bookman Old Style" w:cs="Arial"/>
            <w:color w:val="000000"/>
            <w:sz w:val="28"/>
            <w:szCs w:val="28"/>
            <w:u w:val="none"/>
          </w:rPr>
          <w:t>Orbán</w:t>
        </w:r>
        <w:proofErr w:type="spellEnd"/>
        <w:r w:rsidRPr="0029562B">
          <w:rPr>
            <w:rStyle w:val="Hyperlink"/>
            <w:rFonts w:ascii="Bookman Old Style" w:hAnsi="Bookman Old Style" w:cs="Arial"/>
            <w:color w:val="000000"/>
            <w:sz w:val="28"/>
            <w:szCs w:val="28"/>
            <w:u w:val="none"/>
          </w:rPr>
          <w:t xml:space="preserve"> has quashed the free press</w:t>
        </w:r>
      </w:hyperlink>
      <w:r w:rsidRPr="0029562B">
        <w:rPr>
          <w:rFonts w:ascii="Bookman Old Style" w:hAnsi="Bookman Old Style" w:cs="Arial"/>
          <w:color w:val="000000"/>
          <w:sz w:val="28"/>
          <w:szCs w:val="28"/>
        </w:rPr>
        <w:t>, enriched his cronies, and stok</w:t>
      </w:r>
      <w:r w:rsidR="00211491" w:rsidRPr="0029562B">
        <w:rPr>
          <w:rFonts w:ascii="Bookman Old Style" w:hAnsi="Bookman Old Style" w:cs="Arial"/>
          <w:color w:val="000000"/>
          <w:sz w:val="28"/>
          <w:szCs w:val="28"/>
        </w:rPr>
        <w:t xml:space="preserve">ed </w:t>
      </w:r>
      <w:r w:rsidR="009855F5" w:rsidRPr="0029562B">
        <w:rPr>
          <w:rFonts w:ascii="Bookman Old Style" w:hAnsi="Bookman Old Style" w:cs="Arial"/>
          <w:color w:val="000000"/>
          <w:sz w:val="28"/>
          <w:szCs w:val="28"/>
        </w:rPr>
        <w:t>fear and hatred of refugees. […]</w:t>
      </w:r>
    </w:p>
    <w:p w14:paraId="5CA77BCB" w14:textId="305AF094" w:rsidR="00F01C71" w:rsidRPr="0029562B" w:rsidRDefault="00F01C71" w:rsidP="00211491">
      <w:pPr>
        <w:pStyle w:val="NormalWeb"/>
        <w:spacing w:before="0" w:beforeAutospacing="0" w:after="0" w:afterAutospacing="0"/>
        <w:rPr>
          <w:rFonts w:ascii="Bookman Old Style" w:hAnsi="Bookman Old Style" w:cs="Arial"/>
          <w:color w:val="000000"/>
          <w:sz w:val="28"/>
          <w:szCs w:val="28"/>
        </w:rPr>
      </w:pPr>
      <w:r w:rsidRPr="0029562B">
        <w:rPr>
          <w:rFonts w:ascii="Bookman Old Style" w:hAnsi="Bookman Old Style" w:cs="Arial"/>
          <w:color w:val="000000"/>
          <w:sz w:val="28"/>
          <w:szCs w:val="28"/>
        </w:rPr>
        <w:t>But the more you examine global Trumpism, the more it challenges the story lines that dominate conversation in the United States. Ask commentators to explain the earthquake that has hit American politics since 2016, and they’ll likely say one of two things. First, that it’s a scream of rage from a working class made downwardly mobile by globalization. Second, that it’s a backlash by white Christians who fear losing power to immigrants and racial and religious minorities.</w:t>
      </w:r>
    </w:p>
    <w:p w14:paraId="2BCC2A92" w14:textId="77777777" w:rsidR="00211491" w:rsidRPr="0029562B" w:rsidRDefault="00211491" w:rsidP="00211491">
      <w:pPr>
        <w:pStyle w:val="NormalWeb"/>
        <w:spacing w:before="0" w:beforeAutospacing="0" w:after="0" w:afterAutospacing="0"/>
        <w:rPr>
          <w:rFonts w:ascii="Bookman Old Style" w:hAnsi="Bookman Old Style" w:cs="Arial"/>
          <w:color w:val="000000"/>
          <w:sz w:val="28"/>
          <w:szCs w:val="28"/>
        </w:rPr>
      </w:pPr>
      <w:bookmarkStart w:id="0" w:name="_GoBack"/>
      <w:bookmarkEnd w:id="0"/>
    </w:p>
    <w:p w14:paraId="6C0C57AE" w14:textId="00A93836" w:rsidR="00F01C71" w:rsidRPr="0029562B" w:rsidRDefault="00F01C71" w:rsidP="00F01C71">
      <w:pPr>
        <w:pStyle w:val="NormalWeb"/>
        <w:spacing w:before="0" w:beforeAutospacing="0" w:after="356" w:afterAutospacing="0"/>
        <w:rPr>
          <w:rFonts w:ascii="Bookman Old Style" w:hAnsi="Bookman Old Style" w:cs="Arial"/>
          <w:color w:val="000000"/>
          <w:sz w:val="28"/>
          <w:szCs w:val="28"/>
        </w:rPr>
      </w:pPr>
      <w:r w:rsidRPr="0029562B">
        <w:rPr>
          <w:rFonts w:ascii="Bookman Old Style" w:hAnsi="Bookman Old Style" w:cs="Arial"/>
          <w:color w:val="000000"/>
          <w:sz w:val="28"/>
          <w:szCs w:val="28"/>
        </w:rPr>
        <w:t xml:space="preserve">Yet these theories don’t travel well. Downward mobility? As </w:t>
      </w:r>
      <w:hyperlink r:id="rId11" w:history="1">
        <w:r w:rsidRPr="0029562B">
          <w:rPr>
            <w:rStyle w:val="Hyperlink"/>
            <w:rFonts w:ascii="Bookman Old Style" w:hAnsi="Bookman Old Style" w:cs="Arial"/>
            <w:color w:val="000000"/>
            <w:sz w:val="28"/>
            <w:szCs w:val="28"/>
            <w:u w:val="none"/>
          </w:rPr>
          <w:t>Anne Applebaum pointed out in this magazine</w:t>
        </w:r>
      </w:hyperlink>
      <w:r w:rsidRPr="0029562B">
        <w:rPr>
          <w:rFonts w:ascii="Bookman Old Style" w:hAnsi="Bookman Old Style" w:cs="Arial"/>
          <w:color w:val="000000"/>
          <w:sz w:val="28"/>
          <w:szCs w:val="28"/>
        </w:rPr>
        <w:t xml:space="preserve"> just a few months ago, “Poland’s economy has been the most consistently successful in Europe over the past quarter century. Even after the global financial collapse in 2008, the country saw no recession.” In the years leading up to Duterte’s surprise 2016 victory, the Philippines experienced what the scholar Nicole </w:t>
      </w:r>
      <w:proofErr w:type="spellStart"/>
      <w:r w:rsidRPr="0029562B">
        <w:rPr>
          <w:rFonts w:ascii="Bookman Old Style" w:hAnsi="Bookman Old Style" w:cs="Arial"/>
          <w:color w:val="000000"/>
          <w:sz w:val="28"/>
          <w:szCs w:val="28"/>
        </w:rPr>
        <w:t>Curato</w:t>
      </w:r>
      <w:proofErr w:type="spellEnd"/>
      <w:r w:rsidRPr="0029562B">
        <w:rPr>
          <w:rFonts w:ascii="Bookman Old Style" w:hAnsi="Bookman Old Style" w:cs="Arial"/>
          <w:color w:val="000000"/>
          <w:sz w:val="28"/>
          <w:szCs w:val="28"/>
        </w:rPr>
        <w:t xml:space="preserve"> has called “phenomenal economic growth.” The racial-and-religious-backlash theory leaves a lot unexplained, too. Immigration played little role in Duterte’s ascent, or in </w:t>
      </w:r>
      <w:proofErr w:type="spellStart"/>
      <w:r w:rsidRPr="0029562B">
        <w:rPr>
          <w:rFonts w:ascii="Bookman Old Style" w:hAnsi="Bookman Old Style" w:cs="Arial"/>
          <w:color w:val="000000"/>
          <w:sz w:val="28"/>
          <w:szCs w:val="28"/>
        </w:rPr>
        <w:t>Bolsonaro’s</w:t>
      </w:r>
      <w:proofErr w:type="spellEnd"/>
      <w:r w:rsidRPr="0029562B">
        <w:rPr>
          <w:rFonts w:ascii="Bookman Old Style" w:hAnsi="Bookman Old Style" w:cs="Arial"/>
          <w:color w:val="000000"/>
          <w:sz w:val="28"/>
          <w:szCs w:val="28"/>
        </w:rPr>
        <w:t>. Despite his history of anti-black comments, pre</w:t>
      </w:r>
      <w:r w:rsidR="00211491" w:rsidRPr="0029562B">
        <w:rPr>
          <w:rFonts w:ascii="Bookman Old Style" w:hAnsi="Bookman Old Style" w:cs="Arial"/>
          <w:color w:val="000000"/>
          <w:sz w:val="28"/>
          <w:szCs w:val="28"/>
        </w:rPr>
        <w:t>-</w:t>
      </w:r>
      <w:r w:rsidRPr="0029562B">
        <w:rPr>
          <w:rFonts w:ascii="Bookman Old Style" w:hAnsi="Bookman Old Style" w:cs="Arial"/>
          <w:color w:val="000000"/>
          <w:sz w:val="28"/>
          <w:szCs w:val="28"/>
        </w:rPr>
        <w:t xml:space="preserve">election polls showed </w:t>
      </w:r>
      <w:proofErr w:type="spellStart"/>
      <w:r w:rsidRPr="0029562B">
        <w:rPr>
          <w:rFonts w:ascii="Bookman Old Style" w:hAnsi="Bookman Old Style" w:cs="Arial"/>
          <w:color w:val="000000"/>
          <w:sz w:val="28"/>
          <w:szCs w:val="28"/>
        </w:rPr>
        <w:t>Bolsonaro</w:t>
      </w:r>
      <w:proofErr w:type="spellEnd"/>
      <w:r w:rsidRPr="0029562B">
        <w:rPr>
          <w:rFonts w:ascii="Bookman Old Style" w:hAnsi="Bookman Old Style" w:cs="Arial"/>
          <w:color w:val="000000"/>
          <w:sz w:val="28"/>
          <w:szCs w:val="28"/>
        </w:rPr>
        <w:t xml:space="preserve"> winning among black and mixed-race Brazilians. Racism has been even less central to Duterte’s appeal.</w:t>
      </w:r>
    </w:p>
    <w:p w14:paraId="308CAC2B" w14:textId="77777777" w:rsidR="00F01C71" w:rsidRPr="0029562B" w:rsidRDefault="00F01C71" w:rsidP="00F01C71">
      <w:pPr>
        <w:pStyle w:val="NormalWeb"/>
        <w:spacing w:before="0" w:beforeAutospacing="0" w:after="356" w:afterAutospacing="0"/>
        <w:rPr>
          <w:rFonts w:ascii="Bookman Old Style" w:hAnsi="Bookman Old Style" w:cs="Arial"/>
          <w:color w:val="000000"/>
          <w:sz w:val="28"/>
          <w:szCs w:val="28"/>
        </w:rPr>
      </w:pPr>
      <w:r w:rsidRPr="0029562B">
        <w:rPr>
          <w:rFonts w:ascii="Bookman Old Style" w:hAnsi="Bookman Old Style" w:cs="Arial"/>
          <w:color w:val="000000"/>
          <w:sz w:val="28"/>
          <w:szCs w:val="28"/>
        </w:rPr>
        <w:lastRenderedPageBreak/>
        <w:t>The problem with both American-born story lines is that authoritarian nationalism is rising in a diverse set of countries. Some are mired in recession; others are booming. Some are consumed by fears of immigration; others are not. But besides their hostility to liberal democracy, the right-wing autocrats taking power across the world share one big thing, which often goes unrecognized in the U.S.: They all want to subordinate women.</w:t>
      </w:r>
    </w:p>
    <w:p w14:paraId="1FB5AE23" w14:textId="77777777" w:rsidR="00F01C71" w:rsidRPr="0029562B" w:rsidRDefault="00F01C71" w:rsidP="00F01C71">
      <w:pPr>
        <w:pStyle w:val="NormalWeb"/>
        <w:spacing w:before="0" w:beforeAutospacing="0" w:after="356" w:afterAutospacing="0"/>
        <w:rPr>
          <w:rFonts w:ascii="Bookman Old Style" w:hAnsi="Bookman Old Style" w:cs="Arial"/>
          <w:color w:val="000000"/>
          <w:sz w:val="28"/>
          <w:szCs w:val="28"/>
        </w:rPr>
      </w:pPr>
      <w:r w:rsidRPr="0029562B">
        <w:rPr>
          <w:rFonts w:ascii="Bookman Old Style" w:hAnsi="Bookman Old Style" w:cs="Arial"/>
          <w:color w:val="000000"/>
          <w:sz w:val="28"/>
          <w:szCs w:val="28"/>
        </w:rPr>
        <w:t>To understand global Trumpism, argues Valerie M. Hudson, a political scientist at Texas A&amp;M, it’s vital to remember that for most of human history, leaders and their male subjects forged a social contract: “Men agreed to be ruled by other men in return for all men ruling over women.” This political hierarchy appeared natural—as natural as adults ruling children—because it mirrored the hierarchy of the home. Thus, for millennia, men, and many women, have associated male dominance with political legitimacy. Women’s empowerment ruptures this order. “Youths oppress My people, and women rule over them,” laments Isaiah in the Hebrew Bible. “My people, your leaders mislead you.”</w:t>
      </w:r>
    </w:p>
    <w:p w14:paraId="17E63741" w14:textId="436C3A13" w:rsidR="00F01C71" w:rsidRPr="0029562B" w:rsidRDefault="00F01C71" w:rsidP="00F01C71">
      <w:pPr>
        <w:pStyle w:val="NormalWeb"/>
        <w:spacing w:before="0" w:beforeAutospacing="0" w:after="356" w:afterAutospacing="0"/>
        <w:rPr>
          <w:rFonts w:ascii="Bookman Old Style" w:hAnsi="Bookman Old Style" w:cs="Arial"/>
          <w:color w:val="000000"/>
          <w:sz w:val="28"/>
          <w:szCs w:val="28"/>
        </w:rPr>
      </w:pPr>
      <w:r w:rsidRPr="0029562B">
        <w:rPr>
          <w:rFonts w:ascii="Bookman Old Style" w:hAnsi="Bookman Old Style" w:cs="Arial"/>
          <w:color w:val="000000"/>
          <w:sz w:val="28"/>
          <w:szCs w:val="28"/>
        </w:rPr>
        <w:t xml:space="preserve">Because male dominance is deeply linked to political legitimacy, many revolutionaries and counterrevolutionaries have used the </w:t>
      </w:r>
      <w:proofErr w:type="spellStart"/>
      <w:r w:rsidRPr="0029562B">
        <w:rPr>
          <w:rFonts w:ascii="Bookman Old Style" w:hAnsi="Bookman Old Style" w:cs="Arial"/>
          <w:color w:val="000000"/>
          <w:sz w:val="28"/>
          <w:szCs w:val="28"/>
        </w:rPr>
        <w:t>specter</w:t>
      </w:r>
      <w:proofErr w:type="spellEnd"/>
      <w:r w:rsidRPr="0029562B">
        <w:rPr>
          <w:rFonts w:ascii="Bookman Old Style" w:hAnsi="Bookman Old Style" w:cs="Arial"/>
          <w:color w:val="000000"/>
          <w:sz w:val="28"/>
          <w:szCs w:val="28"/>
        </w:rPr>
        <w:t xml:space="preserve"> of women’s power to discredit the regime they sought to overthrow. Then, once in power themselves, they have validated their authority by reducing women’s rights. In a 1995 paper, Arthur Gilbert and James Cole of the University of Denver observed that French revolutionaries made Marie Antoinette a symbol of the immorality of the </w:t>
      </w:r>
      <w:proofErr w:type="spellStart"/>
      <w:r w:rsidRPr="0029562B">
        <w:rPr>
          <w:rFonts w:ascii="Bookman Old Style" w:hAnsi="Bookman Old Style" w:cs="Arial"/>
          <w:color w:val="000000"/>
          <w:sz w:val="28"/>
          <w:szCs w:val="28"/>
        </w:rPr>
        <w:t>ancien</w:t>
      </w:r>
      <w:proofErr w:type="spellEnd"/>
      <w:r w:rsidRPr="0029562B">
        <w:rPr>
          <w:rFonts w:ascii="Bookman Old Style" w:hAnsi="Bookman Old Style" w:cs="Arial"/>
          <w:color w:val="000000"/>
          <w:sz w:val="28"/>
          <w:szCs w:val="28"/>
        </w:rPr>
        <w:t xml:space="preserve"> </w:t>
      </w:r>
      <w:proofErr w:type="spellStart"/>
      <w:r w:rsidRPr="0029562B">
        <w:rPr>
          <w:rFonts w:ascii="Bookman Old Style" w:hAnsi="Bookman Old Style" w:cs="Arial"/>
          <w:color w:val="000000"/>
          <w:sz w:val="28"/>
          <w:szCs w:val="28"/>
        </w:rPr>
        <w:t>régime</w:t>
      </w:r>
      <w:proofErr w:type="spellEnd"/>
      <w:r w:rsidRPr="0029562B">
        <w:rPr>
          <w:rFonts w:ascii="Bookman Old Style" w:hAnsi="Bookman Old Style" w:cs="Arial"/>
          <w:color w:val="000000"/>
          <w:sz w:val="28"/>
          <w:szCs w:val="28"/>
        </w:rPr>
        <w:t xml:space="preserve"> and that Iranian revolutionaries did the same to Princess Ashraf, the “unveiled and powerful” sister of the shah. </w:t>
      </w:r>
      <w:r w:rsidR="00211491" w:rsidRPr="0029562B">
        <w:rPr>
          <w:rFonts w:ascii="Bookman Old Style" w:hAnsi="Bookman Old Style" w:cs="Arial"/>
          <w:color w:val="000000"/>
          <w:sz w:val="28"/>
          <w:szCs w:val="28"/>
        </w:rPr>
        <w:t>[…]</w:t>
      </w:r>
    </w:p>
    <w:p w14:paraId="75E2777A" w14:textId="204510FC" w:rsidR="00F01C71" w:rsidRPr="0029562B" w:rsidRDefault="00F01C71" w:rsidP="00F01C71">
      <w:pPr>
        <w:pStyle w:val="NormalWeb"/>
        <w:spacing w:before="0" w:beforeAutospacing="0" w:after="0" w:afterAutospacing="0"/>
        <w:rPr>
          <w:rFonts w:ascii="Bookman Old Style" w:hAnsi="Bookman Old Style" w:cs="Arial"/>
          <w:color w:val="000000"/>
          <w:sz w:val="28"/>
          <w:szCs w:val="28"/>
        </w:rPr>
      </w:pPr>
      <w:r w:rsidRPr="0029562B">
        <w:rPr>
          <w:rFonts w:ascii="Bookman Old Style" w:hAnsi="Bookman Old Style" w:cs="Arial"/>
          <w:color w:val="000000"/>
          <w:sz w:val="28"/>
          <w:szCs w:val="28"/>
        </w:rPr>
        <w:t xml:space="preserve">Some of the revolutions of the Arab Spring followed a similar course. In their book, </w:t>
      </w:r>
      <w:r w:rsidRPr="0029562B">
        <w:rPr>
          <w:rFonts w:ascii="Bookman Old Style" w:hAnsi="Bookman Old Style" w:cs="Arial"/>
          <w:i/>
          <w:iCs/>
          <w:color w:val="000000"/>
          <w:sz w:val="28"/>
          <w:szCs w:val="28"/>
        </w:rPr>
        <w:t>The Hillary Doctrine</w:t>
      </w:r>
      <w:r w:rsidRPr="0029562B">
        <w:rPr>
          <w:rFonts w:ascii="Bookman Old Style" w:hAnsi="Bookman Old Style" w:cs="Arial"/>
          <w:color w:val="000000"/>
          <w:sz w:val="28"/>
          <w:szCs w:val="28"/>
        </w:rPr>
        <w:t xml:space="preserve">, Valerie Hudson and Patricia </w:t>
      </w:r>
      <w:proofErr w:type="spellStart"/>
      <w:r w:rsidRPr="0029562B">
        <w:rPr>
          <w:rFonts w:ascii="Bookman Old Style" w:hAnsi="Bookman Old Style" w:cs="Arial"/>
          <w:color w:val="000000"/>
          <w:sz w:val="28"/>
          <w:szCs w:val="28"/>
        </w:rPr>
        <w:t>Leidl</w:t>
      </w:r>
      <w:proofErr w:type="spellEnd"/>
      <w:r w:rsidRPr="0029562B">
        <w:rPr>
          <w:rFonts w:ascii="Bookman Old Style" w:hAnsi="Bookman Old Style" w:cs="Arial"/>
          <w:color w:val="000000"/>
          <w:sz w:val="28"/>
          <w:szCs w:val="28"/>
        </w:rPr>
        <w:t xml:space="preserve"> note that when the Muslim Brotherhood leader Mohamed Morsi replaced the </w:t>
      </w:r>
      <w:proofErr w:type="spellStart"/>
      <w:r w:rsidRPr="0029562B">
        <w:rPr>
          <w:rFonts w:ascii="Bookman Old Style" w:hAnsi="Bookman Old Style" w:cs="Arial"/>
          <w:color w:val="000000"/>
          <w:sz w:val="28"/>
          <w:szCs w:val="28"/>
        </w:rPr>
        <w:t>longtime</w:t>
      </w:r>
      <w:proofErr w:type="spellEnd"/>
      <w:r w:rsidRPr="0029562B">
        <w:rPr>
          <w:rFonts w:ascii="Bookman Old Style" w:hAnsi="Bookman Old Style" w:cs="Arial"/>
          <w:color w:val="000000"/>
          <w:sz w:val="28"/>
          <w:szCs w:val="28"/>
        </w:rPr>
        <w:t xml:space="preserve"> dictator Hosni Mubarak in Egypt, Morsi quickly announced that he would abolish the quota guaranteeing women’s seats in parliament, overturn a ban on female circumcision, and make it harder for women to divorce an abusive husband. After Muammar Qaddafi’s ouster, the first law that Libya’s new government repealed was the one banning polygamy.</w:t>
      </w:r>
    </w:p>
    <w:p w14:paraId="14A95F27" w14:textId="77777777" w:rsidR="00F01C71" w:rsidRPr="0029562B" w:rsidRDefault="00F01C71" w:rsidP="00F01C71">
      <w:pPr>
        <w:pStyle w:val="NormalWeb"/>
        <w:spacing w:before="0" w:beforeAutospacing="0" w:after="0" w:afterAutospacing="0"/>
        <w:rPr>
          <w:rFonts w:ascii="Bookman Old Style" w:hAnsi="Bookman Old Style" w:cs="Arial"/>
          <w:color w:val="000000"/>
          <w:sz w:val="28"/>
          <w:szCs w:val="28"/>
        </w:rPr>
      </w:pPr>
    </w:p>
    <w:p w14:paraId="0C0E6C60" w14:textId="77777777" w:rsidR="00F01C71" w:rsidRPr="0029562B" w:rsidRDefault="00F01C71" w:rsidP="00F01C71">
      <w:pPr>
        <w:pStyle w:val="NormalWeb"/>
        <w:spacing w:before="0" w:beforeAutospacing="0" w:after="356" w:afterAutospacing="0"/>
        <w:rPr>
          <w:rFonts w:ascii="Bookman Old Style" w:hAnsi="Bookman Old Style" w:cs="Arial"/>
          <w:color w:val="000000"/>
          <w:sz w:val="28"/>
          <w:szCs w:val="28"/>
        </w:rPr>
      </w:pPr>
      <w:r w:rsidRPr="0029562B">
        <w:rPr>
          <w:rFonts w:ascii="Bookman Old Style" w:hAnsi="Bookman Old Style" w:cs="Arial"/>
          <w:color w:val="000000"/>
          <w:sz w:val="28"/>
          <w:szCs w:val="28"/>
        </w:rPr>
        <w:t xml:space="preserve">Trump, </w:t>
      </w:r>
      <w:proofErr w:type="spellStart"/>
      <w:r w:rsidRPr="0029562B">
        <w:rPr>
          <w:rFonts w:ascii="Bookman Old Style" w:hAnsi="Bookman Old Style" w:cs="Arial"/>
          <w:color w:val="000000"/>
          <w:sz w:val="28"/>
          <w:szCs w:val="28"/>
        </w:rPr>
        <w:t>Bolsonaro</w:t>
      </w:r>
      <w:proofErr w:type="spellEnd"/>
      <w:r w:rsidRPr="0029562B">
        <w:rPr>
          <w:rFonts w:ascii="Bookman Old Style" w:hAnsi="Bookman Old Style" w:cs="Arial"/>
          <w:color w:val="000000"/>
          <w:sz w:val="28"/>
          <w:szCs w:val="28"/>
        </w:rPr>
        <w:t xml:space="preserve">, Duterte, </w:t>
      </w:r>
      <w:proofErr w:type="spellStart"/>
      <w:r w:rsidRPr="0029562B">
        <w:rPr>
          <w:rFonts w:ascii="Bookman Old Style" w:hAnsi="Bookman Old Style" w:cs="Arial"/>
          <w:color w:val="000000"/>
          <w:sz w:val="28"/>
          <w:szCs w:val="28"/>
        </w:rPr>
        <w:t>Orbán</w:t>
      </w:r>
      <w:proofErr w:type="spellEnd"/>
      <w:r w:rsidRPr="0029562B">
        <w:rPr>
          <w:rFonts w:ascii="Bookman Old Style" w:hAnsi="Bookman Old Style" w:cs="Arial"/>
          <w:color w:val="000000"/>
          <w:sz w:val="28"/>
          <w:szCs w:val="28"/>
        </w:rPr>
        <w:t xml:space="preserve">, and their ilk aren’t revolutionaries. But they, too, use gender to discredit one political order and validate another. Each describes the regime that preceded him as illegitimate: Trump claimed that Barack Obama wasn’t born in the United States and thus wasn’t eligible to be president under the Constitution. </w:t>
      </w:r>
      <w:proofErr w:type="spellStart"/>
      <w:r w:rsidRPr="0029562B">
        <w:rPr>
          <w:rFonts w:ascii="Bookman Old Style" w:hAnsi="Bookman Old Style" w:cs="Arial"/>
          <w:color w:val="000000"/>
          <w:sz w:val="28"/>
          <w:szCs w:val="28"/>
        </w:rPr>
        <w:t>Bolsonaro</w:t>
      </w:r>
      <w:proofErr w:type="spellEnd"/>
      <w:r w:rsidRPr="0029562B">
        <w:rPr>
          <w:rFonts w:ascii="Bookman Old Style" w:hAnsi="Bookman Old Style" w:cs="Arial"/>
          <w:color w:val="000000"/>
          <w:sz w:val="28"/>
          <w:szCs w:val="28"/>
        </w:rPr>
        <w:t xml:space="preserve"> and Duterte accused previous governments of tolerating unacceptable levels of crime. Poland’s Law and Justice Party claimed that its predecessors were beholden to Russia and the European Union.</w:t>
      </w:r>
    </w:p>
    <w:p w14:paraId="20604577" w14:textId="77777777" w:rsidR="00F01C71" w:rsidRPr="0029562B" w:rsidRDefault="00F01C71" w:rsidP="00F01C71">
      <w:pPr>
        <w:pStyle w:val="NormalWeb"/>
        <w:spacing w:before="0" w:beforeAutospacing="0" w:after="356" w:afterAutospacing="0"/>
        <w:rPr>
          <w:rFonts w:ascii="Bookman Old Style" w:hAnsi="Bookman Old Style" w:cs="Arial"/>
          <w:color w:val="000000"/>
          <w:sz w:val="28"/>
          <w:szCs w:val="28"/>
        </w:rPr>
      </w:pPr>
      <w:r w:rsidRPr="0029562B">
        <w:rPr>
          <w:rFonts w:ascii="Bookman Old Style" w:hAnsi="Bookman Old Style" w:cs="Arial"/>
          <w:color w:val="000000"/>
          <w:sz w:val="28"/>
          <w:szCs w:val="28"/>
        </w:rPr>
        <w:t>In each case, Trump and his ideological cousins tied their predecessor’s illegitimacy to women’s power. And in each case, their efforts to denigrate and subordinate women cemented—for their supporters—the belief that the nation, having been turned upside down, was being turned right-side up.</w:t>
      </w:r>
    </w:p>
    <w:p w14:paraId="2855AE9D" w14:textId="2D3E8B63" w:rsidR="00F73F57" w:rsidRPr="0029562B" w:rsidRDefault="00F01C71" w:rsidP="00F73F57">
      <w:pPr>
        <w:pStyle w:val="NormalWeb"/>
        <w:spacing w:before="0" w:beforeAutospacing="0" w:after="356" w:afterAutospacing="0"/>
        <w:rPr>
          <w:rFonts w:ascii="Bookman Old Style" w:hAnsi="Bookman Old Style" w:cs="Arial"/>
          <w:color w:val="000000"/>
          <w:sz w:val="28"/>
          <w:szCs w:val="28"/>
        </w:rPr>
      </w:pPr>
      <w:r w:rsidRPr="0029562B">
        <w:rPr>
          <w:rFonts w:ascii="Bookman Old Style" w:hAnsi="Bookman Old Style" w:cs="Arial"/>
          <w:color w:val="000000"/>
          <w:sz w:val="28"/>
          <w:szCs w:val="28"/>
        </w:rPr>
        <w:t>It’s easy to see how this worked for Trump. He made Hillary Clinton—the first woman ever nominated for president by a major party—the personification of America’s corrupt political system. But rather than credibly promise to cleanse America of corrupting financial interests, he promised his supporters—the majority of whom told pollsters that America had grown “too soft and feminine”—a government cleansed of the corruption of one particular villainess.</w:t>
      </w:r>
      <w:r w:rsidR="00211491" w:rsidRPr="0029562B">
        <w:rPr>
          <w:rFonts w:ascii="Bookman Old Style" w:hAnsi="Bookman Old Style" w:cs="Arial"/>
          <w:color w:val="000000"/>
          <w:sz w:val="28"/>
          <w:szCs w:val="28"/>
        </w:rPr>
        <w:t xml:space="preserve"> […]</w:t>
      </w:r>
    </w:p>
    <w:p w14:paraId="71AB4FA5" w14:textId="5CED6A2A" w:rsidR="00F01C71" w:rsidRPr="0029562B" w:rsidRDefault="00F01C71" w:rsidP="00F01C71">
      <w:pPr>
        <w:spacing w:after="356" w:line="240" w:lineRule="auto"/>
        <w:rPr>
          <w:rFonts w:ascii="Bookman Old Style" w:eastAsia="Times New Roman" w:hAnsi="Bookman Old Style" w:cs="Arial"/>
          <w:color w:val="000000"/>
          <w:sz w:val="28"/>
          <w:szCs w:val="28"/>
          <w:lang w:eastAsia="en-GB"/>
        </w:rPr>
      </w:pPr>
      <w:proofErr w:type="spellStart"/>
      <w:r w:rsidRPr="0029562B">
        <w:rPr>
          <w:rFonts w:ascii="Bookman Old Style" w:eastAsia="Times New Roman" w:hAnsi="Bookman Old Style" w:cs="Arial"/>
          <w:color w:val="000000"/>
          <w:sz w:val="28"/>
          <w:szCs w:val="28"/>
          <w:lang w:eastAsia="en-GB"/>
        </w:rPr>
        <w:t>Bolsonaro</w:t>
      </w:r>
      <w:proofErr w:type="spellEnd"/>
      <w:r w:rsidRPr="0029562B">
        <w:rPr>
          <w:rFonts w:ascii="Bookman Old Style" w:eastAsia="Times New Roman" w:hAnsi="Bookman Old Style" w:cs="Arial"/>
          <w:color w:val="000000"/>
          <w:sz w:val="28"/>
          <w:szCs w:val="28"/>
          <w:lang w:eastAsia="en-GB"/>
        </w:rPr>
        <w:t>, who ran for Brazilian president in 2018 against a backdrop of economic collapse (in 2016, Brazil’s economy contracted by more than 3 percent), political scandals (the jailing of a former president followed by the impeachment and removal of his successor), and rampant crime (in 2017, Brazil suffered almost 64,000 murders, close to twice as many as the United States and Europe combined), promised to return his country to its supposedly glorious past. “We want a Brazil that is similar to the one we had 40, 50 years ago,” he declared—even though 40 and 50 years ago, Brazil was a military dictatorship.</w:t>
      </w:r>
    </w:p>
    <w:p w14:paraId="541B6580" w14:textId="00293E25" w:rsidR="00F01C71" w:rsidRPr="0029562B" w:rsidRDefault="00F01C71" w:rsidP="00F01C71">
      <w:pPr>
        <w:spacing w:after="356" w:line="240" w:lineRule="auto"/>
        <w:rPr>
          <w:rFonts w:ascii="Bookman Old Style" w:eastAsia="Times New Roman" w:hAnsi="Bookman Old Style" w:cs="Arial"/>
          <w:color w:val="000000"/>
          <w:sz w:val="28"/>
          <w:szCs w:val="28"/>
          <w:lang w:eastAsia="en-GB"/>
        </w:rPr>
      </w:pPr>
      <w:r w:rsidRPr="0029562B">
        <w:rPr>
          <w:rFonts w:ascii="Bookman Old Style" w:eastAsia="Times New Roman" w:hAnsi="Bookman Old Style" w:cs="Arial"/>
          <w:color w:val="000000"/>
          <w:sz w:val="28"/>
          <w:szCs w:val="28"/>
          <w:lang w:eastAsia="en-GB"/>
        </w:rPr>
        <w:t xml:space="preserve">Like Trump, </w:t>
      </w:r>
      <w:proofErr w:type="spellStart"/>
      <w:r w:rsidRPr="0029562B">
        <w:rPr>
          <w:rFonts w:ascii="Bookman Old Style" w:eastAsia="Times New Roman" w:hAnsi="Bookman Old Style" w:cs="Arial"/>
          <w:color w:val="000000"/>
          <w:sz w:val="28"/>
          <w:szCs w:val="28"/>
          <w:lang w:eastAsia="en-GB"/>
        </w:rPr>
        <w:t>Bolsonaro</w:t>
      </w:r>
      <w:proofErr w:type="spellEnd"/>
      <w:r w:rsidRPr="0029562B">
        <w:rPr>
          <w:rFonts w:ascii="Bookman Old Style" w:eastAsia="Times New Roman" w:hAnsi="Bookman Old Style" w:cs="Arial"/>
          <w:color w:val="000000"/>
          <w:sz w:val="28"/>
          <w:szCs w:val="28"/>
          <w:lang w:eastAsia="en-GB"/>
        </w:rPr>
        <w:t xml:space="preserve"> linked this counterrevolution to a counterrevolution against uppity </w:t>
      </w:r>
      <w:proofErr w:type="gramStart"/>
      <w:r w:rsidRPr="0029562B">
        <w:rPr>
          <w:rFonts w:ascii="Bookman Old Style" w:eastAsia="Times New Roman" w:hAnsi="Bookman Old Style" w:cs="Arial"/>
          <w:color w:val="000000"/>
          <w:sz w:val="28"/>
          <w:szCs w:val="28"/>
          <w:lang w:eastAsia="en-GB"/>
        </w:rPr>
        <w:t>women.</w:t>
      </w:r>
      <w:r w:rsidR="00211491" w:rsidRPr="0029562B">
        <w:rPr>
          <w:rFonts w:ascii="Bookman Old Style" w:eastAsia="Times New Roman" w:hAnsi="Bookman Old Style" w:cs="Arial"/>
          <w:color w:val="000000"/>
          <w:sz w:val="28"/>
          <w:szCs w:val="28"/>
          <w:lang w:eastAsia="en-GB"/>
        </w:rPr>
        <w:t>[</w:t>
      </w:r>
      <w:proofErr w:type="gramEnd"/>
      <w:r w:rsidR="00211491" w:rsidRPr="0029562B">
        <w:rPr>
          <w:rFonts w:ascii="Bookman Old Style" w:eastAsia="Times New Roman" w:hAnsi="Bookman Old Style" w:cs="Arial"/>
          <w:color w:val="000000"/>
          <w:sz w:val="28"/>
          <w:szCs w:val="28"/>
          <w:lang w:eastAsia="en-GB"/>
        </w:rPr>
        <w:t>…]</w:t>
      </w:r>
      <w:r w:rsidRPr="0029562B">
        <w:rPr>
          <w:rFonts w:ascii="Bookman Old Style" w:eastAsia="Times New Roman" w:hAnsi="Bookman Old Style" w:cs="Arial"/>
          <w:color w:val="000000"/>
          <w:sz w:val="28"/>
          <w:szCs w:val="28"/>
          <w:lang w:eastAsia="en-GB"/>
        </w:rPr>
        <w:t xml:space="preserve"> In 2015, he told a Brazilian congresswoman, “I would not rape you, because you are not worthy of it.” Crowds at </w:t>
      </w:r>
      <w:proofErr w:type="spellStart"/>
      <w:r w:rsidRPr="0029562B">
        <w:rPr>
          <w:rFonts w:ascii="Bookman Old Style" w:eastAsia="Times New Roman" w:hAnsi="Bookman Old Style" w:cs="Arial"/>
          <w:color w:val="000000"/>
          <w:sz w:val="28"/>
          <w:szCs w:val="28"/>
          <w:lang w:eastAsia="en-GB"/>
        </w:rPr>
        <w:t>Bolsonaro</w:t>
      </w:r>
      <w:proofErr w:type="spellEnd"/>
      <w:r w:rsidRPr="0029562B">
        <w:rPr>
          <w:rFonts w:ascii="Bookman Old Style" w:eastAsia="Times New Roman" w:hAnsi="Bookman Old Style" w:cs="Arial"/>
          <w:color w:val="000000"/>
          <w:sz w:val="28"/>
          <w:szCs w:val="28"/>
          <w:lang w:eastAsia="en-GB"/>
        </w:rPr>
        <w:t xml:space="preserve"> rallies chanted that they would feed dog food to feminists. And, like Trump, </w:t>
      </w:r>
      <w:proofErr w:type="spellStart"/>
      <w:r w:rsidRPr="0029562B">
        <w:rPr>
          <w:rFonts w:ascii="Bookman Old Style" w:eastAsia="Times New Roman" w:hAnsi="Bookman Old Style" w:cs="Arial"/>
          <w:color w:val="000000"/>
          <w:sz w:val="28"/>
          <w:szCs w:val="28"/>
          <w:lang w:eastAsia="en-GB"/>
        </w:rPr>
        <w:t>Bolsonaro</w:t>
      </w:r>
      <w:proofErr w:type="spellEnd"/>
      <w:r w:rsidRPr="0029562B">
        <w:rPr>
          <w:rFonts w:ascii="Bookman Old Style" w:eastAsia="Times New Roman" w:hAnsi="Bookman Old Style" w:cs="Arial"/>
          <w:color w:val="000000"/>
          <w:sz w:val="28"/>
          <w:szCs w:val="28"/>
          <w:lang w:eastAsia="en-GB"/>
        </w:rPr>
        <w:t xml:space="preserve"> has </w:t>
      </w:r>
      <w:r w:rsidRPr="0029562B">
        <w:rPr>
          <w:rFonts w:ascii="Bookman Old Style" w:eastAsia="Times New Roman" w:hAnsi="Bookman Old Style" w:cs="Arial"/>
          <w:color w:val="000000"/>
          <w:sz w:val="28"/>
          <w:szCs w:val="28"/>
          <w:lang w:eastAsia="en-GB"/>
        </w:rPr>
        <w:lastRenderedPageBreak/>
        <w:t xml:space="preserve">intense </w:t>
      </w:r>
      <w:hyperlink r:id="rId12" w:history="1">
        <w:r w:rsidRPr="0029562B">
          <w:rPr>
            <w:rFonts w:ascii="Bookman Old Style" w:eastAsia="Times New Roman" w:hAnsi="Bookman Old Style" w:cs="Arial"/>
            <w:color w:val="000000"/>
            <w:sz w:val="28"/>
            <w:szCs w:val="28"/>
            <w:lang w:eastAsia="en-GB"/>
          </w:rPr>
          <w:t>support from his country’s growing population of evangelicals</w:t>
        </w:r>
      </w:hyperlink>
      <w:r w:rsidRPr="0029562B">
        <w:rPr>
          <w:rFonts w:ascii="Bookman Old Style" w:eastAsia="Times New Roman" w:hAnsi="Bookman Old Style" w:cs="Arial"/>
          <w:color w:val="000000"/>
          <w:sz w:val="28"/>
          <w:szCs w:val="28"/>
          <w:lang w:eastAsia="en-GB"/>
        </w:rPr>
        <w:t>, who appreciate his fervent opposition to abortion and gay rights.</w:t>
      </w:r>
    </w:p>
    <w:p w14:paraId="3A11C361" w14:textId="77777777" w:rsidR="00F01C71" w:rsidRPr="0029562B" w:rsidRDefault="00F01C71" w:rsidP="00F01C71">
      <w:pPr>
        <w:spacing w:after="356" w:line="240" w:lineRule="auto"/>
        <w:rPr>
          <w:rFonts w:ascii="Bookman Old Style" w:eastAsia="Times New Roman" w:hAnsi="Bookman Old Style" w:cs="Arial"/>
          <w:color w:val="000000"/>
          <w:sz w:val="28"/>
          <w:szCs w:val="28"/>
          <w:lang w:eastAsia="en-GB"/>
        </w:rPr>
      </w:pPr>
      <w:r w:rsidRPr="0029562B">
        <w:rPr>
          <w:rFonts w:ascii="Bookman Old Style" w:eastAsia="Times New Roman" w:hAnsi="Bookman Old Style" w:cs="Arial"/>
          <w:color w:val="000000"/>
          <w:sz w:val="28"/>
          <w:szCs w:val="28"/>
          <w:lang w:eastAsia="en-GB"/>
        </w:rPr>
        <w:t xml:space="preserve">In the Philippines, Duterte didn’t have an economic or corruption crisis to help him delegitimize the political order. But he used fear of drugs to depict the Philippines, in Nicole </w:t>
      </w:r>
      <w:proofErr w:type="spellStart"/>
      <w:r w:rsidRPr="0029562B">
        <w:rPr>
          <w:rFonts w:ascii="Bookman Old Style" w:eastAsia="Times New Roman" w:hAnsi="Bookman Old Style" w:cs="Arial"/>
          <w:color w:val="000000"/>
          <w:sz w:val="28"/>
          <w:szCs w:val="28"/>
          <w:lang w:eastAsia="en-GB"/>
        </w:rPr>
        <w:t>Curato’s</w:t>
      </w:r>
      <w:proofErr w:type="spellEnd"/>
      <w:r w:rsidRPr="0029562B">
        <w:rPr>
          <w:rFonts w:ascii="Bookman Old Style" w:eastAsia="Times New Roman" w:hAnsi="Bookman Old Style" w:cs="Arial"/>
          <w:color w:val="000000"/>
          <w:sz w:val="28"/>
          <w:szCs w:val="28"/>
          <w:lang w:eastAsia="en-GB"/>
        </w:rPr>
        <w:t xml:space="preserve"> words, as “a nation on the brink of disaster.” Like </w:t>
      </w:r>
      <w:proofErr w:type="spellStart"/>
      <w:r w:rsidRPr="0029562B">
        <w:rPr>
          <w:rFonts w:ascii="Bookman Old Style" w:eastAsia="Times New Roman" w:hAnsi="Bookman Old Style" w:cs="Arial"/>
          <w:color w:val="000000"/>
          <w:sz w:val="28"/>
          <w:szCs w:val="28"/>
          <w:lang w:eastAsia="en-GB"/>
        </w:rPr>
        <w:t>Bolsonaro</w:t>
      </w:r>
      <w:proofErr w:type="spellEnd"/>
      <w:r w:rsidRPr="0029562B">
        <w:rPr>
          <w:rFonts w:ascii="Bookman Old Style" w:eastAsia="Times New Roman" w:hAnsi="Bookman Old Style" w:cs="Arial"/>
          <w:color w:val="000000"/>
          <w:sz w:val="28"/>
          <w:szCs w:val="28"/>
          <w:lang w:eastAsia="en-GB"/>
        </w:rPr>
        <w:t xml:space="preserve">, Duterte promised to restore the law and order his country had supposedly enjoyed during its autocratic past. A few months after taking office, he buried the remains of the </w:t>
      </w:r>
      <w:proofErr w:type="spellStart"/>
      <w:r w:rsidRPr="0029562B">
        <w:rPr>
          <w:rFonts w:ascii="Bookman Old Style" w:eastAsia="Times New Roman" w:hAnsi="Bookman Old Style" w:cs="Arial"/>
          <w:color w:val="000000"/>
          <w:sz w:val="28"/>
          <w:szCs w:val="28"/>
          <w:lang w:eastAsia="en-GB"/>
        </w:rPr>
        <w:t>longtime</w:t>
      </w:r>
      <w:proofErr w:type="spellEnd"/>
      <w:r w:rsidRPr="0029562B">
        <w:rPr>
          <w:rFonts w:ascii="Bookman Old Style" w:eastAsia="Times New Roman" w:hAnsi="Bookman Old Style" w:cs="Arial"/>
          <w:color w:val="000000"/>
          <w:sz w:val="28"/>
          <w:szCs w:val="28"/>
          <w:lang w:eastAsia="en-GB"/>
        </w:rPr>
        <w:t xml:space="preserve"> dictator Ferdinand Marcos, with military </w:t>
      </w:r>
      <w:proofErr w:type="spellStart"/>
      <w:r w:rsidRPr="0029562B">
        <w:rPr>
          <w:rFonts w:ascii="Bookman Old Style" w:eastAsia="Times New Roman" w:hAnsi="Bookman Old Style" w:cs="Arial"/>
          <w:color w:val="000000"/>
          <w:sz w:val="28"/>
          <w:szCs w:val="28"/>
          <w:lang w:eastAsia="en-GB"/>
        </w:rPr>
        <w:t>honors</w:t>
      </w:r>
      <w:proofErr w:type="spellEnd"/>
      <w:r w:rsidRPr="0029562B">
        <w:rPr>
          <w:rFonts w:ascii="Bookman Old Style" w:eastAsia="Times New Roman" w:hAnsi="Bookman Old Style" w:cs="Arial"/>
          <w:color w:val="000000"/>
          <w:sz w:val="28"/>
          <w:szCs w:val="28"/>
          <w:lang w:eastAsia="en-GB"/>
        </w:rPr>
        <w:t>, in Manila’s Cemetery of Heroes.</w:t>
      </w:r>
    </w:p>
    <w:p w14:paraId="56813EF2" w14:textId="77777777" w:rsidR="00F01C71" w:rsidRPr="0029562B" w:rsidRDefault="00F01C71" w:rsidP="00F01C71">
      <w:pPr>
        <w:spacing w:after="356" w:line="240" w:lineRule="auto"/>
        <w:rPr>
          <w:rFonts w:ascii="Bookman Old Style" w:eastAsia="Times New Roman" w:hAnsi="Bookman Old Style" w:cs="Arial"/>
          <w:color w:val="000000"/>
          <w:sz w:val="28"/>
          <w:szCs w:val="28"/>
          <w:lang w:eastAsia="en-GB"/>
        </w:rPr>
      </w:pPr>
      <w:r w:rsidRPr="0029562B">
        <w:rPr>
          <w:rFonts w:ascii="Bookman Old Style" w:eastAsia="Times New Roman" w:hAnsi="Bookman Old Style" w:cs="Arial"/>
          <w:color w:val="000000"/>
          <w:sz w:val="28"/>
          <w:szCs w:val="28"/>
          <w:lang w:eastAsia="en-GB"/>
        </w:rPr>
        <w:t xml:space="preserve">Also like </w:t>
      </w:r>
      <w:proofErr w:type="spellStart"/>
      <w:r w:rsidRPr="0029562B">
        <w:rPr>
          <w:rFonts w:ascii="Bookman Old Style" w:eastAsia="Times New Roman" w:hAnsi="Bookman Old Style" w:cs="Arial"/>
          <w:color w:val="000000"/>
          <w:sz w:val="28"/>
          <w:szCs w:val="28"/>
          <w:lang w:eastAsia="en-GB"/>
        </w:rPr>
        <w:t>Bolsonaro</w:t>
      </w:r>
      <w:proofErr w:type="spellEnd"/>
      <w:r w:rsidRPr="0029562B">
        <w:rPr>
          <w:rFonts w:ascii="Bookman Old Style" w:eastAsia="Times New Roman" w:hAnsi="Bookman Old Style" w:cs="Arial"/>
          <w:color w:val="000000"/>
          <w:sz w:val="28"/>
          <w:szCs w:val="28"/>
          <w:lang w:eastAsia="en-GB"/>
        </w:rPr>
        <w:t>, Duterte has threatened violence against women. In 2017, he informed Filipino soldiers that because he had declared martial law on the island of Mindanao, they could each rape up to three women with impunity. In 2018, he told soldiers to shoot female rebels “in the vagina,” because that would render them “useless.”</w:t>
      </w:r>
    </w:p>
    <w:p w14:paraId="3758BA88" w14:textId="77777777" w:rsidR="00F01C71" w:rsidRPr="0029562B" w:rsidRDefault="00B2117E" w:rsidP="00F01C71">
      <w:pPr>
        <w:spacing w:line="240" w:lineRule="auto"/>
        <w:rPr>
          <w:rFonts w:ascii="Bookman Old Style" w:eastAsia="Times New Roman" w:hAnsi="Bookman Old Style" w:cs="Arial"/>
          <w:color w:val="000000"/>
          <w:sz w:val="28"/>
          <w:szCs w:val="28"/>
          <w:lang w:eastAsia="en-GB"/>
        </w:rPr>
      </w:pPr>
      <w:hyperlink r:id="rId13" w:history="1">
        <w:r w:rsidR="00F01C71" w:rsidRPr="0029562B">
          <w:rPr>
            <w:rFonts w:ascii="Bookman Old Style" w:eastAsia="Times New Roman" w:hAnsi="Bookman Old Style" w:cs="Arial"/>
            <w:color w:val="000000"/>
            <w:sz w:val="28"/>
            <w:szCs w:val="28"/>
            <w:u w:val="single"/>
            <w:lang w:eastAsia="en-GB"/>
          </w:rPr>
          <w:t>Duterte’s anti-feminist crusade</w:t>
        </w:r>
      </w:hyperlink>
      <w:r w:rsidR="00F01C71" w:rsidRPr="0029562B">
        <w:rPr>
          <w:rFonts w:ascii="Bookman Old Style" w:eastAsia="Times New Roman" w:hAnsi="Bookman Old Style" w:cs="Arial"/>
          <w:color w:val="000000"/>
          <w:sz w:val="28"/>
          <w:szCs w:val="28"/>
          <w:lang w:eastAsia="en-GB"/>
        </w:rPr>
        <w:t xml:space="preserve">—like Trump’s and </w:t>
      </w:r>
      <w:proofErr w:type="spellStart"/>
      <w:r w:rsidR="00F01C71" w:rsidRPr="0029562B">
        <w:rPr>
          <w:rFonts w:ascii="Bookman Old Style" w:eastAsia="Times New Roman" w:hAnsi="Bookman Old Style" w:cs="Arial"/>
          <w:color w:val="000000"/>
          <w:sz w:val="28"/>
          <w:szCs w:val="28"/>
          <w:lang w:eastAsia="en-GB"/>
        </w:rPr>
        <w:t>Bolsonaro’s</w:t>
      </w:r>
      <w:proofErr w:type="spellEnd"/>
      <w:r w:rsidR="00F01C71" w:rsidRPr="0029562B">
        <w:rPr>
          <w:rFonts w:ascii="Bookman Old Style" w:eastAsia="Times New Roman" w:hAnsi="Bookman Old Style" w:cs="Arial"/>
          <w:color w:val="000000"/>
          <w:sz w:val="28"/>
          <w:szCs w:val="28"/>
          <w:lang w:eastAsia="en-GB"/>
        </w:rPr>
        <w:t>—has also featured the ritualized humiliation of powerful women. When Senator Leila de Lima demanded an investigation into Duterte’s drug war, he vowed to “make her cry.” The government then detained de Lima on drug-trafficking charges and leaked evidence supposedly proving, in Duterte’s words, that she was “screwing her driver” like she was “screwing the nation.” A congressman who would later become Duterte’s spokesman joked that de Lima wanted to be detained at an army base “because there are many men there.” Not even Duterte’s female vice president, Leni Robredo—a member of a rival political party—has escaped his taunts. At a public event in 2016, he noted gleefully that the skirts she wore to cabinet meetings were “shorter than usual.”</w:t>
      </w:r>
    </w:p>
    <w:p w14:paraId="61F8CD78" w14:textId="77777777" w:rsidR="00F01C71" w:rsidRPr="0029562B" w:rsidRDefault="00F01C71" w:rsidP="00F01C71">
      <w:pPr>
        <w:spacing w:after="356" w:line="240" w:lineRule="auto"/>
        <w:rPr>
          <w:rFonts w:ascii="Bookman Old Style" w:eastAsia="Times New Roman" w:hAnsi="Bookman Old Style" w:cs="Arial"/>
          <w:color w:val="000000"/>
          <w:sz w:val="28"/>
          <w:szCs w:val="28"/>
          <w:lang w:eastAsia="en-GB"/>
        </w:rPr>
      </w:pPr>
      <w:r w:rsidRPr="0029562B">
        <w:rPr>
          <w:rFonts w:ascii="Bookman Old Style" w:eastAsia="Times New Roman" w:hAnsi="Bookman Old Style" w:cs="Arial"/>
          <w:color w:val="000000"/>
          <w:sz w:val="28"/>
          <w:szCs w:val="28"/>
          <w:lang w:eastAsia="en-GB"/>
        </w:rPr>
        <w:t xml:space="preserve">One can see parallels in Italy, whose deputy prime minister, Matteo </w:t>
      </w:r>
      <w:proofErr w:type="spellStart"/>
      <w:r w:rsidRPr="0029562B">
        <w:rPr>
          <w:rFonts w:ascii="Bookman Old Style" w:eastAsia="Times New Roman" w:hAnsi="Bookman Old Style" w:cs="Arial"/>
          <w:color w:val="000000"/>
          <w:sz w:val="28"/>
          <w:szCs w:val="28"/>
          <w:lang w:eastAsia="en-GB"/>
        </w:rPr>
        <w:t>Salvini</w:t>
      </w:r>
      <w:proofErr w:type="spellEnd"/>
      <w:r w:rsidRPr="0029562B">
        <w:rPr>
          <w:rFonts w:ascii="Bookman Old Style" w:eastAsia="Times New Roman" w:hAnsi="Bookman Old Style" w:cs="Arial"/>
          <w:color w:val="000000"/>
          <w:sz w:val="28"/>
          <w:szCs w:val="28"/>
          <w:lang w:eastAsia="en-GB"/>
        </w:rPr>
        <w:t xml:space="preserve">, a Steve Bannon ally noted for his authoritarian tendencies, in 2016 compared the female president of the lower house of parliament to an inflated sex doll. The Italian government is promoting a law that critics say would eliminate child support, and a government spokesperson said forthcoming </w:t>
      </w:r>
      <w:r w:rsidRPr="0029562B">
        <w:rPr>
          <w:rFonts w:ascii="Bookman Old Style" w:eastAsia="Times New Roman" w:hAnsi="Bookman Old Style" w:cs="Arial"/>
          <w:color w:val="000000"/>
          <w:sz w:val="28"/>
          <w:szCs w:val="28"/>
          <w:lang w:eastAsia="en-GB"/>
        </w:rPr>
        <w:lastRenderedPageBreak/>
        <w:t>legislation would prosecute women who accuse their husbands of domestic violence if the husbands are not convicted.</w:t>
      </w:r>
    </w:p>
    <w:p w14:paraId="20EF5B2C" w14:textId="42153FEA" w:rsidR="00F01C71" w:rsidRPr="0029562B" w:rsidRDefault="00F01C71" w:rsidP="00F01C71">
      <w:pPr>
        <w:spacing w:after="356" w:line="240" w:lineRule="auto"/>
        <w:rPr>
          <w:rFonts w:ascii="Bookman Old Style" w:eastAsia="Times New Roman" w:hAnsi="Bookman Old Style" w:cs="Arial"/>
          <w:color w:val="000000"/>
          <w:sz w:val="28"/>
          <w:szCs w:val="28"/>
          <w:lang w:eastAsia="en-GB"/>
        </w:rPr>
      </w:pPr>
      <w:r w:rsidRPr="0029562B">
        <w:rPr>
          <w:rFonts w:ascii="Bookman Old Style" w:eastAsia="Times New Roman" w:hAnsi="Bookman Old Style" w:cs="Arial"/>
          <w:color w:val="000000"/>
          <w:sz w:val="28"/>
          <w:szCs w:val="28"/>
          <w:lang w:eastAsia="en-GB"/>
        </w:rPr>
        <w:t xml:space="preserve">Not all of the new authoritarians are this flamboyant. But they all link the new political order they seek to create to a more subordinate and traditional role for women. </w:t>
      </w:r>
      <w:proofErr w:type="spellStart"/>
      <w:r w:rsidRPr="0029562B">
        <w:rPr>
          <w:rFonts w:ascii="Bookman Old Style" w:eastAsia="Times New Roman" w:hAnsi="Bookman Old Style" w:cs="Arial"/>
          <w:color w:val="000000"/>
          <w:sz w:val="28"/>
          <w:szCs w:val="28"/>
          <w:lang w:eastAsia="en-GB"/>
        </w:rPr>
        <w:t>Orbán</w:t>
      </w:r>
      <w:proofErr w:type="spellEnd"/>
      <w:r w:rsidRPr="0029562B">
        <w:rPr>
          <w:rFonts w:ascii="Bookman Old Style" w:eastAsia="Times New Roman" w:hAnsi="Bookman Old Style" w:cs="Arial"/>
          <w:color w:val="000000"/>
          <w:sz w:val="28"/>
          <w:szCs w:val="28"/>
          <w:lang w:eastAsia="en-GB"/>
        </w:rPr>
        <w:t>, who has accused his predecessors of permitting immigrants and Roma to undermine Hungary’s identity, has proposed “a comprehensive agreement with Hungarian women” to bear more children. He promotes debt-free education for women, but only if they have at least three children.</w:t>
      </w:r>
      <w:r w:rsidR="00211491" w:rsidRPr="0029562B">
        <w:rPr>
          <w:rFonts w:ascii="Bookman Old Style" w:eastAsia="Times New Roman" w:hAnsi="Bookman Old Style" w:cs="Arial"/>
          <w:color w:val="000000"/>
          <w:sz w:val="28"/>
          <w:szCs w:val="28"/>
          <w:lang w:eastAsia="en-GB"/>
        </w:rPr>
        <w:t xml:space="preserve"> […]</w:t>
      </w:r>
    </w:p>
    <w:p w14:paraId="49346670" w14:textId="11418C08" w:rsidR="00F01C71" w:rsidRPr="0029562B" w:rsidRDefault="00F01C71" w:rsidP="00F01C71">
      <w:pPr>
        <w:spacing w:after="356" w:line="240" w:lineRule="auto"/>
        <w:rPr>
          <w:rFonts w:ascii="Bookman Old Style" w:eastAsia="Times New Roman" w:hAnsi="Bookman Old Style" w:cs="Arial"/>
          <w:color w:val="000000"/>
          <w:sz w:val="28"/>
          <w:szCs w:val="28"/>
          <w:lang w:eastAsia="en-GB"/>
        </w:rPr>
      </w:pPr>
      <w:r w:rsidRPr="0029562B">
        <w:rPr>
          <w:rFonts w:ascii="Bookman Old Style" w:eastAsia="Times New Roman" w:hAnsi="Bookman Old Style" w:cs="Arial"/>
          <w:color w:val="000000"/>
          <w:sz w:val="28"/>
          <w:szCs w:val="28"/>
          <w:lang w:eastAsia="en-GB"/>
        </w:rPr>
        <w:t>F</w:t>
      </w:r>
      <w:r w:rsidRPr="0029562B">
        <w:rPr>
          <w:rFonts w:ascii="Bookman Old Style" w:eastAsia="Times New Roman" w:hAnsi="Bookman Old Style" w:cs="Arial"/>
          <w:smallCaps/>
          <w:color w:val="000000"/>
          <w:spacing w:val="15"/>
          <w:sz w:val="28"/>
          <w:szCs w:val="28"/>
          <w:lang w:eastAsia="en-GB"/>
        </w:rPr>
        <w:t xml:space="preserve">or women’s-rights </w:t>
      </w:r>
      <w:r w:rsidRPr="0029562B">
        <w:rPr>
          <w:rFonts w:ascii="Bookman Old Style" w:eastAsia="Times New Roman" w:hAnsi="Bookman Old Style" w:cs="Arial"/>
          <w:color w:val="000000"/>
          <w:sz w:val="28"/>
          <w:szCs w:val="28"/>
          <w:lang w:eastAsia="en-GB"/>
        </w:rPr>
        <w:t>advocates</w:t>
      </w:r>
      <w:r w:rsidRPr="0029562B">
        <w:rPr>
          <w:rFonts w:ascii="Bookman Old Style" w:eastAsia="Times New Roman" w:hAnsi="Bookman Old Style" w:cs="Arial"/>
          <w:smallCaps/>
          <w:color w:val="000000"/>
          <w:spacing w:val="15"/>
          <w:sz w:val="28"/>
          <w:szCs w:val="28"/>
          <w:lang w:eastAsia="en-GB"/>
        </w:rPr>
        <w:t xml:space="preserve">, </w:t>
      </w:r>
      <w:r w:rsidRPr="0029562B">
        <w:rPr>
          <w:rFonts w:ascii="Bookman Old Style" w:eastAsia="Times New Roman" w:hAnsi="Bookman Old Style" w:cs="Arial"/>
          <w:color w:val="000000"/>
          <w:sz w:val="28"/>
          <w:szCs w:val="28"/>
          <w:lang w:eastAsia="en-GB"/>
        </w:rPr>
        <w:t>these sexist authoritarians pose a conundrum. Defeating them requires empowering women. Yet the more empowered women become, the more right-wing autocrats depict that empowerment as an assault on the natural political order.</w:t>
      </w:r>
      <w:r w:rsidR="00211491" w:rsidRPr="0029562B">
        <w:rPr>
          <w:rFonts w:ascii="Bookman Old Style" w:eastAsia="Times New Roman" w:hAnsi="Bookman Old Style" w:cs="Arial"/>
          <w:color w:val="000000"/>
          <w:sz w:val="28"/>
          <w:szCs w:val="28"/>
          <w:lang w:eastAsia="en-GB"/>
        </w:rPr>
        <w:t xml:space="preserve"> […]</w:t>
      </w:r>
    </w:p>
    <w:p w14:paraId="7A4ABE3C" w14:textId="77777777" w:rsidR="00F01C71" w:rsidRPr="0029562B" w:rsidRDefault="00F01C71" w:rsidP="00F01C71">
      <w:pPr>
        <w:spacing w:after="356" w:line="240" w:lineRule="auto"/>
        <w:rPr>
          <w:rFonts w:ascii="Bookman Old Style" w:eastAsia="Times New Roman" w:hAnsi="Bookman Old Style" w:cs="Arial"/>
          <w:color w:val="000000"/>
          <w:sz w:val="28"/>
          <w:szCs w:val="28"/>
          <w:lang w:eastAsia="en-GB"/>
        </w:rPr>
      </w:pPr>
      <w:r w:rsidRPr="0029562B">
        <w:rPr>
          <w:rFonts w:ascii="Bookman Old Style" w:eastAsia="Times New Roman" w:hAnsi="Bookman Old Style" w:cs="Arial"/>
          <w:color w:val="000000"/>
          <w:sz w:val="28"/>
          <w:szCs w:val="28"/>
          <w:lang w:eastAsia="en-GB"/>
        </w:rPr>
        <w:t xml:space="preserve">Over the long term, defeating the new authoritarians requires more than empowering women politically. It requires normalizing their empowerment so autocrats can’t turn women leaders and protesters into symbols of political perversity. And </w:t>
      </w:r>
      <w:r w:rsidRPr="0029562B">
        <w:rPr>
          <w:rFonts w:ascii="Bookman Old Style" w:eastAsia="Times New Roman" w:hAnsi="Bookman Old Style" w:cs="Arial"/>
          <w:i/>
          <w:iCs/>
          <w:color w:val="000000"/>
          <w:sz w:val="28"/>
          <w:szCs w:val="28"/>
          <w:lang w:eastAsia="en-GB"/>
        </w:rPr>
        <w:t>that</w:t>
      </w:r>
      <w:r w:rsidRPr="0029562B">
        <w:rPr>
          <w:rFonts w:ascii="Bookman Old Style" w:eastAsia="Times New Roman" w:hAnsi="Bookman Old Style" w:cs="Arial"/>
          <w:color w:val="000000"/>
          <w:sz w:val="28"/>
          <w:szCs w:val="28"/>
          <w:lang w:eastAsia="en-GB"/>
        </w:rPr>
        <w:t xml:space="preserve"> requires confronting the underlying reason many men—and some women—view women’s political power as unnatural: because it subverts the hierarchy they see in the home.</w:t>
      </w:r>
    </w:p>
    <w:p w14:paraId="2071050D" w14:textId="77777777" w:rsidR="00F01C71" w:rsidRPr="0029562B" w:rsidRDefault="00F01C71" w:rsidP="00F01C71">
      <w:pPr>
        <w:spacing w:line="240" w:lineRule="auto"/>
        <w:rPr>
          <w:rFonts w:ascii="Bookman Old Style" w:eastAsia="Times New Roman" w:hAnsi="Bookman Old Style" w:cs="Arial"/>
          <w:color w:val="000000"/>
          <w:sz w:val="28"/>
          <w:szCs w:val="28"/>
          <w:lang w:eastAsia="en-GB"/>
        </w:rPr>
      </w:pPr>
      <w:r w:rsidRPr="0029562B">
        <w:rPr>
          <w:rFonts w:ascii="Bookman Old Style" w:eastAsia="Times New Roman" w:hAnsi="Bookman Old Style" w:cs="Arial"/>
          <w:color w:val="000000"/>
          <w:sz w:val="28"/>
          <w:szCs w:val="28"/>
          <w:lang w:eastAsia="en-GB"/>
        </w:rPr>
        <w:t>“The first [gender] difference that individuals notice,” Valerie Hudson told me, “is the difference between sexes in one’s own home. That establishes the first political order, the nature of how things should be in the country.” It is no surprise, therefore, that authoritarians often succeed when women—especially feminist women—threaten male dominance of public life in countries where men still reign in private.</w:t>
      </w:r>
    </w:p>
    <w:p w14:paraId="2ADB83F0" w14:textId="22D3BF34" w:rsidR="00F01C71" w:rsidRPr="0029562B" w:rsidRDefault="00F01C71" w:rsidP="00F01C71">
      <w:pPr>
        <w:spacing w:after="356" w:line="240" w:lineRule="auto"/>
        <w:rPr>
          <w:rFonts w:ascii="Bookman Old Style" w:eastAsia="Times New Roman" w:hAnsi="Bookman Old Style" w:cs="Arial"/>
          <w:color w:val="000000"/>
          <w:sz w:val="28"/>
          <w:szCs w:val="28"/>
          <w:lang w:eastAsia="en-GB"/>
        </w:rPr>
      </w:pPr>
      <w:r w:rsidRPr="0029562B">
        <w:rPr>
          <w:rFonts w:ascii="Bookman Old Style" w:eastAsia="Times New Roman" w:hAnsi="Bookman Old Style" w:cs="Arial"/>
          <w:color w:val="000000"/>
          <w:sz w:val="28"/>
          <w:szCs w:val="28"/>
          <w:lang w:eastAsia="en-GB"/>
        </w:rPr>
        <w:t xml:space="preserve">Compare the United States, the Philippines, Brazil, Hungary, and Poland with the countries of northern Europe, where women’s political power has become more normal. In 2017, women made up 48 percent of Iceland’s parliament. In Sweden, the share was 44 percent; in Finland, 42 percent; and in Norway, 40 percent. In the countries that have recently elected gender-backlash authoritarians, the rates are lower, ranging from Italy’s 31 percent to Hungary’s 10 percent. This doesn’t mean a Nordic </w:t>
      </w:r>
      <w:proofErr w:type="spellStart"/>
      <w:r w:rsidRPr="0029562B">
        <w:rPr>
          <w:rFonts w:ascii="Bookman Old Style" w:eastAsia="Times New Roman" w:hAnsi="Bookman Old Style" w:cs="Arial"/>
          <w:color w:val="000000"/>
          <w:sz w:val="28"/>
          <w:szCs w:val="28"/>
          <w:lang w:eastAsia="en-GB"/>
        </w:rPr>
        <w:lastRenderedPageBreak/>
        <w:t>Orbán</w:t>
      </w:r>
      <w:proofErr w:type="spellEnd"/>
      <w:r w:rsidRPr="0029562B">
        <w:rPr>
          <w:rFonts w:ascii="Bookman Old Style" w:eastAsia="Times New Roman" w:hAnsi="Bookman Old Style" w:cs="Arial"/>
          <w:color w:val="000000"/>
          <w:sz w:val="28"/>
          <w:szCs w:val="28"/>
          <w:lang w:eastAsia="en-GB"/>
        </w:rPr>
        <w:t xml:space="preserve"> or </w:t>
      </w:r>
      <w:proofErr w:type="spellStart"/>
      <w:r w:rsidRPr="0029562B">
        <w:rPr>
          <w:rFonts w:ascii="Bookman Old Style" w:eastAsia="Times New Roman" w:hAnsi="Bookman Old Style" w:cs="Arial"/>
          <w:color w:val="000000"/>
          <w:sz w:val="28"/>
          <w:szCs w:val="28"/>
          <w:lang w:eastAsia="en-GB"/>
        </w:rPr>
        <w:t>Bolsonaro</w:t>
      </w:r>
      <w:proofErr w:type="spellEnd"/>
      <w:r w:rsidRPr="0029562B">
        <w:rPr>
          <w:rFonts w:ascii="Bookman Old Style" w:eastAsia="Times New Roman" w:hAnsi="Bookman Old Style" w:cs="Arial"/>
          <w:color w:val="000000"/>
          <w:sz w:val="28"/>
          <w:szCs w:val="28"/>
          <w:lang w:eastAsia="en-GB"/>
        </w:rPr>
        <w:t xml:space="preserve"> is impossible: Northern Europe has its own far-right parties. But it’s harder for those parties to use gender to delegitimize the existing political order, because women’s political empowerment no longer appears illegitimate.</w:t>
      </w:r>
      <w:r w:rsidR="00211491" w:rsidRPr="0029562B">
        <w:rPr>
          <w:rFonts w:ascii="Bookman Old Style" w:eastAsia="Times New Roman" w:hAnsi="Bookman Old Style" w:cs="Arial"/>
          <w:color w:val="000000"/>
          <w:sz w:val="28"/>
          <w:szCs w:val="28"/>
          <w:lang w:eastAsia="en-GB"/>
        </w:rPr>
        <w:t xml:space="preserve"> […]</w:t>
      </w:r>
    </w:p>
    <w:p w14:paraId="2BF51C55" w14:textId="77777777" w:rsidR="00F01C71" w:rsidRPr="0029562B" w:rsidRDefault="00F01C71" w:rsidP="00F01C71">
      <w:pPr>
        <w:spacing w:after="356" w:line="240" w:lineRule="auto"/>
        <w:rPr>
          <w:rFonts w:ascii="Bookman Old Style" w:eastAsia="Times New Roman" w:hAnsi="Bookman Old Style" w:cs="Arial"/>
          <w:color w:val="000000"/>
          <w:sz w:val="28"/>
          <w:szCs w:val="28"/>
          <w:lang w:eastAsia="en-GB"/>
        </w:rPr>
      </w:pPr>
      <w:r w:rsidRPr="0029562B">
        <w:rPr>
          <w:rFonts w:ascii="Bookman Old Style" w:eastAsia="Times New Roman" w:hAnsi="Bookman Old Style" w:cs="Arial"/>
          <w:color w:val="000000"/>
          <w:sz w:val="28"/>
          <w:szCs w:val="28"/>
          <w:lang w:eastAsia="en-GB"/>
        </w:rPr>
        <w:t xml:space="preserve">Women looking to unseat Trump or </w:t>
      </w:r>
      <w:proofErr w:type="spellStart"/>
      <w:r w:rsidRPr="0029562B">
        <w:rPr>
          <w:rFonts w:ascii="Bookman Old Style" w:eastAsia="Times New Roman" w:hAnsi="Bookman Old Style" w:cs="Arial"/>
          <w:color w:val="000000"/>
          <w:sz w:val="28"/>
          <w:szCs w:val="28"/>
          <w:lang w:eastAsia="en-GB"/>
        </w:rPr>
        <w:t>Bolsonaro</w:t>
      </w:r>
      <w:proofErr w:type="spellEnd"/>
      <w:r w:rsidRPr="0029562B">
        <w:rPr>
          <w:rFonts w:ascii="Bookman Old Style" w:eastAsia="Times New Roman" w:hAnsi="Bookman Old Style" w:cs="Arial"/>
          <w:color w:val="000000"/>
          <w:sz w:val="28"/>
          <w:szCs w:val="28"/>
          <w:lang w:eastAsia="en-GB"/>
        </w:rPr>
        <w:t xml:space="preserve"> in the next election may find little comfort in the Nordic example. Family dynamics change not year by year, but generation by generation. Nonetheless, the new authoritarianism underscores the importance of an old feminist mantra: The personal is political. Foster women’s equality in the home, and you may save democracy itself.</w:t>
      </w:r>
    </w:p>
    <w:p w14:paraId="02F3FDE4" w14:textId="77777777" w:rsidR="006A1D10" w:rsidRPr="0029562B" w:rsidRDefault="006A1D10" w:rsidP="00F01C71">
      <w:pPr>
        <w:spacing w:line="240" w:lineRule="auto"/>
        <w:rPr>
          <w:rFonts w:ascii="Bookman Old Style" w:hAnsi="Bookman Old Style" w:cs="Arial"/>
          <w:sz w:val="28"/>
          <w:szCs w:val="28"/>
        </w:rPr>
      </w:pPr>
    </w:p>
    <w:sectPr w:rsidR="006A1D10" w:rsidRPr="0029562B">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7F744" w14:textId="77777777" w:rsidR="00B2117E" w:rsidRDefault="00B2117E" w:rsidP="00211491">
      <w:pPr>
        <w:spacing w:after="0" w:line="240" w:lineRule="auto"/>
      </w:pPr>
      <w:r>
        <w:separator/>
      </w:r>
    </w:p>
  </w:endnote>
  <w:endnote w:type="continuationSeparator" w:id="0">
    <w:p w14:paraId="7AE74F55" w14:textId="77777777" w:rsidR="00B2117E" w:rsidRDefault="00B2117E" w:rsidP="00211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7F9D6" w14:textId="77777777" w:rsidR="00211491" w:rsidRDefault="00211491" w:rsidP="00890E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736936" w14:textId="77777777" w:rsidR="00211491" w:rsidRDefault="00211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06681" w14:textId="77777777" w:rsidR="00211491" w:rsidRDefault="00211491" w:rsidP="00890E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55F5">
      <w:rPr>
        <w:rStyle w:val="PageNumber"/>
        <w:noProof/>
      </w:rPr>
      <w:t>1</w:t>
    </w:r>
    <w:r>
      <w:rPr>
        <w:rStyle w:val="PageNumber"/>
      </w:rPr>
      <w:fldChar w:fldCharType="end"/>
    </w:r>
  </w:p>
  <w:p w14:paraId="790B8D80" w14:textId="77777777" w:rsidR="00211491" w:rsidRDefault="00211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2E3FD" w14:textId="77777777" w:rsidR="00B2117E" w:rsidRDefault="00B2117E" w:rsidP="00211491">
      <w:pPr>
        <w:spacing w:after="0" w:line="240" w:lineRule="auto"/>
      </w:pPr>
      <w:r>
        <w:separator/>
      </w:r>
    </w:p>
  </w:footnote>
  <w:footnote w:type="continuationSeparator" w:id="0">
    <w:p w14:paraId="4361313D" w14:textId="77777777" w:rsidR="00B2117E" w:rsidRDefault="00B2117E" w:rsidP="00211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A4A29"/>
    <w:multiLevelType w:val="multilevel"/>
    <w:tmpl w:val="94C6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88"/>
    <w:rsid w:val="00113888"/>
    <w:rsid w:val="00211491"/>
    <w:rsid w:val="0029562B"/>
    <w:rsid w:val="005F60A8"/>
    <w:rsid w:val="006A1D10"/>
    <w:rsid w:val="009855F5"/>
    <w:rsid w:val="00A46583"/>
    <w:rsid w:val="00B2117E"/>
    <w:rsid w:val="00B82E02"/>
    <w:rsid w:val="00F01C71"/>
    <w:rsid w:val="00F73F5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90A27B"/>
  <w15:docId w15:val="{B2B6EE61-9C9F-486B-B6BC-7A5B878E2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888"/>
  </w:style>
  <w:style w:type="paragraph" w:styleId="Heading1">
    <w:name w:val="heading 1"/>
    <w:basedOn w:val="Normal"/>
    <w:link w:val="Heading1Char"/>
    <w:uiPriority w:val="9"/>
    <w:qFormat/>
    <w:rsid w:val="00F01C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01C7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01C7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3888"/>
    <w:rPr>
      <w:color w:val="0563C1" w:themeColor="hyperlink"/>
      <w:u w:val="single"/>
    </w:rPr>
  </w:style>
  <w:style w:type="character" w:customStyle="1" w:styleId="Heading1Char">
    <w:name w:val="Heading 1 Char"/>
    <w:basedOn w:val="DefaultParagraphFont"/>
    <w:link w:val="Heading1"/>
    <w:uiPriority w:val="9"/>
    <w:rsid w:val="00F01C7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01C7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01C71"/>
    <w:rPr>
      <w:rFonts w:ascii="Times New Roman" w:eastAsia="Times New Roman" w:hAnsi="Times New Roman" w:cs="Times New Roman"/>
      <w:b/>
      <w:bCs/>
      <w:sz w:val="27"/>
      <w:szCs w:val="27"/>
      <w:lang w:eastAsia="en-GB"/>
    </w:rPr>
  </w:style>
  <w:style w:type="paragraph" w:customStyle="1" w:styleId="c-dek">
    <w:name w:val="c-dek"/>
    <w:basedOn w:val="Normal"/>
    <w:rsid w:val="00F01C7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Address">
    <w:name w:val="HTML Address"/>
    <w:basedOn w:val="Normal"/>
    <w:link w:val="HTMLAddressChar"/>
    <w:uiPriority w:val="99"/>
    <w:semiHidden/>
    <w:unhideWhenUsed/>
    <w:rsid w:val="00F01C71"/>
    <w:pPr>
      <w:spacing w:after="0" w:line="240" w:lineRule="auto"/>
    </w:pPr>
    <w:rPr>
      <w:rFonts w:ascii="Times New Roman" w:eastAsia="Times New Roman" w:hAnsi="Times New Roman" w:cs="Times New Roman"/>
      <w:i/>
      <w:iCs/>
      <w:sz w:val="24"/>
      <w:szCs w:val="24"/>
      <w:lang w:eastAsia="en-GB"/>
    </w:rPr>
  </w:style>
  <w:style w:type="character" w:customStyle="1" w:styleId="HTMLAddressChar">
    <w:name w:val="HTML Address Char"/>
    <w:basedOn w:val="DefaultParagraphFont"/>
    <w:link w:val="HTMLAddress"/>
    <w:uiPriority w:val="99"/>
    <w:semiHidden/>
    <w:rsid w:val="00F01C71"/>
    <w:rPr>
      <w:rFonts w:ascii="Times New Roman" w:eastAsia="Times New Roman" w:hAnsi="Times New Roman" w:cs="Times New Roman"/>
      <w:i/>
      <w:iCs/>
      <w:sz w:val="24"/>
      <w:szCs w:val="24"/>
      <w:lang w:eastAsia="en-GB"/>
    </w:rPr>
  </w:style>
  <w:style w:type="character" w:customStyle="1" w:styleId="c-bylineauthor">
    <w:name w:val="c-byline__author"/>
    <w:basedOn w:val="DefaultParagraphFont"/>
    <w:rsid w:val="00F01C71"/>
  </w:style>
  <w:style w:type="paragraph" w:customStyle="1" w:styleId="dropcap">
    <w:name w:val="dropcap"/>
    <w:basedOn w:val="Normal"/>
    <w:rsid w:val="00F01C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mallcaps">
    <w:name w:val="smallcaps"/>
    <w:basedOn w:val="DefaultParagraphFont"/>
    <w:rsid w:val="00F01C71"/>
  </w:style>
  <w:style w:type="paragraph" w:customStyle="1" w:styleId="ha-c-mag-promohed">
    <w:name w:val="ha-c-mag-promo__hed"/>
    <w:basedOn w:val="Normal"/>
    <w:rsid w:val="00F01C7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a-c-mag-promodek">
    <w:name w:val="ha-c-mag-promo__dek"/>
    <w:basedOn w:val="Normal"/>
    <w:rsid w:val="00F01C7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F01C7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recirc-item">
    <w:name w:val="c-recirc-item"/>
    <w:basedOn w:val="Normal"/>
    <w:rsid w:val="00F01C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01C71"/>
    <w:rPr>
      <w:i/>
      <w:iCs/>
    </w:rPr>
  </w:style>
  <w:style w:type="character" w:styleId="FollowedHyperlink">
    <w:name w:val="FollowedHyperlink"/>
    <w:basedOn w:val="DefaultParagraphFont"/>
    <w:uiPriority w:val="99"/>
    <w:semiHidden/>
    <w:unhideWhenUsed/>
    <w:rsid w:val="00211491"/>
    <w:rPr>
      <w:color w:val="954F72" w:themeColor="followedHyperlink"/>
      <w:u w:val="single"/>
    </w:rPr>
  </w:style>
  <w:style w:type="paragraph" w:styleId="Footer">
    <w:name w:val="footer"/>
    <w:basedOn w:val="Normal"/>
    <w:link w:val="FooterChar"/>
    <w:uiPriority w:val="99"/>
    <w:unhideWhenUsed/>
    <w:rsid w:val="00211491"/>
    <w:pPr>
      <w:tabs>
        <w:tab w:val="center" w:pos="4320"/>
        <w:tab w:val="right" w:pos="8640"/>
      </w:tabs>
      <w:spacing w:after="0" w:line="240" w:lineRule="auto"/>
    </w:pPr>
  </w:style>
  <w:style w:type="character" w:customStyle="1" w:styleId="FooterChar">
    <w:name w:val="Footer Char"/>
    <w:basedOn w:val="DefaultParagraphFont"/>
    <w:link w:val="Footer"/>
    <w:uiPriority w:val="99"/>
    <w:rsid w:val="00211491"/>
  </w:style>
  <w:style w:type="character" w:styleId="PageNumber">
    <w:name w:val="page number"/>
    <w:basedOn w:val="DefaultParagraphFont"/>
    <w:uiPriority w:val="99"/>
    <w:semiHidden/>
    <w:unhideWhenUsed/>
    <w:rsid w:val="00211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743724">
      <w:bodyDiv w:val="1"/>
      <w:marLeft w:val="0"/>
      <w:marRight w:val="0"/>
      <w:marTop w:val="0"/>
      <w:marBottom w:val="0"/>
      <w:divBdr>
        <w:top w:val="none" w:sz="0" w:space="0" w:color="auto"/>
        <w:left w:val="none" w:sz="0" w:space="0" w:color="auto"/>
        <w:bottom w:val="none" w:sz="0" w:space="0" w:color="auto"/>
        <w:right w:val="none" w:sz="0" w:space="0" w:color="auto"/>
      </w:divBdr>
      <w:divsChild>
        <w:div w:id="1272475680">
          <w:marLeft w:val="0"/>
          <w:marRight w:val="0"/>
          <w:marTop w:val="0"/>
          <w:marBottom w:val="0"/>
          <w:divBdr>
            <w:top w:val="none" w:sz="0" w:space="0" w:color="auto"/>
            <w:left w:val="none" w:sz="0" w:space="0" w:color="auto"/>
            <w:bottom w:val="none" w:sz="0" w:space="0" w:color="auto"/>
            <w:right w:val="none" w:sz="0" w:space="0" w:color="auto"/>
          </w:divBdr>
        </w:div>
        <w:div w:id="1103112790">
          <w:marLeft w:val="0"/>
          <w:marRight w:val="0"/>
          <w:marTop w:val="0"/>
          <w:marBottom w:val="356"/>
          <w:divBdr>
            <w:top w:val="none" w:sz="0" w:space="0" w:color="auto"/>
            <w:left w:val="none" w:sz="0" w:space="0" w:color="auto"/>
            <w:bottom w:val="none" w:sz="0" w:space="0" w:color="auto"/>
            <w:right w:val="none" w:sz="0" w:space="0" w:color="auto"/>
          </w:divBdr>
          <w:divsChild>
            <w:div w:id="62336363">
              <w:marLeft w:val="0"/>
              <w:marRight w:val="0"/>
              <w:marTop w:val="0"/>
              <w:marBottom w:val="0"/>
              <w:divBdr>
                <w:top w:val="none" w:sz="0" w:space="0" w:color="auto"/>
                <w:left w:val="none" w:sz="0" w:space="0" w:color="auto"/>
                <w:bottom w:val="none" w:sz="0" w:space="0" w:color="auto"/>
                <w:right w:val="none" w:sz="0" w:space="0" w:color="auto"/>
              </w:divBdr>
              <w:divsChild>
                <w:div w:id="1064333733">
                  <w:marLeft w:val="0"/>
                  <w:marRight w:val="0"/>
                  <w:marTop w:val="0"/>
                  <w:marBottom w:val="356"/>
                  <w:divBdr>
                    <w:top w:val="none" w:sz="0" w:space="0" w:color="auto"/>
                    <w:left w:val="none" w:sz="0" w:space="0" w:color="auto"/>
                    <w:bottom w:val="none" w:sz="0" w:space="0" w:color="auto"/>
                    <w:right w:val="none" w:sz="0" w:space="0" w:color="auto"/>
                  </w:divBdr>
                  <w:divsChild>
                    <w:div w:id="1324700943">
                      <w:marLeft w:val="0"/>
                      <w:marRight w:val="0"/>
                      <w:marTop w:val="0"/>
                      <w:marBottom w:val="0"/>
                      <w:divBdr>
                        <w:top w:val="none" w:sz="0" w:space="0" w:color="auto"/>
                        <w:left w:val="none" w:sz="0" w:space="0" w:color="auto"/>
                        <w:bottom w:val="none" w:sz="0" w:space="0" w:color="auto"/>
                        <w:right w:val="none" w:sz="0" w:space="0" w:color="auto"/>
                      </w:divBdr>
                      <w:divsChild>
                        <w:div w:id="1828008405">
                          <w:marLeft w:val="0"/>
                          <w:marRight w:val="0"/>
                          <w:marTop w:val="0"/>
                          <w:marBottom w:val="0"/>
                          <w:divBdr>
                            <w:top w:val="none" w:sz="0" w:space="0" w:color="auto"/>
                            <w:left w:val="none" w:sz="0" w:space="0" w:color="auto"/>
                            <w:bottom w:val="none" w:sz="0" w:space="0" w:color="auto"/>
                            <w:right w:val="none" w:sz="0" w:space="0" w:color="auto"/>
                          </w:divBdr>
                          <w:divsChild>
                            <w:div w:id="7928722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077633299">
              <w:marLeft w:val="0"/>
              <w:marRight w:val="0"/>
              <w:marTop w:val="0"/>
              <w:marBottom w:val="0"/>
              <w:divBdr>
                <w:top w:val="none" w:sz="0" w:space="0" w:color="auto"/>
                <w:left w:val="none" w:sz="0" w:space="0" w:color="auto"/>
                <w:bottom w:val="none" w:sz="0" w:space="0" w:color="auto"/>
                <w:right w:val="none" w:sz="0" w:space="0" w:color="auto"/>
              </w:divBdr>
              <w:divsChild>
                <w:div w:id="985011500">
                  <w:marLeft w:val="0"/>
                  <w:marRight w:val="0"/>
                  <w:marTop w:val="0"/>
                  <w:marBottom w:val="0"/>
                  <w:divBdr>
                    <w:top w:val="none" w:sz="0" w:space="0" w:color="auto"/>
                    <w:left w:val="none" w:sz="0" w:space="0" w:color="auto"/>
                    <w:bottom w:val="none" w:sz="0" w:space="0" w:color="auto"/>
                    <w:right w:val="none" w:sz="0" w:space="0" w:color="auto"/>
                  </w:divBdr>
                  <w:divsChild>
                    <w:div w:id="1969427788">
                      <w:marLeft w:val="0"/>
                      <w:marRight w:val="0"/>
                      <w:marTop w:val="0"/>
                      <w:marBottom w:val="0"/>
                      <w:divBdr>
                        <w:top w:val="none" w:sz="0" w:space="0" w:color="auto"/>
                        <w:left w:val="none" w:sz="0" w:space="0" w:color="auto"/>
                        <w:bottom w:val="none" w:sz="0" w:space="0" w:color="auto"/>
                        <w:right w:val="none" w:sz="0" w:space="0" w:color="auto"/>
                      </w:divBdr>
                    </w:div>
                    <w:div w:id="630670872">
                      <w:marLeft w:val="0"/>
                      <w:marRight w:val="0"/>
                      <w:marTop w:val="0"/>
                      <w:marBottom w:val="0"/>
                      <w:divBdr>
                        <w:top w:val="none" w:sz="0" w:space="0" w:color="auto"/>
                        <w:left w:val="none" w:sz="0" w:space="0" w:color="auto"/>
                        <w:bottom w:val="none" w:sz="0" w:space="0" w:color="auto"/>
                        <w:right w:val="none" w:sz="0" w:space="0" w:color="auto"/>
                      </w:divBdr>
                    </w:div>
                    <w:div w:id="836001494">
                      <w:marLeft w:val="0"/>
                      <w:marRight w:val="0"/>
                      <w:marTop w:val="0"/>
                      <w:marBottom w:val="0"/>
                      <w:divBdr>
                        <w:top w:val="none" w:sz="0" w:space="0" w:color="auto"/>
                        <w:left w:val="none" w:sz="0" w:space="0" w:color="auto"/>
                        <w:bottom w:val="none" w:sz="0" w:space="0" w:color="auto"/>
                        <w:right w:val="none" w:sz="0" w:space="0" w:color="auto"/>
                      </w:divBdr>
                    </w:div>
                    <w:div w:id="1747412531">
                      <w:marLeft w:val="0"/>
                      <w:marRight w:val="0"/>
                      <w:marTop w:val="0"/>
                      <w:marBottom w:val="0"/>
                      <w:divBdr>
                        <w:top w:val="none" w:sz="0" w:space="0" w:color="auto"/>
                        <w:left w:val="none" w:sz="0" w:space="0" w:color="auto"/>
                        <w:bottom w:val="none" w:sz="0" w:space="0" w:color="auto"/>
                        <w:right w:val="none" w:sz="0" w:space="0" w:color="auto"/>
                      </w:divBdr>
                    </w:div>
                    <w:div w:id="15825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29769">
          <w:marLeft w:val="0"/>
          <w:marRight w:val="0"/>
          <w:marTop w:val="356"/>
          <w:marBottom w:val="356"/>
          <w:divBdr>
            <w:top w:val="none" w:sz="0" w:space="0" w:color="auto"/>
            <w:left w:val="none" w:sz="0" w:space="0" w:color="auto"/>
            <w:bottom w:val="none" w:sz="0" w:space="0" w:color="auto"/>
            <w:right w:val="none" w:sz="0" w:space="0" w:color="auto"/>
          </w:divBdr>
          <w:divsChild>
            <w:div w:id="888344993">
              <w:marLeft w:val="0"/>
              <w:marRight w:val="0"/>
              <w:marTop w:val="0"/>
              <w:marBottom w:val="0"/>
              <w:divBdr>
                <w:top w:val="none" w:sz="0" w:space="0" w:color="auto"/>
                <w:left w:val="none" w:sz="0" w:space="0" w:color="auto"/>
                <w:bottom w:val="none" w:sz="0" w:space="0" w:color="auto"/>
                <w:right w:val="none" w:sz="0" w:space="0" w:color="auto"/>
              </w:divBdr>
            </w:div>
          </w:divsChild>
        </w:div>
        <w:div w:id="1235554356">
          <w:marLeft w:val="0"/>
          <w:marRight w:val="0"/>
          <w:marTop w:val="356"/>
          <w:marBottom w:val="356"/>
          <w:divBdr>
            <w:top w:val="none" w:sz="0" w:space="0" w:color="auto"/>
            <w:left w:val="none" w:sz="0" w:space="0" w:color="auto"/>
            <w:bottom w:val="none" w:sz="0" w:space="0" w:color="auto"/>
            <w:right w:val="none" w:sz="0" w:space="0" w:color="auto"/>
          </w:divBdr>
          <w:divsChild>
            <w:div w:id="1125083515">
              <w:marLeft w:val="0"/>
              <w:marRight w:val="0"/>
              <w:marTop w:val="0"/>
              <w:marBottom w:val="0"/>
              <w:divBdr>
                <w:top w:val="none" w:sz="0" w:space="0" w:color="auto"/>
                <w:left w:val="none" w:sz="0" w:space="0" w:color="auto"/>
                <w:bottom w:val="none" w:sz="0" w:space="0" w:color="auto"/>
                <w:right w:val="none" w:sz="0" w:space="0" w:color="auto"/>
              </w:divBdr>
            </w:div>
          </w:divsChild>
        </w:div>
        <w:div w:id="1185828079">
          <w:marLeft w:val="0"/>
          <w:marRight w:val="0"/>
          <w:marTop w:val="356"/>
          <w:marBottom w:val="356"/>
          <w:divBdr>
            <w:top w:val="none" w:sz="0" w:space="0" w:color="auto"/>
            <w:left w:val="none" w:sz="0" w:space="0" w:color="auto"/>
            <w:bottom w:val="none" w:sz="0" w:space="0" w:color="auto"/>
            <w:right w:val="none" w:sz="0" w:space="0" w:color="auto"/>
          </w:divBdr>
          <w:divsChild>
            <w:div w:id="6907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6017">
      <w:bodyDiv w:val="1"/>
      <w:marLeft w:val="0"/>
      <w:marRight w:val="0"/>
      <w:marTop w:val="0"/>
      <w:marBottom w:val="0"/>
      <w:divBdr>
        <w:top w:val="none" w:sz="0" w:space="0" w:color="auto"/>
        <w:left w:val="none" w:sz="0" w:space="0" w:color="auto"/>
        <w:bottom w:val="none" w:sz="0" w:space="0" w:color="auto"/>
        <w:right w:val="none" w:sz="0" w:space="0" w:color="auto"/>
      </w:divBdr>
      <w:divsChild>
        <w:div w:id="944314812">
          <w:marLeft w:val="0"/>
          <w:marRight w:val="0"/>
          <w:marTop w:val="356"/>
          <w:marBottom w:val="356"/>
          <w:divBdr>
            <w:top w:val="none" w:sz="0" w:space="0" w:color="auto"/>
            <w:left w:val="none" w:sz="0" w:space="0" w:color="auto"/>
            <w:bottom w:val="none" w:sz="0" w:space="0" w:color="auto"/>
            <w:right w:val="none" w:sz="0" w:space="0" w:color="auto"/>
          </w:divBdr>
          <w:divsChild>
            <w:div w:id="1680354031">
              <w:marLeft w:val="0"/>
              <w:marRight w:val="0"/>
              <w:marTop w:val="0"/>
              <w:marBottom w:val="0"/>
              <w:divBdr>
                <w:top w:val="none" w:sz="0" w:space="0" w:color="auto"/>
                <w:left w:val="none" w:sz="0" w:space="0" w:color="auto"/>
                <w:bottom w:val="none" w:sz="0" w:space="0" w:color="auto"/>
                <w:right w:val="none" w:sz="0" w:space="0" w:color="auto"/>
              </w:divBdr>
            </w:div>
          </w:divsChild>
        </w:div>
        <w:div w:id="285738937">
          <w:marLeft w:val="0"/>
          <w:marRight w:val="0"/>
          <w:marTop w:val="356"/>
          <w:marBottom w:val="356"/>
          <w:divBdr>
            <w:top w:val="none" w:sz="0" w:space="0" w:color="auto"/>
            <w:left w:val="none" w:sz="0" w:space="0" w:color="auto"/>
            <w:bottom w:val="none" w:sz="0" w:space="0" w:color="auto"/>
            <w:right w:val="none" w:sz="0" w:space="0" w:color="auto"/>
          </w:divBdr>
          <w:divsChild>
            <w:div w:id="1403523020">
              <w:marLeft w:val="0"/>
              <w:marRight w:val="0"/>
              <w:marTop w:val="0"/>
              <w:marBottom w:val="0"/>
              <w:divBdr>
                <w:top w:val="none" w:sz="0" w:space="0" w:color="auto"/>
                <w:left w:val="none" w:sz="0" w:space="0" w:color="auto"/>
                <w:bottom w:val="none" w:sz="0" w:space="0" w:color="auto"/>
                <w:right w:val="none" w:sz="0" w:space="0" w:color="auto"/>
              </w:divBdr>
            </w:div>
          </w:divsChild>
        </w:div>
        <w:div w:id="1848597802">
          <w:marLeft w:val="0"/>
          <w:marRight w:val="0"/>
          <w:marTop w:val="356"/>
          <w:marBottom w:val="356"/>
          <w:divBdr>
            <w:top w:val="none" w:sz="0" w:space="0" w:color="auto"/>
            <w:left w:val="none" w:sz="0" w:space="0" w:color="auto"/>
            <w:bottom w:val="none" w:sz="0" w:space="0" w:color="auto"/>
            <w:right w:val="none" w:sz="0" w:space="0" w:color="auto"/>
          </w:divBdr>
          <w:divsChild>
            <w:div w:id="1400791243">
              <w:marLeft w:val="0"/>
              <w:marRight w:val="0"/>
              <w:marTop w:val="0"/>
              <w:marBottom w:val="0"/>
              <w:divBdr>
                <w:top w:val="none" w:sz="0" w:space="0" w:color="auto"/>
                <w:left w:val="none" w:sz="0" w:space="0" w:color="auto"/>
                <w:bottom w:val="none" w:sz="0" w:space="0" w:color="auto"/>
                <w:right w:val="none" w:sz="0" w:space="0" w:color="auto"/>
              </w:divBdr>
            </w:div>
          </w:divsChild>
        </w:div>
        <w:div w:id="499807534">
          <w:marLeft w:val="0"/>
          <w:marRight w:val="0"/>
          <w:marTop w:val="356"/>
          <w:marBottom w:val="0"/>
          <w:divBdr>
            <w:top w:val="none" w:sz="0" w:space="0" w:color="auto"/>
            <w:left w:val="none" w:sz="0" w:space="0" w:color="auto"/>
            <w:bottom w:val="none" w:sz="0" w:space="0" w:color="auto"/>
            <w:right w:val="none" w:sz="0" w:space="0" w:color="auto"/>
          </w:divBdr>
          <w:divsChild>
            <w:div w:id="9253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magazine/toc/2019/01/" TargetMode="External"/><Relationship Id="rId13" Type="http://schemas.openxmlformats.org/officeDocument/2006/relationships/hyperlink" Target="https://www.theatlantic.com/international/archive/2018/06/duterte-kiss-philippines/562265/" TargetMode="External"/><Relationship Id="rId3" Type="http://schemas.openxmlformats.org/officeDocument/2006/relationships/settings" Target="settings.xml"/><Relationship Id="rId7" Type="http://schemas.openxmlformats.org/officeDocument/2006/relationships/hyperlink" Target="https://www.theatlantic.com/author/peter-beinart/" TargetMode="External"/><Relationship Id="rId12" Type="http://schemas.openxmlformats.org/officeDocument/2006/relationships/hyperlink" Target="https://www.theatlantic.com/international/archive/2018/01/the-evangelical-takeover-of-brazilian-politics/55142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atlantic.com/magazine/archive/2018/10/poland-polarization/568324/"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theatlantic.com/international/archive/2018/04/viktor-orban-hungary/557246/" TargetMode="External"/><Relationship Id="rId4" Type="http://schemas.openxmlformats.org/officeDocument/2006/relationships/webSettings" Target="webSettings.xml"/><Relationship Id="rId9" Type="http://schemas.openxmlformats.org/officeDocument/2006/relationships/hyperlink" Target="https://www.theatlantic.com/international/archive/2016/09/rodrigo-duterte-philippines-manila-drugs-davao/500756/"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PhindiK</dc:creator>
  <cp:keywords/>
  <dc:description/>
  <cp:lastModifiedBy>Phindile Kunene</cp:lastModifiedBy>
  <cp:revision>2</cp:revision>
  <dcterms:created xsi:type="dcterms:W3CDTF">2019-08-08T12:31:00Z</dcterms:created>
  <dcterms:modified xsi:type="dcterms:W3CDTF">2019-08-08T12:31:00Z</dcterms:modified>
</cp:coreProperties>
</file>