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04B81"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SVEUČILIŠTE U ZAGREBU</w:t>
      </w:r>
    </w:p>
    <w:p w:rsidR="004F2364" w:rsidRPr="00230A7D" w:rsidRDefault="004F2364" w:rsidP="00756486">
      <w:pPr>
        <w:spacing w:line="360" w:lineRule="auto"/>
        <w:jc w:val="center"/>
        <w:rPr>
          <w:rFonts w:ascii="Arial" w:hAnsi="Arial" w:cs="Arial"/>
          <w:b/>
          <w:sz w:val="28"/>
          <w:szCs w:val="28"/>
          <w:lang w:val="hr-HR"/>
        </w:rPr>
      </w:pPr>
      <w:r w:rsidRPr="00230A7D">
        <w:rPr>
          <w:rFonts w:ascii="Arial" w:hAnsi="Arial" w:cs="Arial"/>
          <w:b/>
          <w:sz w:val="28"/>
          <w:szCs w:val="28"/>
          <w:lang w:val="hr-HR"/>
        </w:rPr>
        <w:t>FAKULT</w:t>
      </w:r>
      <w:r w:rsidR="00756486" w:rsidRPr="00230A7D">
        <w:rPr>
          <w:rFonts w:ascii="Arial" w:hAnsi="Arial" w:cs="Arial"/>
          <w:b/>
          <w:sz w:val="28"/>
          <w:szCs w:val="28"/>
          <w:lang w:val="hr-HR"/>
        </w:rPr>
        <w:t>ET ELEKTROTEHNIKE I RAČUNARSTVA</w:t>
      </w: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b/>
          <w:sz w:val="28"/>
          <w:szCs w:val="28"/>
          <w:lang w:val="hr-HR"/>
        </w:rPr>
      </w:pPr>
    </w:p>
    <w:p w:rsidR="004F2364"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 xml:space="preserve">ZAVRŠNI RAD </w:t>
      </w:r>
      <w:r w:rsidR="00C25816">
        <w:rPr>
          <w:rFonts w:ascii="Arial" w:hAnsi="Arial" w:cs="Arial"/>
          <w:sz w:val="28"/>
          <w:szCs w:val="28"/>
          <w:lang w:val="hr-HR"/>
        </w:rPr>
        <w:t>br. 6477</w:t>
      </w:r>
      <w:bookmarkStart w:id="0" w:name="_GoBack"/>
      <w:bookmarkEnd w:id="0"/>
    </w:p>
    <w:p w:rsidR="004F2364" w:rsidRPr="00230A7D" w:rsidRDefault="004F2364" w:rsidP="00756486">
      <w:pPr>
        <w:spacing w:line="360" w:lineRule="auto"/>
        <w:jc w:val="center"/>
        <w:rPr>
          <w:rFonts w:ascii="Arial" w:hAnsi="Arial" w:cs="Arial"/>
          <w:sz w:val="40"/>
          <w:szCs w:val="40"/>
          <w:lang w:val="hr-HR"/>
        </w:rPr>
      </w:pPr>
      <w:r w:rsidRPr="00230A7D">
        <w:rPr>
          <w:rFonts w:ascii="Arial" w:hAnsi="Arial" w:cs="Arial"/>
          <w:sz w:val="40"/>
          <w:szCs w:val="40"/>
          <w:lang w:val="hr-HR"/>
        </w:rPr>
        <w:t>UPRAVLJANJE</w:t>
      </w:r>
      <w:r w:rsidR="00B46856" w:rsidRPr="00230A7D">
        <w:rPr>
          <w:rFonts w:ascii="Arial" w:hAnsi="Arial" w:cs="Arial"/>
          <w:sz w:val="40"/>
          <w:szCs w:val="40"/>
          <w:lang w:val="hr-HR"/>
        </w:rPr>
        <w:t xml:space="preserve"> KORAČNIM</w:t>
      </w:r>
      <w:r w:rsidRPr="00230A7D">
        <w:rPr>
          <w:rFonts w:ascii="Arial" w:hAnsi="Arial" w:cs="Arial"/>
          <w:sz w:val="40"/>
          <w:szCs w:val="40"/>
          <w:lang w:val="hr-HR"/>
        </w:rPr>
        <w:t xml:space="preserve"> MOTOROM KORIŠTENJEM MYRIO UPRAVLJAČKE PLATFORME</w:t>
      </w:r>
    </w:p>
    <w:p w:rsidR="004F2364" w:rsidRPr="00230A7D" w:rsidRDefault="004F2364" w:rsidP="00756486">
      <w:pPr>
        <w:spacing w:line="360" w:lineRule="auto"/>
        <w:jc w:val="center"/>
        <w:rPr>
          <w:rFonts w:ascii="Arial" w:hAnsi="Arial" w:cs="Arial"/>
          <w:sz w:val="40"/>
          <w:szCs w:val="40"/>
          <w:lang w:val="hr-HR"/>
        </w:rPr>
      </w:pPr>
    </w:p>
    <w:p w:rsidR="004F2364" w:rsidRPr="00230A7D" w:rsidRDefault="004F2364" w:rsidP="00756486">
      <w:pPr>
        <w:spacing w:line="360" w:lineRule="auto"/>
        <w:jc w:val="center"/>
        <w:rPr>
          <w:rFonts w:ascii="Arial" w:hAnsi="Arial" w:cs="Arial"/>
          <w:sz w:val="28"/>
          <w:szCs w:val="28"/>
          <w:lang w:val="hr-HR"/>
        </w:rPr>
      </w:pPr>
      <w:r w:rsidRPr="00230A7D">
        <w:rPr>
          <w:rFonts w:ascii="Arial" w:hAnsi="Arial" w:cs="Arial"/>
          <w:sz w:val="28"/>
          <w:szCs w:val="28"/>
          <w:lang w:val="hr-HR"/>
        </w:rPr>
        <w:t>PIERO ANIĆ</w:t>
      </w: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4F2364" w:rsidP="00756486">
      <w:pPr>
        <w:spacing w:line="360" w:lineRule="auto"/>
        <w:jc w:val="center"/>
        <w:rPr>
          <w:rFonts w:ascii="Arial" w:hAnsi="Arial" w:cs="Arial"/>
          <w:sz w:val="28"/>
          <w:szCs w:val="28"/>
          <w:lang w:val="hr-HR"/>
        </w:rPr>
      </w:pPr>
    </w:p>
    <w:p w:rsidR="004F2364" w:rsidRPr="00230A7D" w:rsidRDefault="006A5306" w:rsidP="00756486">
      <w:pPr>
        <w:spacing w:line="360" w:lineRule="auto"/>
        <w:jc w:val="center"/>
        <w:rPr>
          <w:rFonts w:ascii="Arial" w:hAnsi="Arial" w:cs="Arial"/>
          <w:sz w:val="28"/>
          <w:szCs w:val="28"/>
          <w:lang w:val="hr-HR"/>
        </w:rPr>
      </w:pPr>
      <w:r>
        <w:rPr>
          <w:rFonts w:ascii="Arial" w:hAnsi="Arial" w:cs="Arial"/>
          <w:sz w:val="28"/>
          <w:szCs w:val="28"/>
          <w:lang w:val="hr-HR"/>
        </w:rPr>
        <w:t>ZAGREB, veljača 2020</w:t>
      </w:r>
      <w:r w:rsidR="004F2364" w:rsidRPr="00230A7D">
        <w:rPr>
          <w:rFonts w:ascii="Arial" w:hAnsi="Arial" w:cs="Arial"/>
          <w:sz w:val="28"/>
          <w:szCs w:val="28"/>
          <w:lang w:val="hr-HR"/>
        </w:rPr>
        <w:t>.</w:t>
      </w:r>
    </w:p>
    <w:p w:rsidR="00756486" w:rsidRPr="00230A7D" w:rsidRDefault="009C21E8" w:rsidP="00756486">
      <w:pPr>
        <w:spacing w:line="360" w:lineRule="auto"/>
        <w:jc w:val="both"/>
        <w:rPr>
          <w:rFonts w:ascii="Arial" w:hAnsi="Arial"/>
          <w:sz w:val="24"/>
          <w:lang w:val="hr-HR"/>
        </w:rPr>
      </w:pPr>
      <w:r w:rsidRPr="00230A7D">
        <w:rPr>
          <w:lang w:val="hr-HR"/>
        </w:rPr>
        <w:br w:type="page"/>
      </w:r>
      <w:r w:rsidR="006E0257" w:rsidRPr="00230A7D">
        <w:rPr>
          <w:rFonts w:ascii="Arial" w:hAnsi="Arial"/>
          <w:sz w:val="24"/>
          <w:lang w:val="hr-HR"/>
        </w:rPr>
        <w:lastRenderedPageBreak/>
        <w:t>Zahvala bratu Paulu Aniću koji je u kritičnom trenutku preuzeo ulogu dobrog Samaritanca.</w:t>
      </w: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sdt>
      <w:sdtPr>
        <w:rPr>
          <w:rFonts w:asciiTheme="minorHAnsi" w:eastAsiaTheme="minorHAnsi" w:hAnsiTheme="minorHAnsi" w:cstheme="minorBidi"/>
          <w:color w:val="auto"/>
          <w:sz w:val="22"/>
          <w:szCs w:val="22"/>
          <w:lang w:val="hr-HR"/>
        </w:rPr>
        <w:id w:val="1406791394"/>
        <w:docPartObj>
          <w:docPartGallery w:val="Table of Contents"/>
          <w:docPartUnique/>
        </w:docPartObj>
      </w:sdtPr>
      <w:sdtEndPr>
        <w:rPr>
          <w:b/>
          <w:bCs/>
          <w:noProof/>
        </w:rPr>
      </w:sdtEndPr>
      <w:sdtContent>
        <w:p w:rsidR="009C21E8" w:rsidRPr="00230A7D" w:rsidRDefault="009C21E8" w:rsidP="00756486">
          <w:pPr>
            <w:pStyle w:val="TOCHeading"/>
            <w:spacing w:line="360" w:lineRule="auto"/>
            <w:rPr>
              <w:rFonts w:ascii="Arial" w:hAnsi="Arial"/>
              <w:color w:val="auto"/>
              <w:sz w:val="28"/>
              <w:lang w:val="hr-HR"/>
            </w:rPr>
          </w:pPr>
          <w:r w:rsidRPr="00230A7D">
            <w:rPr>
              <w:rFonts w:ascii="Arial" w:hAnsi="Arial"/>
              <w:color w:val="auto"/>
              <w:sz w:val="28"/>
              <w:lang w:val="hr-HR"/>
            </w:rPr>
            <w:t>Sadržaj</w:t>
          </w:r>
        </w:p>
        <w:p w:rsidR="006E0257" w:rsidRPr="00230A7D" w:rsidRDefault="009C21E8">
          <w:pPr>
            <w:pStyle w:val="TOC1"/>
            <w:tabs>
              <w:tab w:val="left" w:pos="440"/>
              <w:tab w:val="right" w:leader="dot" w:pos="8547"/>
            </w:tabs>
            <w:rPr>
              <w:rFonts w:eastAsiaTheme="minorEastAsia"/>
              <w:noProof/>
              <w:lang w:val="hr-HR" w:eastAsia="hr-HR"/>
            </w:rPr>
          </w:pPr>
          <w:r w:rsidRPr="00230A7D">
            <w:rPr>
              <w:rFonts w:ascii="Arial" w:hAnsi="Arial"/>
              <w:lang w:val="hr-HR"/>
            </w:rPr>
            <w:fldChar w:fldCharType="begin"/>
          </w:r>
          <w:r w:rsidRPr="00230A7D">
            <w:rPr>
              <w:rFonts w:ascii="Arial" w:hAnsi="Arial"/>
              <w:lang w:val="hr-HR"/>
            </w:rPr>
            <w:instrText xml:space="preserve"> TOC \o "1-3" \h \z \u </w:instrText>
          </w:r>
          <w:r w:rsidRPr="00230A7D">
            <w:rPr>
              <w:rFonts w:ascii="Arial" w:hAnsi="Arial"/>
              <w:lang w:val="hr-HR"/>
            </w:rPr>
            <w:fldChar w:fldCharType="separate"/>
          </w:r>
          <w:hyperlink w:anchor="_Toc30730069" w:history="1">
            <w:r w:rsidR="006E0257" w:rsidRPr="00230A7D">
              <w:rPr>
                <w:rStyle w:val="Hyperlink"/>
                <w:rFonts w:ascii="Arial" w:hAnsi="Arial" w:cs="Arial"/>
                <w:noProof/>
                <w:lang w:val="hr-HR"/>
                <w14:textOutline w14:w="0" w14:cap="flat" w14:cmpd="sng" w14:algn="ctr">
                  <w14:noFill/>
                  <w14:prstDash w14:val="solid"/>
                  <w14:round/>
                </w14:textOutline>
              </w:rPr>
              <w:t>1.</w:t>
            </w:r>
            <w:r w:rsidR="006E0257" w:rsidRPr="00230A7D">
              <w:rPr>
                <w:rFonts w:eastAsiaTheme="minorEastAsia"/>
                <w:noProof/>
                <w:lang w:val="hr-HR" w:eastAsia="hr-HR"/>
              </w:rPr>
              <w:tab/>
            </w:r>
            <w:r w:rsidR="006E0257" w:rsidRPr="00230A7D">
              <w:rPr>
                <w:rStyle w:val="Hyperlink"/>
                <w:rFonts w:ascii="Arial" w:hAnsi="Arial" w:cs="Arial"/>
                <w:noProof/>
                <w:lang w:val="hr-HR"/>
                <w14:textOutline w14:w="0" w14:cap="flat" w14:cmpd="sng" w14:algn="ctr">
                  <w14:noFill/>
                  <w14:prstDash w14:val="solid"/>
                  <w14:round/>
                </w14:textOutline>
              </w:rPr>
              <w:t>Uvod</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_Toc30730069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70" w:history="1">
            <w:r w:rsidR="006E0257" w:rsidRPr="00230A7D">
              <w:rPr>
                <w:rStyle w:val="Hyperlink"/>
                <w:rFonts w:ascii="Arial" w:hAnsi="Arial"/>
                <w:noProof/>
                <w:lang w:val="hr-HR"/>
              </w:rPr>
              <w:t>2.</w:t>
            </w:r>
            <w:r w:rsidR="006E0257" w:rsidRPr="00230A7D">
              <w:rPr>
                <w:rFonts w:eastAsiaTheme="minorEastAsia"/>
                <w:noProof/>
                <w:lang w:val="hr-HR" w:eastAsia="hr-HR"/>
              </w:rPr>
              <w:tab/>
            </w:r>
            <w:r w:rsidR="006E0257" w:rsidRPr="00230A7D">
              <w:rPr>
                <w:rStyle w:val="Hyperlink"/>
                <w:rFonts w:ascii="Arial" w:hAnsi="Arial"/>
                <w:noProof/>
                <w:lang w:val="hr-HR"/>
              </w:rPr>
              <w:t>Sklopovlje i uređaji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71" w:history="1">
            <w:r w:rsidR="006E0257" w:rsidRPr="00230A7D">
              <w:rPr>
                <w:rStyle w:val="Hyperlink"/>
                <w:rFonts w:ascii="Arial" w:hAnsi="Arial"/>
                <w:noProof/>
                <w:lang w:val="hr-HR"/>
              </w:rPr>
              <w:t>2.1 Istosmjerni motor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72" w:history="1">
            <w:r w:rsidR="006E0257" w:rsidRPr="00230A7D">
              <w:rPr>
                <w:rStyle w:val="Hyperlink"/>
                <w:rFonts w:ascii="Arial" w:hAnsi="Arial"/>
                <w:noProof/>
                <w:lang w:val="hr-HR"/>
              </w:rPr>
              <w:t>2.2 L298N</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w:t>
            </w:r>
            <w:r w:rsidR="006E0257" w:rsidRPr="00230A7D">
              <w:rPr>
                <w:noProof/>
                <w:webHidden/>
                <w:lang w:val="hr-HR"/>
              </w:rPr>
              <w:fldChar w:fldCharType="end"/>
            </w:r>
          </w:hyperlink>
        </w:p>
        <w:p w:rsidR="006E0257" w:rsidRPr="00230A7D" w:rsidRDefault="002143C5" w:rsidP="006E0257">
          <w:pPr>
            <w:pStyle w:val="TOC2"/>
            <w:tabs>
              <w:tab w:val="right" w:leader="dot" w:pos="8547"/>
            </w:tabs>
            <w:rPr>
              <w:rFonts w:eastAsiaTheme="minorEastAsia"/>
              <w:noProof/>
              <w:lang w:val="hr-HR" w:eastAsia="hr-HR"/>
            </w:rPr>
          </w:pPr>
          <w:hyperlink w:anchor="_Toc30730073" w:history="1">
            <w:r w:rsidR="006E0257" w:rsidRPr="00230A7D">
              <w:rPr>
                <w:rStyle w:val="Hyperlink"/>
                <w:rFonts w:ascii="Arial" w:hAnsi="Arial"/>
                <w:noProof/>
                <w:lang w:val="hr-HR"/>
              </w:rPr>
              <w:t>2.3 HEDM-5500-B12</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6</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75" w:history="1">
            <w:r w:rsidR="006E0257" w:rsidRPr="00230A7D">
              <w:rPr>
                <w:rStyle w:val="Hyperlink"/>
                <w:rFonts w:ascii="Arial" w:hAnsi="Arial"/>
                <w:noProof/>
                <w:lang w:val="hr-HR"/>
              </w:rPr>
              <w:t>3.</w:t>
            </w:r>
            <w:r w:rsidR="006E0257" w:rsidRPr="00230A7D">
              <w:rPr>
                <w:rFonts w:eastAsiaTheme="minorEastAsia"/>
                <w:noProof/>
                <w:lang w:val="hr-HR" w:eastAsia="hr-HR"/>
              </w:rPr>
              <w:tab/>
            </w:r>
            <w:r w:rsidR="006E0257" w:rsidRPr="00230A7D">
              <w:rPr>
                <w:rStyle w:val="Hyperlink"/>
                <w:rFonts w:ascii="Arial" w:hAnsi="Arial"/>
                <w:noProof/>
                <w:lang w:val="hr-HR"/>
              </w:rPr>
              <w:t>Softverski paket LabVIEW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8</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76" w:history="1">
            <w:r w:rsidR="006E0257" w:rsidRPr="00230A7D">
              <w:rPr>
                <w:rStyle w:val="Hyperlink"/>
                <w:rFonts w:ascii="Arial" w:hAnsi="Arial"/>
                <w:noProof/>
                <w:lang w:val="hr-HR"/>
              </w:rPr>
              <w:t>3.1 Uvod u LabVIEW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8</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77" w:history="1">
            <w:r w:rsidR="006E0257" w:rsidRPr="00230A7D">
              <w:rPr>
                <w:rStyle w:val="Hyperlink"/>
                <w:rFonts w:ascii="Arial" w:hAnsi="Arial"/>
                <w:noProof/>
                <w:lang w:val="hr-HR"/>
              </w:rPr>
              <w:t>3.2 Rad u LabVIEW-u</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9</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78" w:history="1">
            <w:r w:rsidR="006E0257" w:rsidRPr="00230A7D">
              <w:rPr>
                <w:rStyle w:val="Hyperlink"/>
                <w:rFonts w:ascii="Arial" w:hAnsi="Arial"/>
                <w:noProof/>
                <w:lang w:val="hr-HR"/>
              </w:rPr>
              <w:t>3.2.1 Stvaranje projekta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9</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79" w:history="1">
            <w:r w:rsidR="006E0257" w:rsidRPr="00230A7D">
              <w:rPr>
                <w:rStyle w:val="Hyperlink"/>
                <w:rFonts w:ascii="Arial" w:hAnsi="Arial"/>
                <w:noProof/>
                <w:lang w:val="hr-HR"/>
              </w:rPr>
              <w:t>3.2.2 Programabilni paneli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_Toc30730079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10</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80" w:history="1">
            <w:r w:rsidR="006E0257" w:rsidRPr="00230A7D">
              <w:rPr>
                <w:rStyle w:val="Hyperlink"/>
                <w:rFonts w:ascii="Arial" w:hAnsi="Arial"/>
                <w:noProof/>
                <w:lang w:val="hr-HR"/>
              </w:rPr>
              <w:t>3.3 Primjer aplikacije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12</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81" w:history="1">
            <w:r w:rsidR="006E0257" w:rsidRPr="00230A7D">
              <w:rPr>
                <w:rStyle w:val="Hyperlink"/>
                <w:rFonts w:ascii="Arial" w:hAnsi="Arial"/>
                <w:noProof/>
                <w:lang w:val="hr-HR"/>
              </w:rPr>
              <w:t>4.</w:t>
            </w:r>
            <w:r w:rsidR="006E0257" w:rsidRPr="00230A7D">
              <w:rPr>
                <w:rFonts w:eastAsiaTheme="minorEastAsia"/>
                <w:noProof/>
                <w:lang w:val="hr-HR" w:eastAsia="hr-HR"/>
              </w:rPr>
              <w:tab/>
            </w:r>
            <w:r w:rsidR="006E0257" w:rsidRPr="00230A7D">
              <w:rPr>
                <w:rStyle w:val="Hyperlink"/>
                <w:rFonts w:ascii="Arial" w:hAnsi="Arial"/>
                <w:noProof/>
                <w:lang w:val="hr-HR"/>
              </w:rPr>
              <w:t>NI myRIO platforma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15</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82" w:history="1">
            <w:r w:rsidR="006E0257" w:rsidRPr="00230A7D">
              <w:rPr>
                <w:rStyle w:val="Hyperlink"/>
                <w:rFonts w:ascii="Arial" w:hAnsi="Arial"/>
                <w:noProof/>
                <w:lang w:val="hr-HR"/>
              </w:rPr>
              <w:t>4.1 Uvod u myRIO</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15</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83" w:history="1">
            <w:r w:rsidR="006E0257" w:rsidRPr="00230A7D">
              <w:rPr>
                <w:rStyle w:val="Hyperlink"/>
                <w:rFonts w:ascii="Arial" w:hAnsi="Arial"/>
                <w:noProof/>
                <w:lang w:val="hr-HR"/>
              </w:rPr>
              <w:t>4.2 Povezivanje računala i myRIO platforme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18</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84" w:history="1">
            <w:r w:rsidR="006E0257" w:rsidRPr="00230A7D">
              <w:rPr>
                <w:rStyle w:val="Hyperlink"/>
                <w:rFonts w:ascii="Arial" w:hAnsi="Arial"/>
                <w:noProof/>
                <w:lang w:val="hr-HR"/>
              </w:rPr>
              <w:t>4.3 Rad s myRIO platformom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_Toc30730084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22</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85" w:history="1">
            <w:r w:rsidR="006E0257" w:rsidRPr="00230A7D">
              <w:rPr>
                <w:rStyle w:val="Hyperlink"/>
                <w:rFonts w:ascii="Arial" w:hAnsi="Arial"/>
                <w:noProof/>
                <w:lang w:val="hr-HR"/>
              </w:rPr>
              <w:t>5.</w:t>
            </w:r>
            <w:r w:rsidR="006E0257" w:rsidRPr="00230A7D">
              <w:rPr>
                <w:rFonts w:eastAsiaTheme="minorEastAsia"/>
                <w:noProof/>
                <w:lang w:val="hr-HR" w:eastAsia="hr-HR"/>
              </w:rPr>
              <w:tab/>
            </w:r>
            <w:r w:rsidR="006E0257" w:rsidRPr="00230A7D">
              <w:rPr>
                <w:rStyle w:val="Hyperlink"/>
                <w:rFonts w:ascii="Arial" w:hAnsi="Arial"/>
                <w:noProof/>
                <w:lang w:val="hr-HR"/>
              </w:rPr>
              <w:t>Programsko rješenje upravljanja istosmjernim motorom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86" w:history="1">
            <w:r w:rsidR="006E0257" w:rsidRPr="00230A7D">
              <w:rPr>
                <w:rStyle w:val="Hyperlink"/>
                <w:rFonts w:ascii="Arial" w:hAnsi="Arial"/>
                <w:noProof/>
                <w:lang w:val="hr-HR"/>
              </w:rPr>
              <w:t>5.1 Korisničko sučelje</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87" w:history="1">
            <w:r w:rsidR="006E0257" w:rsidRPr="00230A7D">
              <w:rPr>
                <w:rStyle w:val="Hyperlink"/>
                <w:rFonts w:ascii="Arial" w:hAnsi="Arial"/>
                <w:noProof/>
                <w:lang w:val="hr-HR"/>
              </w:rPr>
              <w:t>5.1.1 PMW</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23</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88" w:history="1">
            <w:r w:rsidR="006E0257" w:rsidRPr="00230A7D">
              <w:rPr>
                <w:rStyle w:val="Hyperlink"/>
                <w:rFonts w:ascii="Arial" w:hAnsi="Arial"/>
                <w:noProof/>
                <w:lang w:val="hr-HR"/>
              </w:rPr>
              <w:t>5.1.2 PID regulator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24</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89" w:history="1">
            <w:r w:rsidR="006E0257" w:rsidRPr="00230A7D">
              <w:rPr>
                <w:rStyle w:val="Hyperlink"/>
                <w:rFonts w:ascii="Arial" w:hAnsi="Arial"/>
                <w:noProof/>
                <w:lang w:val="hr-HR"/>
              </w:rPr>
              <w:t>5.1.3 Kontrole i indikatori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_Toc30730089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25</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90" w:history="1">
            <w:r w:rsidR="006E0257" w:rsidRPr="00230A7D">
              <w:rPr>
                <w:rStyle w:val="Hyperlink"/>
                <w:rFonts w:ascii="Arial" w:hAnsi="Arial"/>
                <w:noProof/>
                <w:lang w:val="hr-HR"/>
              </w:rPr>
              <w:t>5.2 Blok dijagram</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26</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1" w:history="1">
            <w:r w:rsidR="006E0257" w:rsidRPr="00230A7D">
              <w:rPr>
                <w:rStyle w:val="Hyperlink"/>
                <w:rFonts w:ascii="Arial" w:hAnsi="Arial"/>
                <w:noProof/>
                <w:lang w:val="hr-HR"/>
              </w:rPr>
              <w:t>5.2.1 Digitalni izlazi</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26</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2" w:history="1">
            <w:r w:rsidR="006E0257" w:rsidRPr="00230A7D">
              <w:rPr>
                <w:rStyle w:val="Hyperlink"/>
                <w:rFonts w:ascii="Arial" w:hAnsi="Arial"/>
                <w:noProof/>
                <w:lang w:val="hr-HR"/>
              </w:rPr>
              <w:t>5.2.2 Filter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_Toc30730092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27</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3" w:history="1">
            <w:r w:rsidR="006E0257" w:rsidRPr="00230A7D">
              <w:rPr>
                <w:rStyle w:val="Hyperlink"/>
                <w:rFonts w:ascii="Arial" w:hAnsi="Arial"/>
                <w:noProof/>
                <w:lang w:val="hr-HR"/>
              </w:rPr>
              <w:t>5.2.3 Rate limiter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_Toc30730093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28</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4" w:history="1">
            <w:r w:rsidR="006E0257" w:rsidRPr="00230A7D">
              <w:rPr>
                <w:rStyle w:val="Hyperlink"/>
                <w:rFonts w:ascii="Arial" w:hAnsi="Arial"/>
                <w:noProof/>
                <w:lang w:val="hr-HR"/>
              </w:rPr>
              <w:t>5.2.4 Overshoot kontrola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_Toc30730094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29</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5" w:history="1">
            <w:r w:rsidR="006E0257" w:rsidRPr="00230A7D">
              <w:rPr>
                <w:rStyle w:val="Hyperlink"/>
                <w:rFonts w:ascii="Arial" w:hAnsi="Arial"/>
                <w:noProof/>
                <w:lang w:val="hr-HR"/>
              </w:rPr>
              <w:t>5.2.5 Povratna veza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_Toc30730095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29</w:t>
            </w:r>
            <w:r w:rsidR="006E0257" w:rsidRPr="00230A7D">
              <w:rPr>
                <w:noProof/>
                <w:webHidden/>
                <w:lang w:val="hr-HR"/>
              </w:rPr>
              <w:fldChar w:fldCharType="end"/>
            </w:r>
          </w:hyperlink>
        </w:p>
        <w:p w:rsidR="006E0257" w:rsidRPr="00230A7D" w:rsidRDefault="002143C5">
          <w:pPr>
            <w:pStyle w:val="TOC3"/>
            <w:tabs>
              <w:tab w:val="right" w:leader="dot" w:pos="8547"/>
            </w:tabs>
            <w:rPr>
              <w:rFonts w:eastAsiaTheme="minorEastAsia"/>
              <w:noProof/>
              <w:lang w:val="hr-HR" w:eastAsia="hr-HR"/>
            </w:rPr>
          </w:pPr>
          <w:hyperlink w:anchor="_Toc30730096" w:history="1">
            <w:r w:rsidR="006E0257" w:rsidRPr="00230A7D">
              <w:rPr>
                <w:rStyle w:val="Hyperlink"/>
                <w:rFonts w:ascii="Arial" w:hAnsi="Arial"/>
                <w:noProof/>
                <w:lang w:val="hr-HR"/>
              </w:rPr>
              <w:t>5.2.6 PI regulator</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_Toc30730096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30</w:t>
            </w:r>
            <w:r w:rsidR="006E0257" w:rsidRPr="00230A7D">
              <w:rPr>
                <w:noProof/>
                <w:webHidden/>
                <w:lang w:val="hr-HR"/>
              </w:rPr>
              <w:fldChar w:fldCharType="end"/>
            </w:r>
          </w:hyperlink>
        </w:p>
        <w:p w:rsidR="006E0257" w:rsidRPr="00230A7D" w:rsidRDefault="002143C5">
          <w:pPr>
            <w:pStyle w:val="TOC2"/>
            <w:tabs>
              <w:tab w:val="right" w:leader="dot" w:pos="8547"/>
            </w:tabs>
            <w:rPr>
              <w:rFonts w:eastAsiaTheme="minorEastAsia"/>
              <w:noProof/>
              <w:lang w:val="hr-HR" w:eastAsia="hr-HR"/>
            </w:rPr>
          </w:pPr>
          <w:hyperlink w:anchor="_Toc30730097" w:history="1">
            <w:r w:rsidR="006E0257" w:rsidRPr="00230A7D">
              <w:rPr>
                <w:rStyle w:val="Hyperlink"/>
                <w:rFonts w:ascii="Arial" w:hAnsi="Arial"/>
                <w:noProof/>
                <w:lang w:val="hr-HR"/>
              </w:rPr>
              <w:t>5.3 Rezultat upravljanja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_Toc30730097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32</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98" w:history="1">
            <w:r w:rsidR="006E0257" w:rsidRPr="00230A7D">
              <w:rPr>
                <w:rStyle w:val="Hyperlink"/>
                <w:rFonts w:ascii="Arial" w:hAnsi="Arial"/>
                <w:noProof/>
                <w:lang w:val="hr-HR"/>
              </w:rPr>
              <w:t>6.</w:t>
            </w:r>
            <w:r w:rsidR="006E0257" w:rsidRPr="00230A7D">
              <w:rPr>
                <w:rFonts w:eastAsiaTheme="minorEastAsia"/>
                <w:noProof/>
                <w:lang w:val="hr-HR" w:eastAsia="hr-HR"/>
              </w:rPr>
              <w:tab/>
            </w:r>
            <w:r w:rsidR="006E0257" w:rsidRPr="00230A7D">
              <w:rPr>
                <w:rStyle w:val="Hyperlink"/>
                <w:rFonts w:ascii="Arial" w:hAnsi="Arial"/>
                <w:noProof/>
                <w:lang w:val="hr-HR"/>
              </w:rPr>
              <w:t>Zaključak</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_Toc30730098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33</w:t>
            </w:r>
            <w:r w:rsidR="006E0257" w:rsidRPr="00230A7D">
              <w:rPr>
                <w:noProof/>
                <w:webHidden/>
                <w:lang w:val="hr-HR"/>
              </w:rPr>
              <w:fldChar w:fldCharType="end"/>
            </w:r>
          </w:hyperlink>
        </w:p>
        <w:p w:rsidR="006E0257" w:rsidRPr="00230A7D" w:rsidRDefault="002143C5">
          <w:pPr>
            <w:pStyle w:val="TOC1"/>
            <w:tabs>
              <w:tab w:val="left" w:pos="440"/>
              <w:tab w:val="right" w:leader="dot" w:pos="8547"/>
            </w:tabs>
            <w:rPr>
              <w:rFonts w:eastAsiaTheme="minorEastAsia"/>
              <w:noProof/>
              <w:lang w:val="hr-HR" w:eastAsia="hr-HR"/>
            </w:rPr>
          </w:pPr>
          <w:hyperlink w:anchor="_Toc30730099" w:history="1">
            <w:r w:rsidR="006E0257" w:rsidRPr="00230A7D">
              <w:rPr>
                <w:rStyle w:val="Hyperlink"/>
                <w:rFonts w:ascii="Arial" w:hAnsi="Arial"/>
                <w:noProof/>
                <w:lang w:val="hr-HR"/>
              </w:rPr>
              <w:t>7.</w:t>
            </w:r>
            <w:r w:rsidR="006E0257" w:rsidRPr="00230A7D">
              <w:rPr>
                <w:rFonts w:eastAsiaTheme="minorEastAsia"/>
                <w:noProof/>
                <w:lang w:val="hr-HR" w:eastAsia="hr-HR"/>
              </w:rPr>
              <w:tab/>
            </w:r>
            <w:r w:rsidR="006E0257" w:rsidRPr="00230A7D">
              <w:rPr>
                <w:rStyle w:val="Hyperlink"/>
                <w:rFonts w:ascii="Arial" w:hAnsi="Arial"/>
                <w:noProof/>
                <w:lang w:val="hr-HR"/>
              </w:rPr>
              <w:t>Literatura</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_Toc30730099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34</w:t>
            </w:r>
            <w:r w:rsidR="006E0257" w:rsidRPr="00230A7D">
              <w:rPr>
                <w:noProof/>
                <w:webHidden/>
                <w:lang w:val="hr-HR"/>
              </w:rPr>
              <w:fldChar w:fldCharType="end"/>
            </w:r>
          </w:hyperlink>
        </w:p>
        <w:p w:rsidR="006E0257" w:rsidRPr="00230A7D" w:rsidRDefault="002143C5">
          <w:pPr>
            <w:pStyle w:val="TOC1"/>
            <w:tabs>
              <w:tab w:val="right" w:leader="dot" w:pos="8547"/>
            </w:tabs>
            <w:rPr>
              <w:rFonts w:eastAsiaTheme="minorEastAsia"/>
              <w:noProof/>
              <w:lang w:val="hr-HR" w:eastAsia="hr-HR"/>
            </w:rPr>
          </w:pPr>
          <w:hyperlink w:anchor="_Toc30730100" w:history="1">
            <w:r w:rsidR="006E0257" w:rsidRPr="00230A7D">
              <w:rPr>
                <w:rStyle w:val="Hyperlink"/>
                <w:rFonts w:ascii="Arial" w:hAnsi="Arial"/>
                <w:noProof/>
                <w:lang w:val="hr-HR"/>
              </w:rPr>
              <w:t>Sažetak</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_Toc30730100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35</w:t>
            </w:r>
            <w:r w:rsidR="006E0257" w:rsidRPr="00230A7D">
              <w:rPr>
                <w:noProof/>
                <w:webHidden/>
                <w:lang w:val="hr-HR"/>
              </w:rPr>
              <w:fldChar w:fldCharType="end"/>
            </w:r>
          </w:hyperlink>
        </w:p>
        <w:p w:rsidR="006E0257" w:rsidRPr="00230A7D" w:rsidRDefault="002143C5">
          <w:pPr>
            <w:pStyle w:val="TOC1"/>
            <w:tabs>
              <w:tab w:val="right" w:leader="dot" w:pos="8547"/>
            </w:tabs>
            <w:rPr>
              <w:rFonts w:eastAsiaTheme="minorEastAsia"/>
              <w:noProof/>
              <w:lang w:val="hr-HR" w:eastAsia="hr-HR"/>
            </w:rPr>
          </w:pPr>
          <w:hyperlink w:anchor="_Toc30730101" w:history="1">
            <w:r w:rsidR="006E0257" w:rsidRPr="00230A7D">
              <w:rPr>
                <w:rStyle w:val="Hyperlink"/>
                <w:rFonts w:ascii="Arial" w:hAnsi="Arial"/>
                <w:noProof/>
                <w:lang w:val="hr-HR"/>
              </w:rPr>
              <w:t>Abstract</w:t>
            </w:r>
            <w:r w:rsidR="006E0257" w:rsidRPr="00230A7D">
              <w:rPr>
                <w:noProof/>
                <w:webHidden/>
                <w:lang w:val="hr-HR"/>
              </w:rPr>
              <w:tab/>
            </w:r>
            <w:r w:rsidR="006E0257" w:rsidRPr="00230A7D">
              <w:rPr>
                <w:noProof/>
                <w:webHidden/>
                <w:lang w:val="hr-HR"/>
              </w:rPr>
              <w:fldChar w:fldCharType="begin"/>
            </w:r>
            <w:r w:rsidR="006E0257" w:rsidRPr="00230A7D">
              <w:rPr>
                <w:noProof/>
                <w:webHidden/>
                <w:lang w:val="hr-HR"/>
              </w:rPr>
              <w:instrText xml:space="preserve"> PAGEREF _Toc30730101 \h </w:instrText>
            </w:r>
            <w:r w:rsidR="006E0257" w:rsidRPr="00230A7D">
              <w:rPr>
                <w:noProof/>
                <w:webHidden/>
                <w:lang w:val="hr-HR"/>
              </w:rPr>
            </w:r>
            <w:r w:rsidR="006E0257" w:rsidRPr="00230A7D">
              <w:rPr>
                <w:noProof/>
                <w:webHidden/>
                <w:lang w:val="hr-HR"/>
              </w:rPr>
              <w:fldChar w:fldCharType="separate"/>
            </w:r>
            <w:r w:rsidR="006E0257" w:rsidRPr="00230A7D">
              <w:rPr>
                <w:noProof/>
                <w:webHidden/>
                <w:lang w:val="hr-HR"/>
              </w:rPr>
              <w:t>36</w:t>
            </w:r>
            <w:r w:rsidR="006E0257" w:rsidRPr="00230A7D">
              <w:rPr>
                <w:noProof/>
                <w:webHidden/>
                <w:lang w:val="hr-HR"/>
              </w:rPr>
              <w:fldChar w:fldCharType="end"/>
            </w:r>
          </w:hyperlink>
        </w:p>
        <w:p w:rsidR="00613038" w:rsidRPr="00230A7D" w:rsidRDefault="009C21E8" w:rsidP="00756486">
          <w:pPr>
            <w:spacing w:line="360" w:lineRule="auto"/>
            <w:rPr>
              <w:lang w:val="hr-HR"/>
            </w:rPr>
            <w:sectPr w:rsidR="00613038" w:rsidRPr="00230A7D" w:rsidSect="00613038">
              <w:footerReference w:type="first" r:id="rId8"/>
              <w:pgSz w:w="12240" w:h="15840" w:code="1"/>
              <w:pgMar w:top="1699" w:right="1699" w:bottom="1699" w:left="1984" w:header="720" w:footer="720" w:gutter="0"/>
              <w:pgNumType w:start="0"/>
              <w:cols w:space="720"/>
              <w:titlePg/>
              <w:docGrid w:linePitch="360"/>
            </w:sectPr>
          </w:pPr>
          <w:r w:rsidRPr="00230A7D">
            <w:rPr>
              <w:rFonts w:ascii="Arial" w:hAnsi="Arial"/>
              <w:b/>
              <w:bCs/>
              <w:noProof/>
              <w:lang w:val="hr-HR"/>
            </w:rPr>
            <w:fldChar w:fldCharType="end"/>
          </w:r>
        </w:p>
      </w:sdtContent>
    </w:sdt>
    <w:p w:rsidR="009C21E8" w:rsidRPr="00230A7D" w:rsidRDefault="009C21E8" w:rsidP="00756486">
      <w:pPr>
        <w:spacing w:line="360" w:lineRule="auto"/>
        <w:rPr>
          <w:rFonts w:ascii="Arial" w:hAnsi="Arial" w:cs="Arial"/>
          <w:sz w:val="28"/>
          <w:szCs w:val="28"/>
          <w:lang w:val="hr-HR"/>
        </w:rPr>
      </w:pPr>
    </w:p>
    <w:p w:rsidR="009C21E8" w:rsidRPr="00230A7D" w:rsidRDefault="009C21E8" w:rsidP="00756486">
      <w:pPr>
        <w:pStyle w:val="Heading1"/>
        <w:numPr>
          <w:ilvl w:val="0"/>
          <w:numId w:val="2"/>
        </w:numPr>
        <w:spacing w:line="360" w:lineRule="auto"/>
        <w:rPr>
          <w:rFonts w:ascii="Arial" w:hAnsi="Arial" w:cs="Arial"/>
          <w:color w:val="000000" w:themeColor="text1"/>
          <w:sz w:val="28"/>
          <w:szCs w:val="28"/>
          <w:lang w:val="hr-HR"/>
          <w14:textOutline w14:w="0" w14:cap="flat" w14:cmpd="sng" w14:algn="ctr">
            <w14:noFill/>
            <w14:prstDash w14:val="solid"/>
            <w14:round/>
          </w14:textOutline>
        </w:rPr>
      </w:pPr>
      <w:bookmarkStart w:id="1" w:name="_Toc30730069"/>
      <w:r w:rsidRPr="00230A7D">
        <w:rPr>
          <w:rFonts w:ascii="Arial" w:hAnsi="Arial" w:cs="Arial"/>
          <w:color w:val="000000" w:themeColor="text1"/>
          <w:sz w:val="28"/>
          <w:szCs w:val="28"/>
          <w:lang w:val="hr-HR"/>
          <w14:textOutline w14:w="0" w14:cap="flat" w14:cmpd="sng" w14:algn="ctr">
            <w14:noFill/>
            <w14:prstDash w14:val="solid"/>
            <w14:round/>
          </w14:textOutline>
        </w:rPr>
        <w:t>Uvod</w:t>
      </w:r>
      <w:bookmarkEnd w:id="1"/>
    </w:p>
    <w:p w:rsidR="004C7747" w:rsidRPr="00230A7D" w:rsidRDefault="004C7747" w:rsidP="00756486">
      <w:pPr>
        <w:spacing w:line="360" w:lineRule="auto"/>
        <w:rPr>
          <w:lang w:val="hr-HR"/>
        </w:rPr>
      </w:pPr>
    </w:p>
    <w:p w:rsidR="00CC5127" w:rsidRPr="00230A7D" w:rsidRDefault="00B46856" w:rsidP="00756486">
      <w:pPr>
        <w:spacing w:line="360" w:lineRule="auto"/>
        <w:jc w:val="both"/>
        <w:rPr>
          <w:rFonts w:ascii="Arial" w:hAnsi="Arial"/>
          <w:sz w:val="24"/>
          <w:lang w:val="hr-HR"/>
        </w:rPr>
      </w:pPr>
      <w:r w:rsidRPr="00230A7D">
        <w:rPr>
          <w:rFonts w:ascii="Arial" w:hAnsi="Arial"/>
          <w:sz w:val="24"/>
          <w:lang w:val="hr-HR"/>
        </w:rPr>
        <w:t xml:space="preserve">Početna napomena: zbog tehničkih problema koji su nastali tijekom izrade ovog rada umjesto koračnog motora koristi se istosmjerni. </w:t>
      </w:r>
      <w:r w:rsidR="004C7747" w:rsidRPr="00230A7D">
        <w:rPr>
          <w:rFonts w:ascii="Arial" w:hAnsi="Arial"/>
          <w:sz w:val="24"/>
          <w:lang w:val="hr-HR"/>
        </w:rPr>
        <w:t xml:space="preserve">Istosmjerni motor ima značajnu ulogu u modernoj industriji. Uloga je </w:t>
      </w:r>
      <w:r w:rsidR="006A5306">
        <w:rPr>
          <w:rFonts w:ascii="Arial" w:hAnsi="Arial"/>
          <w:sz w:val="24"/>
          <w:lang w:val="hr-HR"/>
        </w:rPr>
        <w:t>upravljača</w:t>
      </w:r>
      <w:r w:rsidR="004C7747" w:rsidRPr="00230A7D">
        <w:rPr>
          <w:rFonts w:ascii="Arial" w:hAnsi="Arial"/>
          <w:sz w:val="24"/>
          <w:lang w:val="hr-HR"/>
        </w:rPr>
        <w:t xml:space="preserve"> brzine motora uzeti signal koji prikazuje željenu brzinu okretanja motora te tu brzinu prenijeti na sam motor. Brojne su primjene u kojima je tražena kontrola brzine, primjerice liftovi, dizalice, strojni alati, lokomotorni sustavi. Ovakvi sustavi traže precizno upravljanje visokim brzinama i dobar dinamički odgovor. U svakodnevnom se životu također primjećuje primjena istosmjernih motora. Jednostavnost upravljanja brzinom istosmjernog motora čini ga široko upotrebljivim. Današnja je industrija u potrazi za automatizacijom svih sektora što rezultira boljom kvalitetom, povećanom produktivnosti kao i smanjenjem cijene. Varijabilnost istosmjernih motora i njihovih specifikacija čine ih nezamjenjivim u automatizaciji sustava. </w:t>
      </w:r>
    </w:p>
    <w:p w:rsidR="004C7747" w:rsidRPr="00230A7D" w:rsidRDefault="00B27A97" w:rsidP="00756486">
      <w:pPr>
        <w:spacing w:line="360" w:lineRule="auto"/>
        <w:jc w:val="both"/>
        <w:rPr>
          <w:rFonts w:ascii="Arial" w:hAnsi="Arial"/>
          <w:sz w:val="24"/>
          <w:lang w:val="hr-HR"/>
        </w:rPr>
      </w:pPr>
      <w:r w:rsidRPr="00230A7D">
        <w:rPr>
          <w:rFonts w:ascii="Arial" w:hAnsi="Arial"/>
          <w:sz w:val="24"/>
          <w:lang w:val="hr-HR"/>
        </w:rPr>
        <w:t xml:space="preserve">LabVIEW je grafičko programsko okruženje fokusirano na vizualiziranju svih dijelova aplikacije, uključujući hardver i mjerene podatke. Jednostavnost korisničkog sučelja u kombinaciji s velikim brojem alata i ugrađenih funkcija čini LabVIEW savršenim alatom za implementaciju, simulaciju i kontrolu sustava. Industrijski je standard iz više razloga od koji je jako bitan vizualizacija hardvera što primjerice uključuje RT/FPGA hibridne sustave s </w:t>
      </w:r>
      <w:r w:rsidR="008F5FE9" w:rsidRPr="00230A7D">
        <w:rPr>
          <w:rFonts w:ascii="Arial" w:hAnsi="Arial"/>
          <w:sz w:val="24"/>
          <w:lang w:val="hr-HR"/>
        </w:rPr>
        <w:t>obradom velikih količina razli</w:t>
      </w:r>
      <w:r w:rsidR="006A5306">
        <w:rPr>
          <w:rFonts w:ascii="Arial" w:hAnsi="Arial"/>
          <w:sz w:val="24"/>
          <w:lang w:val="hr-HR"/>
        </w:rPr>
        <w:t>čitih signala. Samo okruženje</w:t>
      </w:r>
      <w:r w:rsidR="008F5FE9" w:rsidRPr="00230A7D">
        <w:rPr>
          <w:rFonts w:ascii="Arial" w:hAnsi="Arial"/>
          <w:sz w:val="24"/>
          <w:lang w:val="hr-HR"/>
        </w:rPr>
        <w:t xml:space="preserve"> koristi </w:t>
      </w:r>
      <w:r w:rsidR="006A5306">
        <w:rPr>
          <w:rFonts w:ascii="Arial" w:hAnsi="Arial"/>
          <w:sz w:val="24"/>
          <w:lang w:val="hr-HR"/>
        </w:rPr>
        <w:t xml:space="preserve">se </w:t>
      </w:r>
      <w:r w:rsidR="008F5FE9" w:rsidRPr="00230A7D">
        <w:rPr>
          <w:rFonts w:ascii="Arial" w:hAnsi="Arial"/>
          <w:sz w:val="24"/>
          <w:lang w:val="hr-HR"/>
        </w:rPr>
        <w:t>za modeliranje kao i za ugradbu modela na hardver štedeći vrijeme. Također pruža alate visokog nivoa za HIL (hardware-in-a-loop) testiranje, kosimulaciju uz druga okruženja ili višedretvenost. Sve navedeno dovodi do b</w:t>
      </w:r>
      <w:r w:rsidR="006A5306">
        <w:rPr>
          <w:rFonts w:ascii="Arial" w:hAnsi="Arial"/>
          <w:sz w:val="24"/>
          <w:lang w:val="hr-HR"/>
        </w:rPr>
        <w:t>ržeg razvoja aplikacije uz manju potrošnju</w:t>
      </w:r>
      <w:r w:rsidR="008F5FE9" w:rsidRPr="00230A7D">
        <w:rPr>
          <w:rFonts w:ascii="Arial" w:hAnsi="Arial"/>
          <w:sz w:val="24"/>
          <w:lang w:val="hr-HR"/>
        </w:rPr>
        <w:t xml:space="preserve"> resursa i manje vještačenje.</w:t>
      </w:r>
    </w:p>
    <w:p w:rsidR="008F5FE9" w:rsidRPr="00230A7D" w:rsidRDefault="00225332" w:rsidP="006E0257">
      <w:pPr>
        <w:spacing w:line="360" w:lineRule="auto"/>
        <w:jc w:val="both"/>
        <w:rPr>
          <w:rFonts w:ascii="Arial" w:hAnsi="Arial"/>
          <w:sz w:val="24"/>
          <w:lang w:val="hr-HR"/>
        </w:rPr>
      </w:pPr>
      <w:r w:rsidRPr="00230A7D">
        <w:rPr>
          <w:rFonts w:ascii="Arial" w:hAnsi="Arial"/>
          <w:sz w:val="24"/>
          <w:lang w:val="hr-HR"/>
        </w:rPr>
        <w:t>National Ins</w:t>
      </w:r>
      <w:r w:rsidR="00111E46" w:rsidRPr="00230A7D">
        <w:rPr>
          <w:rFonts w:ascii="Arial" w:hAnsi="Arial"/>
          <w:sz w:val="24"/>
          <w:lang w:val="hr-HR"/>
        </w:rPr>
        <w:t>truments nudi i MyRIO platformu, prijenosni rekonfigurabilni I/O uređaj namijenjen studentima</w:t>
      </w:r>
      <w:r w:rsidR="006A5306">
        <w:rPr>
          <w:rFonts w:ascii="Arial" w:hAnsi="Arial"/>
          <w:sz w:val="24"/>
          <w:lang w:val="hr-HR"/>
        </w:rPr>
        <w:t xml:space="preserve"> za dizajn upravljačkih, robots</w:t>
      </w:r>
      <w:r w:rsidR="00111E46" w:rsidRPr="00230A7D">
        <w:rPr>
          <w:rFonts w:ascii="Arial" w:hAnsi="Arial"/>
          <w:sz w:val="24"/>
          <w:lang w:val="hr-HR"/>
        </w:rPr>
        <w:t xml:space="preserve">kih i mehatroničkih sustava. </w:t>
      </w:r>
    </w:p>
    <w:p w:rsidR="00CC5127" w:rsidRPr="00230A7D" w:rsidRDefault="00111E46" w:rsidP="00756486">
      <w:pPr>
        <w:pStyle w:val="Heading1"/>
        <w:numPr>
          <w:ilvl w:val="0"/>
          <w:numId w:val="2"/>
        </w:numPr>
        <w:spacing w:line="360" w:lineRule="auto"/>
        <w:rPr>
          <w:rFonts w:ascii="Arial" w:hAnsi="Arial"/>
          <w:color w:val="auto"/>
          <w:sz w:val="28"/>
          <w:lang w:val="hr-HR"/>
        </w:rPr>
      </w:pPr>
      <w:bookmarkStart w:id="2" w:name="_Toc30730070"/>
      <w:r w:rsidRPr="00230A7D">
        <w:rPr>
          <w:rFonts w:ascii="Arial" w:hAnsi="Arial"/>
          <w:color w:val="auto"/>
          <w:sz w:val="28"/>
          <w:lang w:val="hr-HR"/>
        </w:rPr>
        <w:lastRenderedPageBreak/>
        <w:t>Sklopovlje i uređaji</w:t>
      </w:r>
      <w:bookmarkEnd w:id="2"/>
    </w:p>
    <w:p w:rsidR="002B29B9" w:rsidRPr="00230A7D" w:rsidRDefault="002B29B9" w:rsidP="00756486">
      <w:pPr>
        <w:spacing w:line="360" w:lineRule="auto"/>
        <w:rPr>
          <w:lang w:val="hr-HR"/>
        </w:rPr>
      </w:pPr>
    </w:p>
    <w:p w:rsidR="00CC5127" w:rsidRPr="00230A7D" w:rsidRDefault="00CC5127" w:rsidP="00756486">
      <w:pPr>
        <w:pStyle w:val="Heading2"/>
        <w:spacing w:line="360" w:lineRule="auto"/>
        <w:rPr>
          <w:rFonts w:ascii="Arial" w:hAnsi="Arial"/>
          <w:color w:val="auto"/>
          <w:sz w:val="28"/>
          <w:lang w:val="hr-HR"/>
        </w:rPr>
      </w:pPr>
      <w:bookmarkStart w:id="3" w:name="_Toc30730071"/>
      <w:r w:rsidRPr="00230A7D">
        <w:rPr>
          <w:rFonts w:ascii="Arial" w:hAnsi="Arial"/>
          <w:color w:val="auto"/>
          <w:lang w:val="hr-HR"/>
        </w:rPr>
        <w:t>2.1</w:t>
      </w:r>
      <w:r w:rsidRPr="00230A7D">
        <w:rPr>
          <w:rFonts w:ascii="Arial" w:hAnsi="Arial"/>
          <w:color w:val="auto"/>
          <w:sz w:val="28"/>
          <w:lang w:val="hr-HR"/>
        </w:rPr>
        <w:t xml:space="preserve"> </w:t>
      </w:r>
      <w:r w:rsidRPr="00230A7D">
        <w:rPr>
          <w:rFonts w:ascii="Arial" w:hAnsi="Arial"/>
          <w:color w:val="auto"/>
          <w:lang w:val="hr-HR"/>
        </w:rPr>
        <w:t>Istosmjerni motor</w:t>
      </w:r>
      <w:bookmarkEnd w:id="3"/>
    </w:p>
    <w:p w:rsidR="00CC5127" w:rsidRPr="00230A7D" w:rsidRDefault="00CC5127" w:rsidP="00756486">
      <w:pPr>
        <w:spacing w:line="360" w:lineRule="auto"/>
        <w:rPr>
          <w:lang w:val="hr-HR"/>
        </w:rPr>
      </w:pPr>
    </w:p>
    <w:p w:rsidR="00CC5127" w:rsidRPr="00230A7D" w:rsidRDefault="004C7747"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Istosmjerni se motor </w:t>
      </w:r>
      <w:r w:rsidR="00CC5127" w:rsidRPr="00230A7D">
        <w:rPr>
          <w:rFonts w:ascii="Arial" w:hAnsi="Arial"/>
          <w:sz w:val="24"/>
          <w:lang w:val="hr-HR"/>
        </w:rPr>
        <w:t xml:space="preserve">sastoji od rotirajuće armature i statora (permanentni magnet) u obliku potkove. Armatura koja provodi struju je elektromagnet jer vodič kroz koji prolazi struja stvara magnetsko polje; silnice cirkuliraju oko žice armature. Postizanje kretanja se provodi pozicioniranjem elektromagneta u magnetsko polje permanentnog magneta. Na armaturu djeluje sila opisana pravilom desne ruke. Ovo uzajamno djelovanje magnetskog polja i nabijenih čestica rezultira momentom koji uzrokuje rotaciju armature. Ovakvom postavom motora bi došlo do okreta od </w:t>
      </w:r>
      <m:oMath>
        <m:r>
          <w:rPr>
            <w:rFonts w:ascii="Cambria Math" w:hAnsi="Cambria Math"/>
            <w:sz w:val="24"/>
            <w:lang w:val="hr-HR"/>
          </w:rPr>
          <m:t>180°</m:t>
        </m:r>
      </m:oMath>
      <w:r w:rsidR="00CC5127" w:rsidRPr="00230A7D">
        <w:rPr>
          <w:rFonts w:ascii="Arial" w:eastAsiaTheme="minorEastAsia" w:hAnsi="Arial"/>
          <w:sz w:val="24"/>
          <w:lang w:val="hr-HR"/>
        </w:rPr>
        <w:t xml:space="preserve"> da nema komutatora. Komutator je okrugli metal podijeljen u dva polukruga koji spaja armaturu sa stru</w:t>
      </w:r>
      <w:r w:rsidR="00230A7D" w:rsidRPr="00230A7D">
        <w:rPr>
          <w:rFonts w:ascii="Arial" w:eastAsiaTheme="minorEastAsia" w:hAnsi="Arial"/>
          <w:sz w:val="24"/>
          <w:lang w:val="hr-HR"/>
        </w:rPr>
        <w:t>j</w:t>
      </w:r>
      <w:r w:rsidR="00CC5127" w:rsidRPr="00230A7D">
        <w:rPr>
          <w:rFonts w:ascii="Arial" w:eastAsiaTheme="minorEastAsia" w:hAnsi="Arial"/>
          <w:sz w:val="24"/>
          <w:lang w:val="hr-HR"/>
        </w:rPr>
        <w:t xml:space="preserve">nim krugom. Struja teče </w:t>
      </w:r>
      <w:r w:rsidR="004C22CC" w:rsidRPr="00230A7D">
        <w:rPr>
          <w:rFonts w:ascii="Arial" w:eastAsiaTheme="minorEastAsia" w:hAnsi="Arial"/>
          <w:sz w:val="24"/>
          <w:lang w:val="hr-HR"/>
        </w:rPr>
        <w:t xml:space="preserve">od pozitivnog konektora napajanja kroz strujni krug </w:t>
      </w:r>
      <w:r w:rsidR="002954B9" w:rsidRPr="00230A7D">
        <w:rPr>
          <w:rFonts w:ascii="Arial" w:eastAsiaTheme="minorEastAsia" w:hAnsi="Arial"/>
          <w:sz w:val="24"/>
          <w:lang w:val="hr-HR"/>
        </w:rPr>
        <w:t xml:space="preserve">preko četkica do komutatora pa </w:t>
      </w:r>
      <w:r w:rsidR="004C22CC" w:rsidRPr="00230A7D">
        <w:rPr>
          <w:rFonts w:ascii="Arial" w:eastAsiaTheme="minorEastAsia" w:hAnsi="Arial"/>
          <w:sz w:val="24"/>
          <w:lang w:val="hr-HR"/>
        </w:rPr>
        <w:t>do armature. No svaku punu rotaciju smjer se struje promijeni zbog dvije pukotine u komutatoru. Prvu polovicu svake rotacije struja teče kroz jednu od polovica</w:t>
      </w:r>
      <w:r w:rsidR="006A5306">
        <w:rPr>
          <w:rFonts w:ascii="Arial" w:eastAsiaTheme="minorEastAsia" w:hAnsi="Arial"/>
          <w:sz w:val="24"/>
          <w:lang w:val="hr-HR"/>
        </w:rPr>
        <w:t xml:space="preserve"> komutatora uzrokujući tok struje</w:t>
      </w:r>
      <w:r w:rsidR="004C22CC" w:rsidRPr="00230A7D">
        <w:rPr>
          <w:rFonts w:ascii="Arial" w:eastAsiaTheme="minorEastAsia" w:hAnsi="Arial"/>
          <w:sz w:val="24"/>
          <w:lang w:val="hr-HR"/>
        </w:rPr>
        <w:t xml:space="preserve"> u određenom</w:t>
      </w:r>
      <w:r w:rsidR="006A5306">
        <w:rPr>
          <w:rFonts w:ascii="Arial" w:eastAsiaTheme="minorEastAsia" w:hAnsi="Arial"/>
          <w:sz w:val="24"/>
          <w:lang w:val="hr-HR"/>
        </w:rPr>
        <w:t xml:space="preserve"> smjeru. Drugu polovicu rotacije</w:t>
      </w:r>
      <w:r w:rsidR="004C22CC" w:rsidRPr="00230A7D">
        <w:rPr>
          <w:rFonts w:ascii="Arial" w:eastAsiaTheme="minorEastAsia" w:hAnsi="Arial"/>
          <w:sz w:val="24"/>
          <w:lang w:val="hr-HR"/>
        </w:rPr>
        <w:t xml:space="preserve"> struja u krug ulazi kroz drugu polovicu komutatora te sukladno tome prolazi kroz krug u suprotnom smjeru od onog u prvoj polovici rotacije. Ova konstantna promjena smjera toka struje u suštini pretvara istosmje</w:t>
      </w:r>
      <w:r w:rsidR="002954B9" w:rsidRPr="00230A7D">
        <w:rPr>
          <w:rFonts w:ascii="Arial" w:eastAsiaTheme="minorEastAsia" w:hAnsi="Arial"/>
          <w:sz w:val="24"/>
          <w:lang w:val="hr-HR"/>
        </w:rPr>
        <w:t>r</w:t>
      </w:r>
      <w:r w:rsidR="004C22CC" w:rsidRPr="00230A7D">
        <w:rPr>
          <w:rFonts w:ascii="Arial" w:eastAsiaTheme="minorEastAsia" w:hAnsi="Arial"/>
          <w:sz w:val="24"/>
          <w:lang w:val="hr-HR"/>
        </w:rPr>
        <w:t>ni izvor u izmjenični što posljedično dovodi do stalnog gibanja armature.</w:t>
      </w:r>
    </w:p>
    <w:p w:rsidR="004306CA" w:rsidRPr="00230A7D" w:rsidRDefault="004306CA"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Pri kretanju motora četkice ostaju statične. U dodiru su s komutatorom te prenose elektricitet na komutator. Kako se motor okreće komutator alternirajuće dodiruje četkice svojim dijelovima. Takav kontakt komutatora i četkica uzrokuje trošenje četkica.</w:t>
      </w:r>
    </w:p>
    <w:p w:rsidR="004306CA" w:rsidRPr="00230A7D" w:rsidRDefault="004306CA"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Postoje i isto</w:t>
      </w:r>
      <w:r w:rsidR="002954B9" w:rsidRPr="00230A7D">
        <w:rPr>
          <w:rFonts w:ascii="Arial" w:eastAsiaTheme="minorEastAsia" w:hAnsi="Arial"/>
          <w:sz w:val="24"/>
          <w:lang w:val="hr-HR"/>
        </w:rPr>
        <w:t>s</w:t>
      </w:r>
      <w:r w:rsidRPr="00230A7D">
        <w:rPr>
          <w:rFonts w:ascii="Arial" w:eastAsiaTheme="minorEastAsia" w:hAnsi="Arial"/>
          <w:sz w:val="24"/>
          <w:lang w:val="hr-HR"/>
        </w:rPr>
        <w:t xml:space="preserve">mjerni motori bez četkica, takva implementacija smanjuje trošenje komutatora koje se javlja kod klasičnih istosmjernih motora. Kod ovakvih motora permanentni je magnet na rotoru dok su namoti postavljeni na statoru. </w:t>
      </w:r>
      <w:r w:rsidRPr="00230A7D">
        <w:rPr>
          <w:rFonts w:ascii="Arial" w:eastAsiaTheme="minorEastAsia" w:hAnsi="Arial"/>
          <w:sz w:val="24"/>
          <w:lang w:val="hr-HR"/>
        </w:rPr>
        <w:lastRenderedPageBreak/>
        <w:t>Zbog električne odvojenosti namota posebno se svaki namot pali i gasi te tako čine rotirajuće magnetsko polje. Komutator ovakvog motora ne prenosi struju do rotora nego permanent</w:t>
      </w:r>
      <w:r w:rsidR="002954B9" w:rsidRPr="00230A7D">
        <w:rPr>
          <w:rFonts w:ascii="Arial" w:eastAsiaTheme="minorEastAsia" w:hAnsi="Arial"/>
          <w:sz w:val="24"/>
          <w:lang w:val="hr-HR"/>
        </w:rPr>
        <w:t>n</w:t>
      </w:r>
      <w:r w:rsidRPr="00230A7D">
        <w:rPr>
          <w:rFonts w:ascii="Arial" w:eastAsiaTheme="minorEastAsia" w:hAnsi="Arial"/>
          <w:sz w:val="24"/>
          <w:lang w:val="hr-HR"/>
        </w:rPr>
        <w:t xml:space="preserve">i magnet hvata rotirajuće magnetsko </w:t>
      </w:r>
      <w:r w:rsidR="00C24B4C" w:rsidRPr="00230A7D">
        <w:rPr>
          <w:rFonts w:ascii="Arial" w:eastAsiaTheme="minorEastAsia" w:hAnsi="Arial"/>
          <w:sz w:val="24"/>
          <w:lang w:val="hr-HR"/>
        </w:rPr>
        <w:t xml:space="preserve">polje. </w:t>
      </w:r>
    </w:p>
    <w:p w:rsidR="00F049B6" w:rsidRPr="00230A7D" w:rsidRDefault="00F049B6" w:rsidP="00756486">
      <w:pPr>
        <w:keepNext/>
        <w:spacing w:line="360" w:lineRule="auto"/>
        <w:ind w:firstLine="360"/>
        <w:jc w:val="center"/>
        <w:rPr>
          <w:lang w:val="hr-HR"/>
        </w:rPr>
      </w:pPr>
      <w:r w:rsidRPr="00230A7D">
        <w:rPr>
          <w:rFonts w:ascii="Arial" w:hAnsi="Arial"/>
          <w:noProof/>
          <w:sz w:val="24"/>
          <w:lang w:val="hr-HR" w:eastAsia="hr-HR"/>
        </w:rPr>
        <w:drawing>
          <wp:inline distT="0" distB="0" distL="0" distR="0">
            <wp:extent cx="3456188" cy="352242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dc.PNG"/>
                    <pic:cNvPicPr/>
                  </pic:nvPicPr>
                  <pic:blipFill>
                    <a:blip r:embed="rId9">
                      <a:extLst>
                        <a:ext uri="{28A0092B-C50C-407E-A947-70E740481C1C}">
                          <a14:useLocalDpi xmlns:a14="http://schemas.microsoft.com/office/drawing/2010/main" val="0"/>
                        </a:ext>
                      </a:extLst>
                    </a:blip>
                    <a:stretch>
                      <a:fillRect/>
                    </a:stretch>
                  </pic:blipFill>
                  <pic:spPr>
                    <a:xfrm>
                      <a:off x="0" y="0"/>
                      <a:ext cx="3475090" cy="3541692"/>
                    </a:xfrm>
                    <a:prstGeom prst="rect">
                      <a:avLst/>
                    </a:prstGeom>
                  </pic:spPr>
                </pic:pic>
              </a:graphicData>
            </a:graphic>
          </wp:inline>
        </w:drawing>
      </w:r>
    </w:p>
    <w:p w:rsidR="00F049B6" w:rsidRPr="00230A7D" w:rsidRDefault="00F049B6"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w:t>
      </w:r>
      <w:r w:rsidRPr="00230A7D">
        <w:rPr>
          <w:rFonts w:ascii="Arial" w:hAnsi="Arial"/>
          <w:sz w:val="20"/>
          <w:lang w:val="hr-HR"/>
        </w:rPr>
        <w:fldChar w:fldCharType="end"/>
      </w:r>
      <w:r w:rsidRPr="00230A7D">
        <w:rPr>
          <w:rFonts w:ascii="Arial" w:hAnsi="Arial"/>
          <w:sz w:val="20"/>
          <w:lang w:val="hr-HR"/>
        </w:rPr>
        <w:t xml:space="preserve"> Prikaz dijelova istosmjernog motora</w:t>
      </w:r>
    </w:p>
    <w:p w:rsidR="004306CA" w:rsidRPr="00230A7D" w:rsidRDefault="004306CA" w:rsidP="00756486">
      <w:pPr>
        <w:spacing w:line="360" w:lineRule="auto"/>
        <w:rPr>
          <w:rFonts w:ascii="Arial" w:hAnsi="Arial"/>
          <w:sz w:val="24"/>
          <w:lang w:val="hr-HR"/>
        </w:rPr>
      </w:pPr>
      <w:r w:rsidRPr="00230A7D">
        <w:rPr>
          <w:rFonts w:ascii="Arial" w:hAnsi="Arial"/>
          <w:sz w:val="24"/>
          <w:lang w:val="hr-HR"/>
        </w:rPr>
        <w:t xml:space="preserve">Korišteni istosmjerni motor radi u rasponu napona </w:t>
      </w:r>
      <m:oMath>
        <m:r>
          <w:rPr>
            <w:rFonts w:ascii="Cambria Math" w:hAnsi="Cambria Math"/>
            <w:sz w:val="24"/>
            <w:lang w:val="hr-HR"/>
          </w:rPr>
          <m:t>0.7-4.5 [V]</m:t>
        </m:r>
      </m:oMath>
      <w:r w:rsidR="00B52F6A" w:rsidRPr="00230A7D">
        <w:rPr>
          <w:rFonts w:ascii="Arial" w:eastAsiaTheme="minorEastAsia" w:hAnsi="Arial"/>
          <w:sz w:val="24"/>
          <w:lang w:val="hr-HR"/>
        </w:rPr>
        <w:t xml:space="preserve"> istosmjerne struje. Maksimalna mu je brzina rotacije </w:t>
      </w:r>
      <m:oMath>
        <m:r>
          <w:rPr>
            <w:rFonts w:ascii="Cambria Math" w:eastAsiaTheme="minorEastAsia" w:hAnsi="Cambria Math"/>
            <w:sz w:val="24"/>
            <w:lang w:val="hr-HR"/>
          </w:rPr>
          <m:t>1600rpm</m:t>
        </m:r>
      </m:oMath>
      <w:r w:rsidR="00B52F6A" w:rsidRPr="00230A7D">
        <w:rPr>
          <w:rFonts w:ascii="Arial" w:eastAsiaTheme="minorEastAsia" w:hAnsi="Arial"/>
          <w:sz w:val="24"/>
          <w:lang w:val="hr-HR"/>
        </w:rPr>
        <w:t xml:space="preserve"> a bez otpora </w:t>
      </w:r>
      <m:oMath>
        <m:r>
          <w:rPr>
            <w:rFonts w:ascii="Cambria Math" w:eastAsiaTheme="minorEastAsia" w:hAnsi="Cambria Math"/>
            <w:sz w:val="24"/>
            <w:lang w:val="hr-HR"/>
          </w:rPr>
          <m:t>2200rpm</m:t>
        </m:r>
      </m:oMath>
      <w:r w:rsidR="00B52F6A" w:rsidRPr="00230A7D">
        <w:rPr>
          <w:rFonts w:ascii="Arial" w:eastAsiaTheme="minorEastAsia" w:hAnsi="Arial"/>
          <w:sz w:val="24"/>
          <w:lang w:val="hr-HR"/>
        </w:rPr>
        <w:t>.</w:t>
      </w:r>
    </w:p>
    <w:p w:rsidR="00AC0E91" w:rsidRPr="00230A7D" w:rsidRDefault="00AC0E91" w:rsidP="00756486">
      <w:pPr>
        <w:spacing w:line="360" w:lineRule="auto"/>
        <w:rPr>
          <w:lang w:val="hr-HR"/>
        </w:rPr>
      </w:pPr>
    </w:p>
    <w:p w:rsidR="00490697" w:rsidRPr="00230A7D" w:rsidRDefault="004306CA" w:rsidP="00756486">
      <w:pPr>
        <w:pStyle w:val="Heading2"/>
        <w:spacing w:line="360" w:lineRule="auto"/>
        <w:rPr>
          <w:rFonts w:ascii="Arial" w:hAnsi="Arial"/>
          <w:color w:val="auto"/>
          <w:lang w:val="hr-HR"/>
        </w:rPr>
      </w:pPr>
      <w:bookmarkStart w:id="4" w:name="_Toc30730072"/>
      <w:r w:rsidRPr="00230A7D">
        <w:rPr>
          <w:rFonts w:ascii="Arial" w:hAnsi="Arial"/>
          <w:color w:val="auto"/>
          <w:lang w:val="hr-HR"/>
        </w:rPr>
        <w:t xml:space="preserve">2.2 </w:t>
      </w:r>
      <w:r w:rsidR="009F5381" w:rsidRPr="00230A7D">
        <w:rPr>
          <w:rFonts w:ascii="Arial" w:hAnsi="Arial"/>
          <w:color w:val="auto"/>
          <w:lang w:val="hr-HR"/>
        </w:rPr>
        <w:t>L298N</w:t>
      </w:r>
      <w:bookmarkEnd w:id="4"/>
    </w:p>
    <w:p w:rsidR="009F5381" w:rsidRPr="00230A7D" w:rsidRDefault="009F5381" w:rsidP="00756486">
      <w:pPr>
        <w:spacing w:line="360" w:lineRule="auto"/>
        <w:rPr>
          <w:lang w:val="hr-HR"/>
        </w:rPr>
      </w:pPr>
    </w:p>
    <w:p w:rsidR="00EC0724" w:rsidRPr="00230A7D" w:rsidRDefault="00EC0724" w:rsidP="006A5306">
      <w:pPr>
        <w:spacing w:line="360" w:lineRule="auto"/>
        <w:ind w:firstLine="360"/>
        <w:jc w:val="both"/>
        <w:rPr>
          <w:rFonts w:ascii="Arial" w:hAnsi="Arial"/>
          <w:sz w:val="24"/>
          <w:lang w:val="hr-HR"/>
        </w:rPr>
      </w:pPr>
      <w:r w:rsidRPr="00230A7D">
        <w:rPr>
          <w:rFonts w:ascii="Arial" w:hAnsi="Arial"/>
          <w:sz w:val="24"/>
          <w:lang w:val="hr-HR"/>
        </w:rPr>
        <w:t xml:space="preserve">L298 je elektronički krug </w:t>
      </w:r>
      <w:r w:rsidR="00CC6709" w:rsidRPr="00230A7D">
        <w:rPr>
          <w:rFonts w:ascii="Arial" w:hAnsi="Arial"/>
          <w:sz w:val="24"/>
          <w:lang w:val="hr-HR"/>
        </w:rPr>
        <w:t>[Slika 2</w:t>
      </w:r>
      <w:r w:rsidR="00894893" w:rsidRPr="00230A7D">
        <w:rPr>
          <w:rFonts w:ascii="Arial" w:hAnsi="Arial"/>
          <w:sz w:val="24"/>
          <w:lang w:val="hr-HR"/>
        </w:rPr>
        <w:t xml:space="preserve">] </w:t>
      </w:r>
      <w:r w:rsidRPr="00230A7D">
        <w:rPr>
          <w:rFonts w:ascii="Arial" w:hAnsi="Arial"/>
          <w:sz w:val="24"/>
          <w:lang w:val="hr-HR"/>
        </w:rPr>
        <w:t>s visokonaponskim H mostom namijenjen za primanje standardne TTL logike i upravljanje istosmjernim, koračnim motorima ili relejima.</w:t>
      </w:r>
    </w:p>
    <w:p w:rsidR="00894893" w:rsidRPr="00230A7D" w:rsidRDefault="00894893"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5226961" cy="3484844"/>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298.PNG"/>
                    <pic:cNvPicPr/>
                  </pic:nvPicPr>
                  <pic:blipFill>
                    <a:blip r:embed="rId10">
                      <a:extLst>
                        <a:ext uri="{28A0092B-C50C-407E-A947-70E740481C1C}">
                          <a14:useLocalDpi xmlns:a14="http://schemas.microsoft.com/office/drawing/2010/main" val="0"/>
                        </a:ext>
                      </a:extLst>
                    </a:blip>
                    <a:stretch>
                      <a:fillRect/>
                    </a:stretch>
                  </pic:blipFill>
                  <pic:spPr>
                    <a:xfrm>
                      <a:off x="0" y="0"/>
                      <a:ext cx="5249290" cy="3499731"/>
                    </a:xfrm>
                    <a:prstGeom prst="rect">
                      <a:avLst/>
                    </a:prstGeom>
                  </pic:spPr>
                </pic:pic>
              </a:graphicData>
            </a:graphic>
          </wp:inline>
        </w:drawing>
      </w:r>
    </w:p>
    <w:p w:rsidR="00894893" w:rsidRPr="00230A7D" w:rsidRDefault="00894893"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w:t>
      </w:r>
      <w:r w:rsidRPr="00230A7D">
        <w:rPr>
          <w:rFonts w:ascii="Arial" w:hAnsi="Arial"/>
          <w:sz w:val="20"/>
          <w:lang w:val="hr-HR"/>
        </w:rPr>
        <w:fldChar w:fldCharType="end"/>
      </w:r>
      <w:r w:rsidRPr="00230A7D">
        <w:rPr>
          <w:rFonts w:ascii="Arial" w:hAnsi="Arial"/>
          <w:sz w:val="20"/>
          <w:lang w:val="hr-HR"/>
        </w:rPr>
        <w:t xml:space="preserve"> Shema L298N drivera</w:t>
      </w:r>
    </w:p>
    <w:p w:rsidR="00490697" w:rsidRPr="00230A7D" w:rsidRDefault="009F5381"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H most je osnovni elektronički sklop namijenjen konverziji istosmjerne struje u izmjeničnu. Izmjenični se izlaz sintetizira otvaranjem i zatvaranjem prekidača u određenim redoslijedom. Izlazni napon može biti </w:t>
      </w:r>
      <m:oMath>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dc</m:t>
            </m:r>
          </m:sub>
        </m:sSub>
        <m:r>
          <w:rPr>
            <w:rFonts w:ascii="Cambria Math" w:hAnsi="Cambria Math"/>
            <w:sz w:val="24"/>
            <w:lang w:val="hr-HR"/>
          </w:rPr>
          <m:t>, 0</m:t>
        </m:r>
      </m:oMath>
      <w:r w:rsidRPr="00230A7D">
        <w:rPr>
          <w:rFonts w:ascii="Arial" w:eastAsiaTheme="minorEastAsia" w:hAnsi="Arial"/>
          <w:sz w:val="24"/>
          <w:lang w:val="hr-HR"/>
        </w:rPr>
        <w:t>, ovisno o tome koji su prekidači otvoreni odnosno z</w:t>
      </w:r>
      <w:r w:rsidR="00CC6709" w:rsidRPr="00230A7D">
        <w:rPr>
          <w:rFonts w:ascii="Arial" w:eastAsiaTheme="minorEastAsia" w:hAnsi="Arial"/>
          <w:sz w:val="24"/>
          <w:lang w:val="hr-HR"/>
        </w:rPr>
        <w:t>atvoreni [Slika 3</w:t>
      </w:r>
      <w:r w:rsidRPr="00230A7D">
        <w:rPr>
          <w:rFonts w:ascii="Arial" w:eastAsiaTheme="minorEastAsia" w:hAnsi="Arial"/>
          <w:sz w:val="24"/>
          <w:lang w:val="hr-HR"/>
        </w:rPr>
        <w:t>].</w:t>
      </w:r>
    </w:p>
    <w:p w:rsidR="00894893" w:rsidRPr="00230A7D" w:rsidRDefault="00894893" w:rsidP="00756486">
      <w:pPr>
        <w:keepNext/>
        <w:spacing w:line="360" w:lineRule="auto"/>
        <w:ind w:firstLine="360"/>
        <w:jc w:val="center"/>
        <w:rPr>
          <w:lang w:val="hr-HR"/>
        </w:rPr>
      </w:pPr>
      <w:r w:rsidRPr="00230A7D">
        <w:rPr>
          <w:rFonts w:ascii="Arial" w:eastAsiaTheme="minorEastAsia" w:hAnsi="Arial"/>
          <w:noProof/>
          <w:sz w:val="24"/>
          <w:lang w:val="hr-HR" w:eastAsia="hr-HR"/>
        </w:rPr>
        <w:lastRenderedPageBreak/>
        <w:drawing>
          <wp:inline distT="0" distB="0" distL="0" distR="0">
            <wp:extent cx="3143689" cy="2829320"/>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bridge.PNG"/>
                    <pic:cNvPicPr/>
                  </pic:nvPicPr>
                  <pic:blipFill>
                    <a:blip r:embed="rId11">
                      <a:extLst>
                        <a:ext uri="{28A0092B-C50C-407E-A947-70E740481C1C}">
                          <a14:useLocalDpi xmlns:a14="http://schemas.microsoft.com/office/drawing/2010/main" val="0"/>
                        </a:ext>
                      </a:extLst>
                    </a:blip>
                    <a:stretch>
                      <a:fillRect/>
                    </a:stretch>
                  </pic:blipFill>
                  <pic:spPr>
                    <a:xfrm>
                      <a:off x="0" y="0"/>
                      <a:ext cx="3143689" cy="2829320"/>
                    </a:xfrm>
                    <a:prstGeom prst="rect">
                      <a:avLst/>
                    </a:prstGeom>
                  </pic:spPr>
                </pic:pic>
              </a:graphicData>
            </a:graphic>
          </wp:inline>
        </w:drawing>
      </w:r>
    </w:p>
    <w:p w:rsidR="009F5381" w:rsidRPr="00230A7D" w:rsidRDefault="00894893" w:rsidP="00756486">
      <w:pPr>
        <w:pStyle w:val="Caption"/>
        <w:spacing w:line="360" w:lineRule="auto"/>
        <w:jc w:val="center"/>
        <w:rPr>
          <w:rFonts w:ascii="Arial" w:eastAsiaTheme="minorEastAsia"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3</w:t>
      </w:r>
      <w:r w:rsidRPr="00230A7D">
        <w:rPr>
          <w:rFonts w:ascii="Arial" w:hAnsi="Arial"/>
          <w:sz w:val="20"/>
          <w:lang w:val="hr-HR"/>
        </w:rPr>
        <w:fldChar w:fldCharType="end"/>
      </w:r>
      <w:r w:rsidRPr="00230A7D">
        <w:rPr>
          <w:rFonts w:ascii="Arial" w:hAnsi="Arial"/>
          <w:sz w:val="20"/>
          <w:lang w:val="hr-HR"/>
        </w:rPr>
        <w:t xml:space="preserve"> Shema H mosta</w:t>
      </w:r>
    </w:p>
    <w:p w:rsidR="00EC0724" w:rsidRPr="00230A7D" w:rsidRDefault="009F5381"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1</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4</m:t>
            </m:r>
          </m:sub>
        </m:sSub>
      </m:oMath>
      <w:r w:rsidRPr="00230A7D">
        <w:rPr>
          <w:rFonts w:ascii="Arial" w:eastAsiaTheme="minorEastAsia" w:hAnsi="Arial"/>
          <w:sz w:val="24"/>
          <w:lang w:val="hr-HR"/>
        </w:rPr>
        <w:t xml:space="preserve"> ni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2</m:t>
            </m:r>
          </m:sub>
        </m:sSub>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3</m:t>
            </m:r>
          </m:sub>
        </m:sSub>
      </m:oMath>
      <w:r w:rsidRPr="00230A7D">
        <w:rPr>
          <w:rFonts w:ascii="Arial" w:eastAsiaTheme="minorEastAsia" w:hAnsi="Arial"/>
          <w:sz w:val="24"/>
          <w:lang w:val="hr-HR"/>
        </w:rPr>
        <w:t xml:space="preserve"> parovi ne bi smjeli u isto vrijeme biti zatvore</w:t>
      </w:r>
      <w:r w:rsidR="00EC0724" w:rsidRPr="00230A7D">
        <w:rPr>
          <w:rFonts w:ascii="Arial" w:eastAsiaTheme="minorEastAsia" w:hAnsi="Arial"/>
          <w:sz w:val="24"/>
          <w:lang w:val="hr-HR"/>
        </w:rPr>
        <w:t>n</w:t>
      </w:r>
      <w:r w:rsidRPr="00230A7D">
        <w:rPr>
          <w:rFonts w:ascii="Arial" w:eastAsiaTheme="minorEastAsia" w:hAnsi="Arial"/>
          <w:sz w:val="24"/>
          <w:lang w:val="hr-HR"/>
        </w:rPr>
        <w:t xml:space="preserve">i. Inače </w:t>
      </w:r>
      <w:r w:rsidR="00EC0724" w:rsidRPr="00230A7D">
        <w:rPr>
          <w:rFonts w:ascii="Arial" w:eastAsiaTheme="minorEastAsia" w:hAnsi="Arial"/>
          <w:sz w:val="24"/>
          <w:lang w:val="hr-HR"/>
        </w:rPr>
        <w:t xml:space="preserve">dolazi do kratkog spoja. Realni se prekidači ne zatvaraju i otvaraju instantno što dovodi do toga da se </w:t>
      </w:r>
      <w:r w:rsidR="002954B9" w:rsidRPr="00230A7D">
        <w:rPr>
          <w:rFonts w:ascii="Arial" w:eastAsiaTheme="minorEastAsia" w:hAnsi="Arial"/>
          <w:sz w:val="24"/>
          <w:lang w:val="hr-HR"/>
        </w:rPr>
        <w:t>i vrijeme zatvaranja/otvaranja p</w:t>
      </w:r>
      <w:r w:rsidR="00EC0724" w:rsidRPr="00230A7D">
        <w:rPr>
          <w:rFonts w:ascii="Arial" w:eastAsiaTheme="minorEastAsia" w:hAnsi="Arial"/>
          <w:sz w:val="24"/>
          <w:lang w:val="hr-HR"/>
        </w:rPr>
        <w:t>rekidača u određe</w:t>
      </w:r>
      <w:r w:rsidR="00894893" w:rsidRPr="00230A7D">
        <w:rPr>
          <w:rFonts w:ascii="Arial" w:eastAsiaTheme="minorEastAsia" w:hAnsi="Arial"/>
          <w:sz w:val="24"/>
          <w:lang w:val="hr-HR"/>
        </w:rPr>
        <w:t>nim modelima mora uzeti u obzir.</w:t>
      </w:r>
    </w:p>
    <w:p w:rsidR="00894893" w:rsidRPr="00230A7D" w:rsidRDefault="00894893"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Dva su ''Enable'' </w:t>
      </w:r>
      <m:oMath>
        <m:r>
          <w:rPr>
            <w:rFonts w:ascii="Cambria Math" w:eastAsiaTheme="minorEastAsia" w:hAnsi="Cambria Math"/>
            <w:sz w:val="24"/>
            <w:lang w:val="hr-HR"/>
          </w:rPr>
          <m:t>(-0.3-7</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r>
          <w:rPr>
            <w:rFonts w:ascii="Cambria Math" w:eastAsiaTheme="minorEastAsia" w:hAnsi="Cambria Math"/>
            <w:sz w:val="24"/>
            <w:lang w:val="hr-HR"/>
          </w:rPr>
          <m:t>)</m:t>
        </m:r>
      </m:oMath>
      <w:r w:rsidRPr="00230A7D">
        <w:rPr>
          <w:rFonts w:ascii="Arial" w:eastAsiaTheme="minorEastAsia" w:hAnsi="Arial"/>
          <w:sz w:val="24"/>
          <w:lang w:val="hr-HR"/>
        </w:rPr>
        <w:t xml:space="preserve"> ulaza namijenjena upravljanju izlazima neovisno o ulaznim signalima. Emiteri su donjih tranzistora svakog mosta spojeni te se odgovarajući vanjski terminal može koristiti za spajanje osjetilnih otpor</w:t>
      </w:r>
      <w:r w:rsidR="002954B9" w:rsidRPr="00230A7D">
        <w:rPr>
          <w:rFonts w:ascii="Arial" w:eastAsiaTheme="minorEastAsia" w:hAnsi="Arial"/>
          <w:sz w:val="24"/>
          <w:lang w:val="hr-HR"/>
        </w:rPr>
        <w:t>n</w:t>
      </w:r>
      <w:r w:rsidRPr="00230A7D">
        <w:rPr>
          <w:rFonts w:ascii="Arial" w:eastAsiaTheme="minorEastAsia" w:hAnsi="Arial"/>
          <w:sz w:val="24"/>
          <w:lang w:val="hr-HR"/>
        </w:rPr>
        <w:t>ika. Dodatno je napajanje spojeno tako da bi logika radila i na manjim voltažama. Ulazi za napajanje su 5-voltni i 35-voltni. H most s dva ''Enable'' ulaza te 4 izlaza i 4 ulaza zajedno tvore L298N driver za upravljanje dva istosmjerna motora ili jednim koračnim motorom.</w:t>
      </w:r>
    </w:p>
    <w:p w:rsidR="00BC6124" w:rsidRPr="00230A7D" w:rsidRDefault="00BC6124" w:rsidP="00756486">
      <w:pPr>
        <w:spacing w:line="360" w:lineRule="auto"/>
        <w:ind w:firstLine="360"/>
        <w:jc w:val="both"/>
        <w:rPr>
          <w:rFonts w:ascii="Arial" w:eastAsiaTheme="minorEastAsia" w:hAnsi="Arial"/>
          <w:sz w:val="24"/>
          <w:lang w:val="hr-HR"/>
        </w:rPr>
      </w:pPr>
    </w:p>
    <w:p w:rsidR="006E0257" w:rsidRPr="00230A7D" w:rsidRDefault="006E0257" w:rsidP="00756486">
      <w:pPr>
        <w:spacing w:line="360" w:lineRule="auto"/>
        <w:ind w:firstLine="360"/>
        <w:jc w:val="both"/>
        <w:rPr>
          <w:rFonts w:ascii="Arial" w:eastAsiaTheme="minorEastAsia" w:hAnsi="Arial"/>
          <w:sz w:val="24"/>
          <w:lang w:val="hr-HR"/>
        </w:rPr>
      </w:pPr>
    </w:p>
    <w:p w:rsidR="006E0257" w:rsidRPr="00230A7D" w:rsidRDefault="006E0257" w:rsidP="00756486">
      <w:pPr>
        <w:spacing w:line="360" w:lineRule="auto"/>
        <w:ind w:firstLine="360"/>
        <w:jc w:val="both"/>
        <w:rPr>
          <w:rFonts w:ascii="Arial" w:eastAsiaTheme="minorEastAsia" w:hAnsi="Arial"/>
          <w:sz w:val="24"/>
          <w:lang w:val="hr-HR"/>
        </w:rPr>
      </w:pPr>
    </w:p>
    <w:p w:rsidR="00BC6124" w:rsidRPr="00230A7D" w:rsidRDefault="00BC6124" w:rsidP="00756486">
      <w:pPr>
        <w:pStyle w:val="Heading2"/>
        <w:spacing w:line="360" w:lineRule="auto"/>
        <w:rPr>
          <w:rFonts w:ascii="Arial" w:eastAsiaTheme="minorEastAsia" w:hAnsi="Arial"/>
          <w:color w:val="auto"/>
          <w:lang w:val="hr-HR"/>
        </w:rPr>
      </w:pPr>
      <w:bookmarkStart w:id="5" w:name="_Toc30730073"/>
      <w:r w:rsidRPr="00230A7D">
        <w:rPr>
          <w:rFonts w:ascii="Arial" w:eastAsiaTheme="minorEastAsia" w:hAnsi="Arial"/>
          <w:color w:val="auto"/>
          <w:lang w:val="hr-HR"/>
        </w:rPr>
        <w:lastRenderedPageBreak/>
        <w:t>2.3 HEDM-5500-B12</w:t>
      </w:r>
      <w:bookmarkEnd w:id="5"/>
    </w:p>
    <w:p w:rsidR="00BC6124" w:rsidRPr="00230A7D" w:rsidRDefault="00BC6124" w:rsidP="00756486">
      <w:pPr>
        <w:spacing w:line="360" w:lineRule="auto"/>
        <w:rPr>
          <w:lang w:val="hr-HR"/>
        </w:rPr>
      </w:pPr>
    </w:p>
    <w:p w:rsidR="0083743D" w:rsidRPr="00230A7D" w:rsidRDefault="0083743D" w:rsidP="00756486">
      <w:pPr>
        <w:spacing w:line="360" w:lineRule="auto"/>
        <w:jc w:val="both"/>
        <w:rPr>
          <w:rFonts w:ascii="Arial" w:hAnsi="Arial"/>
          <w:sz w:val="24"/>
          <w:lang w:val="hr-HR"/>
        </w:rPr>
      </w:pPr>
      <w:r w:rsidRPr="00230A7D">
        <w:rPr>
          <w:rFonts w:ascii="Arial" w:hAnsi="Arial"/>
          <w:sz w:val="24"/>
          <w:lang w:val="hr-HR"/>
        </w:rPr>
        <w:t xml:space="preserve">      Enkoder je elektromehanički uređaj koji pretvara kutnu poziciju ili brzinu osovine u analogni ili digitalni signal. Postoje dva tip</w:t>
      </w:r>
      <w:r w:rsidR="00230A7D" w:rsidRPr="00230A7D">
        <w:rPr>
          <w:rFonts w:ascii="Arial" w:hAnsi="Arial"/>
          <w:sz w:val="24"/>
          <w:lang w:val="hr-HR"/>
        </w:rPr>
        <w:t>a</w:t>
      </w:r>
      <w:r w:rsidRPr="00230A7D">
        <w:rPr>
          <w:rFonts w:ascii="Arial" w:hAnsi="Arial"/>
          <w:sz w:val="24"/>
          <w:lang w:val="hr-HR"/>
        </w:rPr>
        <w:t xml:space="preserve"> enkodera, apsolutni i inkrementa</w:t>
      </w:r>
      <w:r w:rsidR="00230A7D" w:rsidRPr="00230A7D">
        <w:rPr>
          <w:rFonts w:ascii="Arial" w:hAnsi="Arial"/>
          <w:sz w:val="24"/>
          <w:lang w:val="hr-HR"/>
        </w:rPr>
        <w:t>l</w:t>
      </w:r>
      <w:r w:rsidRPr="00230A7D">
        <w:rPr>
          <w:rFonts w:ascii="Arial" w:hAnsi="Arial"/>
          <w:sz w:val="24"/>
          <w:lang w:val="hr-HR"/>
        </w:rPr>
        <w:t xml:space="preserve">ni. Inkrementalni enkoder u realnom vremenu šalje signal o promjeni kutne </w:t>
      </w:r>
      <w:r w:rsidR="006A5306">
        <w:rPr>
          <w:rFonts w:ascii="Arial" w:hAnsi="Arial"/>
          <w:sz w:val="24"/>
          <w:lang w:val="hr-HR"/>
        </w:rPr>
        <w:t>pozicije osovine. No</w:t>
      </w:r>
      <w:r w:rsidRPr="00230A7D">
        <w:rPr>
          <w:rFonts w:ascii="Arial" w:hAnsi="Arial"/>
          <w:sz w:val="24"/>
          <w:lang w:val="hr-HR"/>
        </w:rPr>
        <w:t xml:space="preserve"> za razliku od apsolutnih ne daje informaciju o apsolutnoj poziciji osovine odnosno ne odgovara na pitanje gdje se osovina trenutno nalazi. No taj se problem jednostavno računa matematičkim relacijama uz uvjet da je od prije poznato koja je točno početna pozicija.</w:t>
      </w:r>
    </w:p>
    <w:p w:rsidR="0083743D" w:rsidRPr="00230A7D" w:rsidRDefault="0083743D" w:rsidP="00756486">
      <w:pPr>
        <w:keepNext/>
        <w:spacing w:line="360" w:lineRule="auto"/>
        <w:jc w:val="both"/>
        <w:rPr>
          <w:lang w:val="hr-HR"/>
        </w:rPr>
      </w:pPr>
      <w:r w:rsidRPr="00230A7D">
        <w:rPr>
          <w:rFonts w:ascii="Arial" w:hAnsi="Arial"/>
          <w:noProof/>
          <w:sz w:val="24"/>
          <w:lang w:val="hr-HR" w:eastAsia="hr-HR"/>
        </w:rPr>
        <w:drawing>
          <wp:inline distT="0" distB="0" distL="0" distR="0">
            <wp:extent cx="5433695" cy="26409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nkoder.PNG"/>
                    <pic:cNvPicPr/>
                  </pic:nvPicPr>
                  <pic:blipFill>
                    <a:blip r:embed="rId12">
                      <a:extLst>
                        <a:ext uri="{28A0092B-C50C-407E-A947-70E740481C1C}">
                          <a14:useLocalDpi xmlns:a14="http://schemas.microsoft.com/office/drawing/2010/main" val="0"/>
                        </a:ext>
                      </a:extLst>
                    </a:blip>
                    <a:stretch>
                      <a:fillRect/>
                    </a:stretch>
                  </pic:blipFill>
                  <pic:spPr>
                    <a:xfrm>
                      <a:off x="0" y="0"/>
                      <a:ext cx="5433695" cy="2640965"/>
                    </a:xfrm>
                    <a:prstGeom prst="rect">
                      <a:avLst/>
                    </a:prstGeom>
                  </pic:spPr>
                </pic:pic>
              </a:graphicData>
            </a:graphic>
          </wp:inline>
        </w:drawing>
      </w:r>
    </w:p>
    <w:p w:rsidR="0083743D" w:rsidRPr="00230A7D" w:rsidRDefault="0083743D"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4</w:t>
      </w:r>
      <w:r w:rsidRPr="00230A7D">
        <w:rPr>
          <w:rFonts w:ascii="Arial" w:hAnsi="Arial"/>
          <w:sz w:val="20"/>
          <w:lang w:val="hr-HR"/>
        </w:rPr>
        <w:fldChar w:fldCharType="end"/>
      </w:r>
      <w:r w:rsidRPr="00230A7D">
        <w:rPr>
          <w:rFonts w:ascii="Arial" w:hAnsi="Arial"/>
          <w:sz w:val="20"/>
          <w:lang w:val="hr-HR"/>
        </w:rPr>
        <w:t xml:space="preserve"> HEDM-5500 enkoder</w:t>
      </w:r>
    </w:p>
    <w:p w:rsidR="00BC6124" w:rsidRPr="00230A7D" w:rsidRDefault="00BC6124" w:rsidP="00756486">
      <w:pPr>
        <w:spacing w:line="360" w:lineRule="auto"/>
        <w:ind w:firstLine="360"/>
        <w:jc w:val="both"/>
        <w:rPr>
          <w:rFonts w:ascii="Arial" w:hAnsi="Arial"/>
          <w:sz w:val="24"/>
          <w:lang w:val="hr-HR"/>
        </w:rPr>
      </w:pPr>
      <w:r w:rsidRPr="00230A7D">
        <w:rPr>
          <w:rFonts w:ascii="Arial" w:hAnsi="Arial"/>
          <w:sz w:val="24"/>
          <w:lang w:val="hr-HR"/>
        </w:rPr>
        <w:t>HEDM-5500 je dvokanalni optički inkrementalni enkoder visokih performansi i niske cijene</w:t>
      </w:r>
      <w:r w:rsidR="0083743D" w:rsidRPr="00230A7D">
        <w:rPr>
          <w:rFonts w:ascii="Arial" w:hAnsi="Arial"/>
          <w:sz w:val="24"/>
          <w:lang w:val="hr-HR"/>
        </w:rPr>
        <w:t xml:space="preserve"> [Slika 4]</w:t>
      </w:r>
      <w:r w:rsidRPr="00230A7D">
        <w:rPr>
          <w:rFonts w:ascii="Arial" w:hAnsi="Arial"/>
          <w:sz w:val="24"/>
          <w:lang w:val="hr-HR"/>
        </w:rPr>
        <w:t>. Ovaj je enkoder veoma pouzdan s visokom rezolucijom te se lako ukomponira s ostatkom strujnog kruga. Sadrži LED-icu s lećom, integrirani strujni krug s dva detektora i izlaznim pinovima, kao i emiter i infracrveni detektor. Izlazni su signali ovog enkodera dva kvadratna signala kvadraturnog oblika</w:t>
      </w:r>
      <w:r w:rsidR="0083743D" w:rsidRPr="00230A7D">
        <w:rPr>
          <w:rFonts w:ascii="Arial" w:hAnsi="Arial"/>
          <w:sz w:val="24"/>
          <w:lang w:val="hr-HR"/>
        </w:rPr>
        <w:t xml:space="preserve"> [Slika 5]</w:t>
      </w:r>
      <w:r w:rsidRPr="00230A7D">
        <w:rPr>
          <w:rFonts w:ascii="Arial" w:hAnsi="Arial"/>
          <w:sz w:val="24"/>
          <w:lang w:val="hr-HR"/>
        </w:rPr>
        <w:t>. HEDM-5500 pruža detekciju brzine  što ih čini idealnim za razne primjene kao što su primjerice printeri</w:t>
      </w:r>
      <w:r w:rsidR="0083743D" w:rsidRPr="00230A7D">
        <w:rPr>
          <w:rFonts w:ascii="Arial" w:hAnsi="Arial"/>
          <w:sz w:val="24"/>
          <w:lang w:val="hr-HR"/>
        </w:rPr>
        <w:t xml:space="preserve"> ili pozicionirajući stolovi. No uz sve pogodnosti koje </w:t>
      </w:r>
      <w:r w:rsidR="0083743D" w:rsidRPr="00230A7D">
        <w:rPr>
          <w:rFonts w:ascii="Arial" w:hAnsi="Arial"/>
          <w:sz w:val="24"/>
          <w:lang w:val="hr-HR"/>
        </w:rPr>
        <w:lastRenderedPageBreak/>
        <w:t>donose nisu pogodni za kritične primjene u medicin</w:t>
      </w:r>
      <w:r w:rsidR="006A5306">
        <w:rPr>
          <w:rFonts w:ascii="Arial" w:hAnsi="Arial"/>
          <w:sz w:val="24"/>
          <w:lang w:val="hr-HR"/>
        </w:rPr>
        <w:t>skim slučajevima ili ABS sustavima</w:t>
      </w:r>
      <w:r w:rsidR="0083743D" w:rsidRPr="00230A7D">
        <w:rPr>
          <w:rFonts w:ascii="Arial" w:hAnsi="Arial"/>
          <w:sz w:val="24"/>
          <w:lang w:val="hr-HR"/>
        </w:rPr>
        <w:t xml:space="preserve"> u automobilskoj industriji.</w:t>
      </w:r>
    </w:p>
    <w:p w:rsidR="0083743D" w:rsidRPr="00230A7D" w:rsidRDefault="0083743D" w:rsidP="00756486">
      <w:pPr>
        <w:pStyle w:val="Heading1"/>
        <w:spacing w:line="360" w:lineRule="auto"/>
        <w:jc w:val="center"/>
        <w:rPr>
          <w:lang w:val="hr-HR"/>
        </w:rPr>
      </w:pPr>
      <w:bookmarkStart w:id="6" w:name="_Toc30724042"/>
      <w:bookmarkStart w:id="7" w:name="_Toc30729312"/>
      <w:bookmarkStart w:id="8" w:name="_Toc30730074"/>
      <w:r w:rsidRPr="00230A7D">
        <w:rPr>
          <w:rFonts w:ascii="Arial" w:hAnsi="Arial"/>
          <w:noProof/>
          <w:sz w:val="28"/>
          <w:lang w:val="hr-HR" w:eastAsia="hr-HR"/>
        </w:rPr>
        <w:drawing>
          <wp:inline distT="0" distB="0" distL="0" distR="0">
            <wp:extent cx="5399721" cy="2585959"/>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al_enkodera.PNG"/>
                    <pic:cNvPicPr/>
                  </pic:nvPicPr>
                  <pic:blipFill>
                    <a:blip r:embed="rId13">
                      <a:extLst>
                        <a:ext uri="{28A0092B-C50C-407E-A947-70E740481C1C}">
                          <a14:useLocalDpi xmlns:a14="http://schemas.microsoft.com/office/drawing/2010/main" val="0"/>
                        </a:ext>
                      </a:extLst>
                    </a:blip>
                    <a:stretch>
                      <a:fillRect/>
                    </a:stretch>
                  </pic:blipFill>
                  <pic:spPr>
                    <a:xfrm>
                      <a:off x="0" y="0"/>
                      <a:ext cx="5539390" cy="2652847"/>
                    </a:xfrm>
                    <a:prstGeom prst="rect">
                      <a:avLst/>
                    </a:prstGeom>
                  </pic:spPr>
                </pic:pic>
              </a:graphicData>
            </a:graphic>
          </wp:inline>
        </w:drawing>
      </w:r>
      <w:bookmarkEnd w:id="6"/>
      <w:bookmarkEnd w:id="7"/>
      <w:bookmarkEnd w:id="8"/>
    </w:p>
    <w:p w:rsidR="00E80BFA" w:rsidRPr="00230A7D" w:rsidRDefault="0083743D"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5</w:t>
      </w:r>
      <w:r w:rsidRPr="00230A7D">
        <w:rPr>
          <w:rFonts w:ascii="Arial" w:hAnsi="Arial"/>
          <w:sz w:val="20"/>
          <w:lang w:val="hr-HR"/>
        </w:rPr>
        <w:fldChar w:fldCharType="end"/>
      </w:r>
      <w:r w:rsidRPr="00230A7D">
        <w:rPr>
          <w:rFonts w:ascii="Arial" w:hAnsi="Arial"/>
          <w:sz w:val="20"/>
          <w:lang w:val="hr-HR"/>
        </w:rPr>
        <w:t xml:space="preserve"> Kvadraturni izlazni signal enkodera</w:t>
      </w: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111E46" w:rsidRPr="00230A7D" w:rsidRDefault="00396F94" w:rsidP="00756486">
      <w:pPr>
        <w:pStyle w:val="Heading1"/>
        <w:numPr>
          <w:ilvl w:val="0"/>
          <w:numId w:val="2"/>
        </w:numPr>
        <w:spacing w:line="360" w:lineRule="auto"/>
        <w:rPr>
          <w:rFonts w:ascii="Arial" w:hAnsi="Arial"/>
          <w:color w:val="auto"/>
          <w:sz w:val="28"/>
          <w:lang w:val="hr-HR"/>
        </w:rPr>
      </w:pPr>
      <w:bookmarkStart w:id="9" w:name="_Toc30730075"/>
      <w:r w:rsidRPr="00230A7D">
        <w:rPr>
          <w:rFonts w:ascii="Arial" w:hAnsi="Arial"/>
          <w:color w:val="auto"/>
          <w:sz w:val="28"/>
          <w:lang w:val="hr-HR"/>
        </w:rPr>
        <w:lastRenderedPageBreak/>
        <w:t>Softver</w:t>
      </w:r>
      <w:r w:rsidR="00111E46" w:rsidRPr="00230A7D">
        <w:rPr>
          <w:rFonts w:ascii="Arial" w:hAnsi="Arial"/>
          <w:color w:val="auto"/>
          <w:sz w:val="28"/>
          <w:lang w:val="hr-HR"/>
        </w:rPr>
        <w:t>ski paket LabVIEW</w:t>
      </w:r>
      <w:bookmarkEnd w:id="9"/>
    </w:p>
    <w:p w:rsidR="002B29B9" w:rsidRPr="00230A7D" w:rsidRDefault="002B29B9" w:rsidP="00756486">
      <w:pPr>
        <w:spacing w:line="360" w:lineRule="auto"/>
        <w:rPr>
          <w:lang w:val="hr-HR"/>
        </w:rPr>
      </w:pPr>
    </w:p>
    <w:p w:rsidR="002B29B9" w:rsidRPr="00230A7D" w:rsidRDefault="002B29B9" w:rsidP="00756486">
      <w:pPr>
        <w:pStyle w:val="Heading2"/>
        <w:spacing w:line="360" w:lineRule="auto"/>
        <w:rPr>
          <w:rFonts w:ascii="Arial" w:hAnsi="Arial"/>
          <w:color w:val="auto"/>
          <w:lang w:val="hr-HR"/>
        </w:rPr>
      </w:pPr>
      <w:bookmarkStart w:id="10" w:name="_Toc30730076"/>
      <w:r w:rsidRPr="00230A7D">
        <w:rPr>
          <w:rFonts w:ascii="Arial" w:hAnsi="Arial"/>
          <w:color w:val="auto"/>
          <w:lang w:val="hr-HR"/>
        </w:rPr>
        <w:t>3.1 Uvod u LabVIEW</w:t>
      </w:r>
      <w:bookmarkEnd w:id="10"/>
    </w:p>
    <w:p w:rsidR="002B29B9" w:rsidRPr="00230A7D" w:rsidRDefault="002B29B9" w:rsidP="00756486">
      <w:pPr>
        <w:spacing w:line="360" w:lineRule="auto"/>
        <w:ind w:firstLine="360"/>
        <w:jc w:val="both"/>
        <w:rPr>
          <w:rFonts w:ascii="Arial" w:hAnsi="Arial"/>
          <w:sz w:val="24"/>
          <w:lang w:val="hr-HR"/>
        </w:rPr>
      </w:pPr>
    </w:p>
    <w:p w:rsidR="00DC0C6E"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LabVIEW je grafički programski paket razvijen od stane američke t</w:t>
      </w:r>
      <w:r w:rsidR="002954B9" w:rsidRPr="00230A7D">
        <w:rPr>
          <w:rFonts w:ascii="Arial" w:hAnsi="Arial"/>
          <w:sz w:val="24"/>
          <w:lang w:val="hr-HR"/>
        </w:rPr>
        <w:t>vrtke National Instruments. Nam</w:t>
      </w:r>
      <w:r w:rsidRPr="00230A7D">
        <w:rPr>
          <w:rFonts w:ascii="Arial" w:hAnsi="Arial"/>
          <w:sz w:val="24"/>
          <w:lang w:val="hr-HR"/>
        </w:rPr>
        <w:t>jena LabVIEW-a je razvoj aplikacija na većem</w:t>
      </w:r>
      <w:r w:rsidR="007B36F0">
        <w:rPr>
          <w:rFonts w:ascii="Arial" w:hAnsi="Arial"/>
          <w:sz w:val="24"/>
          <w:lang w:val="hr-HR"/>
        </w:rPr>
        <w:t xml:space="preserve"> broju različitih platforma,</w:t>
      </w:r>
      <w:r w:rsidRPr="00230A7D">
        <w:rPr>
          <w:rFonts w:ascii="Arial" w:hAnsi="Arial"/>
          <w:sz w:val="24"/>
          <w:lang w:val="hr-HR"/>
        </w:rPr>
        <w:t xml:space="preserve"> a korisničko sučelje s brojnim ugrađenim </w:t>
      </w:r>
      <w:r w:rsidR="007B36F0">
        <w:rPr>
          <w:rFonts w:ascii="Arial" w:hAnsi="Arial"/>
          <w:sz w:val="24"/>
          <w:lang w:val="hr-HR"/>
        </w:rPr>
        <w:t>funkcijama i uređajima omogućuje</w:t>
      </w:r>
      <w:r w:rsidRPr="00230A7D">
        <w:rPr>
          <w:rFonts w:ascii="Arial" w:hAnsi="Arial"/>
          <w:sz w:val="24"/>
          <w:lang w:val="hr-HR"/>
        </w:rPr>
        <w:t xml:space="preserve"> brzu izradu kao i analizu te vizualno predočenje rezultata.</w:t>
      </w:r>
      <w:r w:rsidR="00BE5B81" w:rsidRPr="00230A7D">
        <w:rPr>
          <w:rFonts w:ascii="Arial" w:hAnsi="Arial"/>
          <w:sz w:val="24"/>
          <w:lang w:val="hr-HR"/>
        </w:rPr>
        <w:t xml:space="preserve"> LabVIEW je razvojno sučelje ze rješavanje inženjerskih problema koje dovodi do ubrzane produktivnosti i kontinuirane inovacije. Grafičko </w:t>
      </w:r>
      <w:r w:rsidR="00E25243" w:rsidRPr="00230A7D">
        <w:rPr>
          <w:rFonts w:ascii="Arial" w:hAnsi="Arial"/>
          <w:sz w:val="24"/>
          <w:lang w:val="hr-HR"/>
        </w:rPr>
        <w:t xml:space="preserve">je </w:t>
      </w:r>
      <w:r w:rsidR="00BE5B81" w:rsidRPr="00230A7D">
        <w:rPr>
          <w:rFonts w:ascii="Arial" w:hAnsi="Arial"/>
          <w:sz w:val="24"/>
          <w:lang w:val="hr-HR"/>
        </w:rPr>
        <w:t xml:space="preserve">programiranje kao centralni alat LabVIEW-a </w:t>
      </w:r>
      <w:r w:rsidR="00E25243" w:rsidRPr="00230A7D">
        <w:rPr>
          <w:rFonts w:ascii="Arial" w:hAnsi="Arial"/>
          <w:sz w:val="24"/>
          <w:lang w:val="hr-HR"/>
        </w:rPr>
        <w:t>u širokoj uporabi za prikupljanje podataka i provođenja logičkih operacija nad njima. Dizajniran</w:t>
      </w:r>
      <w:r w:rsidR="007B36F0">
        <w:rPr>
          <w:rFonts w:ascii="Arial" w:hAnsi="Arial"/>
          <w:sz w:val="24"/>
          <w:lang w:val="hr-HR"/>
        </w:rPr>
        <w:t>o je</w:t>
      </w:r>
      <w:r w:rsidR="00E25243" w:rsidRPr="00230A7D">
        <w:rPr>
          <w:rFonts w:ascii="Arial" w:hAnsi="Arial"/>
          <w:sz w:val="24"/>
          <w:lang w:val="hr-HR"/>
        </w:rPr>
        <w:t xml:space="preserve"> za izvedbu interaktivnih aplikacija paralelno i višejezgreno.</w:t>
      </w:r>
      <w:r w:rsidRPr="00230A7D">
        <w:rPr>
          <w:rFonts w:ascii="Arial" w:hAnsi="Arial"/>
          <w:sz w:val="24"/>
          <w:lang w:val="hr-HR"/>
        </w:rPr>
        <w:t xml:space="preserve"> Projekti izrađeni u LabVIEW-u oponašaju prave instrumente i uređ</w:t>
      </w:r>
      <w:r w:rsidR="002954B9" w:rsidRPr="00230A7D">
        <w:rPr>
          <w:rFonts w:ascii="Arial" w:hAnsi="Arial"/>
          <w:sz w:val="24"/>
          <w:lang w:val="hr-HR"/>
        </w:rPr>
        <w:t>a</w:t>
      </w:r>
      <w:r w:rsidRPr="00230A7D">
        <w:rPr>
          <w:rFonts w:ascii="Arial" w:hAnsi="Arial"/>
          <w:sz w:val="24"/>
          <w:lang w:val="hr-HR"/>
        </w:rPr>
        <w:t>je (volt/ampermetar, generator signala, LED-ice, kontrole) te iz toga proizlazi naziv virtualni instrument (VI). Razvoj aplikacije koristeći LabVIEW odvija se na dva panela (Front Panel i Block Diagram)</w:t>
      </w:r>
      <w:r w:rsidR="00B801CF" w:rsidRPr="00230A7D">
        <w:rPr>
          <w:rFonts w:ascii="Arial" w:hAnsi="Arial"/>
          <w:sz w:val="24"/>
          <w:lang w:val="hr-HR"/>
        </w:rPr>
        <w:t>.</w:t>
      </w:r>
      <w:r w:rsidRPr="00230A7D">
        <w:rPr>
          <w:rFonts w:ascii="Arial" w:hAnsi="Arial"/>
          <w:sz w:val="24"/>
          <w:lang w:val="hr-HR"/>
        </w:rPr>
        <w:t xml:space="preserve"> Front panel je vizualni prikaz korisničkog sučelja kakvo bi ono bilo kod izrade stroja za upravljanje sustavom dok je Block Diagram logika samog modela.</w:t>
      </w:r>
      <w:r w:rsidR="00E25243" w:rsidRPr="00230A7D">
        <w:rPr>
          <w:rFonts w:ascii="Arial" w:hAnsi="Arial"/>
          <w:sz w:val="24"/>
          <w:lang w:val="hr-HR"/>
        </w:rPr>
        <w:t xml:space="preserve"> U usporedbi s ostalim programskim jezicima LabVIEW je prijateljski nastrojen prema korisnicima te umjesto pisanja dugih tekstualnih kodova</w:t>
      </w:r>
      <w:r w:rsidR="002954B9" w:rsidRPr="00230A7D">
        <w:rPr>
          <w:rFonts w:ascii="Arial" w:hAnsi="Arial"/>
          <w:sz w:val="24"/>
          <w:lang w:val="hr-HR"/>
        </w:rPr>
        <w:t xml:space="preserve"> </w:t>
      </w:r>
      <w:r w:rsidR="00E25243" w:rsidRPr="00230A7D">
        <w:rPr>
          <w:rFonts w:ascii="Arial" w:hAnsi="Arial"/>
          <w:sz w:val="24"/>
          <w:lang w:val="hr-HR"/>
        </w:rPr>
        <w:t>programira se 'drag and drop' tehnikom koja olakšava pronalazak grešaka.</w:t>
      </w:r>
    </w:p>
    <w:p w:rsidR="00BE5B81"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Za razliku od klasičnih programskih jezika LabVIEW je grafički, što znači da se umjesto tekstualnog prikaza koda generiranog tipkovnicom, mišem dovlače elementi na jedan od panela, a logika odnosa elemenata se provodi spajanjem virtualnih izlaza  jednog na virtualni ulaz drugog elementa</w:t>
      </w:r>
      <w:r w:rsidR="00DC75CE" w:rsidRPr="00230A7D">
        <w:rPr>
          <w:rFonts w:ascii="Arial" w:hAnsi="Arial"/>
          <w:sz w:val="24"/>
          <w:lang w:val="hr-HR"/>
        </w:rPr>
        <w:t>. Dva su panela povezana te dodavanje elementa na jedan od panela izaziva ekvivalentnu akciju dodavanja istog elementa na drugi panel</w:t>
      </w:r>
      <w:r w:rsidR="00BE5B81" w:rsidRPr="00230A7D">
        <w:rPr>
          <w:rFonts w:ascii="Arial" w:hAnsi="Arial"/>
          <w:sz w:val="24"/>
          <w:lang w:val="hr-HR"/>
        </w:rPr>
        <w:t>.</w:t>
      </w:r>
    </w:p>
    <w:p w:rsidR="00DC75CE" w:rsidRPr="00230A7D" w:rsidRDefault="00DC75CE" w:rsidP="00756486">
      <w:pPr>
        <w:pStyle w:val="Heading2"/>
        <w:spacing w:line="360" w:lineRule="auto"/>
        <w:rPr>
          <w:rFonts w:ascii="Arial" w:hAnsi="Arial"/>
          <w:color w:val="auto"/>
          <w:lang w:val="hr-HR"/>
        </w:rPr>
      </w:pPr>
      <w:bookmarkStart w:id="11" w:name="_Toc30730077"/>
      <w:r w:rsidRPr="00230A7D">
        <w:rPr>
          <w:rFonts w:ascii="Arial" w:hAnsi="Arial"/>
          <w:color w:val="auto"/>
          <w:lang w:val="hr-HR"/>
        </w:rPr>
        <w:lastRenderedPageBreak/>
        <w:t>3.2 Rad u LabVIEW-u</w:t>
      </w:r>
      <w:bookmarkEnd w:id="11"/>
    </w:p>
    <w:p w:rsidR="00DC75CE" w:rsidRPr="00230A7D" w:rsidRDefault="00DC75CE" w:rsidP="00756486">
      <w:pPr>
        <w:spacing w:line="360" w:lineRule="auto"/>
        <w:rPr>
          <w:lang w:val="hr-HR"/>
        </w:rPr>
      </w:pPr>
    </w:p>
    <w:p w:rsidR="00DC75CE" w:rsidRPr="00230A7D" w:rsidRDefault="00147714" w:rsidP="00756486">
      <w:pPr>
        <w:pStyle w:val="Heading3"/>
        <w:spacing w:line="360" w:lineRule="auto"/>
        <w:rPr>
          <w:rFonts w:ascii="Arial" w:hAnsi="Arial"/>
          <w:color w:val="auto"/>
          <w:sz w:val="26"/>
          <w:lang w:val="hr-HR"/>
        </w:rPr>
      </w:pPr>
      <w:bookmarkStart w:id="12" w:name="_Toc30730078"/>
      <w:r w:rsidRPr="00230A7D">
        <w:rPr>
          <w:rFonts w:ascii="Arial" w:hAnsi="Arial"/>
          <w:color w:val="auto"/>
          <w:sz w:val="26"/>
          <w:lang w:val="hr-HR"/>
        </w:rPr>
        <w:t>3.2</w:t>
      </w:r>
      <w:r w:rsidR="00DC75CE" w:rsidRPr="00230A7D">
        <w:rPr>
          <w:rFonts w:ascii="Arial" w:hAnsi="Arial"/>
          <w:color w:val="auto"/>
          <w:sz w:val="26"/>
          <w:lang w:val="hr-HR"/>
        </w:rPr>
        <w:t>.1 Stvaranje projekta</w:t>
      </w:r>
      <w:bookmarkEnd w:id="12"/>
    </w:p>
    <w:p w:rsidR="00DC0C6E" w:rsidRPr="00230A7D" w:rsidRDefault="00DC0C6E" w:rsidP="00756486">
      <w:pPr>
        <w:spacing w:line="360" w:lineRule="auto"/>
        <w:ind w:firstLine="360"/>
        <w:jc w:val="both"/>
        <w:rPr>
          <w:rFonts w:ascii="Arial" w:hAnsi="Arial"/>
          <w:sz w:val="24"/>
          <w:lang w:val="hr-HR"/>
        </w:rPr>
      </w:pPr>
      <w:r w:rsidRPr="00230A7D">
        <w:rPr>
          <w:rFonts w:ascii="Arial" w:hAnsi="Arial"/>
          <w:sz w:val="24"/>
          <w:lang w:val="hr-HR"/>
        </w:rPr>
        <w:t xml:space="preserve"> </w:t>
      </w:r>
    </w:p>
    <w:p w:rsidR="00DC75CE" w:rsidRPr="00230A7D" w:rsidRDefault="00DC75CE" w:rsidP="00756486">
      <w:pPr>
        <w:spacing w:line="360" w:lineRule="auto"/>
        <w:ind w:firstLine="360"/>
        <w:jc w:val="both"/>
        <w:rPr>
          <w:rFonts w:ascii="Arial" w:hAnsi="Arial"/>
          <w:sz w:val="24"/>
          <w:lang w:val="hr-HR"/>
        </w:rPr>
      </w:pPr>
      <w:r w:rsidRPr="00230A7D">
        <w:rPr>
          <w:rFonts w:ascii="Arial" w:hAnsi="Arial"/>
          <w:sz w:val="24"/>
          <w:lang w:val="hr-HR"/>
        </w:rPr>
        <w:t>Otvaranje programskog paketa LabVIEW dovodi do početnog ekrana koji nudi mogućnost kreiranja novog projekta i</w:t>
      </w:r>
      <w:r w:rsidR="006E0257" w:rsidRPr="00230A7D">
        <w:rPr>
          <w:rFonts w:ascii="Arial" w:hAnsi="Arial"/>
          <w:sz w:val="24"/>
          <w:lang w:val="hr-HR"/>
        </w:rPr>
        <w:t>li otvaranje postojećeg [Slika 6</w:t>
      </w:r>
      <w:r w:rsidRPr="00230A7D">
        <w:rPr>
          <w:rFonts w:ascii="Arial" w:hAnsi="Arial"/>
          <w:sz w:val="24"/>
          <w:lang w:val="hr-HR"/>
        </w:rPr>
        <w:t>].</w:t>
      </w:r>
    </w:p>
    <w:p w:rsidR="002B29B9" w:rsidRPr="00230A7D" w:rsidRDefault="002B29B9"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37153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_proj.PNG"/>
                    <pic:cNvPicPr/>
                  </pic:nvPicPr>
                  <pic:blipFill>
                    <a:blip r:embed="rId14">
                      <a:extLst>
                        <a:ext uri="{28A0092B-C50C-407E-A947-70E740481C1C}">
                          <a14:useLocalDpi xmlns:a14="http://schemas.microsoft.com/office/drawing/2010/main" val="0"/>
                        </a:ext>
                      </a:extLst>
                    </a:blip>
                    <a:stretch>
                      <a:fillRect/>
                    </a:stretch>
                  </pic:blipFill>
                  <pic:spPr>
                    <a:xfrm>
                      <a:off x="0" y="0"/>
                      <a:ext cx="5433695" cy="3715385"/>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6</w:t>
      </w:r>
      <w:r w:rsidRPr="00230A7D">
        <w:rPr>
          <w:rFonts w:ascii="Arial" w:hAnsi="Arial"/>
          <w:sz w:val="20"/>
          <w:lang w:val="hr-HR"/>
        </w:rPr>
        <w:fldChar w:fldCharType="end"/>
      </w:r>
      <w:r w:rsidRPr="00230A7D">
        <w:rPr>
          <w:rFonts w:ascii="Arial" w:hAnsi="Arial"/>
          <w:sz w:val="20"/>
          <w:lang w:val="hr-HR"/>
        </w:rPr>
        <w:t xml:space="preserve"> Početni ekran</w:t>
      </w:r>
    </w:p>
    <w:p w:rsidR="00DC75CE" w:rsidRPr="00230A7D" w:rsidRDefault="00DC75CE" w:rsidP="00756486">
      <w:pPr>
        <w:spacing w:line="360" w:lineRule="auto"/>
        <w:jc w:val="both"/>
        <w:rPr>
          <w:rFonts w:ascii="Arial" w:hAnsi="Arial"/>
          <w:sz w:val="24"/>
          <w:lang w:val="hr-HR"/>
        </w:rPr>
      </w:pPr>
      <w:r w:rsidRPr="00230A7D">
        <w:rPr>
          <w:rFonts w:ascii="Arial" w:hAnsi="Arial"/>
          <w:sz w:val="24"/>
          <w:lang w:val="hr-HR"/>
        </w:rPr>
        <w:t xml:space="preserve">Stvaranjem novog projekta otvara se novo sučelje u kojem je moguće dodati novi prazan VI dokument ili je moguće pozvati postojeći. Prazan se VI dokument sastoji od već spomenutih Front </w:t>
      </w:r>
      <w:r w:rsidR="006E0257" w:rsidRPr="00230A7D">
        <w:rPr>
          <w:rFonts w:ascii="Arial" w:hAnsi="Arial"/>
          <w:sz w:val="24"/>
          <w:lang w:val="hr-HR"/>
        </w:rPr>
        <w:t>Panela i Block Diagrama [Slika 7</w:t>
      </w:r>
      <w:r w:rsidRPr="00230A7D">
        <w:rPr>
          <w:rFonts w:ascii="Arial" w:hAnsi="Arial"/>
          <w:sz w:val="24"/>
          <w:lang w:val="hr-HR"/>
        </w:rPr>
        <w:t xml:space="preserve">]. </w:t>
      </w:r>
    </w:p>
    <w:p w:rsidR="002B29B9" w:rsidRPr="00230A7D" w:rsidRDefault="002B29B9" w:rsidP="00756486">
      <w:pPr>
        <w:keepNext/>
        <w:spacing w:line="360" w:lineRule="auto"/>
        <w:jc w:val="both"/>
        <w:rPr>
          <w:lang w:val="hr-HR"/>
        </w:rPr>
      </w:pPr>
      <w:r w:rsidRPr="00230A7D">
        <w:rPr>
          <w:rFonts w:ascii="Arial" w:hAnsi="Arial"/>
          <w:noProof/>
          <w:sz w:val="24"/>
          <w:lang w:val="hr-HR" w:eastAsia="hr-HR"/>
        </w:rPr>
        <w:lastRenderedPageBreak/>
        <w:drawing>
          <wp:inline distT="0" distB="0" distL="0" distR="0">
            <wp:extent cx="5433695" cy="34829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ront_bloc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433695" cy="3482975"/>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7</w:t>
      </w:r>
      <w:r w:rsidRPr="00230A7D">
        <w:rPr>
          <w:rFonts w:ascii="Arial" w:hAnsi="Arial"/>
          <w:sz w:val="20"/>
          <w:lang w:val="hr-HR"/>
        </w:rPr>
        <w:fldChar w:fldCharType="end"/>
      </w:r>
      <w:r w:rsidRPr="00230A7D">
        <w:rPr>
          <w:rFonts w:ascii="Arial" w:hAnsi="Arial"/>
          <w:sz w:val="20"/>
          <w:lang w:val="hr-HR"/>
        </w:rPr>
        <w:t xml:space="preserve"> Fron</w:t>
      </w:r>
      <w:r w:rsidR="00230A7D" w:rsidRPr="00230A7D">
        <w:rPr>
          <w:rFonts w:ascii="Arial" w:hAnsi="Arial"/>
          <w:sz w:val="20"/>
          <w:lang w:val="hr-HR"/>
        </w:rPr>
        <w:t>t</w:t>
      </w:r>
      <w:r w:rsidRPr="00230A7D">
        <w:rPr>
          <w:rFonts w:ascii="Arial" w:hAnsi="Arial"/>
          <w:sz w:val="20"/>
          <w:lang w:val="hr-HR"/>
        </w:rPr>
        <w:t xml:space="preserve"> Panel i Block Diagram</w:t>
      </w:r>
    </w:p>
    <w:p w:rsidR="00DC75CE" w:rsidRPr="00230A7D" w:rsidRDefault="00DC75CE" w:rsidP="00756486">
      <w:pPr>
        <w:spacing w:line="360" w:lineRule="auto"/>
        <w:jc w:val="both"/>
        <w:rPr>
          <w:rFonts w:ascii="Arial" w:hAnsi="Arial"/>
          <w:sz w:val="24"/>
          <w:lang w:val="hr-HR"/>
        </w:rPr>
      </w:pPr>
    </w:p>
    <w:p w:rsidR="00DC75CE" w:rsidRPr="00230A7D" w:rsidRDefault="00147714" w:rsidP="00756486">
      <w:pPr>
        <w:pStyle w:val="Heading3"/>
        <w:spacing w:line="360" w:lineRule="auto"/>
        <w:rPr>
          <w:rFonts w:ascii="Arial" w:hAnsi="Arial"/>
          <w:color w:val="auto"/>
          <w:sz w:val="26"/>
          <w:lang w:val="hr-HR"/>
        </w:rPr>
      </w:pPr>
      <w:bookmarkStart w:id="13" w:name="_Toc30730079"/>
      <w:r w:rsidRPr="00230A7D">
        <w:rPr>
          <w:rFonts w:ascii="Arial" w:hAnsi="Arial"/>
          <w:color w:val="auto"/>
          <w:sz w:val="26"/>
          <w:lang w:val="hr-HR"/>
        </w:rPr>
        <w:t>3.2</w:t>
      </w:r>
      <w:r w:rsidR="00DC75CE" w:rsidRPr="00230A7D">
        <w:rPr>
          <w:rFonts w:ascii="Arial" w:hAnsi="Arial"/>
          <w:color w:val="auto"/>
          <w:sz w:val="26"/>
          <w:lang w:val="hr-HR"/>
        </w:rPr>
        <w:t>.2 Programabilni paneli</w:t>
      </w:r>
      <w:bookmarkEnd w:id="13"/>
    </w:p>
    <w:p w:rsidR="00DC75CE" w:rsidRPr="00230A7D" w:rsidRDefault="00DC75CE" w:rsidP="00756486">
      <w:pPr>
        <w:spacing w:line="360" w:lineRule="auto"/>
        <w:rPr>
          <w:lang w:val="hr-HR"/>
        </w:rPr>
      </w:pPr>
    </w:p>
    <w:p w:rsidR="00DC75CE" w:rsidRPr="00230A7D" w:rsidRDefault="00DC75CE" w:rsidP="00756486">
      <w:pPr>
        <w:spacing w:line="360" w:lineRule="auto"/>
        <w:rPr>
          <w:rFonts w:ascii="Arial" w:hAnsi="Arial"/>
          <w:sz w:val="26"/>
          <w:lang w:val="hr-HR"/>
        </w:rPr>
      </w:pPr>
      <w:r w:rsidRPr="00230A7D">
        <w:rPr>
          <w:rFonts w:ascii="Arial" w:hAnsi="Arial"/>
          <w:sz w:val="26"/>
          <w:lang w:val="hr-HR"/>
        </w:rPr>
        <w:t>Block Diagram</w:t>
      </w:r>
    </w:p>
    <w:p w:rsidR="00147714" w:rsidRPr="00230A7D" w:rsidRDefault="00DC75CE" w:rsidP="00756486">
      <w:pPr>
        <w:spacing w:line="360" w:lineRule="auto"/>
        <w:jc w:val="both"/>
        <w:rPr>
          <w:rFonts w:ascii="Arial" w:hAnsi="Arial"/>
          <w:sz w:val="24"/>
          <w:lang w:val="hr-HR"/>
        </w:rPr>
      </w:pPr>
      <w:r w:rsidRPr="00230A7D">
        <w:rPr>
          <w:rFonts w:ascii="Arial" w:hAnsi="Arial"/>
          <w:sz w:val="24"/>
          <w:lang w:val="hr-HR"/>
        </w:rPr>
        <w:t xml:space="preserve">     Desni klik u Block Diagramu otvara izbornik u kojem se odabiru ugrađene funk</w:t>
      </w:r>
      <w:r w:rsidR="006E0257" w:rsidRPr="00230A7D">
        <w:rPr>
          <w:rFonts w:ascii="Arial" w:hAnsi="Arial"/>
          <w:sz w:val="24"/>
          <w:lang w:val="hr-HR"/>
        </w:rPr>
        <w:t>cije tematski grupirane [Slika 8</w:t>
      </w:r>
      <w:r w:rsidRPr="00230A7D">
        <w:rPr>
          <w:rFonts w:ascii="Arial" w:hAnsi="Arial"/>
          <w:sz w:val="24"/>
          <w:lang w:val="hr-HR"/>
        </w:rPr>
        <w:t>]</w:t>
      </w:r>
      <w:r w:rsidR="00147714" w:rsidRPr="00230A7D">
        <w:rPr>
          <w:rFonts w:ascii="Arial" w:hAnsi="Arial"/>
          <w:sz w:val="24"/>
          <w:lang w:val="hr-HR"/>
        </w:rPr>
        <w:t>. Odabirom neke od grupa funkcija otvara se novi prozor u kojem se iste funkcije i nalaze. Funkcije se mišem dovlače do dijagrama gdje se ''žicom'' spajaju s drugim elementima ili funkcijama.</w:t>
      </w:r>
    </w:p>
    <w:p w:rsidR="002B29B9" w:rsidRPr="00230A7D" w:rsidRDefault="002B29B9" w:rsidP="00756486">
      <w:pPr>
        <w:keepNext/>
        <w:spacing w:line="360" w:lineRule="auto"/>
        <w:jc w:val="center"/>
        <w:rPr>
          <w:lang w:val="hr-HR"/>
        </w:rPr>
      </w:pPr>
      <w:r w:rsidRPr="00230A7D">
        <w:rPr>
          <w:rFonts w:ascii="Arial" w:hAnsi="Arial"/>
          <w:noProof/>
          <w:sz w:val="24"/>
          <w:lang w:val="hr-HR" w:eastAsia="hr-HR"/>
        </w:rPr>
        <w:lastRenderedPageBreak/>
        <w:drawing>
          <wp:inline distT="0" distB="0" distL="0" distR="0">
            <wp:extent cx="2610214" cy="320084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l_func.PNG"/>
                    <pic:cNvPicPr/>
                  </pic:nvPicPr>
                  <pic:blipFill>
                    <a:blip r:embed="rId16">
                      <a:extLst>
                        <a:ext uri="{28A0092B-C50C-407E-A947-70E740481C1C}">
                          <a14:useLocalDpi xmlns:a14="http://schemas.microsoft.com/office/drawing/2010/main" val="0"/>
                        </a:ext>
                      </a:extLst>
                    </a:blip>
                    <a:stretch>
                      <a:fillRect/>
                    </a:stretch>
                  </pic:blipFill>
                  <pic:spPr>
                    <a:xfrm>
                      <a:off x="0" y="0"/>
                      <a:ext cx="2610214" cy="3200847"/>
                    </a:xfrm>
                    <a:prstGeom prst="rect">
                      <a:avLst/>
                    </a:prstGeom>
                  </pic:spPr>
                </pic:pic>
              </a:graphicData>
            </a:graphic>
          </wp:inline>
        </w:drawing>
      </w:r>
    </w:p>
    <w:p w:rsidR="00DC75CE"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8</w:t>
      </w:r>
      <w:r w:rsidRPr="00230A7D">
        <w:rPr>
          <w:rFonts w:ascii="Arial" w:hAnsi="Arial"/>
          <w:sz w:val="20"/>
          <w:lang w:val="hr-HR"/>
        </w:rPr>
        <w:fldChar w:fldCharType="end"/>
      </w:r>
      <w:r w:rsidRPr="00230A7D">
        <w:rPr>
          <w:rFonts w:ascii="Arial" w:hAnsi="Arial"/>
          <w:sz w:val="20"/>
          <w:lang w:val="hr-HR"/>
        </w:rPr>
        <w:t xml:space="preserve"> Funkcije u Block Diagramu</w:t>
      </w:r>
    </w:p>
    <w:p w:rsidR="00147714" w:rsidRPr="00230A7D" w:rsidRDefault="00147714" w:rsidP="00756486">
      <w:pPr>
        <w:spacing w:line="360" w:lineRule="auto"/>
        <w:jc w:val="both"/>
        <w:rPr>
          <w:rFonts w:ascii="Arial" w:hAnsi="Arial"/>
          <w:sz w:val="24"/>
          <w:lang w:val="hr-HR"/>
        </w:rPr>
      </w:pPr>
      <w:r w:rsidRPr="00230A7D">
        <w:rPr>
          <w:rFonts w:ascii="Arial" w:hAnsi="Arial"/>
          <w:sz w:val="24"/>
          <w:lang w:val="hr-HR"/>
        </w:rPr>
        <w:t xml:space="preserve">LabVIEW nudi standardne programske funkcije kao što su while i for petlje, case (if), različite tipove konstanti, kontrola i indikatora, primjerice int, float, boolean, string, a podržava i složene podatkovne tipove kao array. </w:t>
      </w:r>
    </w:p>
    <w:p w:rsidR="00147714" w:rsidRPr="00230A7D" w:rsidRDefault="00147714" w:rsidP="00756486">
      <w:pPr>
        <w:spacing w:line="360" w:lineRule="auto"/>
        <w:jc w:val="both"/>
        <w:rPr>
          <w:rFonts w:ascii="Arial" w:hAnsi="Arial"/>
          <w:sz w:val="24"/>
          <w:lang w:val="hr-HR"/>
        </w:rPr>
      </w:pPr>
    </w:p>
    <w:p w:rsidR="00147714" w:rsidRPr="00230A7D" w:rsidRDefault="00147714" w:rsidP="00756486">
      <w:pPr>
        <w:spacing w:line="360" w:lineRule="auto"/>
        <w:jc w:val="both"/>
        <w:rPr>
          <w:rFonts w:ascii="Arial" w:hAnsi="Arial"/>
          <w:sz w:val="26"/>
          <w:lang w:val="hr-HR"/>
        </w:rPr>
      </w:pPr>
      <w:r w:rsidRPr="00230A7D">
        <w:rPr>
          <w:rFonts w:ascii="Arial" w:hAnsi="Arial"/>
          <w:sz w:val="26"/>
          <w:lang w:val="hr-HR"/>
        </w:rPr>
        <w:t>Front Panel</w:t>
      </w:r>
    </w:p>
    <w:p w:rsidR="00147714" w:rsidRPr="00230A7D" w:rsidRDefault="00147714" w:rsidP="00756486">
      <w:pPr>
        <w:spacing w:line="360" w:lineRule="auto"/>
        <w:jc w:val="both"/>
        <w:rPr>
          <w:rFonts w:ascii="Arial" w:hAnsi="Arial"/>
          <w:sz w:val="24"/>
          <w:lang w:val="hr-HR"/>
        </w:rPr>
      </w:pPr>
      <w:r w:rsidRPr="00230A7D">
        <w:rPr>
          <w:rFonts w:ascii="Arial" w:hAnsi="Arial"/>
          <w:sz w:val="24"/>
          <w:lang w:val="hr-HR"/>
        </w:rPr>
        <w:t xml:space="preserve">        Desnim</w:t>
      </w:r>
      <w:r w:rsidR="007B36F0">
        <w:rPr>
          <w:rFonts w:ascii="Arial" w:hAnsi="Arial"/>
          <w:sz w:val="24"/>
          <w:lang w:val="hr-HR"/>
        </w:rPr>
        <w:t xml:space="preserve"> se klikom</w:t>
      </w:r>
      <w:r w:rsidRPr="00230A7D">
        <w:rPr>
          <w:rFonts w:ascii="Arial" w:hAnsi="Arial"/>
          <w:sz w:val="24"/>
          <w:lang w:val="hr-HR"/>
        </w:rPr>
        <w:t xml:space="preserve"> otvara prozor s kontrolama koje su kao i u Block Diagramu tematski podijeljene po različitim stilovima, no neke od</w:t>
      </w:r>
      <w:r w:rsidR="007B36F0">
        <w:rPr>
          <w:rFonts w:ascii="Arial" w:hAnsi="Arial"/>
          <w:sz w:val="24"/>
          <w:lang w:val="hr-HR"/>
        </w:rPr>
        <w:t xml:space="preserve"> grupa sadrže i funkcije koje</w:t>
      </w:r>
      <w:r w:rsidRPr="00230A7D">
        <w:rPr>
          <w:rFonts w:ascii="Arial" w:hAnsi="Arial"/>
          <w:sz w:val="24"/>
          <w:lang w:val="hr-HR"/>
        </w:rPr>
        <w:t xml:space="preserve"> prikazuju to</w:t>
      </w:r>
      <w:r w:rsidR="00CC6709" w:rsidRPr="00230A7D">
        <w:rPr>
          <w:rFonts w:ascii="Arial" w:hAnsi="Arial"/>
          <w:sz w:val="24"/>
          <w:lang w:val="hr-HR"/>
        </w:rPr>
        <w:t>k podataka u aplik</w:t>
      </w:r>
      <w:r w:rsidR="006E0257" w:rsidRPr="00230A7D">
        <w:rPr>
          <w:rFonts w:ascii="Arial" w:hAnsi="Arial"/>
          <w:sz w:val="24"/>
          <w:lang w:val="hr-HR"/>
        </w:rPr>
        <w:t>aciji [Slika 9</w:t>
      </w:r>
      <w:r w:rsidRPr="00230A7D">
        <w:rPr>
          <w:rFonts w:ascii="Arial" w:hAnsi="Arial"/>
          <w:sz w:val="24"/>
          <w:lang w:val="hr-HR"/>
        </w:rPr>
        <w:t>].</w:t>
      </w:r>
    </w:p>
    <w:p w:rsidR="002B29B9" w:rsidRPr="00230A7D" w:rsidRDefault="002B29B9" w:rsidP="00756486">
      <w:pPr>
        <w:keepNext/>
        <w:spacing w:line="360" w:lineRule="auto"/>
        <w:jc w:val="center"/>
        <w:rPr>
          <w:lang w:val="hr-HR"/>
        </w:rPr>
      </w:pPr>
      <w:r w:rsidRPr="00230A7D">
        <w:rPr>
          <w:rFonts w:ascii="Arial" w:hAnsi="Arial"/>
          <w:noProof/>
          <w:sz w:val="24"/>
          <w:lang w:val="hr-HR" w:eastAsia="hr-HR"/>
        </w:rPr>
        <w:lastRenderedPageBreak/>
        <w:drawing>
          <wp:inline distT="0" distB="0" distL="0" distR="0">
            <wp:extent cx="3067478" cy="3553321"/>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ront_cont.PNG"/>
                    <pic:cNvPicPr/>
                  </pic:nvPicPr>
                  <pic:blipFill>
                    <a:blip r:embed="rId17">
                      <a:extLst>
                        <a:ext uri="{28A0092B-C50C-407E-A947-70E740481C1C}">
                          <a14:useLocalDpi xmlns:a14="http://schemas.microsoft.com/office/drawing/2010/main" val="0"/>
                        </a:ext>
                      </a:extLst>
                    </a:blip>
                    <a:stretch>
                      <a:fillRect/>
                    </a:stretch>
                  </pic:blipFill>
                  <pic:spPr>
                    <a:xfrm>
                      <a:off x="0" y="0"/>
                      <a:ext cx="3067478" cy="3553321"/>
                    </a:xfrm>
                    <a:prstGeom prst="rect">
                      <a:avLst/>
                    </a:prstGeom>
                  </pic:spPr>
                </pic:pic>
              </a:graphicData>
            </a:graphic>
          </wp:inline>
        </w:drawing>
      </w:r>
    </w:p>
    <w:p w:rsidR="00147714"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9</w:t>
      </w:r>
      <w:r w:rsidRPr="00230A7D">
        <w:rPr>
          <w:rFonts w:ascii="Arial" w:hAnsi="Arial"/>
          <w:sz w:val="20"/>
          <w:lang w:val="hr-HR"/>
        </w:rPr>
        <w:fldChar w:fldCharType="end"/>
      </w:r>
      <w:r w:rsidRPr="00230A7D">
        <w:rPr>
          <w:rFonts w:ascii="Arial" w:hAnsi="Arial"/>
          <w:sz w:val="20"/>
          <w:lang w:val="hr-HR"/>
        </w:rPr>
        <w:t xml:space="preserve"> Kontrole u Front Panelu</w:t>
      </w:r>
    </w:p>
    <w:p w:rsidR="00147714" w:rsidRPr="00230A7D" w:rsidRDefault="00147714" w:rsidP="00756486">
      <w:pPr>
        <w:spacing w:line="360" w:lineRule="auto"/>
        <w:rPr>
          <w:rFonts w:ascii="Arial" w:hAnsi="Arial"/>
          <w:sz w:val="24"/>
          <w:lang w:val="hr-HR"/>
        </w:rPr>
      </w:pPr>
    </w:p>
    <w:p w:rsidR="00147714" w:rsidRPr="00230A7D" w:rsidRDefault="00147714" w:rsidP="00756486">
      <w:pPr>
        <w:pStyle w:val="Heading2"/>
        <w:spacing w:line="360" w:lineRule="auto"/>
        <w:rPr>
          <w:rFonts w:ascii="Arial" w:hAnsi="Arial"/>
          <w:color w:val="auto"/>
          <w:lang w:val="hr-HR"/>
        </w:rPr>
      </w:pPr>
      <w:bookmarkStart w:id="14" w:name="_Toc30730080"/>
      <w:r w:rsidRPr="00230A7D">
        <w:rPr>
          <w:rFonts w:ascii="Arial" w:hAnsi="Arial"/>
          <w:color w:val="auto"/>
          <w:lang w:val="hr-HR"/>
        </w:rPr>
        <w:t>3.3 Primjer aplikacije</w:t>
      </w:r>
      <w:bookmarkEnd w:id="14"/>
    </w:p>
    <w:p w:rsidR="00147714" w:rsidRPr="00230A7D" w:rsidRDefault="00147714" w:rsidP="00756486">
      <w:pPr>
        <w:spacing w:line="360" w:lineRule="auto"/>
        <w:jc w:val="both"/>
        <w:rPr>
          <w:lang w:val="hr-HR"/>
        </w:rPr>
      </w:pPr>
    </w:p>
    <w:p w:rsidR="00065655" w:rsidRPr="00230A7D" w:rsidRDefault="002F1556" w:rsidP="00756486">
      <w:pPr>
        <w:spacing w:line="360" w:lineRule="auto"/>
        <w:jc w:val="both"/>
        <w:rPr>
          <w:rFonts w:ascii="Arial" w:hAnsi="Arial"/>
          <w:sz w:val="24"/>
          <w:lang w:val="hr-HR"/>
        </w:rPr>
      </w:pPr>
      <w:r w:rsidRPr="00230A7D">
        <w:rPr>
          <w:lang w:val="hr-HR"/>
        </w:rPr>
        <w:t xml:space="preserve">        </w:t>
      </w:r>
      <w:r w:rsidR="00065655" w:rsidRPr="00230A7D">
        <w:rPr>
          <w:rFonts w:ascii="Arial" w:hAnsi="Arial"/>
          <w:sz w:val="24"/>
          <w:lang w:val="hr-HR"/>
        </w:rPr>
        <w:t>Početkom 2015. počelo je adventsko natjecanje u programiranju koje se odvija svake godine u prosincu. Svaki dan donosi novi</w:t>
      </w:r>
      <w:r w:rsidR="005A1F2B">
        <w:rPr>
          <w:rFonts w:ascii="Arial" w:hAnsi="Arial"/>
          <w:sz w:val="24"/>
          <w:lang w:val="hr-HR"/>
        </w:rPr>
        <w:t xml:space="preserve"> problem namijenjen učenju novih koncepata</w:t>
      </w:r>
      <w:r w:rsidR="00065655" w:rsidRPr="00230A7D">
        <w:rPr>
          <w:rFonts w:ascii="Arial" w:hAnsi="Arial"/>
          <w:sz w:val="24"/>
          <w:lang w:val="hr-HR"/>
        </w:rPr>
        <w:t xml:space="preserve"> u tehnologiji te upoznavanju novajlija s naprednijim algoritmima. 2019. godina je započela problemom količine goriva u raketi koja se lansira izvan orbite Zemlje. Problem kaže da masa nekog modula spojenog na raketu utječe na masu goriva koje je potrebno da bi se raketa mogla lansirati relacijom</w:t>
      </w:r>
    </w:p>
    <w:p w:rsidR="002F1556" w:rsidRPr="00230A7D" w:rsidRDefault="00065655"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 </w:t>
      </w:r>
      <m:oMath>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goriva</m:t>
            </m:r>
          </m:sub>
        </m:sSub>
        <m:r>
          <w:rPr>
            <w:rFonts w:ascii="Cambria Math" w:hAnsi="Cambria Math"/>
            <w:sz w:val="24"/>
            <w:lang w:val="hr-HR"/>
          </w:rPr>
          <m:t xml:space="preserve">= </m:t>
        </m:r>
        <m:d>
          <m:dPr>
            <m:begChr m:val="⌊"/>
            <m:endChr m:val="⌋"/>
            <m:ctrlPr>
              <w:rPr>
                <w:rFonts w:ascii="Cambria Math" w:hAnsi="Cambria Math"/>
                <w:i/>
                <w:sz w:val="24"/>
                <w:lang w:val="hr-HR"/>
              </w:rPr>
            </m:ctrlPr>
          </m:dPr>
          <m:e>
            <m:sSub>
              <m:sSubPr>
                <m:ctrlPr>
                  <w:rPr>
                    <w:rFonts w:ascii="Cambria Math" w:hAnsi="Cambria Math"/>
                    <w:i/>
                    <w:sz w:val="24"/>
                    <w:lang w:val="hr-HR"/>
                  </w:rPr>
                </m:ctrlPr>
              </m:sSubPr>
              <m:e>
                <m:r>
                  <w:rPr>
                    <w:rFonts w:ascii="Cambria Math" w:hAnsi="Cambria Math"/>
                    <w:sz w:val="24"/>
                    <w:lang w:val="hr-HR"/>
                  </w:rPr>
                  <m:t>m</m:t>
                </m:r>
              </m:e>
              <m:sub>
                <m:r>
                  <w:rPr>
                    <w:rFonts w:ascii="Cambria Math" w:hAnsi="Cambria Math"/>
                    <w:sz w:val="24"/>
                    <w:lang w:val="hr-HR"/>
                  </w:rPr>
                  <m:t>modula</m:t>
                </m:r>
              </m:sub>
            </m:sSub>
            <m:r>
              <w:rPr>
                <w:rFonts w:ascii="Cambria Math" w:hAnsi="Cambria Math"/>
                <w:sz w:val="24"/>
                <w:lang w:val="hr-HR"/>
              </w:rPr>
              <m:t xml:space="preserve"> ÷3</m:t>
            </m:r>
          </m:e>
        </m:d>
        <m:r>
          <w:rPr>
            <w:rFonts w:ascii="Cambria Math" w:hAnsi="Cambria Math"/>
            <w:sz w:val="24"/>
            <w:lang w:val="hr-HR"/>
          </w:rPr>
          <m:t>-2</m:t>
        </m:r>
      </m:oMath>
    </w:p>
    <w:p w:rsidR="00065655" w:rsidRPr="00230A7D" w:rsidRDefault="00065655" w:rsidP="00756486">
      <w:pPr>
        <w:spacing w:line="360" w:lineRule="auto"/>
        <w:jc w:val="both"/>
        <w:rPr>
          <w:rFonts w:ascii="Arial" w:eastAsiaTheme="minorEastAsia" w:hAnsi="Arial"/>
          <w:sz w:val="24"/>
          <w:lang w:val="hr-HR"/>
        </w:rPr>
      </w:pPr>
      <w:r w:rsidRPr="00230A7D">
        <w:rPr>
          <w:rFonts w:ascii="Arial" w:eastAsiaTheme="minorEastAsia" w:hAnsi="Arial"/>
          <w:sz w:val="24"/>
          <w:lang w:val="hr-HR"/>
        </w:rPr>
        <w:t>Ulazni podaci su 100 prirodnih brojeva te je zadatak izračunati masu goriva koja je potrebna za uzlijetanje rakete ako se na raketu ugradi 100 modula pripadajućih masa.</w:t>
      </w:r>
    </w:p>
    <w:p w:rsidR="00065655" w:rsidRPr="00230A7D" w:rsidRDefault="00065655" w:rsidP="00756486">
      <w:pPr>
        <w:spacing w:line="360" w:lineRule="auto"/>
        <w:jc w:val="both"/>
        <w:rPr>
          <w:rFonts w:ascii="Arial" w:hAnsi="Arial"/>
          <w:sz w:val="24"/>
          <w:lang w:val="hr-HR"/>
        </w:rPr>
      </w:pPr>
      <w:r w:rsidRPr="00230A7D">
        <w:rPr>
          <w:rFonts w:ascii="Arial" w:hAnsi="Arial"/>
          <w:sz w:val="24"/>
          <w:lang w:val="hr-HR"/>
        </w:rPr>
        <w:lastRenderedPageBreak/>
        <w:t>Na Front Panelu LabVIEW projekta nema kontrola nego su samo i</w:t>
      </w:r>
      <w:r w:rsidR="00F60928" w:rsidRPr="00230A7D">
        <w:rPr>
          <w:rFonts w:ascii="Arial" w:hAnsi="Arial"/>
          <w:sz w:val="24"/>
          <w:lang w:val="hr-HR"/>
        </w:rPr>
        <w:t xml:space="preserve">ndikatori stanja petlje [Slika </w:t>
      </w:r>
      <w:r w:rsidR="006E0257" w:rsidRPr="00230A7D">
        <w:rPr>
          <w:rFonts w:ascii="Arial" w:hAnsi="Arial"/>
          <w:sz w:val="24"/>
          <w:lang w:val="hr-HR"/>
        </w:rPr>
        <w:t>10</w:t>
      </w:r>
      <w:r w:rsidRPr="00230A7D">
        <w:rPr>
          <w:rFonts w:ascii="Arial" w:hAnsi="Arial"/>
          <w:sz w:val="24"/>
          <w:lang w:val="hr-HR"/>
        </w:rPr>
        <w:t>]</w:t>
      </w:r>
    </w:p>
    <w:p w:rsidR="002B29B9" w:rsidRPr="00230A7D" w:rsidRDefault="002B29B9" w:rsidP="00756486">
      <w:pPr>
        <w:keepNext/>
        <w:spacing w:line="360" w:lineRule="auto"/>
        <w:jc w:val="both"/>
        <w:rPr>
          <w:lang w:val="hr-HR"/>
        </w:rPr>
      </w:pPr>
      <w:r w:rsidRPr="00230A7D">
        <w:rPr>
          <w:rFonts w:ascii="Arial" w:hAnsi="Arial"/>
          <w:noProof/>
          <w:sz w:val="24"/>
          <w:lang w:val="hr-HR" w:eastAsia="hr-HR"/>
        </w:rPr>
        <w:drawing>
          <wp:inline distT="0" distB="0" distL="0" distR="0">
            <wp:extent cx="5433695" cy="209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pp_front.PNG"/>
                    <pic:cNvPicPr/>
                  </pic:nvPicPr>
                  <pic:blipFill>
                    <a:blip r:embed="rId18">
                      <a:extLst>
                        <a:ext uri="{28A0092B-C50C-407E-A947-70E740481C1C}">
                          <a14:useLocalDpi xmlns:a14="http://schemas.microsoft.com/office/drawing/2010/main" val="0"/>
                        </a:ext>
                      </a:extLst>
                    </a:blip>
                    <a:stretch>
                      <a:fillRect/>
                    </a:stretch>
                  </pic:blipFill>
                  <pic:spPr>
                    <a:xfrm>
                      <a:off x="0" y="0"/>
                      <a:ext cx="5433695" cy="2095500"/>
                    </a:xfrm>
                    <a:prstGeom prst="rect">
                      <a:avLst/>
                    </a:prstGeom>
                  </pic:spPr>
                </pic:pic>
              </a:graphicData>
            </a:graphic>
          </wp:inline>
        </w:drawing>
      </w:r>
    </w:p>
    <w:p w:rsidR="00065655" w:rsidRPr="00230A7D" w:rsidRDefault="002B29B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10</w:t>
      </w:r>
      <w:r w:rsidRPr="00230A7D">
        <w:rPr>
          <w:rFonts w:ascii="Arial" w:hAnsi="Arial"/>
          <w:sz w:val="20"/>
          <w:lang w:val="hr-HR"/>
        </w:rPr>
        <w:fldChar w:fldCharType="end"/>
      </w:r>
      <w:r w:rsidRPr="00230A7D">
        <w:rPr>
          <w:rFonts w:ascii="Arial" w:hAnsi="Arial"/>
          <w:sz w:val="20"/>
          <w:lang w:val="hr-HR"/>
        </w:rPr>
        <w:t xml:space="preserve"> Front Panel</w:t>
      </w:r>
    </w:p>
    <w:p w:rsidR="002B29B9" w:rsidRPr="00230A7D" w:rsidRDefault="002B29B9" w:rsidP="00756486">
      <w:pPr>
        <w:spacing w:line="360" w:lineRule="auto"/>
        <w:jc w:val="both"/>
        <w:rPr>
          <w:rFonts w:ascii="Arial" w:hAnsi="Arial"/>
          <w:sz w:val="24"/>
          <w:lang w:val="hr-HR"/>
        </w:rPr>
      </w:pPr>
    </w:p>
    <w:p w:rsidR="0037235C" w:rsidRPr="00230A7D" w:rsidRDefault="00930B4F" w:rsidP="00756486">
      <w:pPr>
        <w:spacing w:line="360" w:lineRule="auto"/>
        <w:jc w:val="both"/>
        <w:rPr>
          <w:rFonts w:ascii="Arial" w:hAnsi="Arial"/>
          <w:sz w:val="24"/>
          <w:lang w:val="hr-HR"/>
        </w:rPr>
      </w:pPr>
      <w:r w:rsidRPr="00230A7D">
        <w:rPr>
          <w:rFonts w:ascii="Arial" w:hAnsi="Arial"/>
          <w:sz w:val="24"/>
          <w:lang w:val="hr-HR"/>
        </w:rPr>
        <w:t>Block Diagram sadrži</w:t>
      </w:r>
      <w:r w:rsidR="006E0257" w:rsidRPr="00230A7D">
        <w:rPr>
          <w:rFonts w:ascii="Arial" w:hAnsi="Arial"/>
          <w:sz w:val="24"/>
          <w:lang w:val="hr-HR"/>
        </w:rPr>
        <w:t xml:space="preserve"> implementaciju zadatka [Slika 11</w:t>
      </w:r>
      <w:r w:rsidRPr="00230A7D">
        <w:rPr>
          <w:rFonts w:ascii="Arial" w:hAnsi="Arial"/>
          <w:sz w:val="24"/>
          <w:lang w:val="hr-HR"/>
        </w:rPr>
        <w:t>].</w:t>
      </w:r>
      <w:r w:rsidR="002B29B9" w:rsidRPr="00230A7D">
        <w:rPr>
          <w:rFonts w:ascii="Arial" w:hAnsi="Arial"/>
          <w:sz w:val="24"/>
          <w:lang w:val="hr-HR"/>
        </w:rPr>
        <w:t xml:space="preserve"> </w:t>
      </w:r>
      <w:r w:rsidR="00D0781C" w:rsidRPr="00230A7D">
        <w:rPr>
          <w:rFonts w:ascii="Arial" w:hAnsi="Arial"/>
          <w:sz w:val="24"/>
          <w:lang w:val="hr-HR"/>
        </w:rPr>
        <w:t>Ulazni podaci zadatka su spremljeni u datoteku ints.txt koja je ulaz same aplikacije. Funkcija koja čita podatke [1] ima dva ulaza, prvi je sistemski put do datoteke [2] a drugi konstanta koliko će redaka funkcija pročitati. Izlaz funkcije koja čita prirodne brojeve iz datoteke spaja se na okvir while funkcije [3]. While petlja u svakoj iteraciji prikazuje ulazni</w:t>
      </w:r>
      <w:r w:rsidR="002954B9" w:rsidRPr="00230A7D">
        <w:rPr>
          <w:rFonts w:ascii="Arial" w:hAnsi="Arial"/>
          <w:sz w:val="24"/>
          <w:lang w:val="hr-HR"/>
        </w:rPr>
        <w:t xml:space="preserve"> podatak kao string te ga prosl</w:t>
      </w:r>
      <w:r w:rsidR="00D0781C" w:rsidRPr="00230A7D">
        <w:rPr>
          <w:rFonts w:ascii="Arial" w:hAnsi="Arial"/>
          <w:sz w:val="24"/>
          <w:lang w:val="hr-HR"/>
        </w:rPr>
        <w:t>jeđuje funkciji za parsiranje teksta u broj [4]. Izlaz funkcije je realni broj koji prolazi kroz niz matematičkih operacija u skladu s opisom zadatka [5] te na kraju prolazi kroz povratnu vezu koja zbraja trenutni iznos s prethodnim (početno 0) [6] te na kraju prikazuje trenutni brojač petlje i trenutni zbroj [7].</w:t>
      </w:r>
    </w:p>
    <w:p w:rsidR="00F452A2" w:rsidRPr="00230A7D" w:rsidRDefault="00930B4F" w:rsidP="00756486">
      <w:pPr>
        <w:keepNext/>
        <w:spacing w:line="360" w:lineRule="auto"/>
        <w:jc w:val="both"/>
        <w:rPr>
          <w:lang w:val="hr-HR"/>
        </w:rPr>
      </w:pPr>
      <w:r w:rsidRPr="00230A7D">
        <w:rPr>
          <w:rFonts w:ascii="Arial" w:hAnsi="Arial"/>
          <w:noProof/>
          <w:sz w:val="24"/>
          <w:lang w:val="hr-HR" w:eastAsia="hr-HR"/>
        </w:rPr>
        <w:lastRenderedPageBreak/>
        <w:drawing>
          <wp:inline distT="0" distB="0" distL="0" distR="0">
            <wp:extent cx="5433695" cy="31330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pp_block_e.png"/>
                    <pic:cNvPicPr/>
                  </pic:nvPicPr>
                  <pic:blipFill>
                    <a:blip r:embed="rId19">
                      <a:extLst>
                        <a:ext uri="{28A0092B-C50C-407E-A947-70E740481C1C}">
                          <a14:useLocalDpi xmlns:a14="http://schemas.microsoft.com/office/drawing/2010/main" val="0"/>
                        </a:ext>
                      </a:extLst>
                    </a:blip>
                    <a:stretch>
                      <a:fillRect/>
                    </a:stretch>
                  </pic:blipFill>
                  <pic:spPr>
                    <a:xfrm>
                      <a:off x="0" y="0"/>
                      <a:ext cx="5433695" cy="3133090"/>
                    </a:xfrm>
                    <a:prstGeom prst="rect">
                      <a:avLst/>
                    </a:prstGeom>
                  </pic:spPr>
                </pic:pic>
              </a:graphicData>
            </a:graphic>
          </wp:inline>
        </w:drawing>
      </w:r>
    </w:p>
    <w:p w:rsidR="00930B4F" w:rsidRPr="00230A7D" w:rsidRDefault="00F452A2"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11</w:t>
      </w:r>
      <w:r w:rsidRPr="00230A7D">
        <w:rPr>
          <w:rFonts w:ascii="Arial" w:hAnsi="Arial"/>
          <w:sz w:val="20"/>
          <w:lang w:val="hr-HR"/>
        </w:rPr>
        <w:fldChar w:fldCharType="end"/>
      </w:r>
      <w:r w:rsidRPr="00230A7D">
        <w:rPr>
          <w:rFonts w:ascii="Arial" w:hAnsi="Arial"/>
          <w:sz w:val="20"/>
          <w:lang w:val="hr-HR"/>
        </w:rPr>
        <w:t xml:space="preserve"> Rješenje problema mase goriva u LabVIEW-u</w:t>
      </w:r>
    </w:p>
    <w:p w:rsidR="0037235C" w:rsidRPr="00230A7D" w:rsidRDefault="0037235C" w:rsidP="00756486">
      <w:pPr>
        <w:spacing w:line="360" w:lineRule="auto"/>
        <w:jc w:val="both"/>
        <w:rPr>
          <w:rFonts w:ascii="Arial" w:hAnsi="Arial"/>
          <w:sz w:val="24"/>
          <w:lang w:val="hr-HR"/>
        </w:rPr>
      </w:pPr>
    </w:p>
    <w:p w:rsidR="00147714" w:rsidRPr="00230A7D" w:rsidRDefault="00147714" w:rsidP="00756486">
      <w:pPr>
        <w:spacing w:line="360" w:lineRule="auto"/>
        <w:rPr>
          <w:lang w:val="hr-HR"/>
        </w:rPr>
      </w:pPr>
      <w:r w:rsidRPr="00230A7D">
        <w:rPr>
          <w:lang w:val="hr-HR"/>
        </w:rPr>
        <w:t xml:space="preserve">     </w:t>
      </w: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E80BFA" w:rsidRPr="00230A7D" w:rsidRDefault="00E80BFA" w:rsidP="00756486">
      <w:pPr>
        <w:spacing w:line="360" w:lineRule="auto"/>
        <w:rPr>
          <w:lang w:val="hr-HR"/>
        </w:rPr>
      </w:pPr>
    </w:p>
    <w:p w:rsidR="00396F94" w:rsidRPr="00230A7D" w:rsidRDefault="0037235C" w:rsidP="00756486">
      <w:pPr>
        <w:pStyle w:val="Heading1"/>
        <w:numPr>
          <w:ilvl w:val="0"/>
          <w:numId w:val="2"/>
        </w:numPr>
        <w:spacing w:line="360" w:lineRule="auto"/>
        <w:rPr>
          <w:rFonts w:ascii="Arial" w:hAnsi="Arial"/>
          <w:color w:val="auto"/>
          <w:sz w:val="28"/>
          <w:lang w:val="hr-HR"/>
        </w:rPr>
      </w:pPr>
      <w:bookmarkStart w:id="15" w:name="_Toc30730081"/>
      <w:r w:rsidRPr="00230A7D">
        <w:rPr>
          <w:rFonts w:ascii="Arial" w:hAnsi="Arial"/>
          <w:color w:val="auto"/>
          <w:sz w:val="28"/>
          <w:lang w:val="hr-HR"/>
        </w:rPr>
        <w:lastRenderedPageBreak/>
        <w:t>NI myRIO platforma</w:t>
      </w:r>
      <w:bookmarkEnd w:id="15"/>
    </w:p>
    <w:p w:rsidR="0037235C" w:rsidRPr="00230A7D" w:rsidRDefault="0037235C" w:rsidP="00756486">
      <w:pPr>
        <w:spacing w:line="360" w:lineRule="auto"/>
        <w:rPr>
          <w:lang w:val="hr-HR"/>
        </w:rPr>
      </w:pPr>
    </w:p>
    <w:p w:rsidR="0037235C" w:rsidRPr="00230A7D" w:rsidRDefault="0037235C" w:rsidP="00756486">
      <w:pPr>
        <w:pStyle w:val="Heading2"/>
        <w:spacing w:line="360" w:lineRule="auto"/>
        <w:rPr>
          <w:rFonts w:ascii="Arial" w:hAnsi="Arial"/>
          <w:color w:val="auto"/>
          <w:lang w:val="hr-HR"/>
        </w:rPr>
      </w:pPr>
      <w:bookmarkStart w:id="16" w:name="_Toc30730082"/>
      <w:r w:rsidRPr="00230A7D">
        <w:rPr>
          <w:rFonts w:ascii="Arial" w:hAnsi="Arial"/>
          <w:color w:val="auto"/>
          <w:lang w:val="hr-HR"/>
        </w:rPr>
        <w:t>4.1 Uvod u myRIO</w:t>
      </w:r>
      <w:bookmarkEnd w:id="16"/>
    </w:p>
    <w:p w:rsidR="007561CA" w:rsidRPr="00230A7D" w:rsidRDefault="007561CA" w:rsidP="00756486">
      <w:pPr>
        <w:spacing w:line="360" w:lineRule="auto"/>
        <w:rPr>
          <w:lang w:val="hr-HR"/>
        </w:rPr>
      </w:pPr>
    </w:p>
    <w:p w:rsidR="007561CA" w:rsidRPr="00230A7D" w:rsidRDefault="007561CA" w:rsidP="00756486">
      <w:pPr>
        <w:spacing w:line="360" w:lineRule="auto"/>
        <w:ind w:firstLine="360"/>
        <w:jc w:val="both"/>
        <w:rPr>
          <w:rFonts w:ascii="Arial" w:hAnsi="Arial"/>
          <w:sz w:val="24"/>
          <w:lang w:val="hr-HR"/>
        </w:rPr>
      </w:pPr>
      <w:r w:rsidRPr="00230A7D">
        <w:rPr>
          <w:rFonts w:ascii="Arial" w:hAnsi="Arial"/>
          <w:sz w:val="24"/>
          <w:lang w:val="hr-HR"/>
        </w:rPr>
        <w:t xml:space="preserve">MyRIO </w:t>
      </w:r>
      <w:r w:rsidR="006E0257" w:rsidRPr="00230A7D">
        <w:rPr>
          <w:rFonts w:ascii="Arial" w:hAnsi="Arial"/>
          <w:sz w:val="24"/>
          <w:lang w:val="hr-HR"/>
        </w:rPr>
        <w:t>[Slika 12</w:t>
      </w:r>
      <w:r w:rsidR="00A1724F" w:rsidRPr="00230A7D">
        <w:rPr>
          <w:rFonts w:ascii="Arial" w:hAnsi="Arial"/>
          <w:sz w:val="24"/>
          <w:lang w:val="hr-HR"/>
        </w:rPr>
        <w:t xml:space="preserve">] </w:t>
      </w:r>
      <w:r w:rsidRPr="00230A7D">
        <w:rPr>
          <w:rFonts w:ascii="Arial" w:hAnsi="Arial"/>
          <w:sz w:val="24"/>
          <w:lang w:val="hr-HR"/>
        </w:rPr>
        <w:t>je portabilni upravljač</w:t>
      </w:r>
      <w:r w:rsidR="005A1F2B">
        <w:rPr>
          <w:rFonts w:ascii="Arial" w:hAnsi="Arial"/>
          <w:sz w:val="24"/>
          <w:lang w:val="hr-HR"/>
        </w:rPr>
        <w:t>k</w:t>
      </w:r>
      <w:r w:rsidRPr="00230A7D">
        <w:rPr>
          <w:rFonts w:ascii="Arial" w:hAnsi="Arial"/>
          <w:sz w:val="24"/>
          <w:lang w:val="hr-HR"/>
        </w:rPr>
        <w:t>i uređaj korišten za upravljanje elekt</w:t>
      </w:r>
      <w:r w:rsidR="002954B9" w:rsidRPr="00230A7D">
        <w:rPr>
          <w:rFonts w:ascii="Arial" w:hAnsi="Arial"/>
          <w:sz w:val="24"/>
          <w:lang w:val="hr-HR"/>
        </w:rPr>
        <w:t>r</w:t>
      </w:r>
      <w:r w:rsidR="005A1F2B">
        <w:rPr>
          <w:rFonts w:ascii="Arial" w:hAnsi="Arial"/>
          <w:sz w:val="24"/>
          <w:lang w:val="hr-HR"/>
        </w:rPr>
        <w:t>omehaničkim ili robots</w:t>
      </w:r>
      <w:r w:rsidRPr="00230A7D">
        <w:rPr>
          <w:rFonts w:ascii="Arial" w:hAnsi="Arial"/>
          <w:sz w:val="24"/>
          <w:lang w:val="hr-HR"/>
        </w:rPr>
        <w:t>kim sustavima. Ra</w:t>
      </w:r>
      <w:r w:rsidR="00A1724F" w:rsidRPr="00230A7D">
        <w:rPr>
          <w:rFonts w:ascii="Arial" w:hAnsi="Arial"/>
          <w:sz w:val="24"/>
          <w:lang w:val="hr-HR"/>
        </w:rPr>
        <w:t>zvijena je od strane američke tvrtke National Instruments kao edukacijsku verziju CompactRIO platforme te je namijenjena isključivo za edukacijsku odnosno laboratorijsku uporabu.</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40024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yrio.PNG"/>
                    <pic:cNvPicPr/>
                  </pic:nvPicPr>
                  <pic:blipFill>
                    <a:blip r:embed="rId20">
                      <a:extLst>
                        <a:ext uri="{28A0092B-C50C-407E-A947-70E740481C1C}">
                          <a14:useLocalDpi xmlns:a14="http://schemas.microsoft.com/office/drawing/2010/main" val="0"/>
                        </a:ext>
                      </a:extLst>
                    </a:blip>
                    <a:stretch>
                      <a:fillRect/>
                    </a:stretch>
                  </pic:blipFill>
                  <pic:spPr>
                    <a:xfrm>
                      <a:off x="0" y="0"/>
                      <a:ext cx="5433695" cy="4002405"/>
                    </a:xfrm>
                    <a:prstGeom prst="rect">
                      <a:avLst/>
                    </a:prstGeom>
                  </pic:spPr>
                </pic:pic>
              </a:graphicData>
            </a:graphic>
          </wp:inline>
        </w:drawing>
      </w:r>
    </w:p>
    <w:p w:rsidR="00A1724F"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12</w:t>
      </w:r>
      <w:r w:rsidRPr="00230A7D">
        <w:rPr>
          <w:rFonts w:ascii="Arial" w:hAnsi="Arial"/>
          <w:sz w:val="20"/>
          <w:lang w:val="hr-HR"/>
        </w:rPr>
        <w:fldChar w:fldCharType="end"/>
      </w:r>
      <w:r w:rsidRPr="00230A7D">
        <w:rPr>
          <w:rFonts w:ascii="Arial" w:hAnsi="Arial"/>
          <w:sz w:val="20"/>
          <w:lang w:val="hr-HR"/>
        </w:rPr>
        <w:t xml:space="preserve"> myRIO platforma</w:t>
      </w:r>
    </w:p>
    <w:p w:rsidR="00A1724F" w:rsidRPr="00230A7D" w:rsidRDefault="00A1724F" w:rsidP="00756486">
      <w:pPr>
        <w:spacing w:line="360" w:lineRule="auto"/>
        <w:ind w:firstLine="360"/>
        <w:jc w:val="both"/>
        <w:rPr>
          <w:rFonts w:ascii="Arial" w:hAnsi="Arial"/>
          <w:sz w:val="24"/>
          <w:lang w:val="hr-HR"/>
        </w:rPr>
      </w:pPr>
      <w:r w:rsidRPr="00230A7D">
        <w:rPr>
          <w:rFonts w:ascii="Arial" w:hAnsi="Arial"/>
          <w:sz w:val="24"/>
          <w:lang w:val="hr-HR"/>
        </w:rPr>
        <w:t xml:space="preserve">Uređaj korišten tijekom izrade završnog rada je NI myRIO-1900. Platforma sadrži akcelerometar, digitalne ulaze i izlaze, analogne ulaze i izlaze, audio ulaz </w:t>
      </w:r>
      <w:r w:rsidR="006E0257" w:rsidRPr="00230A7D">
        <w:rPr>
          <w:rFonts w:ascii="Arial" w:hAnsi="Arial"/>
          <w:sz w:val="24"/>
          <w:lang w:val="hr-HR"/>
        </w:rPr>
        <w:lastRenderedPageBreak/>
        <w:t>i izlaz [Slika 13</w:t>
      </w:r>
      <w:r w:rsidRPr="00230A7D">
        <w:rPr>
          <w:rFonts w:ascii="Arial" w:hAnsi="Arial"/>
          <w:sz w:val="24"/>
          <w:lang w:val="hr-HR"/>
        </w:rPr>
        <w:t>]. Osim navedenog u myRIO platformi se nalazi i FPGA chip u potpunosti program</w:t>
      </w:r>
      <w:r w:rsidR="002954B9" w:rsidRPr="00230A7D">
        <w:rPr>
          <w:rFonts w:ascii="Arial" w:hAnsi="Arial"/>
          <w:sz w:val="24"/>
          <w:lang w:val="hr-HR"/>
        </w:rPr>
        <w:t>a</w:t>
      </w:r>
      <w:r w:rsidRPr="00230A7D">
        <w:rPr>
          <w:rFonts w:ascii="Arial" w:hAnsi="Arial"/>
          <w:sz w:val="24"/>
          <w:lang w:val="hr-HR"/>
        </w:rPr>
        <w:t xml:space="preserve">bilan i dostupan korisniku. </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5349875"/>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yrio_schema.PNG"/>
                    <pic:cNvPicPr/>
                  </pic:nvPicPr>
                  <pic:blipFill>
                    <a:blip r:embed="rId21">
                      <a:extLst>
                        <a:ext uri="{28A0092B-C50C-407E-A947-70E740481C1C}">
                          <a14:useLocalDpi xmlns:a14="http://schemas.microsoft.com/office/drawing/2010/main" val="0"/>
                        </a:ext>
                      </a:extLst>
                    </a:blip>
                    <a:stretch>
                      <a:fillRect/>
                    </a:stretch>
                  </pic:blipFill>
                  <pic:spPr>
                    <a:xfrm>
                      <a:off x="0" y="0"/>
                      <a:ext cx="5433695" cy="5349875"/>
                    </a:xfrm>
                    <a:prstGeom prst="rect">
                      <a:avLst/>
                    </a:prstGeom>
                  </pic:spPr>
                </pic:pic>
              </a:graphicData>
            </a:graphic>
          </wp:inline>
        </w:drawing>
      </w:r>
    </w:p>
    <w:p w:rsidR="00A1724F"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13</w:t>
      </w:r>
      <w:r w:rsidRPr="00230A7D">
        <w:rPr>
          <w:rFonts w:ascii="Arial" w:hAnsi="Arial"/>
          <w:sz w:val="20"/>
          <w:lang w:val="hr-HR"/>
        </w:rPr>
        <w:fldChar w:fldCharType="end"/>
      </w:r>
      <w:r w:rsidRPr="00230A7D">
        <w:rPr>
          <w:rFonts w:ascii="Arial" w:hAnsi="Arial"/>
          <w:sz w:val="20"/>
          <w:lang w:val="hr-HR"/>
        </w:rPr>
        <w:t xml:space="preserve"> Hardverski blok dijagram myRIO platforme</w:t>
      </w:r>
    </w:p>
    <w:p w:rsidR="00A1724F" w:rsidRPr="00230A7D" w:rsidRDefault="00A1724F" w:rsidP="00756486">
      <w:pPr>
        <w:spacing w:line="360" w:lineRule="auto"/>
        <w:ind w:firstLine="360"/>
        <w:jc w:val="both"/>
        <w:rPr>
          <w:rFonts w:ascii="Arial" w:hAnsi="Arial"/>
          <w:sz w:val="24"/>
          <w:lang w:val="hr-HR"/>
        </w:rPr>
      </w:pPr>
      <w:r w:rsidRPr="00230A7D">
        <w:rPr>
          <w:rFonts w:ascii="Arial" w:hAnsi="Arial"/>
          <w:sz w:val="24"/>
          <w:lang w:val="hr-HR"/>
        </w:rPr>
        <w:t>S jedne se strane nalaze dva MXP konektora</w:t>
      </w:r>
      <w:r w:rsidR="006E0257" w:rsidRPr="00230A7D">
        <w:rPr>
          <w:rFonts w:ascii="Arial" w:hAnsi="Arial"/>
          <w:sz w:val="24"/>
          <w:lang w:val="hr-HR"/>
        </w:rPr>
        <w:t xml:space="preserve"> [Slika 14</w:t>
      </w:r>
      <w:r w:rsidR="00F60928" w:rsidRPr="00230A7D">
        <w:rPr>
          <w:rFonts w:ascii="Arial" w:hAnsi="Arial"/>
          <w:sz w:val="24"/>
          <w:lang w:val="hr-HR"/>
        </w:rPr>
        <w:t>]</w:t>
      </w:r>
      <w:r w:rsidRPr="00230A7D">
        <w:rPr>
          <w:rFonts w:ascii="Arial" w:hAnsi="Arial"/>
          <w:sz w:val="24"/>
          <w:lang w:val="hr-HR"/>
        </w:rPr>
        <w:t>, od kojih se svaki sastoji od 34 pina identične međusobne konfiguracije. Analogni ulazi i izlazi (označeni kao AI# ili AO# gdje # predstavlja broj analognog ulaza odnosno izlaza) rade u rasponu</w:t>
      </w:r>
      <w:r w:rsidR="001A699D" w:rsidRPr="00230A7D">
        <w:rPr>
          <w:rFonts w:ascii="Arial" w:hAnsi="Arial"/>
          <w:sz w:val="24"/>
          <w:lang w:val="hr-HR"/>
        </w:rPr>
        <w:t xml:space="preserve"> </w:t>
      </w:r>
      <m:oMath>
        <m:r>
          <m:rPr>
            <m:sty m:val="p"/>
          </m:rPr>
          <w:rPr>
            <w:rFonts w:ascii="Cambria Math" w:hAnsi="Cambria Math"/>
            <w:sz w:val="24"/>
            <w:lang w:val="hr-HR"/>
          </w:rPr>
          <m:t xml:space="preserve">0 – 5 </m:t>
        </m:r>
        <m:d>
          <m:dPr>
            <m:begChr m:val="["/>
            <m:endChr m:val="]"/>
            <m:ctrlPr>
              <w:rPr>
                <w:rFonts w:ascii="Cambria Math" w:hAnsi="Cambria Math"/>
                <w:sz w:val="24"/>
                <w:lang w:val="hr-HR"/>
              </w:rPr>
            </m:ctrlPr>
          </m:dPr>
          <m:e>
            <m:r>
              <m:rPr>
                <m:sty m:val="p"/>
              </m:rPr>
              <w:rPr>
                <w:rFonts w:ascii="Cambria Math" w:hAnsi="Cambria Math"/>
                <w:sz w:val="24"/>
                <w:lang w:val="hr-HR"/>
              </w:rPr>
              <m:t>V</m:t>
            </m:r>
          </m:e>
        </m:d>
      </m:oMath>
      <w:r w:rsidR="00A014BC" w:rsidRPr="00230A7D">
        <w:rPr>
          <w:rFonts w:ascii="Arial" w:hAnsi="Arial"/>
          <w:sz w:val="24"/>
          <w:lang w:val="hr-HR"/>
        </w:rPr>
        <w:t xml:space="preserve">. Rezolucija analognih ulaza i izlaza je 12 bita, odnosno osjetljivost  najmanje značajnog bita iznosi </w:t>
      </w:r>
      <m:oMath>
        <m:r>
          <w:rPr>
            <w:rFonts w:ascii="Cambria Math" w:hAnsi="Cambria Math"/>
            <w:sz w:val="24"/>
            <w:lang w:val="hr-HR"/>
          </w:rPr>
          <m:t xml:space="preserve">1.221 </m:t>
        </m:r>
        <m:d>
          <m:dPr>
            <m:begChr m:val="["/>
            <m:endChr m:val="]"/>
            <m:ctrlPr>
              <w:rPr>
                <w:rFonts w:ascii="Cambria Math" w:hAnsi="Cambria Math"/>
                <w:i/>
                <w:sz w:val="24"/>
                <w:lang w:val="hr-HR"/>
              </w:rPr>
            </m:ctrlPr>
          </m:dPr>
          <m:e>
            <m:r>
              <w:rPr>
                <w:rFonts w:ascii="Cambria Math" w:hAnsi="Cambria Math"/>
                <w:sz w:val="24"/>
                <w:lang w:val="hr-HR"/>
              </w:rPr>
              <m:t>mV</m:t>
            </m:r>
          </m:e>
        </m:d>
      </m:oMath>
      <w:r w:rsidR="00A014BC" w:rsidRPr="00230A7D">
        <w:rPr>
          <w:rFonts w:ascii="Arial" w:hAnsi="Arial"/>
          <w:sz w:val="24"/>
          <w:lang w:val="hr-HR"/>
        </w:rPr>
        <w:t>.</w:t>
      </w:r>
      <w:r w:rsidRPr="00230A7D">
        <w:rPr>
          <w:rFonts w:ascii="Arial" w:hAnsi="Arial"/>
          <w:sz w:val="24"/>
          <w:lang w:val="hr-HR"/>
        </w:rPr>
        <w:t xml:space="preserve"> </w:t>
      </w:r>
      <w:r w:rsidR="00A014BC" w:rsidRPr="00230A7D">
        <w:rPr>
          <w:rFonts w:ascii="Arial" w:hAnsi="Arial"/>
          <w:sz w:val="24"/>
          <w:lang w:val="hr-HR"/>
        </w:rPr>
        <w:t>D</w:t>
      </w:r>
      <w:r w:rsidRPr="00230A7D">
        <w:rPr>
          <w:rFonts w:ascii="Arial" w:hAnsi="Arial"/>
          <w:sz w:val="24"/>
          <w:lang w:val="hr-HR"/>
        </w:rPr>
        <w:t xml:space="preserve">igitalni ulazi i izlazi </w:t>
      </w:r>
      <w:r w:rsidRPr="00230A7D">
        <w:rPr>
          <w:rFonts w:ascii="Arial" w:hAnsi="Arial"/>
          <w:sz w:val="24"/>
          <w:lang w:val="hr-HR"/>
        </w:rPr>
        <w:lastRenderedPageBreak/>
        <w:t xml:space="preserve">(označeni kao DIO# </w:t>
      </w:r>
      <w:r w:rsidR="001A699D" w:rsidRPr="00230A7D">
        <w:rPr>
          <w:rFonts w:ascii="Arial" w:hAnsi="Arial"/>
          <w:sz w:val="24"/>
          <w:lang w:val="hr-HR"/>
        </w:rPr>
        <w:t>gdje #</w:t>
      </w:r>
      <w:r w:rsidRPr="00230A7D">
        <w:rPr>
          <w:rFonts w:ascii="Arial" w:hAnsi="Arial"/>
          <w:sz w:val="24"/>
          <w:lang w:val="hr-HR"/>
        </w:rPr>
        <w:t xml:space="preserve"> predstavlja broj</w:t>
      </w:r>
      <w:r w:rsidR="001A699D" w:rsidRPr="00230A7D">
        <w:rPr>
          <w:rFonts w:ascii="Arial" w:hAnsi="Arial"/>
          <w:sz w:val="24"/>
          <w:lang w:val="hr-HR"/>
        </w:rPr>
        <w:t xml:space="preserve"> digitalnog</w:t>
      </w:r>
      <w:r w:rsidRPr="00230A7D">
        <w:rPr>
          <w:rFonts w:ascii="Arial" w:hAnsi="Arial"/>
          <w:sz w:val="24"/>
          <w:lang w:val="hr-HR"/>
        </w:rPr>
        <w:t xml:space="preserve"> ulaza odnosno izlaza)</w:t>
      </w:r>
      <w:r w:rsidR="001A699D" w:rsidRPr="00230A7D">
        <w:rPr>
          <w:rFonts w:ascii="Arial" w:hAnsi="Arial"/>
          <w:sz w:val="24"/>
          <w:lang w:val="hr-HR"/>
        </w:rPr>
        <w:t xml:space="preserve"> rade u rasponu </w:t>
      </w:r>
      <m:oMath>
        <m:r>
          <m:rPr>
            <m:sty m:val="p"/>
          </m:rPr>
          <w:rPr>
            <w:rFonts w:ascii="Cambria Math" w:hAnsi="Cambria Math"/>
            <w:sz w:val="24"/>
            <w:lang w:val="hr-HR"/>
          </w:rPr>
          <m:t>0 – 3.3 [V]</m:t>
        </m:r>
      </m:oMath>
      <w:r w:rsidR="001A699D" w:rsidRPr="00230A7D">
        <w:rPr>
          <w:rFonts w:ascii="Arial" w:hAnsi="Arial"/>
          <w:sz w:val="24"/>
          <w:lang w:val="hr-HR"/>
        </w:rPr>
        <w:t>.</w:t>
      </w:r>
      <w:r w:rsidR="00A368D0" w:rsidRPr="00230A7D">
        <w:rPr>
          <w:rFonts w:ascii="Arial" w:hAnsi="Arial"/>
          <w:sz w:val="24"/>
          <w:lang w:val="hr-HR"/>
        </w:rPr>
        <w:t xml:space="preserve"> Svaki analogni izlaz ima digitalno analogni konverter (DAC) koji omogućuje simultano ažuriranj</w:t>
      </w:r>
      <w:r w:rsidR="002954B9" w:rsidRPr="00230A7D">
        <w:rPr>
          <w:rFonts w:ascii="Arial" w:hAnsi="Arial"/>
          <w:sz w:val="24"/>
          <w:lang w:val="hr-HR"/>
        </w:rPr>
        <w:t>e. Serijski spojene sabirnice s</w:t>
      </w:r>
      <w:r w:rsidR="00A368D0" w:rsidRPr="00230A7D">
        <w:rPr>
          <w:rFonts w:ascii="Arial" w:hAnsi="Arial"/>
          <w:sz w:val="24"/>
          <w:lang w:val="hr-HR"/>
        </w:rPr>
        <w:t xml:space="preserve"> FPGA</w:t>
      </w:r>
      <w:r w:rsidR="00A014BC" w:rsidRPr="00230A7D">
        <w:rPr>
          <w:rFonts w:ascii="Arial" w:hAnsi="Arial"/>
          <w:sz w:val="24"/>
          <w:lang w:val="hr-HR"/>
        </w:rPr>
        <w:t xml:space="preserve"> upravljaju svakim DAC-om.</w:t>
      </w:r>
    </w:p>
    <w:p w:rsidR="0029304C" w:rsidRPr="00230A7D" w:rsidRDefault="0029304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4915586" cy="401058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myrio_one_side.PNG"/>
                    <pic:cNvPicPr/>
                  </pic:nvPicPr>
                  <pic:blipFill>
                    <a:blip r:embed="rId22">
                      <a:extLst>
                        <a:ext uri="{28A0092B-C50C-407E-A947-70E740481C1C}">
                          <a14:useLocalDpi xmlns:a14="http://schemas.microsoft.com/office/drawing/2010/main" val="0"/>
                        </a:ext>
                      </a:extLst>
                    </a:blip>
                    <a:stretch>
                      <a:fillRect/>
                    </a:stretch>
                  </pic:blipFill>
                  <pic:spPr>
                    <a:xfrm>
                      <a:off x="0" y="0"/>
                      <a:ext cx="4915586" cy="4010585"/>
                    </a:xfrm>
                    <a:prstGeom prst="rect">
                      <a:avLst/>
                    </a:prstGeom>
                  </pic:spPr>
                </pic:pic>
              </a:graphicData>
            </a:graphic>
          </wp:inline>
        </w:drawing>
      </w:r>
    </w:p>
    <w:p w:rsidR="001A699D" w:rsidRPr="00230A7D" w:rsidRDefault="0029304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14</w:t>
      </w:r>
      <w:r w:rsidRPr="00230A7D">
        <w:rPr>
          <w:rFonts w:ascii="Arial" w:hAnsi="Arial"/>
          <w:sz w:val="20"/>
          <w:lang w:val="hr-HR"/>
        </w:rPr>
        <w:fldChar w:fldCharType="end"/>
      </w:r>
      <w:r w:rsidRPr="00230A7D">
        <w:rPr>
          <w:rFonts w:ascii="Arial" w:hAnsi="Arial"/>
          <w:sz w:val="20"/>
          <w:lang w:val="hr-HR"/>
        </w:rPr>
        <w:t xml:space="preserve"> MXP strana</w:t>
      </w:r>
    </w:p>
    <w:p w:rsidR="00A014BC" w:rsidRPr="00230A7D" w:rsidRDefault="001A699D"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S druge se strane nalazi MSP s analognim ulazima i izlazima raspona </w:t>
      </w:r>
      <m:oMath>
        <m:r>
          <w:rPr>
            <w:rFonts w:ascii="Cambria Math" w:hAnsi="Cambria Math"/>
            <w:sz w:val="24"/>
            <w:lang w:val="hr-HR"/>
          </w:rPr>
          <m:t xml:space="preserve">±10 </m:t>
        </m:r>
        <m:d>
          <m:dPr>
            <m:begChr m:val="["/>
            <m:endChr m:val="]"/>
            <m:ctrlPr>
              <w:rPr>
                <w:rFonts w:ascii="Cambria Math" w:hAnsi="Cambria Math"/>
                <w:i/>
                <w:sz w:val="24"/>
                <w:lang w:val="hr-HR"/>
              </w:rPr>
            </m:ctrlPr>
          </m:dPr>
          <m:e>
            <m:r>
              <w:rPr>
                <w:rFonts w:ascii="Cambria Math" w:hAnsi="Cambria Math"/>
                <w:sz w:val="24"/>
                <w:lang w:val="hr-HR"/>
              </w:rPr>
              <m:t>V</m:t>
            </m:r>
          </m:e>
        </m:d>
      </m:oMath>
      <w:r w:rsidRPr="00230A7D">
        <w:rPr>
          <w:rFonts w:ascii="Arial" w:eastAsiaTheme="minorEastAsia" w:hAnsi="Arial"/>
          <w:sz w:val="24"/>
          <w:lang w:val="hr-HR"/>
        </w:rPr>
        <w:t xml:space="preserve">, napajanjem </w:t>
      </w:r>
      <m:oMath>
        <m:r>
          <w:rPr>
            <w:rFonts w:ascii="Cambria Math" w:eastAsiaTheme="minorEastAsia" w:hAnsi="Cambria Math"/>
            <w:sz w:val="24"/>
            <w:lang w:val="hr-HR"/>
          </w:rPr>
          <m:t>±15</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sidRPr="00230A7D">
        <w:rPr>
          <w:rFonts w:ascii="Arial" w:eastAsiaTheme="minorEastAsia" w:hAnsi="Arial"/>
          <w:sz w:val="24"/>
          <w:lang w:val="hr-HR"/>
        </w:rPr>
        <w:t xml:space="preserve"> i 8 digitalnih ulaza-izlaza [Slika </w:t>
      </w:r>
      <w:r w:rsidR="006E0257" w:rsidRPr="00230A7D">
        <w:rPr>
          <w:rFonts w:ascii="Arial" w:eastAsiaTheme="minorEastAsia" w:hAnsi="Arial"/>
          <w:sz w:val="24"/>
          <w:lang w:val="hr-HR"/>
        </w:rPr>
        <w:t>15</w:t>
      </w:r>
      <w:r w:rsidRPr="00230A7D">
        <w:rPr>
          <w:rFonts w:ascii="Arial" w:eastAsiaTheme="minorEastAsia" w:hAnsi="Arial"/>
          <w:sz w:val="24"/>
          <w:lang w:val="hr-HR"/>
        </w:rPr>
        <w:t>].</w:t>
      </w:r>
      <w:r w:rsidR="00A014BC" w:rsidRPr="00230A7D">
        <w:rPr>
          <w:rFonts w:ascii="Arial" w:eastAsiaTheme="minorEastAsia" w:hAnsi="Arial"/>
          <w:sz w:val="24"/>
          <w:lang w:val="hr-HR"/>
        </w:rPr>
        <w:t xml:space="preserve"> S većim rasponom analogne voltaže smanjuje se osjetljivost najmanje značajnog bita s odnosom</w:t>
      </w:r>
    </w:p>
    <w:p w:rsidR="00A014BC" w:rsidRPr="00230A7D" w:rsidRDefault="00A014B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 </w:t>
      </w:r>
      <m:oMath>
        <m:r>
          <w:rPr>
            <w:rFonts w:ascii="Cambria Math" w:eastAsiaTheme="minorEastAsia" w:hAnsi="Cambria Math"/>
            <w:sz w:val="24"/>
            <w:lang w:val="hr-HR"/>
          </w:rPr>
          <m:t xml:space="preserve">NZB=20 V ÷ </m:t>
        </m:r>
        <m:sSup>
          <m:sSupPr>
            <m:ctrlPr>
              <w:rPr>
                <w:rFonts w:ascii="Cambria Math" w:eastAsiaTheme="minorEastAsia" w:hAnsi="Cambria Math"/>
                <w:i/>
                <w:sz w:val="24"/>
                <w:lang w:val="hr-HR"/>
              </w:rPr>
            </m:ctrlPr>
          </m:sSupPr>
          <m:e>
            <m:r>
              <w:rPr>
                <w:rFonts w:ascii="Cambria Math" w:eastAsiaTheme="minorEastAsia" w:hAnsi="Cambria Math"/>
                <w:sz w:val="24"/>
                <w:lang w:val="hr-HR"/>
              </w:rPr>
              <m:t>2</m:t>
            </m:r>
          </m:e>
          <m:sup>
            <m:r>
              <w:rPr>
                <w:rFonts w:ascii="Cambria Math" w:eastAsiaTheme="minorEastAsia" w:hAnsi="Cambria Math"/>
                <w:sz w:val="24"/>
                <w:lang w:val="hr-HR"/>
              </w:rPr>
              <m:t>12</m:t>
            </m:r>
          </m:sup>
        </m:sSup>
        <m:r>
          <w:rPr>
            <w:rFonts w:ascii="Cambria Math" w:eastAsiaTheme="minorEastAsia" w:hAnsi="Cambria Math"/>
            <w:sz w:val="24"/>
            <w:lang w:val="hr-HR"/>
          </w:rPr>
          <m:t>=4.883 mV</m:t>
        </m:r>
      </m:oMath>
    </w:p>
    <w:p w:rsidR="00A368D0" w:rsidRPr="00230A7D" w:rsidRDefault="00A368D0"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 Osim digitalnih ulaza i izlaza na ovoj je strani platforme i audio ulaz te audio izlaz s </w:t>
      </w:r>
      <m:oMath>
        <m:r>
          <w:rPr>
            <w:rFonts w:ascii="Cambria Math" w:eastAsiaTheme="minorEastAsia" w:hAnsi="Cambria Math"/>
            <w:sz w:val="24"/>
            <w:lang w:val="hr-HR"/>
          </w:rPr>
          <m:t xml:space="preserve">±2.5 </m:t>
        </m:r>
        <m:d>
          <m:dPr>
            <m:begChr m:val="["/>
            <m:endChr m:val="]"/>
            <m:ctrlPr>
              <w:rPr>
                <w:rFonts w:ascii="Cambria Math" w:eastAsiaTheme="minorEastAsia" w:hAnsi="Cambria Math"/>
                <w:i/>
                <w:sz w:val="24"/>
                <w:lang w:val="hr-HR"/>
              </w:rPr>
            </m:ctrlPr>
          </m:dPr>
          <m:e>
            <m:r>
              <w:rPr>
                <w:rFonts w:ascii="Cambria Math" w:eastAsiaTheme="minorEastAsia" w:hAnsi="Cambria Math"/>
                <w:sz w:val="24"/>
                <w:lang w:val="hr-HR"/>
              </w:rPr>
              <m:t>V</m:t>
            </m:r>
          </m:e>
        </m:d>
      </m:oMath>
      <w:r w:rsidRPr="00230A7D">
        <w:rPr>
          <w:rFonts w:ascii="Arial" w:eastAsiaTheme="minorEastAsia" w:hAnsi="Arial"/>
          <w:sz w:val="24"/>
          <w:lang w:val="hr-HR"/>
        </w:rPr>
        <w:t xml:space="preserve"> rasponom.</w:t>
      </w:r>
    </w:p>
    <w:p w:rsidR="0029304C" w:rsidRPr="00230A7D" w:rsidRDefault="0029304C" w:rsidP="00756486">
      <w:pPr>
        <w:keepNext/>
        <w:spacing w:line="360" w:lineRule="auto"/>
        <w:ind w:firstLine="360"/>
        <w:jc w:val="both"/>
        <w:rPr>
          <w:lang w:val="hr-HR"/>
        </w:rPr>
      </w:pPr>
      <w:r w:rsidRPr="00230A7D">
        <w:rPr>
          <w:rFonts w:ascii="Arial" w:eastAsiaTheme="minorEastAsia" w:hAnsi="Arial"/>
          <w:noProof/>
          <w:sz w:val="24"/>
          <w:lang w:val="hr-HR" w:eastAsia="hr-HR"/>
        </w:rPr>
        <w:lastRenderedPageBreak/>
        <w:drawing>
          <wp:inline distT="0" distB="0" distL="0" distR="0">
            <wp:extent cx="4896533" cy="276263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myrio_other_side.PNG"/>
                    <pic:cNvPicPr/>
                  </pic:nvPicPr>
                  <pic:blipFill>
                    <a:blip r:embed="rId23">
                      <a:extLst>
                        <a:ext uri="{28A0092B-C50C-407E-A947-70E740481C1C}">
                          <a14:useLocalDpi xmlns:a14="http://schemas.microsoft.com/office/drawing/2010/main" val="0"/>
                        </a:ext>
                      </a:extLst>
                    </a:blip>
                    <a:stretch>
                      <a:fillRect/>
                    </a:stretch>
                  </pic:blipFill>
                  <pic:spPr>
                    <a:xfrm>
                      <a:off x="0" y="0"/>
                      <a:ext cx="4896533" cy="2762636"/>
                    </a:xfrm>
                    <a:prstGeom prst="rect">
                      <a:avLst/>
                    </a:prstGeom>
                  </pic:spPr>
                </pic:pic>
              </a:graphicData>
            </a:graphic>
          </wp:inline>
        </w:drawing>
      </w:r>
    </w:p>
    <w:p w:rsidR="001A699D" w:rsidRPr="00230A7D" w:rsidRDefault="0029304C" w:rsidP="00756486">
      <w:pPr>
        <w:pStyle w:val="Caption"/>
        <w:spacing w:line="360" w:lineRule="auto"/>
        <w:jc w:val="center"/>
        <w:rPr>
          <w:rFonts w:ascii="Arial" w:eastAsiaTheme="minorEastAsia"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15</w:t>
      </w:r>
      <w:r w:rsidRPr="00230A7D">
        <w:rPr>
          <w:rFonts w:ascii="Arial" w:hAnsi="Arial"/>
          <w:sz w:val="20"/>
          <w:lang w:val="hr-HR"/>
        </w:rPr>
        <w:fldChar w:fldCharType="end"/>
      </w:r>
      <w:r w:rsidRPr="00230A7D">
        <w:rPr>
          <w:rFonts w:ascii="Arial" w:hAnsi="Arial"/>
          <w:sz w:val="20"/>
          <w:lang w:val="hr-HR"/>
        </w:rPr>
        <w:t xml:space="preserve"> MSP strana</w:t>
      </w:r>
    </w:p>
    <w:p w:rsidR="00A014BC" w:rsidRPr="00230A7D" w:rsidRDefault="00A014B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MyRIO-1900 platforma sadrži troosni akcelerometar. Akcelerometar uzorkuje svaku os zasebno i rezultatom ažurira pripadajući registar.</w:t>
      </w:r>
    </w:p>
    <w:p w:rsidR="00A368D0" w:rsidRPr="00230A7D" w:rsidRDefault="00A368D0" w:rsidP="00756486">
      <w:pPr>
        <w:spacing w:line="360" w:lineRule="auto"/>
        <w:ind w:firstLine="360"/>
        <w:jc w:val="both"/>
        <w:rPr>
          <w:rFonts w:ascii="Arial" w:eastAsiaTheme="minorEastAsia" w:hAnsi="Arial"/>
          <w:sz w:val="24"/>
          <w:lang w:val="hr-HR"/>
        </w:rPr>
      </w:pPr>
    </w:p>
    <w:p w:rsidR="001A699D" w:rsidRPr="00230A7D" w:rsidRDefault="001A699D" w:rsidP="00756486">
      <w:pPr>
        <w:pStyle w:val="Heading2"/>
        <w:spacing w:line="360" w:lineRule="auto"/>
        <w:rPr>
          <w:rFonts w:ascii="Arial" w:eastAsiaTheme="minorEastAsia" w:hAnsi="Arial"/>
          <w:color w:val="auto"/>
          <w:lang w:val="hr-HR"/>
        </w:rPr>
      </w:pPr>
      <w:bookmarkStart w:id="17" w:name="_Toc30730083"/>
      <w:r w:rsidRPr="00230A7D">
        <w:rPr>
          <w:rFonts w:ascii="Arial" w:eastAsiaTheme="minorEastAsia" w:hAnsi="Arial"/>
          <w:color w:val="auto"/>
          <w:lang w:val="hr-HR"/>
        </w:rPr>
        <w:t>4.2 Povezivanje računala i myRIO platforme</w:t>
      </w:r>
      <w:bookmarkEnd w:id="17"/>
    </w:p>
    <w:p w:rsidR="001A699D" w:rsidRPr="00230A7D" w:rsidRDefault="001A699D" w:rsidP="00756486">
      <w:pPr>
        <w:spacing w:line="360" w:lineRule="auto"/>
        <w:rPr>
          <w:lang w:val="hr-HR"/>
        </w:rPr>
      </w:pP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MyRIO platforma se na računalo spaja pomoću USB kabela ili Wi-Fi-jem. Kod priključivanja myRIO platforme USB konektorom na PC otvara se prozor s akcijama koje se mogu izvo</w:t>
      </w:r>
      <w:r w:rsidR="00F60928" w:rsidRPr="00230A7D">
        <w:rPr>
          <w:rFonts w:ascii="Arial" w:hAnsi="Arial"/>
          <w:sz w:val="24"/>
          <w:lang w:val="hr-HR"/>
        </w:rPr>
        <w:t>d</w:t>
      </w:r>
      <w:r w:rsidR="006E0257" w:rsidRPr="00230A7D">
        <w:rPr>
          <w:rFonts w:ascii="Arial" w:hAnsi="Arial"/>
          <w:sz w:val="24"/>
          <w:lang w:val="hr-HR"/>
        </w:rPr>
        <w:t>iti s myRIO platformom [Slika 16</w:t>
      </w:r>
      <w:r w:rsidRPr="00230A7D">
        <w:rPr>
          <w:rFonts w:ascii="Arial" w:hAnsi="Arial"/>
          <w:sz w:val="24"/>
          <w:lang w:val="hr-HR"/>
        </w:rPr>
        <w:t xml:space="preserve">]. </w:t>
      </w:r>
    </w:p>
    <w:p w:rsidR="004B14EC" w:rsidRPr="00230A7D" w:rsidRDefault="004B14EC"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3581900" cy="506800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mzrioactions.PNG"/>
                    <pic:cNvPicPr/>
                  </pic:nvPicPr>
                  <pic:blipFill>
                    <a:blip r:embed="rId24">
                      <a:extLst>
                        <a:ext uri="{28A0092B-C50C-407E-A947-70E740481C1C}">
                          <a14:useLocalDpi xmlns:a14="http://schemas.microsoft.com/office/drawing/2010/main" val="0"/>
                        </a:ext>
                      </a:extLst>
                    </a:blip>
                    <a:stretch>
                      <a:fillRect/>
                    </a:stretch>
                  </pic:blipFill>
                  <pic:spPr>
                    <a:xfrm>
                      <a:off x="0" y="0"/>
                      <a:ext cx="3581900" cy="5068007"/>
                    </a:xfrm>
                    <a:prstGeom prst="rect">
                      <a:avLst/>
                    </a:prstGeom>
                  </pic:spPr>
                </pic:pic>
              </a:graphicData>
            </a:graphic>
          </wp:inline>
        </w:drawing>
      </w:r>
    </w:p>
    <w:p w:rsidR="001A699D"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16</w:t>
      </w:r>
      <w:r w:rsidRPr="00230A7D">
        <w:rPr>
          <w:rFonts w:ascii="Arial" w:hAnsi="Arial"/>
          <w:sz w:val="20"/>
          <w:lang w:val="hr-HR"/>
        </w:rPr>
        <w:fldChar w:fldCharType="end"/>
      </w:r>
      <w:r w:rsidRPr="00230A7D">
        <w:rPr>
          <w:rFonts w:ascii="Arial" w:hAnsi="Arial"/>
          <w:sz w:val="20"/>
          <w:lang w:val="hr-HR"/>
        </w:rPr>
        <w:t xml:space="preserve"> myRIO akcije</w:t>
      </w: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Odabirom ''Launch the Getting Started Wizard'' pokreće se aplikacija za testiranje rada akcelerometra, gumba na donjem dijelu platforme</w:t>
      </w:r>
      <w:r w:rsidR="006E0257" w:rsidRPr="00230A7D">
        <w:rPr>
          <w:rFonts w:ascii="Arial" w:hAnsi="Arial"/>
          <w:sz w:val="24"/>
          <w:lang w:val="hr-HR"/>
        </w:rPr>
        <w:t xml:space="preserve"> i LED-ica [Slika 17</w:t>
      </w:r>
      <w:r w:rsidRPr="00230A7D">
        <w:rPr>
          <w:rFonts w:ascii="Arial" w:hAnsi="Arial"/>
          <w:sz w:val="24"/>
          <w:lang w:val="hr-HR"/>
        </w:rPr>
        <w:t>].</w:t>
      </w:r>
    </w:p>
    <w:p w:rsidR="004B14EC" w:rsidRPr="00230A7D" w:rsidRDefault="004B14EC" w:rsidP="00756486">
      <w:pPr>
        <w:keepNext/>
        <w:spacing w:line="360" w:lineRule="auto"/>
        <w:ind w:firstLine="360"/>
        <w:jc w:val="center"/>
        <w:rPr>
          <w:lang w:val="hr-HR"/>
        </w:rPr>
      </w:pPr>
      <w:r w:rsidRPr="00230A7D">
        <w:rPr>
          <w:rFonts w:ascii="Arial" w:hAnsi="Arial"/>
          <w:noProof/>
          <w:sz w:val="24"/>
          <w:lang w:val="hr-HR" w:eastAsia="hr-HR"/>
        </w:rPr>
        <w:lastRenderedPageBreak/>
        <w:drawing>
          <wp:inline distT="0" distB="0" distL="0" distR="0">
            <wp:extent cx="5433695" cy="386905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yrio_test.PNG"/>
                    <pic:cNvPicPr/>
                  </pic:nvPicPr>
                  <pic:blipFill>
                    <a:blip r:embed="rId25">
                      <a:extLst>
                        <a:ext uri="{28A0092B-C50C-407E-A947-70E740481C1C}">
                          <a14:useLocalDpi xmlns:a14="http://schemas.microsoft.com/office/drawing/2010/main" val="0"/>
                        </a:ext>
                      </a:extLst>
                    </a:blip>
                    <a:stretch>
                      <a:fillRect/>
                    </a:stretch>
                  </pic:blipFill>
                  <pic:spPr>
                    <a:xfrm>
                      <a:off x="0" y="0"/>
                      <a:ext cx="5433695" cy="3869055"/>
                    </a:xfrm>
                    <a:prstGeom prst="rect">
                      <a:avLst/>
                    </a:prstGeom>
                  </pic:spPr>
                </pic:pic>
              </a:graphicData>
            </a:graphic>
          </wp:inline>
        </w:drawing>
      </w:r>
    </w:p>
    <w:p w:rsidR="001A699D"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17</w:t>
      </w:r>
      <w:r w:rsidRPr="00230A7D">
        <w:rPr>
          <w:rFonts w:ascii="Arial" w:hAnsi="Arial"/>
          <w:sz w:val="20"/>
          <w:lang w:val="hr-HR"/>
        </w:rPr>
        <w:fldChar w:fldCharType="end"/>
      </w:r>
      <w:r w:rsidRPr="00230A7D">
        <w:rPr>
          <w:rFonts w:ascii="Arial" w:hAnsi="Arial"/>
          <w:sz w:val="20"/>
          <w:lang w:val="hr-HR"/>
        </w:rPr>
        <w:t xml:space="preserve"> myRIO Wizard za testiranje</w:t>
      </w:r>
    </w:p>
    <w:p w:rsidR="001A699D" w:rsidRPr="00230A7D" w:rsidRDefault="001A699D" w:rsidP="00756486">
      <w:pPr>
        <w:spacing w:line="360" w:lineRule="auto"/>
        <w:ind w:firstLine="360"/>
        <w:jc w:val="both"/>
        <w:rPr>
          <w:rFonts w:ascii="Arial" w:hAnsi="Arial"/>
          <w:sz w:val="24"/>
          <w:lang w:val="hr-HR"/>
        </w:rPr>
      </w:pPr>
      <w:r w:rsidRPr="00230A7D">
        <w:rPr>
          <w:rFonts w:ascii="Arial" w:hAnsi="Arial"/>
          <w:sz w:val="24"/>
          <w:lang w:val="hr-HR"/>
        </w:rPr>
        <w:t>Odabirom ''Go to LabVIEW'' otvara se početni</w:t>
      </w:r>
      <w:r w:rsidR="00230A7D" w:rsidRPr="00230A7D">
        <w:rPr>
          <w:rFonts w:ascii="Arial" w:hAnsi="Arial"/>
          <w:sz w:val="24"/>
          <w:lang w:val="hr-HR"/>
        </w:rPr>
        <w:t xml:space="preserve"> prozor LabVIEW programa s moguć</w:t>
      </w:r>
      <w:r w:rsidRPr="00230A7D">
        <w:rPr>
          <w:rFonts w:ascii="Arial" w:hAnsi="Arial"/>
          <w:sz w:val="24"/>
          <w:lang w:val="hr-HR"/>
        </w:rPr>
        <w:t xml:space="preserve">nošću odabira </w:t>
      </w:r>
      <w:r w:rsidR="00AE54D3" w:rsidRPr="00230A7D">
        <w:rPr>
          <w:rFonts w:ascii="Arial" w:hAnsi="Arial"/>
          <w:sz w:val="24"/>
          <w:lang w:val="hr-HR"/>
        </w:rPr>
        <w:t>novog ili postojećeg projekta. Kod kreiranja novog projekta postoji opcija otvaranja novog myRIO projekta koji počinje s već ugrađenim kontrolama za lak</w:t>
      </w:r>
      <w:r w:rsidR="004B14EC" w:rsidRPr="00230A7D">
        <w:rPr>
          <w:rFonts w:ascii="Arial" w:hAnsi="Arial"/>
          <w:sz w:val="24"/>
          <w:lang w:val="hr-HR"/>
        </w:rPr>
        <w:t>ši početak rada s platformom</w:t>
      </w:r>
      <w:r w:rsidR="00AE54D3" w:rsidRPr="00230A7D">
        <w:rPr>
          <w:rFonts w:ascii="Arial" w:hAnsi="Arial"/>
          <w:sz w:val="24"/>
          <w:lang w:val="hr-HR"/>
        </w:rPr>
        <w:t xml:space="preserve">. Tada LabVIEW počinje komunikacijsku vezu s platformom. </w:t>
      </w:r>
    </w:p>
    <w:p w:rsidR="004B14EC" w:rsidRPr="00230A7D" w:rsidRDefault="004B14EC" w:rsidP="00756486">
      <w:pPr>
        <w:keepNext/>
        <w:spacing w:line="360" w:lineRule="auto"/>
        <w:ind w:firstLine="360"/>
        <w:jc w:val="both"/>
        <w:rPr>
          <w:lang w:val="hr-HR"/>
        </w:rPr>
      </w:pPr>
      <w:r w:rsidRPr="00230A7D">
        <w:rPr>
          <w:rFonts w:ascii="Arial" w:hAnsi="Arial"/>
          <w:noProof/>
          <w:sz w:val="24"/>
          <w:lang w:val="hr-HR" w:eastAsia="hr-HR"/>
        </w:rPr>
        <w:lastRenderedPageBreak/>
        <w:drawing>
          <wp:inline distT="0" distB="0" distL="0" distR="0">
            <wp:extent cx="5433695" cy="40868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yrio_front.PNG"/>
                    <pic:cNvPicPr/>
                  </pic:nvPicPr>
                  <pic:blipFill>
                    <a:blip r:embed="rId26">
                      <a:extLst>
                        <a:ext uri="{28A0092B-C50C-407E-A947-70E740481C1C}">
                          <a14:useLocalDpi xmlns:a14="http://schemas.microsoft.com/office/drawing/2010/main" val="0"/>
                        </a:ext>
                      </a:extLst>
                    </a:blip>
                    <a:stretch>
                      <a:fillRect/>
                    </a:stretch>
                  </pic:blipFill>
                  <pic:spPr>
                    <a:xfrm>
                      <a:off x="0" y="0"/>
                      <a:ext cx="5433695" cy="4086860"/>
                    </a:xfrm>
                    <a:prstGeom prst="rect">
                      <a:avLst/>
                    </a:prstGeom>
                  </pic:spPr>
                </pic:pic>
              </a:graphicData>
            </a:graphic>
          </wp:inline>
        </w:drawing>
      </w:r>
    </w:p>
    <w:p w:rsidR="00AE54D3"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18</w:t>
      </w:r>
      <w:r w:rsidRPr="00230A7D">
        <w:rPr>
          <w:rFonts w:ascii="Arial" w:hAnsi="Arial"/>
          <w:sz w:val="20"/>
          <w:lang w:val="hr-HR"/>
        </w:rPr>
        <w:fldChar w:fldCharType="end"/>
      </w:r>
      <w:r w:rsidRPr="00230A7D">
        <w:rPr>
          <w:rFonts w:ascii="Arial" w:hAnsi="Arial"/>
          <w:sz w:val="20"/>
          <w:lang w:val="hr-HR"/>
        </w:rPr>
        <w:t xml:space="preserve"> myRIO predefinirani program</w:t>
      </w:r>
    </w:p>
    <w:p w:rsidR="00AE54D3" w:rsidRPr="00230A7D" w:rsidRDefault="00AE54D3" w:rsidP="00756486">
      <w:pPr>
        <w:spacing w:line="360" w:lineRule="auto"/>
        <w:ind w:firstLine="360"/>
        <w:jc w:val="both"/>
        <w:rPr>
          <w:rFonts w:ascii="Arial" w:hAnsi="Arial"/>
          <w:sz w:val="24"/>
          <w:lang w:val="hr-HR"/>
        </w:rPr>
      </w:pPr>
      <w:r w:rsidRPr="00230A7D">
        <w:rPr>
          <w:rFonts w:ascii="Arial" w:hAnsi="Arial"/>
          <w:sz w:val="24"/>
          <w:lang w:val="hr-HR"/>
        </w:rPr>
        <w:t>Tek je nakon spajanja myRIO-a s računalom moguće otvoriti VI s predefiniranim funkcionalnostima platforme. U projektu je izlaz akcelerometra (žiroskop) spojen na grafički prikaz gdje se može dinamički pratiti k</w:t>
      </w:r>
      <w:r w:rsidR="00F60928" w:rsidRPr="00230A7D">
        <w:rPr>
          <w:rFonts w:ascii="Arial" w:hAnsi="Arial"/>
          <w:sz w:val="24"/>
          <w:lang w:val="hr-HR"/>
        </w:rPr>
        <w:t>r</w:t>
      </w:r>
      <w:r w:rsidR="006E0257" w:rsidRPr="00230A7D">
        <w:rPr>
          <w:rFonts w:ascii="Arial" w:hAnsi="Arial"/>
          <w:sz w:val="24"/>
          <w:lang w:val="hr-HR"/>
        </w:rPr>
        <w:t>etanje myRIO platforme [Slika 18</w:t>
      </w:r>
      <w:r w:rsidRPr="00230A7D">
        <w:rPr>
          <w:rFonts w:ascii="Arial" w:hAnsi="Arial"/>
          <w:sz w:val="24"/>
          <w:lang w:val="hr-HR"/>
        </w:rPr>
        <w:t>].</w:t>
      </w:r>
    </w:p>
    <w:p w:rsidR="00AE54D3" w:rsidRPr="00230A7D" w:rsidRDefault="00AE54D3"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AE54D3" w:rsidRPr="00230A7D" w:rsidRDefault="00AE54D3" w:rsidP="00756486">
      <w:pPr>
        <w:pStyle w:val="Heading2"/>
        <w:spacing w:line="360" w:lineRule="auto"/>
        <w:rPr>
          <w:rFonts w:ascii="Arial" w:hAnsi="Arial"/>
          <w:color w:val="auto"/>
          <w:lang w:val="hr-HR"/>
        </w:rPr>
      </w:pPr>
      <w:bookmarkStart w:id="18" w:name="_Toc30730084"/>
      <w:r w:rsidRPr="00230A7D">
        <w:rPr>
          <w:rFonts w:ascii="Arial" w:hAnsi="Arial"/>
          <w:color w:val="auto"/>
          <w:lang w:val="hr-HR"/>
        </w:rPr>
        <w:lastRenderedPageBreak/>
        <w:t>4.3 Rad s myRIO platformom</w:t>
      </w:r>
      <w:bookmarkEnd w:id="18"/>
    </w:p>
    <w:p w:rsidR="00AE54D3" w:rsidRPr="00230A7D" w:rsidRDefault="00AE54D3" w:rsidP="00756486">
      <w:pPr>
        <w:spacing w:line="360" w:lineRule="auto"/>
        <w:jc w:val="both"/>
        <w:rPr>
          <w:lang w:val="hr-HR"/>
        </w:rPr>
      </w:pPr>
    </w:p>
    <w:p w:rsidR="00AE54D3" w:rsidRPr="00230A7D" w:rsidRDefault="00AE54D3" w:rsidP="00756486">
      <w:pPr>
        <w:spacing w:line="360" w:lineRule="auto"/>
        <w:ind w:firstLine="360"/>
        <w:jc w:val="both"/>
        <w:rPr>
          <w:rFonts w:ascii="Arial" w:hAnsi="Arial"/>
          <w:sz w:val="24"/>
          <w:lang w:val="hr-HR"/>
        </w:rPr>
      </w:pPr>
      <w:r w:rsidRPr="00230A7D">
        <w:rPr>
          <w:rFonts w:ascii="Arial" w:hAnsi="Arial"/>
          <w:sz w:val="24"/>
          <w:lang w:val="hr-HR"/>
        </w:rPr>
        <w:t>Rad se LabVIEW p</w:t>
      </w:r>
      <w:r w:rsidR="002954B9" w:rsidRPr="00230A7D">
        <w:rPr>
          <w:rFonts w:ascii="Arial" w:hAnsi="Arial"/>
          <w:sz w:val="24"/>
          <w:lang w:val="hr-HR"/>
        </w:rPr>
        <w:t>r</w:t>
      </w:r>
      <w:r w:rsidRPr="00230A7D">
        <w:rPr>
          <w:rFonts w:ascii="Arial" w:hAnsi="Arial"/>
          <w:sz w:val="24"/>
          <w:lang w:val="hr-HR"/>
        </w:rPr>
        <w:t>ograma s myRIO platformom ne razlikuje pretjerano od normalne izrade aplikacije. Glavna je razlika dodatna grupa funkcija myRIO koja omogućuje povezivanje LabVIEW elemenata s fizičkim elementima na platformi (digitalni i analogni ulazi i izlazi, akcelerometar, LED-ice i gumb)</w:t>
      </w:r>
      <w:r w:rsidR="006E0257" w:rsidRPr="00230A7D">
        <w:rPr>
          <w:rFonts w:ascii="Arial" w:hAnsi="Arial"/>
          <w:sz w:val="24"/>
          <w:lang w:val="hr-HR"/>
        </w:rPr>
        <w:t xml:space="preserve"> [Slika 19</w:t>
      </w:r>
      <w:r w:rsidR="000A0B70" w:rsidRPr="00230A7D">
        <w:rPr>
          <w:rFonts w:ascii="Arial" w:hAnsi="Arial"/>
          <w:sz w:val="24"/>
          <w:lang w:val="hr-HR"/>
        </w:rPr>
        <w:t>].</w:t>
      </w:r>
    </w:p>
    <w:p w:rsidR="004B14EC" w:rsidRPr="00230A7D" w:rsidRDefault="004B14EC" w:rsidP="00756486">
      <w:pPr>
        <w:keepNext/>
        <w:spacing w:line="360" w:lineRule="auto"/>
        <w:ind w:firstLine="360"/>
        <w:jc w:val="both"/>
        <w:rPr>
          <w:lang w:val="hr-HR"/>
        </w:rPr>
      </w:pPr>
      <w:r w:rsidRPr="00230A7D">
        <w:rPr>
          <w:rFonts w:ascii="Arial" w:hAnsi="Arial"/>
          <w:noProof/>
          <w:sz w:val="24"/>
          <w:lang w:val="hr-HR" w:eastAsia="hr-HR"/>
        </w:rPr>
        <w:drawing>
          <wp:inline distT="0" distB="0" distL="0" distR="0">
            <wp:extent cx="5433695" cy="2959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yrio_block.PNG"/>
                    <pic:cNvPicPr/>
                  </pic:nvPicPr>
                  <pic:blipFill>
                    <a:blip r:embed="rId27">
                      <a:extLst>
                        <a:ext uri="{28A0092B-C50C-407E-A947-70E740481C1C}">
                          <a14:useLocalDpi xmlns:a14="http://schemas.microsoft.com/office/drawing/2010/main" val="0"/>
                        </a:ext>
                      </a:extLst>
                    </a:blip>
                    <a:stretch>
                      <a:fillRect/>
                    </a:stretch>
                  </pic:blipFill>
                  <pic:spPr>
                    <a:xfrm>
                      <a:off x="0" y="0"/>
                      <a:ext cx="5433695" cy="2959735"/>
                    </a:xfrm>
                    <a:prstGeom prst="rect">
                      <a:avLst/>
                    </a:prstGeom>
                  </pic:spPr>
                </pic:pic>
              </a:graphicData>
            </a:graphic>
          </wp:inline>
        </w:drawing>
      </w:r>
    </w:p>
    <w:p w:rsidR="000A0B70" w:rsidRPr="00230A7D" w:rsidRDefault="004B14E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19</w:t>
      </w:r>
      <w:r w:rsidRPr="00230A7D">
        <w:rPr>
          <w:rFonts w:ascii="Arial" w:hAnsi="Arial"/>
          <w:sz w:val="20"/>
          <w:lang w:val="hr-HR"/>
        </w:rPr>
        <w:fldChar w:fldCharType="end"/>
      </w:r>
      <w:r w:rsidRPr="00230A7D">
        <w:rPr>
          <w:rFonts w:ascii="Arial" w:hAnsi="Arial"/>
          <w:sz w:val="20"/>
          <w:lang w:val="hr-HR"/>
        </w:rPr>
        <w:t xml:space="preserve"> myRIO predefinirani blok dijagram</w:t>
      </w:r>
    </w:p>
    <w:p w:rsidR="000A0B70" w:rsidRPr="00230A7D" w:rsidRDefault="000A0B70" w:rsidP="00756486">
      <w:pPr>
        <w:spacing w:line="360" w:lineRule="auto"/>
        <w:ind w:firstLine="360"/>
        <w:jc w:val="both"/>
        <w:rPr>
          <w:rFonts w:ascii="Arial" w:hAnsi="Arial"/>
          <w:sz w:val="24"/>
          <w:lang w:val="hr-HR"/>
        </w:rPr>
      </w:pPr>
      <w:r w:rsidRPr="00230A7D">
        <w:rPr>
          <w:rFonts w:ascii="Arial" w:hAnsi="Arial"/>
          <w:sz w:val="24"/>
          <w:lang w:val="hr-HR"/>
        </w:rPr>
        <w:t xml:space="preserve">Pri pokretanju programa prvo se sadržaj VI-ja </w:t>
      </w:r>
      <w:r w:rsidR="005A1F2B">
        <w:rPr>
          <w:rFonts w:ascii="Arial" w:hAnsi="Arial"/>
          <w:sz w:val="24"/>
          <w:lang w:val="hr-HR"/>
        </w:rPr>
        <w:t>prebaci</w:t>
      </w:r>
      <w:r w:rsidRPr="00230A7D">
        <w:rPr>
          <w:rFonts w:ascii="Arial" w:hAnsi="Arial"/>
          <w:sz w:val="24"/>
          <w:lang w:val="hr-HR"/>
        </w:rPr>
        <w:t xml:space="preserve"> na platformu te tek tad počinje izvršavanje. Ako je u programu dodan element na grafičko sučelje VI-ja myRIO platforma mora ostati spojena s računalom.</w:t>
      </w:r>
    </w:p>
    <w:p w:rsidR="00AE54D3" w:rsidRPr="00230A7D" w:rsidRDefault="00AE54D3" w:rsidP="00756486">
      <w:pPr>
        <w:spacing w:line="360" w:lineRule="auto"/>
        <w:rPr>
          <w:lang w:val="hr-HR"/>
        </w:rPr>
      </w:pPr>
    </w:p>
    <w:p w:rsidR="00AE54D3" w:rsidRPr="00230A7D" w:rsidRDefault="00AE54D3" w:rsidP="00756486">
      <w:pPr>
        <w:spacing w:line="360" w:lineRule="auto"/>
        <w:rPr>
          <w:lang w:val="hr-HR"/>
        </w:rPr>
      </w:pPr>
    </w:p>
    <w:p w:rsidR="00A1724F" w:rsidRPr="00230A7D" w:rsidRDefault="00A1724F" w:rsidP="00756486">
      <w:pPr>
        <w:spacing w:line="360" w:lineRule="auto"/>
        <w:jc w:val="both"/>
        <w:rPr>
          <w:rFonts w:ascii="Arial" w:hAnsi="Arial"/>
          <w:sz w:val="24"/>
          <w:lang w:val="hr-HR"/>
        </w:rPr>
      </w:pPr>
    </w:p>
    <w:p w:rsidR="006E0257" w:rsidRPr="00230A7D" w:rsidRDefault="006E0257" w:rsidP="00756486">
      <w:pPr>
        <w:spacing w:line="360" w:lineRule="auto"/>
        <w:jc w:val="both"/>
        <w:rPr>
          <w:rFonts w:ascii="Arial" w:hAnsi="Arial"/>
          <w:sz w:val="24"/>
          <w:lang w:val="hr-HR"/>
        </w:rPr>
      </w:pPr>
    </w:p>
    <w:p w:rsidR="0037235C" w:rsidRPr="00230A7D" w:rsidRDefault="00BE5B81" w:rsidP="00756486">
      <w:pPr>
        <w:pStyle w:val="Heading1"/>
        <w:numPr>
          <w:ilvl w:val="0"/>
          <w:numId w:val="2"/>
        </w:numPr>
        <w:spacing w:line="360" w:lineRule="auto"/>
        <w:rPr>
          <w:rFonts w:ascii="Arial" w:hAnsi="Arial"/>
          <w:color w:val="auto"/>
          <w:sz w:val="28"/>
          <w:lang w:val="hr-HR"/>
        </w:rPr>
      </w:pPr>
      <w:bookmarkStart w:id="19" w:name="_Toc30730085"/>
      <w:r w:rsidRPr="00230A7D">
        <w:rPr>
          <w:rFonts w:ascii="Arial" w:hAnsi="Arial"/>
          <w:color w:val="auto"/>
          <w:sz w:val="28"/>
          <w:lang w:val="hr-HR"/>
        </w:rPr>
        <w:lastRenderedPageBreak/>
        <w:t>Programsko rješenje upravljanja istosmjernim motorom</w:t>
      </w:r>
      <w:bookmarkEnd w:id="19"/>
    </w:p>
    <w:p w:rsidR="00BE5B81" w:rsidRPr="00230A7D" w:rsidRDefault="00BE5B81" w:rsidP="00756486">
      <w:pPr>
        <w:spacing w:line="360" w:lineRule="auto"/>
        <w:rPr>
          <w:lang w:val="hr-HR"/>
        </w:rPr>
      </w:pPr>
    </w:p>
    <w:p w:rsidR="004E6F63" w:rsidRPr="00230A7D" w:rsidRDefault="004E6F63" w:rsidP="00756486">
      <w:pPr>
        <w:pStyle w:val="Heading2"/>
        <w:spacing w:line="360" w:lineRule="auto"/>
        <w:rPr>
          <w:rFonts w:ascii="Arial" w:hAnsi="Arial"/>
          <w:color w:val="auto"/>
          <w:lang w:val="hr-HR"/>
        </w:rPr>
      </w:pPr>
      <w:bookmarkStart w:id="20" w:name="_Toc30730086"/>
      <w:r w:rsidRPr="00230A7D">
        <w:rPr>
          <w:rFonts w:ascii="Arial" w:hAnsi="Arial"/>
          <w:color w:val="auto"/>
          <w:lang w:val="hr-HR"/>
        </w:rPr>
        <w:t>5.1 Korisničko sučelje</w:t>
      </w:r>
      <w:bookmarkEnd w:id="20"/>
    </w:p>
    <w:p w:rsidR="004E6F63" w:rsidRPr="00230A7D" w:rsidRDefault="004E6F63" w:rsidP="00756486">
      <w:pPr>
        <w:spacing w:line="360" w:lineRule="auto"/>
        <w:rPr>
          <w:rFonts w:ascii="Arial" w:hAnsi="Arial"/>
          <w:sz w:val="24"/>
          <w:lang w:val="hr-HR"/>
        </w:rPr>
      </w:pPr>
    </w:p>
    <w:p w:rsidR="00C24B4C" w:rsidRPr="00230A7D" w:rsidRDefault="00B866D0" w:rsidP="00756486">
      <w:pPr>
        <w:spacing w:line="360" w:lineRule="auto"/>
        <w:jc w:val="both"/>
        <w:rPr>
          <w:rFonts w:ascii="Arial" w:hAnsi="Arial"/>
          <w:sz w:val="24"/>
          <w:lang w:val="hr-HR"/>
        </w:rPr>
      </w:pPr>
      <w:r w:rsidRPr="00230A7D">
        <w:rPr>
          <w:rFonts w:ascii="Arial" w:hAnsi="Arial"/>
          <w:sz w:val="24"/>
          <w:lang w:val="hr-HR"/>
        </w:rPr>
        <w:t xml:space="preserve">      </w:t>
      </w:r>
      <w:r w:rsidR="004E6F63" w:rsidRPr="00230A7D">
        <w:rPr>
          <w:rFonts w:ascii="Arial" w:hAnsi="Arial"/>
          <w:sz w:val="24"/>
          <w:lang w:val="hr-HR"/>
        </w:rPr>
        <w:t xml:space="preserve">Korisničko je sučelje osmišljeno za prikaz trenutnog stanja </w:t>
      </w:r>
      <w:r w:rsidRPr="00230A7D">
        <w:rPr>
          <w:rFonts w:ascii="Arial" w:hAnsi="Arial"/>
          <w:sz w:val="24"/>
          <w:lang w:val="hr-HR"/>
        </w:rPr>
        <w:t xml:space="preserve">upravljanja motorom. Na sučelju su prikazani </w:t>
      </w:r>
      <w:r w:rsidR="00C24B4C" w:rsidRPr="00230A7D">
        <w:rPr>
          <w:rFonts w:ascii="Arial" w:hAnsi="Arial"/>
          <w:sz w:val="24"/>
          <w:lang w:val="hr-HR"/>
        </w:rPr>
        <w:t xml:space="preserve">parametri PI regulatora, </w:t>
      </w:r>
      <w:r w:rsidRPr="00230A7D">
        <w:rPr>
          <w:rFonts w:ascii="Arial" w:hAnsi="Arial"/>
          <w:sz w:val="24"/>
          <w:lang w:val="hr-HR"/>
        </w:rPr>
        <w:t xml:space="preserve">kontrola frekvencije, </w:t>
      </w:r>
      <w:r w:rsidR="00C24B4C" w:rsidRPr="00230A7D">
        <w:rPr>
          <w:rFonts w:ascii="Arial" w:hAnsi="Arial"/>
          <w:sz w:val="24"/>
          <w:lang w:val="hr-HR"/>
        </w:rPr>
        <w:t>kliznik za upravljanje brzinom</w:t>
      </w:r>
      <w:r w:rsidRPr="00230A7D">
        <w:rPr>
          <w:rFonts w:ascii="Arial" w:hAnsi="Arial"/>
          <w:sz w:val="24"/>
          <w:lang w:val="hr-HR"/>
        </w:rPr>
        <w:t>, 4 opisn</w:t>
      </w:r>
      <w:r w:rsidR="002954B9" w:rsidRPr="00230A7D">
        <w:rPr>
          <w:rFonts w:ascii="Arial" w:hAnsi="Arial"/>
          <w:sz w:val="24"/>
          <w:lang w:val="hr-HR"/>
        </w:rPr>
        <w:t>e LED-ice, grafički prikaz trenutn</w:t>
      </w:r>
      <w:r w:rsidR="005A1F2B">
        <w:rPr>
          <w:rFonts w:ascii="Arial" w:hAnsi="Arial"/>
          <w:sz w:val="24"/>
          <w:lang w:val="hr-HR"/>
        </w:rPr>
        <w:t>og izlaza impulsno-širinskog modluatora</w:t>
      </w:r>
      <w:r w:rsidRPr="00230A7D">
        <w:rPr>
          <w:rFonts w:ascii="Arial" w:hAnsi="Arial"/>
          <w:sz w:val="24"/>
          <w:lang w:val="hr-HR"/>
        </w:rPr>
        <w:t xml:space="preserve"> i stop gumb za zaustav</w:t>
      </w:r>
      <w:r w:rsidR="00F60928" w:rsidRPr="00230A7D">
        <w:rPr>
          <w:rFonts w:ascii="Arial" w:hAnsi="Arial"/>
          <w:sz w:val="24"/>
          <w:lang w:val="hr-HR"/>
        </w:rPr>
        <w:t>l</w:t>
      </w:r>
      <w:r w:rsidR="006E0257" w:rsidRPr="00230A7D">
        <w:rPr>
          <w:rFonts w:ascii="Arial" w:hAnsi="Arial"/>
          <w:sz w:val="24"/>
          <w:lang w:val="hr-HR"/>
        </w:rPr>
        <w:t>janje čitavog programa [Slika 20</w:t>
      </w:r>
      <w:r w:rsidRPr="00230A7D">
        <w:rPr>
          <w:rFonts w:ascii="Arial" w:hAnsi="Arial"/>
          <w:sz w:val="24"/>
          <w:lang w:val="hr-HR"/>
        </w:rPr>
        <w:t>].</w:t>
      </w:r>
    </w:p>
    <w:p w:rsidR="00E80BFA" w:rsidRPr="00230A7D" w:rsidRDefault="00C24B4C" w:rsidP="00756486">
      <w:pPr>
        <w:keepNext/>
        <w:spacing w:line="360" w:lineRule="auto"/>
        <w:jc w:val="both"/>
        <w:rPr>
          <w:lang w:val="hr-HR"/>
        </w:rPr>
      </w:pPr>
      <w:r w:rsidRPr="00230A7D">
        <w:rPr>
          <w:noProof/>
          <w:lang w:val="hr-HR" w:eastAsia="hr-HR"/>
        </w:rPr>
        <w:drawing>
          <wp:inline distT="0" distB="0" distL="0" distR="0">
            <wp:extent cx="5433695" cy="23101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ui.PNG"/>
                    <pic:cNvPicPr/>
                  </pic:nvPicPr>
                  <pic:blipFill>
                    <a:blip r:embed="rId28">
                      <a:extLst>
                        <a:ext uri="{28A0092B-C50C-407E-A947-70E740481C1C}">
                          <a14:useLocalDpi xmlns:a14="http://schemas.microsoft.com/office/drawing/2010/main" val="0"/>
                        </a:ext>
                      </a:extLst>
                    </a:blip>
                    <a:stretch>
                      <a:fillRect/>
                    </a:stretch>
                  </pic:blipFill>
                  <pic:spPr>
                    <a:xfrm>
                      <a:off x="0" y="0"/>
                      <a:ext cx="5433695" cy="2310130"/>
                    </a:xfrm>
                    <a:prstGeom prst="rect">
                      <a:avLst/>
                    </a:prstGeom>
                  </pic:spPr>
                </pic:pic>
              </a:graphicData>
            </a:graphic>
          </wp:inline>
        </w:drawing>
      </w:r>
    </w:p>
    <w:p w:rsidR="00E80BFA" w:rsidRPr="00230A7D" w:rsidRDefault="00E80BFA"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20</w:t>
      </w:r>
      <w:r w:rsidRPr="00230A7D">
        <w:rPr>
          <w:rFonts w:ascii="Arial" w:hAnsi="Arial"/>
          <w:sz w:val="20"/>
          <w:lang w:val="hr-HR"/>
        </w:rPr>
        <w:fldChar w:fldCharType="end"/>
      </w:r>
      <w:r w:rsidRPr="00230A7D">
        <w:rPr>
          <w:rFonts w:ascii="Arial" w:hAnsi="Arial"/>
          <w:sz w:val="20"/>
          <w:lang w:val="hr-HR"/>
        </w:rPr>
        <w:t xml:space="preserve"> Grafičko sučelje</w:t>
      </w:r>
    </w:p>
    <w:p w:rsidR="00E80BFA" w:rsidRPr="00230A7D" w:rsidRDefault="00E80BFA" w:rsidP="00756486">
      <w:pPr>
        <w:spacing w:line="360" w:lineRule="auto"/>
        <w:rPr>
          <w:lang w:val="hr-HR"/>
        </w:rPr>
      </w:pPr>
    </w:p>
    <w:p w:rsidR="00B866D0" w:rsidRPr="00230A7D" w:rsidRDefault="00B866D0" w:rsidP="00756486">
      <w:pPr>
        <w:pStyle w:val="Heading3"/>
        <w:spacing w:line="360" w:lineRule="auto"/>
        <w:rPr>
          <w:rFonts w:ascii="Arial" w:hAnsi="Arial"/>
          <w:color w:val="auto"/>
          <w:sz w:val="26"/>
          <w:lang w:val="hr-HR"/>
        </w:rPr>
      </w:pPr>
      <w:bookmarkStart w:id="21" w:name="_Toc30730087"/>
      <w:r w:rsidRPr="00230A7D">
        <w:rPr>
          <w:rFonts w:ascii="Arial" w:hAnsi="Arial"/>
          <w:color w:val="auto"/>
          <w:sz w:val="26"/>
          <w:lang w:val="hr-HR"/>
        </w:rPr>
        <w:t xml:space="preserve">5.1.1 </w:t>
      </w:r>
      <w:bookmarkEnd w:id="21"/>
      <w:r w:rsidR="005A1F2B">
        <w:rPr>
          <w:rFonts w:ascii="Arial" w:hAnsi="Arial"/>
          <w:color w:val="auto"/>
          <w:sz w:val="26"/>
          <w:lang w:val="hr-HR"/>
        </w:rPr>
        <w:t>Impulsno-širinski modulator</w:t>
      </w:r>
    </w:p>
    <w:p w:rsidR="00B866D0" w:rsidRPr="00230A7D" w:rsidRDefault="00B866D0" w:rsidP="00756486">
      <w:pPr>
        <w:spacing w:line="360" w:lineRule="auto"/>
        <w:rPr>
          <w:rFonts w:ascii="Arial" w:hAnsi="Arial"/>
          <w:sz w:val="24"/>
          <w:lang w:val="hr-HR"/>
        </w:rPr>
      </w:pPr>
      <w:r w:rsidRPr="00230A7D">
        <w:rPr>
          <w:lang w:val="hr-HR"/>
        </w:rPr>
        <w:t xml:space="preserve">      </w:t>
      </w:r>
    </w:p>
    <w:p w:rsidR="00B866D0" w:rsidRPr="00230A7D" w:rsidRDefault="005A1F2B" w:rsidP="00756486">
      <w:pPr>
        <w:spacing w:line="360" w:lineRule="auto"/>
        <w:jc w:val="both"/>
        <w:rPr>
          <w:rFonts w:ascii="Arial" w:eastAsiaTheme="minorEastAsia" w:hAnsi="Arial"/>
          <w:sz w:val="24"/>
          <w:lang w:val="hr-HR"/>
        </w:rPr>
      </w:pPr>
      <w:r>
        <w:rPr>
          <w:rFonts w:ascii="Arial" w:hAnsi="Arial"/>
          <w:sz w:val="24"/>
          <w:lang w:val="hr-HR"/>
        </w:rPr>
        <w:t xml:space="preserve">      Impulsno-širinski modulator</w:t>
      </w:r>
      <w:r w:rsidR="00B866D0" w:rsidRPr="00230A7D">
        <w:rPr>
          <w:rFonts w:ascii="Arial" w:hAnsi="Arial"/>
          <w:sz w:val="24"/>
          <w:lang w:val="hr-HR"/>
        </w:rPr>
        <w:t xml:space="preserve"> ili Pulse width modulation </w:t>
      </w:r>
      <w:r>
        <w:rPr>
          <w:rFonts w:ascii="Arial" w:hAnsi="Arial"/>
          <w:sz w:val="24"/>
          <w:lang w:val="hr-HR"/>
        </w:rPr>
        <w:t xml:space="preserve">(PWM) </w:t>
      </w:r>
      <w:r w:rsidR="00B866D0" w:rsidRPr="00230A7D">
        <w:rPr>
          <w:rFonts w:ascii="Arial" w:hAnsi="Arial"/>
          <w:sz w:val="24"/>
          <w:lang w:val="hr-HR"/>
        </w:rPr>
        <w:t>je metoda reduciranja prosječne snage električnog signala efektivno ga is</w:t>
      </w:r>
      <w:r w:rsidR="002954B9" w:rsidRPr="00230A7D">
        <w:rPr>
          <w:rFonts w:ascii="Arial" w:hAnsi="Arial"/>
          <w:sz w:val="24"/>
          <w:lang w:val="hr-HR"/>
        </w:rPr>
        <w:t>i</w:t>
      </w:r>
      <w:r w:rsidR="00B866D0" w:rsidRPr="00230A7D">
        <w:rPr>
          <w:rFonts w:ascii="Arial" w:hAnsi="Arial"/>
          <w:sz w:val="24"/>
          <w:lang w:val="hr-HR"/>
        </w:rPr>
        <w:t xml:space="preserve">jecajući na diskretne dijelove. </w:t>
      </w:r>
      <w:r>
        <w:rPr>
          <w:rFonts w:ascii="Arial" w:hAnsi="Arial"/>
          <w:sz w:val="24"/>
          <w:lang w:val="hr-HR"/>
        </w:rPr>
        <w:t>Impulsno-širinski modulator</w:t>
      </w:r>
      <w:r w:rsidR="00D55069" w:rsidRPr="00230A7D">
        <w:rPr>
          <w:rFonts w:ascii="Arial" w:hAnsi="Arial"/>
          <w:sz w:val="24"/>
          <w:lang w:val="hr-HR"/>
        </w:rPr>
        <w:t xml:space="preserve"> ne upravlja direktno brzinom već predstavlja omjer upaljenosti i ugašenosti prekidača. Tako bi vrijednost 0.9 predstavljala da na </w:t>
      </w:r>
      <m:oMath>
        <m:r>
          <w:rPr>
            <w:rFonts w:ascii="Cambria Math" w:hAnsi="Cambria Math"/>
            <w:sz w:val="24"/>
            <w:lang w:val="hr-HR"/>
          </w:rPr>
          <m:t>9 ms</m:t>
        </m:r>
      </m:oMath>
      <w:r w:rsidR="00D55069" w:rsidRPr="00230A7D">
        <w:rPr>
          <w:rFonts w:ascii="Arial" w:eastAsiaTheme="minorEastAsia" w:hAnsi="Arial"/>
          <w:sz w:val="24"/>
          <w:lang w:val="hr-HR"/>
        </w:rPr>
        <w:t xml:space="preserve"> koliko je prekidač otvoren </w:t>
      </w:r>
      <m:oMath>
        <m:r>
          <w:rPr>
            <w:rFonts w:ascii="Cambria Math" w:eastAsiaTheme="minorEastAsia" w:hAnsi="Cambria Math"/>
            <w:sz w:val="24"/>
            <w:lang w:val="hr-HR"/>
          </w:rPr>
          <m:t>1 ms</m:t>
        </m:r>
      </m:oMath>
      <w:r w:rsidR="00D55069" w:rsidRPr="00230A7D">
        <w:rPr>
          <w:rFonts w:ascii="Arial" w:eastAsiaTheme="minorEastAsia" w:hAnsi="Arial"/>
          <w:sz w:val="24"/>
          <w:lang w:val="hr-HR"/>
        </w:rPr>
        <w:t xml:space="preserve"> bi trebao biti zatvoren. </w:t>
      </w:r>
      <w:r>
        <w:rPr>
          <w:rFonts w:ascii="Arial" w:eastAsiaTheme="minorEastAsia" w:hAnsi="Arial"/>
          <w:sz w:val="24"/>
          <w:lang w:val="hr-HR"/>
        </w:rPr>
        <w:lastRenderedPageBreak/>
        <w:t>Promjena same</w:t>
      </w:r>
      <w:r w:rsidR="00D55069" w:rsidRPr="00230A7D">
        <w:rPr>
          <w:rFonts w:ascii="Arial" w:eastAsiaTheme="minorEastAsia" w:hAnsi="Arial"/>
          <w:sz w:val="24"/>
          <w:lang w:val="hr-HR"/>
        </w:rPr>
        <w:t xml:space="preserve"> </w:t>
      </w:r>
      <w:r>
        <w:rPr>
          <w:rFonts w:ascii="Arial" w:hAnsi="Arial"/>
          <w:sz w:val="24"/>
          <w:lang w:val="hr-HR"/>
        </w:rPr>
        <w:t>impulsno-širinske modulacije</w:t>
      </w:r>
      <w:r w:rsidR="00D55069" w:rsidRPr="00230A7D">
        <w:rPr>
          <w:rFonts w:ascii="Arial" w:eastAsiaTheme="minorEastAsia" w:hAnsi="Arial"/>
          <w:sz w:val="24"/>
          <w:lang w:val="hr-HR"/>
        </w:rPr>
        <w:t xml:space="preserve"> ne utječe na broj pulseva u sekundi,</w:t>
      </w:r>
      <w:r w:rsidRPr="005A1F2B">
        <w:rPr>
          <w:rFonts w:ascii="Arial" w:hAnsi="Arial"/>
          <w:sz w:val="24"/>
          <w:lang w:val="hr-HR"/>
        </w:rPr>
        <w:t xml:space="preserve"> </w:t>
      </w:r>
      <w:r w:rsidR="00940EBF">
        <w:rPr>
          <w:rFonts w:ascii="Arial" w:hAnsi="Arial"/>
          <w:sz w:val="24"/>
          <w:lang w:val="hr-HR"/>
        </w:rPr>
        <w:t>impulsno-širinski modulacija</w:t>
      </w:r>
      <w:r w:rsidR="00D55069" w:rsidRPr="00230A7D">
        <w:rPr>
          <w:rFonts w:ascii="Arial" w:eastAsiaTheme="minorEastAsia" w:hAnsi="Arial"/>
          <w:sz w:val="24"/>
          <w:lang w:val="hr-HR"/>
        </w:rPr>
        <w:t xml:space="preserve"> doslovce označava koliko će dugo jedan</w:t>
      </w:r>
      <w:r w:rsidR="00F60928" w:rsidRPr="00230A7D">
        <w:rPr>
          <w:rFonts w:ascii="Arial" w:eastAsiaTheme="minorEastAsia" w:hAnsi="Arial"/>
          <w:sz w:val="24"/>
          <w:lang w:val="hr-HR"/>
        </w:rPr>
        <w:t xml:space="preserve"> </w:t>
      </w:r>
      <w:r w:rsidR="006E0257" w:rsidRPr="00230A7D">
        <w:rPr>
          <w:rFonts w:ascii="Arial" w:eastAsiaTheme="minorEastAsia" w:hAnsi="Arial"/>
          <w:sz w:val="24"/>
          <w:lang w:val="hr-HR"/>
        </w:rPr>
        <w:t>od tih pulseva trajati [Slika 21</w:t>
      </w:r>
      <w:r w:rsidR="00D55069" w:rsidRPr="00230A7D">
        <w:rPr>
          <w:rFonts w:ascii="Arial" w:eastAsiaTheme="minorEastAsia" w:hAnsi="Arial"/>
          <w:sz w:val="24"/>
          <w:lang w:val="hr-HR"/>
        </w:rPr>
        <w:t>].</w:t>
      </w:r>
    </w:p>
    <w:p w:rsidR="00D55069" w:rsidRPr="00230A7D" w:rsidRDefault="00D55069" w:rsidP="00756486">
      <w:pPr>
        <w:keepNext/>
        <w:spacing w:line="360" w:lineRule="auto"/>
        <w:jc w:val="center"/>
        <w:rPr>
          <w:lang w:val="hr-HR"/>
        </w:rPr>
      </w:pPr>
      <w:r w:rsidRPr="00230A7D">
        <w:rPr>
          <w:rFonts w:ascii="Arial" w:hAnsi="Arial"/>
          <w:noProof/>
          <w:sz w:val="24"/>
          <w:lang w:val="hr-HR" w:eastAsia="hr-HR"/>
        </w:rPr>
        <w:drawing>
          <wp:inline distT="0" distB="0" distL="0" distR="0">
            <wp:extent cx="3300449" cy="22820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350px-PWM,_3-level.svg.png"/>
                    <pic:cNvPicPr/>
                  </pic:nvPicPr>
                  <pic:blipFill>
                    <a:blip r:embed="rId29">
                      <a:extLst>
                        <a:ext uri="{28A0092B-C50C-407E-A947-70E740481C1C}">
                          <a14:useLocalDpi xmlns:a14="http://schemas.microsoft.com/office/drawing/2010/main" val="0"/>
                        </a:ext>
                      </a:extLst>
                    </a:blip>
                    <a:stretch>
                      <a:fillRect/>
                    </a:stretch>
                  </pic:blipFill>
                  <pic:spPr>
                    <a:xfrm>
                      <a:off x="0" y="0"/>
                      <a:ext cx="3301551" cy="2282787"/>
                    </a:xfrm>
                    <a:prstGeom prst="rect">
                      <a:avLst/>
                    </a:prstGeom>
                  </pic:spPr>
                </pic:pic>
              </a:graphicData>
            </a:graphic>
          </wp:inline>
        </w:drawing>
      </w:r>
    </w:p>
    <w:p w:rsidR="00D55069" w:rsidRPr="00230A7D" w:rsidRDefault="00D55069"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21</w:t>
      </w:r>
      <w:r w:rsidRPr="00230A7D">
        <w:rPr>
          <w:rFonts w:ascii="Arial" w:hAnsi="Arial"/>
          <w:sz w:val="20"/>
          <w:lang w:val="hr-HR"/>
        </w:rPr>
        <w:fldChar w:fldCharType="end"/>
      </w:r>
      <w:r w:rsidR="00940EBF">
        <w:rPr>
          <w:rFonts w:ascii="Arial" w:hAnsi="Arial"/>
          <w:sz w:val="20"/>
          <w:lang w:val="hr-HR"/>
        </w:rPr>
        <w:t xml:space="preserve"> IM</w:t>
      </w:r>
      <w:r w:rsidR="00940EBF">
        <w:rPr>
          <w:rFonts w:ascii="Arial" w:hAnsi="Arial"/>
          <w:sz w:val="24"/>
          <w:lang w:val="hr-HR"/>
        </w:rPr>
        <w:t xml:space="preserve"> </w:t>
      </w:r>
    </w:p>
    <w:p w:rsidR="00E80BFA" w:rsidRPr="00230A7D" w:rsidRDefault="005513A2" w:rsidP="00756486">
      <w:pPr>
        <w:pStyle w:val="Heading3"/>
        <w:spacing w:line="360" w:lineRule="auto"/>
        <w:rPr>
          <w:rFonts w:ascii="Arial" w:hAnsi="Arial"/>
          <w:color w:val="auto"/>
          <w:sz w:val="26"/>
          <w:lang w:val="hr-HR"/>
        </w:rPr>
      </w:pPr>
      <w:bookmarkStart w:id="22" w:name="_Toc30730088"/>
      <w:r w:rsidRPr="00230A7D">
        <w:rPr>
          <w:rFonts w:ascii="Arial" w:hAnsi="Arial"/>
          <w:color w:val="auto"/>
          <w:sz w:val="26"/>
          <w:lang w:val="hr-HR"/>
        </w:rPr>
        <w:t>5.1.2</w:t>
      </w:r>
      <w:r w:rsidR="00C24B4C" w:rsidRPr="00230A7D">
        <w:rPr>
          <w:rFonts w:ascii="Arial" w:hAnsi="Arial"/>
          <w:color w:val="auto"/>
          <w:sz w:val="26"/>
          <w:lang w:val="hr-HR"/>
        </w:rPr>
        <w:t xml:space="preserve"> PID regulator</w:t>
      </w:r>
      <w:bookmarkEnd w:id="22"/>
    </w:p>
    <w:p w:rsidR="00C24B4C" w:rsidRPr="00230A7D" w:rsidRDefault="00C24B4C" w:rsidP="00756486">
      <w:pPr>
        <w:spacing w:line="360" w:lineRule="auto"/>
        <w:rPr>
          <w:rFonts w:ascii="Arial" w:hAnsi="Arial"/>
          <w:sz w:val="24"/>
          <w:lang w:val="hr-HR"/>
        </w:rPr>
      </w:pPr>
    </w:p>
    <w:p w:rsidR="00C24B4C" w:rsidRPr="00230A7D" w:rsidRDefault="00C24B4C" w:rsidP="00756486">
      <w:pPr>
        <w:spacing w:line="360" w:lineRule="auto"/>
        <w:jc w:val="both"/>
        <w:rPr>
          <w:rFonts w:ascii="Arial" w:hAnsi="Arial"/>
          <w:sz w:val="24"/>
          <w:lang w:val="hr-HR"/>
        </w:rPr>
      </w:pPr>
      <w:r w:rsidRPr="00230A7D">
        <w:rPr>
          <w:rFonts w:ascii="Arial" w:hAnsi="Arial"/>
          <w:sz w:val="24"/>
          <w:lang w:val="hr-HR"/>
        </w:rPr>
        <w:t xml:space="preserve">PID regulator spade pod uobičajene regulatore, odnosno pod one koje se koriste već dugi niz godina. Zbog nelinearnosti velikog broja procesa u industriji i složene matematičke analize koja stoji u njihovoj pozadini, dobro ugođeni parametri regulatora mogu na dovoljno dobar način regulirati taj proces. Uzevši u obzir da se </w:t>
      </w:r>
      <w:r w:rsidR="0088060A" w:rsidRPr="00230A7D">
        <w:rPr>
          <w:rFonts w:ascii="Arial" w:hAnsi="Arial"/>
          <w:sz w:val="24"/>
          <w:lang w:val="hr-HR"/>
        </w:rPr>
        <w:t>takav regulator temelji na tri vrste osnovnih ponašanja: proporcionalnom (trenutna regulacijska pogreška), integracijskom (prošla regulacijska pogreška) i derivacijskom (buduća regulacijska pogreška), i iskustvo iz prakse očito je da takav regulator ima smisla. Svi regulatori kasnije razvijeni zapravo koriste iste ove tri vrste osnovnog ponašanje procesa. Usprkos jednostavnosti jednog ovakvog regulator s njim se rješavaju vrlo složeni procesi. PI regulator je danas najčešća varijanta PID regulatora a formira upravljački signal [Slika 22]:</w:t>
      </w:r>
    </w:p>
    <w:p w:rsidR="0088060A" w:rsidRPr="00230A7D" w:rsidRDefault="0088060A" w:rsidP="00756486">
      <w:pPr>
        <w:spacing w:line="360" w:lineRule="auto"/>
        <w:jc w:val="both"/>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 xml:space="preserve">=K </m:t>
          </m:r>
          <m:d>
            <m:dPr>
              <m:begChr m:val="["/>
              <m:endChr m:val="]"/>
              <m:ctrlPr>
                <w:rPr>
                  <w:rFonts w:ascii="Cambria Math" w:hAnsi="Cambria Math"/>
                  <w:i/>
                  <w:sz w:val="24"/>
                  <w:lang w:val="hr-HR"/>
                </w:rPr>
              </m:ctrlPr>
            </m:dPr>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f>
                <m:fPr>
                  <m:ctrlPr>
                    <w:rPr>
                      <w:rFonts w:ascii="Cambria Math" w:hAnsi="Cambria Math"/>
                      <w:i/>
                      <w:sz w:val="24"/>
                      <w:lang w:val="hr-HR"/>
                    </w:rPr>
                  </m:ctrlPr>
                </m:fPr>
                <m:num>
                  <m:r>
                    <w:rPr>
                      <w:rFonts w:ascii="Cambria Math" w:hAnsi="Cambria Math"/>
                      <w:sz w:val="24"/>
                      <w:lang w:val="hr-HR"/>
                    </w:rPr>
                    <m:t>1</m:t>
                  </m:r>
                </m:num>
                <m:den>
                  <m:sSub>
                    <m:sSubPr>
                      <m:ctrlPr>
                        <w:rPr>
                          <w:rFonts w:ascii="Cambria Math" w:hAnsi="Cambria Math"/>
                          <w:i/>
                          <w:sz w:val="24"/>
                          <w:lang w:val="hr-HR"/>
                        </w:rPr>
                      </m:ctrlPr>
                    </m:sSubPr>
                    <m:e>
                      <m:r>
                        <w:rPr>
                          <w:rFonts w:ascii="Cambria Math" w:hAnsi="Cambria Math"/>
                          <w:sz w:val="24"/>
                          <w:lang w:val="hr-HR"/>
                        </w:rPr>
                        <m:t>T</m:t>
                      </m:r>
                    </m:e>
                    <m:sub>
                      <m:r>
                        <w:rPr>
                          <w:rFonts w:ascii="Cambria Math" w:hAnsi="Cambria Math"/>
                          <w:sz w:val="24"/>
                          <w:lang w:val="hr-HR"/>
                        </w:rPr>
                        <m:t>i</m:t>
                      </m:r>
                    </m:sub>
                  </m:sSub>
                </m:den>
              </m:f>
              <m:nary>
                <m:naryPr>
                  <m:limLoc m:val="subSup"/>
                  <m:ctrlPr>
                    <w:rPr>
                      <w:rFonts w:ascii="Cambria Math" w:hAnsi="Cambria Math"/>
                      <w:i/>
                      <w:sz w:val="24"/>
                      <w:lang w:val="hr-HR"/>
                    </w:rPr>
                  </m:ctrlPr>
                </m:naryPr>
                <m:sub>
                  <m:r>
                    <w:rPr>
                      <w:rFonts w:ascii="Cambria Math" w:hAnsi="Cambria Math"/>
                      <w:sz w:val="24"/>
                      <w:lang w:val="hr-HR"/>
                    </w:rPr>
                    <m:t>0</m:t>
                  </m:r>
                </m:sub>
                <m:sup>
                  <m:r>
                    <w:rPr>
                      <w:rFonts w:ascii="Cambria Math" w:hAnsi="Cambria Math"/>
                      <w:sz w:val="24"/>
                      <w:lang w:val="hr-HR"/>
                    </w:rPr>
                    <m:t>t</m:t>
                  </m:r>
                </m:sup>
                <m:e>
                  <m:r>
                    <w:rPr>
                      <w:rFonts w:ascii="Cambria Math" w:hAnsi="Cambria Math"/>
                      <w:sz w:val="24"/>
                      <w:lang w:val="hr-HR"/>
                    </w:rPr>
                    <m:t>e</m:t>
                  </m:r>
                  <m:d>
                    <m:dPr>
                      <m:ctrlPr>
                        <w:rPr>
                          <w:rFonts w:ascii="Cambria Math" w:hAnsi="Cambria Math"/>
                          <w:i/>
                          <w:sz w:val="24"/>
                          <w:lang w:val="hr-HR"/>
                        </w:rPr>
                      </m:ctrlPr>
                    </m:dPr>
                    <m:e>
                      <m:r>
                        <w:rPr>
                          <w:rFonts w:ascii="Cambria Math" w:hAnsi="Cambria Math"/>
                          <w:sz w:val="24"/>
                          <w:lang w:val="hr-HR"/>
                        </w:rPr>
                        <m:t>τ</m:t>
                      </m:r>
                    </m:e>
                  </m:d>
                  <m:r>
                    <w:rPr>
                      <w:rFonts w:ascii="Cambria Math" w:hAnsi="Cambria Math"/>
                      <w:sz w:val="24"/>
                      <w:lang w:val="hr-HR"/>
                    </w:rPr>
                    <m:t>dτ</m:t>
                  </m:r>
                </m:e>
              </m:nary>
            </m:e>
          </m:d>
        </m:oMath>
      </m:oMathPara>
    </w:p>
    <w:p w:rsidR="0088060A" w:rsidRPr="00230A7D" w:rsidRDefault="0088060A" w:rsidP="00756486">
      <w:pPr>
        <w:spacing w:line="360" w:lineRule="auto"/>
        <w:jc w:val="both"/>
        <w:rPr>
          <w:rFonts w:ascii="Arial" w:hAnsi="Arial"/>
          <w:sz w:val="24"/>
          <w:lang w:val="hr-HR"/>
        </w:rPr>
      </w:pPr>
      <w:r w:rsidRPr="00230A7D">
        <w:rPr>
          <w:rFonts w:ascii="Arial" w:eastAsiaTheme="minorEastAsia" w:hAnsi="Arial"/>
          <w:sz w:val="24"/>
          <w:lang w:val="hr-HR"/>
        </w:rPr>
        <w:lastRenderedPageBreak/>
        <w:t xml:space="preserve">gdje je </w:t>
      </w:r>
      <m:oMath>
        <m:r>
          <w:rPr>
            <w:rFonts w:ascii="Cambria Math" w:eastAsiaTheme="minorEastAsia" w:hAnsi="Cambria Math"/>
            <w:sz w:val="24"/>
            <w:lang w:val="hr-HR"/>
          </w:rPr>
          <m:t>K</m:t>
        </m:r>
      </m:oMath>
      <w:r w:rsidRPr="00230A7D">
        <w:rPr>
          <w:rFonts w:ascii="Arial" w:eastAsiaTheme="minorEastAsia" w:hAnsi="Arial"/>
          <w:sz w:val="24"/>
          <w:lang w:val="hr-HR"/>
        </w:rPr>
        <w:t xml:space="preserve"> pojačanje P regulatora unutar radnog pojačanja (</w:t>
      </w:r>
      <m:oMath>
        <m:r>
          <w:rPr>
            <w:rFonts w:ascii="Cambria Math" w:eastAsiaTheme="minorEastAsia" w:hAnsi="Cambria Math"/>
            <w:sz w:val="24"/>
            <w:lang w:val="hr-HR"/>
          </w:rPr>
          <m:t>e</m:t>
        </m:r>
        <m:d>
          <m:dPr>
            <m:ctrlPr>
              <w:rPr>
                <w:rFonts w:ascii="Cambria Math" w:eastAsiaTheme="minorEastAsia" w:hAnsi="Cambria Math"/>
                <w:i/>
                <w:sz w:val="24"/>
                <w:lang w:val="hr-HR"/>
              </w:rPr>
            </m:ctrlPr>
          </m:dPr>
          <m:e>
            <m:r>
              <w:rPr>
                <w:rFonts w:ascii="Cambria Math" w:eastAsiaTheme="minorEastAsia" w:hAnsi="Cambria Math"/>
                <w:sz w:val="24"/>
                <w:lang w:val="hr-HR"/>
              </w:rPr>
              <m:t>t</m:t>
            </m:r>
          </m:e>
        </m:d>
        <m:r>
          <w:rPr>
            <w:rFonts w:ascii="Cambria Math" w:eastAsiaTheme="minorEastAsia" w:hAnsi="Cambria Math"/>
            <w:sz w:val="24"/>
            <w:lang w:val="hr-HR"/>
          </w:rPr>
          <m:t xml:space="preserve">&lt; </m:t>
        </m:r>
        <m:d>
          <m:dPr>
            <m:begChr m:val="|"/>
            <m:endChr m:val="|"/>
            <m:ctrlPr>
              <w:rPr>
                <w:rFonts w:ascii="Cambria Math" w:eastAsiaTheme="minorEastAsia" w:hAnsi="Cambria Math"/>
                <w:i/>
                <w:sz w:val="24"/>
                <w:lang w:val="hr-HR"/>
              </w:rPr>
            </m:ctrlPr>
          </m:dPr>
          <m:e>
            <m:sSub>
              <m:sSubPr>
                <m:ctrlPr>
                  <w:rPr>
                    <w:rFonts w:ascii="Cambria Math" w:eastAsiaTheme="minorEastAsia" w:hAnsi="Cambria Math"/>
                    <w:i/>
                    <w:sz w:val="24"/>
                    <w:lang w:val="hr-HR"/>
                  </w:rPr>
                </m:ctrlPr>
              </m:sSubPr>
              <m:e>
                <m:r>
                  <w:rPr>
                    <w:rFonts w:ascii="Cambria Math" w:eastAsiaTheme="minorEastAsia" w:hAnsi="Cambria Math"/>
                    <w:sz w:val="24"/>
                    <w:lang w:val="hr-HR"/>
                  </w:rPr>
                  <m:t>e</m:t>
                </m:r>
              </m:e>
              <m:sub>
                <m:r>
                  <w:rPr>
                    <w:rFonts w:ascii="Cambria Math" w:eastAsiaTheme="minorEastAsia" w:hAnsi="Cambria Math"/>
                    <w:sz w:val="24"/>
                    <w:lang w:val="hr-HR"/>
                  </w:rPr>
                  <m:t>0</m:t>
                </m:r>
              </m:sub>
            </m:sSub>
          </m:e>
        </m:d>
      </m:oMath>
      <w:r w:rsidRPr="00230A7D">
        <w:rPr>
          <w:rFonts w:ascii="Arial" w:eastAsiaTheme="minorEastAsia" w:hAnsi="Arial"/>
          <w:sz w:val="24"/>
          <w:lang w:val="hr-HR"/>
        </w:rPr>
        <w:t xml:space="preserve">) P djelovanja regulatora 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i</m:t>
            </m:r>
          </m:sub>
        </m:sSub>
      </m:oMath>
      <w:r w:rsidRPr="00230A7D">
        <w:rPr>
          <w:rFonts w:ascii="Arial" w:eastAsiaTheme="minorEastAsia" w:hAnsi="Arial"/>
          <w:sz w:val="24"/>
          <w:lang w:val="hr-HR"/>
        </w:rPr>
        <w:t xml:space="preserve"> integracijska vremenska konstanta PI regulatora.</w:t>
      </w:r>
    </w:p>
    <w:p w:rsidR="0088060A" w:rsidRPr="00230A7D" w:rsidRDefault="0088060A" w:rsidP="00756486">
      <w:pPr>
        <w:keepNext/>
        <w:spacing w:line="360" w:lineRule="auto"/>
        <w:jc w:val="center"/>
        <w:rPr>
          <w:lang w:val="hr-HR"/>
        </w:rPr>
      </w:pPr>
      <w:r w:rsidRPr="00230A7D">
        <w:rPr>
          <w:noProof/>
          <w:lang w:val="hr-HR" w:eastAsia="hr-HR"/>
        </w:rPr>
        <w:drawing>
          <wp:inline distT="0" distB="0" distL="0" distR="0">
            <wp:extent cx="3486637" cy="262926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D_signal.PNG"/>
                    <pic:cNvPicPr/>
                  </pic:nvPicPr>
                  <pic:blipFill>
                    <a:blip r:embed="rId30">
                      <a:extLst>
                        <a:ext uri="{28A0092B-C50C-407E-A947-70E740481C1C}">
                          <a14:useLocalDpi xmlns:a14="http://schemas.microsoft.com/office/drawing/2010/main" val="0"/>
                        </a:ext>
                      </a:extLst>
                    </a:blip>
                    <a:stretch>
                      <a:fillRect/>
                    </a:stretch>
                  </pic:blipFill>
                  <pic:spPr>
                    <a:xfrm>
                      <a:off x="0" y="0"/>
                      <a:ext cx="3486637" cy="2629267"/>
                    </a:xfrm>
                    <a:prstGeom prst="rect">
                      <a:avLst/>
                    </a:prstGeom>
                  </pic:spPr>
                </pic:pic>
              </a:graphicData>
            </a:graphic>
          </wp:inline>
        </w:drawing>
      </w:r>
    </w:p>
    <w:p w:rsidR="00C24B4C" w:rsidRPr="00230A7D" w:rsidRDefault="0088060A" w:rsidP="00756486">
      <w:pPr>
        <w:pStyle w:val="Caption"/>
        <w:spacing w:line="360" w:lineRule="auto"/>
        <w:jc w:val="center"/>
        <w:rPr>
          <w:rFonts w:ascii="Arial" w:hAnsi="Arial" w:cs="Arial"/>
          <w:noProof/>
          <w:sz w:val="20"/>
          <w:szCs w:val="20"/>
          <w:lang w:val="hr-HR"/>
        </w:rPr>
      </w:pPr>
      <w:r w:rsidRPr="00230A7D">
        <w:rPr>
          <w:rFonts w:ascii="Arial" w:hAnsi="Arial" w:cs="Arial"/>
          <w:sz w:val="20"/>
          <w:szCs w:val="20"/>
          <w:lang w:val="hr-HR"/>
        </w:rPr>
        <w:t xml:space="preserve">Slika </w:t>
      </w:r>
      <w:r w:rsidRPr="00230A7D">
        <w:rPr>
          <w:rFonts w:ascii="Arial" w:hAnsi="Arial" w:cs="Arial"/>
          <w:sz w:val="20"/>
          <w:szCs w:val="20"/>
          <w:lang w:val="hr-HR"/>
        </w:rPr>
        <w:fldChar w:fldCharType="begin"/>
      </w:r>
      <w:r w:rsidRPr="00230A7D">
        <w:rPr>
          <w:rFonts w:ascii="Arial" w:hAnsi="Arial" w:cs="Arial"/>
          <w:sz w:val="20"/>
          <w:szCs w:val="20"/>
          <w:lang w:val="hr-HR"/>
        </w:rPr>
        <w:instrText xml:space="preserve"> SEQ Slika \* ARABIC </w:instrText>
      </w:r>
      <w:r w:rsidRPr="00230A7D">
        <w:rPr>
          <w:rFonts w:ascii="Arial" w:hAnsi="Arial" w:cs="Arial"/>
          <w:sz w:val="20"/>
          <w:szCs w:val="20"/>
          <w:lang w:val="hr-HR"/>
        </w:rPr>
        <w:fldChar w:fldCharType="separate"/>
      </w:r>
      <w:r w:rsidR="001104C8" w:rsidRPr="00230A7D">
        <w:rPr>
          <w:rFonts w:ascii="Arial" w:hAnsi="Arial" w:cs="Arial"/>
          <w:noProof/>
          <w:sz w:val="20"/>
          <w:szCs w:val="20"/>
          <w:lang w:val="hr-HR"/>
        </w:rPr>
        <w:t>22</w:t>
      </w:r>
      <w:r w:rsidRPr="00230A7D">
        <w:rPr>
          <w:rFonts w:ascii="Arial" w:hAnsi="Arial" w:cs="Arial"/>
          <w:sz w:val="20"/>
          <w:szCs w:val="20"/>
          <w:lang w:val="hr-HR"/>
        </w:rPr>
        <w:fldChar w:fldCharType="end"/>
      </w:r>
      <w:r w:rsidRPr="00230A7D">
        <w:rPr>
          <w:rFonts w:ascii="Arial" w:hAnsi="Arial" w:cs="Arial"/>
          <w:sz w:val="20"/>
          <w:szCs w:val="20"/>
          <w:lang w:val="hr-HR"/>
        </w:rPr>
        <w:t xml:space="preserve"> Signal </w:t>
      </w:r>
      <w:r w:rsidRPr="00230A7D">
        <w:rPr>
          <w:rFonts w:ascii="Arial" w:hAnsi="Arial" w:cs="Arial"/>
          <w:noProof/>
          <w:sz w:val="20"/>
          <w:szCs w:val="20"/>
          <w:lang w:val="hr-HR"/>
        </w:rPr>
        <w:t xml:space="preserve"> PI regulatora</w:t>
      </w:r>
    </w:p>
    <w:p w:rsidR="0088060A" w:rsidRPr="00230A7D" w:rsidRDefault="00A33107" w:rsidP="00756486">
      <w:pPr>
        <w:spacing w:line="360" w:lineRule="auto"/>
        <w:jc w:val="both"/>
        <w:rPr>
          <w:rFonts w:ascii="Arial" w:hAnsi="Arial"/>
          <w:sz w:val="24"/>
          <w:lang w:val="hr-HR"/>
        </w:rPr>
      </w:pPr>
      <w:r w:rsidRPr="00230A7D">
        <w:rPr>
          <w:rFonts w:ascii="Arial" w:hAnsi="Arial"/>
          <w:sz w:val="24"/>
          <w:lang w:val="hr-HR"/>
        </w:rPr>
        <w:t>Integral omogućuje eliminaciju regulacijskog odstupanja u ustaljenom stanju koje P regulator zasebno ne uspijeva eliminirati. Razlog je tome što P nema ideju o tome u kojem se vremenskom trenutku nalazi te ne ‘vidi’ da signal treba još pojačati. Tu u priču ulazi I dio regulatora koji računa površinu između funkcije zadanog signala i fu</w:t>
      </w:r>
      <w:r w:rsidR="00230A7D" w:rsidRPr="00230A7D">
        <w:rPr>
          <w:rFonts w:ascii="Arial" w:hAnsi="Arial"/>
          <w:sz w:val="24"/>
          <w:lang w:val="hr-HR"/>
        </w:rPr>
        <w:t>n</w:t>
      </w:r>
      <w:r w:rsidRPr="00230A7D">
        <w:rPr>
          <w:rFonts w:ascii="Arial" w:hAnsi="Arial"/>
          <w:sz w:val="24"/>
          <w:lang w:val="hr-HR"/>
        </w:rPr>
        <w:t>kcije greške te tu površinu dodaje upravljanom signalu koji ga približava zadanom koji na kraju izgleda</w:t>
      </w:r>
    </w:p>
    <w:p w:rsidR="00A33107" w:rsidRPr="00230A7D" w:rsidRDefault="00A33107" w:rsidP="00756486">
      <w:pPr>
        <w:spacing w:line="360" w:lineRule="auto"/>
        <w:rPr>
          <w:rFonts w:ascii="Arial" w:eastAsiaTheme="minorEastAsia" w:hAnsi="Arial"/>
          <w:sz w:val="24"/>
          <w:lang w:val="hr-HR"/>
        </w:rPr>
      </w:pPr>
      <m:oMathPara>
        <m:oMath>
          <m:r>
            <w:rPr>
              <w:rFonts w:ascii="Cambria Math" w:hAnsi="Cambria Math"/>
              <w:sz w:val="24"/>
              <w:lang w:val="hr-HR"/>
            </w:rPr>
            <m:t>u</m:t>
          </m:r>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P</m:t>
              </m:r>
            </m:sub>
          </m:sSub>
          <m:d>
            <m:dPr>
              <m:ctrlPr>
                <w:rPr>
                  <w:rFonts w:ascii="Cambria Math" w:hAnsi="Cambria Math"/>
                  <w:i/>
                  <w:sz w:val="24"/>
                  <w:lang w:val="hr-HR"/>
                </w:rPr>
              </m:ctrlPr>
            </m:dPr>
            <m:e>
              <m:r>
                <w:rPr>
                  <w:rFonts w:ascii="Cambria Math" w:hAnsi="Cambria Math"/>
                  <w:sz w:val="24"/>
                  <w:lang w:val="hr-HR"/>
                </w:rPr>
                <m:t>t</m:t>
              </m:r>
            </m:e>
          </m:d>
          <m:r>
            <w:rPr>
              <w:rFonts w:ascii="Cambria Math" w:hAnsi="Cambria Math"/>
              <w:sz w:val="24"/>
              <w:lang w:val="hr-HR"/>
            </w:rPr>
            <m:t>+</m:t>
          </m:r>
          <m:sSub>
            <m:sSubPr>
              <m:ctrlPr>
                <w:rPr>
                  <w:rFonts w:ascii="Cambria Math" w:hAnsi="Cambria Math"/>
                  <w:i/>
                  <w:sz w:val="24"/>
                  <w:lang w:val="hr-HR"/>
                </w:rPr>
              </m:ctrlPr>
            </m:sSubPr>
            <m:e>
              <m:r>
                <w:rPr>
                  <w:rFonts w:ascii="Cambria Math" w:hAnsi="Cambria Math"/>
                  <w:sz w:val="24"/>
                  <w:lang w:val="hr-HR"/>
                </w:rPr>
                <m:t>u</m:t>
              </m:r>
            </m:e>
            <m:sub>
              <m:r>
                <w:rPr>
                  <w:rFonts w:ascii="Cambria Math" w:hAnsi="Cambria Math"/>
                  <w:sz w:val="24"/>
                  <w:lang w:val="hr-HR"/>
                </w:rPr>
                <m:t>I</m:t>
              </m:r>
            </m:sub>
          </m:sSub>
          <m:r>
            <w:rPr>
              <w:rFonts w:ascii="Cambria Math" w:hAnsi="Cambria Math"/>
              <w:sz w:val="24"/>
              <w:lang w:val="hr-HR"/>
            </w:rPr>
            <m:t>(t)</m:t>
          </m:r>
        </m:oMath>
      </m:oMathPara>
    </w:p>
    <w:p w:rsidR="00A33107" w:rsidRPr="00230A7D" w:rsidRDefault="00A33107" w:rsidP="00756486">
      <w:pPr>
        <w:spacing w:line="360" w:lineRule="auto"/>
        <w:rPr>
          <w:rFonts w:ascii="Arial" w:hAnsi="Arial"/>
          <w:sz w:val="24"/>
          <w:lang w:val="hr-HR"/>
        </w:rPr>
      </w:pPr>
    </w:p>
    <w:p w:rsidR="0088060A" w:rsidRPr="00230A7D" w:rsidRDefault="0088060A" w:rsidP="00756486">
      <w:pPr>
        <w:spacing w:line="360" w:lineRule="auto"/>
        <w:rPr>
          <w:lang w:val="hr-HR"/>
        </w:rPr>
      </w:pPr>
    </w:p>
    <w:p w:rsidR="00D55069" w:rsidRPr="00230A7D" w:rsidRDefault="00C24B4C" w:rsidP="00756486">
      <w:pPr>
        <w:pStyle w:val="Heading3"/>
        <w:spacing w:line="360" w:lineRule="auto"/>
        <w:rPr>
          <w:rFonts w:ascii="Arial" w:hAnsi="Arial"/>
          <w:color w:val="auto"/>
          <w:sz w:val="26"/>
          <w:lang w:val="hr-HR"/>
        </w:rPr>
      </w:pPr>
      <w:bookmarkStart w:id="23" w:name="_Toc30730089"/>
      <w:r w:rsidRPr="00230A7D">
        <w:rPr>
          <w:rFonts w:ascii="Arial" w:hAnsi="Arial"/>
          <w:color w:val="auto"/>
          <w:sz w:val="26"/>
          <w:lang w:val="hr-HR"/>
        </w:rPr>
        <w:t>5.1.3</w:t>
      </w:r>
      <w:r w:rsidR="00D55069" w:rsidRPr="00230A7D">
        <w:rPr>
          <w:rFonts w:ascii="Arial" w:hAnsi="Arial"/>
          <w:color w:val="auto"/>
          <w:sz w:val="26"/>
          <w:lang w:val="hr-HR"/>
        </w:rPr>
        <w:t xml:space="preserve"> Kontrole i indikatori</w:t>
      </w:r>
      <w:bookmarkEnd w:id="23"/>
    </w:p>
    <w:p w:rsidR="00D55069" w:rsidRPr="00230A7D" w:rsidRDefault="00D55069" w:rsidP="00756486">
      <w:pPr>
        <w:spacing w:line="360" w:lineRule="auto"/>
        <w:rPr>
          <w:lang w:val="hr-HR"/>
        </w:rPr>
      </w:pPr>
    </w:p>
    <w:p w:rsidR="00B866D0" w:rsidRPr="00230A7D" w:rsidRDefault="00892496" w:rsidP="00756486">
      <w:pPr>
        <w:spacing w:line="360" w:lineRule="auto"/>
        <w:jc w:val="both"/>
        <w:rPr>
          <w:rFonts w:ascii="Arial" w:eastAsiaTheme="minorEastAsia" w:hAnsi="Arial"/>
          <w:sz w:val="24"/>
          <w:lang w:val="hr-HR"/>
        </w:rPr>
      </w:pPr>
      <w:r>
        <w:rPr>
          <w:rFonts w:ascii="Arial" w:hAnsi="Arial"/>
          <w:sz w:val="24"/>
          <w:lang w:val="hr-HR"/>
        </w:rPr>
        <w:t xml:space="preserve">      Kontrola frekvencije</w:t>
      </w:r>
      <w:r w:rsidR="00B866D0" w:rsidRPr="00230A7D">
        <w:rPr>
          <w:rFonts w:ascii="Arial" w:hAnsi="Arial"/>
          <w:sz w:val="24"/>
          <w:lang w:val="hr-HR"/>
        </w:rPr>
        <w:t xml:space="preserve"> utječe na frekvenciju signala </w:t>
      </w:r>
      <w:r>
        <w:rPr>
          <w:rFonts w:ascii="Arial" w:hAnsi="Arial"/>
          <w:sz w:val="24"/>
          <w:lang w:val="hr-HR"/>
        </w:rPr>
        <w:t xml:space="preserve">impulsno-širinske modulacije </w:t>
      </w:r>
      <w:r w:rsidR="00B866D0" w:rsidRPr="00230A7D">
        <w:rPr>
          <w:rFonts w:ascii="Arial" w:hAnsi="Arial"/>
          <w:sz w:val="24"/>
          <w:lang w:val="hr-HR"/>
        </w:rPr>
        <w:t xml:space="preserve">odaslanog iz myRIO platforme u rasponu </w:t>
      </w:r>
      <m:oMath>
        <m:r>
          <w:rPr>
            <w:rFonts w:ascii="Cambria Math" w:hAnsi="Cambria Math"/>
            <w:sz w:val="24"/>
            <w:lang w:val="hr-HR"/>
          </w:rPr>
          <m:t>40-40000 Hz</m:t>
        </m:r>
      </m:oMath>
      <w:r w:rsidR="00B866D0" w:rsidRPr="00230A7D">
        <w:rPr>
          <w:rFonts w:ascii="Arial" w:eastAsiaTheme="minorEastAsia" w:hAnsi="Arial"/>
          <w:sz w:val="24"/>
          <w:lang w:val="hr-HR"/>
        </w:rPr>
        <w:t xml:space="preserve">. </w:t>
      </w:r>
      <w:r w:rsidR="00B86FF6" w:rsidRPr="00230A7D">
        <w:rPr>
          <w:rFonts w:ascii="Arial" w:eastAsiaTheme="minorEastAsia" w:hAnsi="Arial"/>
          <w:sz w:val="24"/>
          <w:lang w:val="hr-HR"/>
        </w:rPr>
        <w:t xml:space="preserve">Kliznik se </w:t>
      </w:r>
      <w:r w:rsidR="00B86FF6" w:rsidRPr="00230A7D">
        <w:rPr>
          <w:rFonts w:ascii="Arial" w:eastAsiaTheme="minorEastAsia" w:hAnsi="Arial"/>
          <w:sz w:val="24"/>
          <w:lang w:val="hr-HR"/>
        </w:rPr>
        <w:lastRenderedPageBreak/>
        <w:t>koristi kao u</w:t>
      </w:r>
      <w:r w:rsidR="00230A7D" w:rsidRPr="00230A7D">
        <w:rPr>
          <w:rFonts w:ascii="Arial" w:eastAsiaTheme="minorEastAsia" w:hAnsi="Arial"/>
          <w:sz w:val="24"/>
          <w:lang w:val="hr-HR"/>
        </w:rPr>
        <w:t>p</w:t>
      </w:r>
      <w:r w:rsidR="00B86FF6" w:rsidRPr="00230A7D">
        <w:rPr>
          <w:rFonts w:ascii="Arial" w:eastAsiaTheme="minorEastAsia" w:hAnsi="Arial"/>
          <w:sz w:val="24"/>
          <w:lang w:val="hr-HR"/>
        </w:rPr>
        <w:t>ravljač</w:t>
      </w:r>
      <w:r w:rsidR="00230A7D" w:rsidRPr="00230A7D">
        <w:rPr>
          <w:rFonts w:ascii="Arial" w:eastAsiaTheme="minorEastAsia" w:hAnsi="Arial"/>
          <w:sz w:val="24"/>
          <w:lang w:val="hr-HR"/>
        </w:rPr>
        <w:t>k</w:t>
      </w:r>
      <w:r w:rsidR="00B86FF6" w:rsidRPr="00230A7D">
        <w:rPr>
          <w:rFonts w:ascii="Arial" w:eastAsiaTheme="minorEastAsia" w:hAnsi="Arial"/>
          <w:sz w:val="24"/>
          <w:lang w:val="hr-HR"/>
        </w:rPr>
        <w:t>i signal i ima raspon</w:t>
      </w:r>
      <w:r w:rsidR="00B866D0" w:rsidRPr="00230A7D">
        <w:rPr>
          <w:rFonts w:ascii="Arial" w:eastAsiaTheme="minorEastAsia" w:hAnsi="Arial"/>
          <w:sz w:val="24"/>
          <w:lang w:val="hr-HR"/>
        </w:rPr>
        <w:t xml:space="preserve"> </w:t>
      </w:r>
      <m:oMath>
        <m:r>
          <w:rPr>
            <w:rFonts w:ascii="Cambria Math" w:eastAsiaTheme="minorEastAsia" w:hAnsi="Cambria Math"/>
            <w:sz w:val="24"/>
            <w:lang w:val="hr-HR"/>
          </w:rPr>
          <m:t>[-1, 1]</m:t>
        </m:r>
      </m:oMath>
      <w:r w:rsidR="00B866D0" w:rsidRPr="00230A7D">
        <w:rPr>
          <w:rFonts w:ascii="Arial" w:eastAsiaTheme="minorEastAsia" w:hAnsi="Arial"/>
          <w:sz w:val="24"/>
          <w:lang w:val="hr-HR"/>
        </w:rPr>
        <w:t xml:space="preserve">. CCW i CW </w:t>
      </w:r>
      <w:r w:rsidR="002954B9" w:rsidRPr="00230A7D">
        <w:rPr>
          <w:rFonts w:ascii="Arial" w:eastAsiaTheme="minorEastAsia" w:hAnsi="Arial"/>
          <w:sz w:val="24"/>
          <w:lang w:val="hr-HR"/>
        </w:rPr>
        <w:t>LED-</w:t>
      </w:r>
      <w:r w:rsidR="00B866D0" w:rsidRPr="00230A7D">
        <w:rPr>
          <w:rFonts w:ascii="Arial" w:eastAsiaTheme="minorEastAsia" w:hAnsi="Arial"/>
          <w:sz w:val="24"/>
          <w:lang w:val="hr-HR"/>
        </w:rPr>
        <w:t>ice pr</w:t>
      </w:r>
      <w:r>
        <w:rPr>
          <w:rFonts w:ascii="Arial" w:eastAsiaTheme="minorEastAsia" w:hAnsi="Arial"/>
          <w:sz w:val="24"/>
          <w:lang w:val="hr-HR"/>
        </w:rPr>
        <w:t>ikazuju smjer kretanja motora kodirane</w:t>
      </w:r>
      <w:r w:rsidR="00B866D0" w:rsidRPr="00230A7D">
        <w:rPr>
          <w:rFonts w:ascii="Arial" w:eastAsiaTheme="minorEastAsia" w:hAnsi="Arial"/>
          <w:sz w:val="24"/>
          <w:lang w:val="hr-HR"/>
        </w:rPr>
        <w:t xml:space="preserve"> tako da CW označava smjer kazaljke na satu a CCW smjer suprotan od gibanja kazaljke na satu.</w:t>
      </w:r>
      <w:r>
        <w:rPr>
          <w:rFonts w:ascii="Arial" w:eastAsiaTheme="minorEastAsia" w:hAnsi="Arial"/>
          <w:sz w:val="24"/>
          <w:lang w:val="hr-HR"/>
        </w:rPr>
        <w:t xml:space="preserve"> Ograničavač porasta</w:t>
      </w:r>
      <w:r w:rsidR="00B866D0" w:rsidRPr="00230A7D">
        <w:rPr>
          <w:rFonts w:ascii="Arial" w:eastAsiaTheme="minorEastAsia" w:hAnsi="Arial"/>
          <w:sz w:val="24"/>
          <w:lang w:val="hr-HR"/>
        </w:rPr>
        <w:t xml:space="preserve"> LED indikator se pali kad je promjena signala </w:t>
      </w:r>
      <w:r>
        <w:rPr>
          <w:rFonts w:ascii="Arial" w:eastAsiaTheme="minorEastAsia" w:hAnsi="Arial"/>
          <w:sz w:val="24"/>
          <w:lang w:val="hr-HR"/>
        </w:rPr>
        <w:t xml:space="preserve">širinsko-impulsne modulacije </w:t>
      </w:r>
      <w:r w:rsidR="00B866D0" w:rsidRPr="00230A7D">
        <w:rPr>
          <w:rFonts w:ascii="Arial" w:eastAsiaTheme="minorEastAsia" w:hAnsi="Arial"/>
          <w:sz w:val="24"/>
          <w:lang w:val="hr-HR"/>
        </w:rPr>
        <w:t xml:space="preserve">veća </w:t>
      </w:r>
      <w:r w:rsidR="00D55069" w:rsidRPr="00230A7D">
        <w:rPr>
          <w:rFonts w:ascii="Arial" w:eastAsiaTheme="minorEastAsia" w:hAnsi="Arial"/>
          <w:sz w:val="24"/>
          <w:lang w:val="hr-HR"/>
        </w:rPr>
        <w:t>od 0.005.</w:t>
      </w:r>
      <w:r>
        <w:rPr>
          <w:rFonts w:ascii="Arial" w:eastAsiaTheme="minorEastAsia" w:hAnsi="Arial"/>
          <w:sz w:val="24"/>
          <w:lang w:val="hr-HR"/>
        </w:rPr>
        <w:t xml:space="preserve"> Ograničenje ulaznog signala</w:t>
      </w:r>
      <w:r w:rsidR="00D55069" w:rsidRPr="00230A7D">
        <w:rPr>
          <w:rFonts w:ascii="Arial" w:eastAsiaTheme="minorEastAsia" w:hAnsi="Arial"/>
          <w:sz w:val="24"/>
          <w:lang w:val="hr-HR"/>
        </w:rPr>
        <w:t xml:space="preserve"> prikazuje trenutak u kojem je signal prešao vrijednost 1 te ga je u tom trenutku program zaustavio na vrijednost 1. Current speed je graf koji u realnom vremenu prikazuje izlaz signala</w:t>
      </w:r>
      <w:r>
        <w:rPr>
          <w:rFonts w:ascii="Arial" w:eastAsiaTheme="minorEastAsia" w:hAnsi="Arial"/>
          <w:sz w:val="24"/>
          <w:lang w:val="hr-HR"/>
        </w:rPr>
        <w:t xml:space="preserve"> širinsko-impulsne modulacije</w:t>
      </w:r>
      <w:r w:rsidR="006A7EFB" w:rsidRPr="00230A7D">
        <w:rPr>
          <w:rFonts w:ascii="Arial" w:eastAsiaTheme="minorEastAsia" w:hAnsi="Arial"/>
          <w:sz w:val="24"/>
          <w:lang w:val="hr-HR"/>
        </w:rPr>
        <w:t>.</w:t>
      </w:r>
    </w:p>
    <w:p w:rsidR="00E80BFA" w:rsidRPr="00230A7D" w:rsidRDefault="00E80BFA" w:rsidP="00756486">
      <w:pPr>
        <w:spacing w:line="360" w:lineRule="auto"/>
        <w:jc w:val="both"/>
        <w:rPr>
          <w:rFonts w:ascii="Arial" w:eastAsiaTheme="minorEastAsia" w:hAnsi="Arial"/>
          <w:sz w:val="24"/>
          <w:lang w:val="hr-HR"/>
        </w:rPr>
      </w:pPr>
    </w:p>
    <w:p w:rsidR="00D55069" w:rsidRPr="00230A7D" w:rsidRDefault="00D55069" w:rsidP="00756486">
      <w:pPr>
        <w:pStyle w:val="Heading2"/>
        <w:spacing w:line="360" w:lineRule="auto"/>
        <w:rPr>
          <w:rFonts w:ascii="Arial" w:hAnsi="Arial"/>
          <w:color w:val="auto"/>
          <w:lang w:val="hr-HR"/>
        </w:rPr>
      </w:pPr>
      <w:bookmarkStart w:id="24" w:name="_Toc30730090"/>
      <w:r w:rsidRPr="00230A7D">
        <w:rPr>
          <w:rFonts w:ascii="Arial" w:hAnsi="Arial"/>
          <w:color w:val="auto"/>
          <w:lang w:val="hr-HR"/>
        </w:rPr>
        <w:t>5.2 Blok dijagram</w:t>
      </w:r>
      <w:bookmarkEnd w:id="24"/>
    </w:p>
    <w:p w:rsidR="00F60928" w:rsidRPr="00230A7D" w:rsidRDefault="00F60928" w:rsidP="00756486">
      <w:pPr>
        <w:spacing w:line="360" w:lineRule="auto"/>
        <w:rPr>
          <w:lang w:val="hr-HR"/>
        </w:rPr>
      </w:pPr>
    </w:p>
    <w:p w:rsidR="00A24E12" w:rsidRPr="00230A7D" w:rsidRDefault="00A24E12" w:rsidP="00756486">
      <w:pPr>
        <w:pStyle w:val="Heading3"/>
        <w:spacing w:line="360" w:lineRule="auto"/>
        <w:rPr>
          <w:rFonts w:ascii="Arial" w:hAnsi="Arial"/>
          <w:color w:val="auto"/>
          <w:sz w:val="26"/>
          <w:lang w:val="hr-HR"/>
        </w:rPr>
      </w:pPr>
      <w:bookmarkStart w:id="25" w:name="_Toc30730091"/>
      <w:r w:rsidRPr="00230A7D">
        <w:rPr>
          <w:rFonts w:ascii="Arial" w:hAnsi="Arial"/>
          <w:color w:val="auto"/>
          <w:sz w:val="26"/>
          <w:lang w:val="hr-HR"/>
        </w:rPr>
        <w:t>5.2.1 Digitalni izlazi</w:t>
      </w:r>
      <w:bookmarkEnd w:id="25"/>
    </w:p>
    <w:p w:rsidR="00A24E12" w:rsidRPr="00230A7D" w:rsidRDefault="00A24E12" w:rsidP="00756486">
      <w:pPr>
        <w:spacing w:line="360" w:lineRule="auto"/>
        <w:rPr>
          <w:lang w:val="hr-HR"/>
        </w:rPr>
      </w:pPr>
    </w:p>
    <w:p w:rsidR="00A24E12" w:rsidRPr="00230A7D" w:rsidRDefault="006A7EFB"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Kliznik </w:t>
      </w:r>
      <w:r w:rsidR="00A24E12" w:rsidRPr="00230A7D">
        <w:rPr>
          <w:rFonts w:ascii="Arial" w:hAnsi="Arial"/>
          <w:sz w:val="24"/>
          <w:lang w:val="hr-HR"/>
        </w:rPr>
        <w:t xml:space="preserve">generira signal u rasponu </w:t>
      </w:r>
      <m:oMath>
        <m:r>
          <w:rPr>
            <w:rFonts w:ascii="Cambria Math" w:hAnsi="Cambria Math"/>
            <w:sz w:val="24"/>
            <w:lang w:val="hr-HR"/>
          </w:rPr>
          <m:t>[-1, 1]</m:t>
        </m:r>
      </m:oMath>
      <w:r w:rsidR="00A24E12" w:rsidRPr="00230A7D">
        <w:rPr>
          <w:rFonts w:ascii="Arial" w:eastAsiaTheme="minorEastAsia" w:hAnsi="Arial"/>
          <w:sz w:val="24"/>
          <w:lang w:val="hr-HR"/>
        </w:rPr>
        <w:t xml:space="preserve"> koji se prikazuje na indikatoru realnih brojeva na korisničkom sučelju. Signal s</w:t>
      </w:r>
      <w:r w:rsidRPr="00230A7D">
        <w:rPr>
          <w:rFonts w:ascii="Arial" w:eastAsiaTheme="minorEastAsia" w:hAnsi="Arial"/>
          <w:sz w:val="24"/>
          <w:lang w:val="hr-HR"/>
        </w:rPr>
        <w:t xml:space="preserve"> kliznika</w:t>
      </w:r>
      <w:r w:rsidR="00A24E12" w:rsidRPr="00230A7D">
        <w:rPr>
          <w:rFonts w:ascii="Arial" w:eastAsiaTheme="minorEastAsia" w:hAnsi="Arial"/>
          <w:sz w:val="24"/>
          <w:lang w:val="hr-HR"/>
        </w:rPr>
        <w:t xml:space="preserve"> ide do logičke usporedbe i</w:t>
      </w:r>
      <w:r w:rsidR="00F60928" w:rsidRPr="00230A7D">
        <w:rPr>
          <w:rFonts w:ascii="Arial" w:eastAsiaTheme="minorEastAsia" w:hAnsi="Arial"/>
          <w:sz w:val="24"/>
          <w:lang w:val="hr-HR"/>
        </w:rPr>
        <w:t>zlaznog signala s nulom [Slika 21</w:t>
      </w:r>
      <w:r w:rsidR="00A24E12" w:rsidRPr="00230A7D">
        <w:rPr>
          <w:rFonts w:ascii="Arial" w:eastAsiaTheme="minorEastAsia" w:hAnsi="Arial"/>
          <w:sz w:val="24"/>
          <w:lang w:val="hr-HR"/>
        </w:rPr>
        <w:t>]</w:t>
      </w:r>
      <w:r w:rsidR="002A3A8E" w:rsidRPr="00230A7D">
        <w:rPr>
          <w:rFonts w:ascii="Arial" w:eastAsiaTheme="minorEastAsia" w:hAnsi="Arial"/>
          <w:sz w:val="24"/>
          <w:lang w:val="hr-HR"/>
        </w:rPr>
        <w:t xml:space="preserve">. U slučaju da je signal s </w:t>
      </w:r>
      <w:r w:rsidRPr="00230A7D">
        <w:rPr>
          <w:rFonts w:ascii="Arial" w:eastAsiaTheme="minorEastAsia" w:hAnsi="Arial"/>
          <w:sz w:val="24"/>
          <w:lang w:val="hr-HR"/>
        </w:rPr>
        <w:t xml:space="preserve">kliznika </w:t>
      </w:r>
      <w:r w:rsidR="002A3A8E" w:rsidRPr="00230A7D">
        <w:rPr>
          <w:rFonts w:ascii="Arial" w:eastAsiaTheme="minorEastAsia" w:hAnsi="Arial"/>
          <w:sz w:val="24"/>
          <w:lang w:val="hr-HR"/>
        </w:rPr>
        <w:t>veći od nule aktivira se LED ind</w:t>
      </w:r>
      <w:r w:rsidR="00892496">
        <w:rPr>
          <w:rFonts w:ascii="Arial" w:eastAsiaTheme="minorEastAsia" w:hAnsi="Arial"/>
          <w:sz w:val="24"/>
          <w:lang w:val="hr-HR"/>
        </w:rPr>
        <w:t>ik</w:t>
      </w:r>
      <w:r w:rsidR="002A3A8E" w:rsidRPr="00230A7D">
        <w:rPr>
          <w:rFonts w:ascii="Arial" w:eastAsiaTheme="minorEastAsia" w:hAnsi="Arial"/>
          <w:sz w:val="24"/>
          <w:lang w:val="hr-HR"/>
        </w:rPr>
        <w:t xml:space="preserve">ator CCW i taj istiniti signal ide na DI0 odnosno na pin 11 među A grupom MSX pinova. Inače ako je taj isti signal s </w:t>
      </w:r>
      <w:r w:rsidRPr="00230A7D">
        <w:rPr>
          <w:rFonts w:ascii="Arial" w:eastAsiaTheme="minorEastAsia" w:hAnsi="Arial"/>
          <w:sz w:val="24"/>
          <w:lang w:val="hr-HR"/>
        </w:rPr>
        <w:t xml:space="preserve">kliznika </w:t>
      </w:r>
      <w:r w:rsidR="002A3A8E" w:rsidRPr="00230A7D">
        <w:rPr>
          <w:rFonts w:ascii="Arial" w:eastAsiaTheme="minorEastAsia" w:hAnsi="Arial"/>
          <w:sz w:val="24"/>
          <w:lang w:val="hr-HR"/>
        </w:rPr>
        <w:t>manji od nule istiniti se signal šalje na CW LED indikator te se signal na DI0 gasi dok se signal na DI1, odnosno pin 13 među A grupom MSX pinova, pali. Ta dva pina upravljaju smjerom vrtnje istosmjernog motora.</w:t>
      </w:r>
    </w:p>
    <w:p w:rsidR="002A3A8E" w:rsidRPr="00230A7D" w:rsidRDefault="006A7EFB" w:rsidP="00756486">
      <w:pPr>
        <w:keepNext/>
        <w:spacing w:line="360" w:lineRule="auto"/>
        <w:ind w:firstLine="360"/>
        <w:jc w:val="center"/>
        <w:rPr>
          <w:lang w:val="hr-HR"/>
        </w:rPr>
      </w:pPr>
      <w:r w:rsidRPr="00230A7D">
        <w:rPr>
          <w:noProof/>
          <w:lang w:val="hr-HR" w:eastAsia="hr-HR"/>
        </w:rPr>
        <w:lastRenderedPageBreak/>
        <w:drawing>
          <wp:inline distT="0" distB="0" distL="0" distR="0">
            <wp:extent cx="3490623" cy="200210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entrypoint.PNG"/>
                    <pic:cNvPicPr/>
                  </pic:nvPicPr>
                  <pic:blipFill>
                    <a:blip r:embed="rId31">
                      <a:extLst>
                        <a:ext uri="{28A0092B-C50C-407E-A947-70E740481C1C}">
                          <a14:useLocalDpi xmlns:a14="http://schemas.microsoft.com/office/drawing/2010/main" val="0"/>
                        </a:ext>
                      </a:extLst>
                    </a:blip>
                    <a:stretch>
                      <a:fillRect/>
                    </a:stretch>
                  </pic:blipFill>
                  <pic:spPr>
                    <a:xfrm>
                      <a:off x="0" y="0"/>
                      <a:ext cx="3523698" cy="2021075"/>
                    </a:xfrm>
                    <a:prstGeom prst="rect">
                      <a:avLst/>
                    </a:prstGeom>
                  </pic:spPr>
                </pic:pic>
              </a:graphicData>
            </a:graphic>
          </wp:inline>
        </w:drawing>
      </w:r>
    </w:p>
    <w:p w:rsidR="002A3A8E" w:rsidRPr="00230A7D" w:rsidRDefault="002A3A8E" w:rsidP="006E0257">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23</w:t>
      </w:r>
      <w:r w:rsidRPr="00230A7D">
        <w:rPr>
          <w:rFonts w:ascii="Arial" w:hAnsi="Arial"/>
          <w:sz w:val="20"/>
          <w:lang w:val="hr-HR"/>
        </w:rPr>
        <w:fldChar w:fldCharType="end"/>
      </w:r>
      <w:r w:rsidRPr="00230A7D">
        <w:rPr>
          <w:rFonts w:ascii="Arial" w:hAnsi="Arial"/>
          <w:sz w:val="20"/>
          <w:lang w:val="hr-HR"/>
        </w:rPr>
        <w:t xml:space="preserve"> Prikaz veze digitalnih signala i </w:t>
      </w:r>
      <w:r w:rsidR="006A7EFB" w:rsidRPr="00230A7D">
        <w:rPr>
          <w:rFonts w:ascii="Arial" w:hAnsi="Arial"/>
          <w:sz w:val="20"/>
          <w:lang w:val="hr-HR"/>
        </w:rPr>
        <w:t>kliznika</w:t>
      </w:r>
    </w:p>
    <w:p w:rsidR="00BE5B81" w:rsidRPr="00230A7D" w:rsidRDefault="002A3A8E" w:rsidP="00756486">
      <w:pPr>
        <w:pStyle w:val="Heading3"/>
        <w:spacing w:line="360" w:lineRule="auto"/>
        <w:rPr>
          <w:rFonts w:ascii="Arial" w:hAnsi="Arial"/>
          <w:color w:val="auto"/>
          <w:sz w:val="26"/>
          <w:lang w:val="hr-HR"/>
        </w:rPr>
      </w:pPr>
      <w:bookmarkStart w:id="26" w:name="_Toc30730092"/>
      <w:r w:rsidRPr="00230A7D">
        <w:rPr>
          <w:rFonts w:ascii="Arial" w:hAnsi="Arial"/>
          <w:color w:val="auto"/>
          <w:sz w:val="26"/>
          <w:lang w:val="hr-HR"/>
        </w:rPr>
        <w:t>5.2.2 Filter</w:t>
      </w:r>
      <w:bookmarkEnd w:id="26"/>
    </w:p>
    <w:p w:rsidR="00A24E12" w:rsidRPr="00230A7D" w:rsidRDefault="00A24E12" w:rsidP="00756486">
      <w:pPr>
        <w:spacing w:line="360" w:lineRule="auto"/>
        <w:jc w:val="both"/>
        <w:rPr>
          <w:lang w:val="hr-HR"/>
        </w:rPr>
      </w:pPr>
    </w:p>
    <w:p w:rsidR="002A3A8E" w:rsidRPr="00230A7D" w:rsidRDefault="002A3A8E" w:rsidP="00756486">
      <w:pPr>
        <w:spacing w:line="360" w:lineRule="auto"/>
        <w:ind w:firstLine="360"/>
        <w:jc w:val="both"/>
        <w:rPr>
          <w:rFonts w:ascii="Arial" w:hAnsi="Arial"/>
          <w:sz w:val="24"/>
          <w:lang w:val="hr-HR"/>
        </w:rPr>
      </w:pPr>
      <w:r w:rsidRPr="00230A7D">
        <w:rPr>
          <w:rFonts w:ascii="Arial" w:hAnsi="Arial"/>
          <w:sz w:val="24"/>
          <w:lang w:val="hr-HR"/>
        </w:rPr>
        <w:t xml:space="preserve">Da bi se spriječili velika i nagla skakanja koja bi mogla u najgorem slučaju oštetiti motor korišten je eksponencijalni filter zaglađivanja (smoothing). Eksponencijalno se zaglađivanje koristi kao 'rule of thumb' tehnika, onoj kojoj će pristupiti svi koji naiđu na sličan problem. </w:t>
      </w:r>
      <w:r w:rsidR="007A3883" w:rsidRPr="00230A7D">
        <w:rPr>
          <w:rFonts w:ascii="Arial" w:hAnsi="Arial"/>
          <w:sz w:val="24"/>
          <w:lang w:val="hr-HR"/>
        </w:rPr>
        <w:t>Ova tehnika koristi eksponencijalnu prozorsku funkciju, često korištena kod zaglađivanja podataka u analizi signala, služi kao nisko propusni filtar za odbacivanje visoko frekvencijskog šuma. Prozorska se funkcija odnosi na one koje propuštaju vrijednosti u određenom intervalu dok su jednake nuli za vrijednosti izvan istog intervala.</w:t>
      </w:r>
    </w:p>
    <w:p w:rsidR="007A3883" w:rsidRPr="00230A7D" w:rsidRDefault="007A3883" w:rsidP="00756486">
      <w:pPr>
        <w:spacing w:line="360" w:lineRule="auto"/>
        <w:ind w:firstLine="360"/>
        <w:jc w:val="both"/>
        <w:rPr>
          <w:rFonts w:ascii="Arial" w:hAnsi="Arial"/>
          <w:sz w:val="24"/>
          <w:lang w:val="hr-HR"/>
        </w:rPr>
      </w:pPr>
      <w:r w:rsidRPr="00230A7D">
        <w:rPr>
          <w:rFonts w:ascii="Arial" w:hAnsi="Arial"/>
          <w:sz w:val="24"/>
          <w:lang w:val="hr-HR"/>
        </w:rPr>
        <w:t>Eksponencijalno zaglađivanje kontinuirane funkcije se generalno svodi na formulu:</w:t>
      </w:r>
    </w:p>
    <w:p w:rsidR="007A3883" w:rsidRPr="00230A7D" w:rsidRDefault="002143C5"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m:t>
          </m:r>
          <m:d>
            <m:dPr>
              <m:ctrlPr>
                <w:rPr>
                  <w:rFonts w:ascii="Cambria Math" w:hAnsi="Cambria Math"/>
                  <w:i/>
                  <w:sz w:val="24"/>
                  <w:lang w:val="hr-HR"/>
                </w:rPr>
              </m:ctrlPr>
            </m:dPr>
            <m:e>
              <m:r>
                <w:rPr>
                  <w:rFonts w:ascii="Cambria Math" w:hAnsi="Cambria Math"/>
                  <w:sz w:val="24"/>
                  <w:lang w:val="hr-HR"/>
                </w:rPr>
                <m:t>1-α</m:t>
              </m:r>
            </m:e>
          </m:d>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 xml:space="preserve">=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+α(</m:t>
          </m:r>
          <m:sSub>
            <m:sSubPr>
              <m:ctrlPr>
                <w:rPr>
                  <w:rFonts w:ascii="Cambria Math" w:hAnsi="Cambria Math"/>
                  <w:i/>
                  <w:sz w:val="24"/>
                  <w:lang w:val="hr-HR"/>
                </w:rPr>
              </m:ctrlPr>
            </m:sSubPr>
            <m:e>
              <m:r>
                <w:rPr>
                  <w:rFonts w:ascii="Cambria Math" w:hAnsi="Cambria Math"/>
                  <w:sz w:val="24"/>
                  <w:lang w:val="hr-HR"/>
                </w:rPr>
                <m:t>x</m:t>
              </m:r>
            </m:e>
            <m:sub>
              <m:r>
                <w:rPr>
                  <w:rFonts w:ascii="Cambria Math" w:hAnsi="Cambria Math"/>
                  <w:sz w:val="24"/>
                  <w:lang w:val="hr-HR"/>
                </w:rPr>
                <m:t>t</m:t>
              </m:r>
            </m:sub>
          </m:sSub>
          <m:r>
            <w:rPr>
              <w:rFonts w:ascii="Cambria Math" w:hAnsi="Cambria Math"/>
              <w:sz w:val="24"/>
              <w:lang w:val="hr-HR"/>
            </w:rPr>
            <m:t xml:space="preserve"> - </m:t>
          </m:r>
          <m:sSub>
            <m:sSubPr>
              <m:ctrlPr>
                <w:rPr>
                  <w:rFonts w:ascii="Cambria Math" w:hAnsi="Cambria Math"/>
                  <w:i/>
                  <w:sz w:val="24"/>
                  <w:lang w:val="hr-HR"/>
                </w:rPr>
              </m:ctrlPr>
            </m:sSubPr>
            <m:e>
              <m:r>
                <w:rPr>
                  <w:rFonts w:ascii="Cambria Math" w:hAnsi="Cambria Math"/>
                  <w:sz w:val="24"/>
                  <w:lang w:val="hr-HR"/>
                </w:rPr>
                <m:t>s</m:t>
              </m:r>
            </m:e>
            <m:sub>
              <m:r>
                <w:rPr>
                  <w:rFonts w:ascii="Cambria Math" w:hAnsi="Cambria Math"/>
                  <w:sz w:val="24"/>
                  <w:lang w:val="hr-HR"/>
                </w:rPr>
                <m:t>t-1</m:t>
              </m:r>
            </m:sub>
          </m:sSub>
          <m:r>
            <w:rPr>
              <w:rFonts w:ascii="Cambria Math" w:hAnsi="Cambria Math"/>
              <w:sz w:val="24"/>
              <w:lang w:val="hr-HR"/>
            </w:rPr>
            <m:t>)</m:t>
          </m:r>
        </m:oMath>
      </m:oMathPara>
    </w:p>
    <w:p w:rsidR="007A3883" w:rsidRPr="00230A7D" w:rsidRDefault="007A3883" w:rsidP="00756486">
      <w:pPr>
        <w:spacing w:line="360" w:lineRule="auto"/>
        <w:jc w:val="both"/>
        <w:rPr>
          <w:rFonts w:ascii="Arial" w:eastAsiaTheme="minorEastAsia" w:hAnsi="Arial"/>
          <w:sz w:val="24"/>
          <w:lang w:val="hr-HR"/>
        </w:rPr>
      </w:pPr>
      <w:r w:rsidRPr="00230A7D">
        <w:rPr>
          <w:rFonts w:ascii="Arial" w:eastAsiaTheme="minorEastAsia" w:hAnsi="Arial"/>
          <w:sz w:val="24"/>
          <w:lang w:val="hr-HR"/>
        </w:rPr>
        <w:t xml:space="preserve">gdje je </w:t>
      </w:r>
      <m:oMath>
        <m:r>
          <w:rPr>
            <w:rFonts w:ascii="Cambria Math" w:eastAsiaTheme="minorEastAsia" w:hAnsi="Cambria Math"/>
            <w:sz w:val="24"/>
            <w:lang w:val="hr-HR"/>
          </w:rPr>
          <m:t>0&lt;α&lt;1</m:t>
        </m:r>
      </m:oMath>
      <w:r w:rsidRPr="00230A7D">
        <w:rPr>
          <w:rFonts w:ascii="Arial" w:eastAsiaTheme="minorEastAsia" w:hAnsi="Arial"/>
          <w:sz w:val="24"/>
          <w:lang w:val="hr-HR"/>
        </w:rPr>
        <w:t xml:space="preserve">. drugim riječima zaglađena statistika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m:t>
            </m:r>
          </m:sub>
        </m:sSub>
      </m:oMath>
      <w:r w:rsidRPr="00230A7D">
        <w:rPr>
          <w:rFonts w:ascii="Arial" w:eastAsiaTheme="minorEastAsia" w:hAnsi="Arial"/>
          <w:sz w:val="24"/>
          <w:lang w:val="hr-HR"/>
        </w:rPr>
        <w:t xml:space="preserve"> je težinski prosjek trenutne vrijednosti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x</m:t>
            </m:r>
          </m:e>
          <m:sub>
            <m:r>
              <w:rPr>
                <w:rFonts w:ascii="Cambria Math" w:eastAsiaTheme="minorEastAsia" w:hAnsi="Cambria Math"/>
                <w:sz w:val="24"/>
                <w:lang w:val="hr-HR"/>
              </w:rPr>
              <m:t>t</m:t>
            </m:r>
          </m:sub>
        </m:sSub>
      </m:oMath>
      <w:r w:rsidRPr="00230A7D">
        <w:rPr>
          <w:rFonts w:ascii="Arial" w:eastAsiaTheme="minorEastAsia" w:hAnsi="Arial"/>
          <w:sz w:val="24"/>
          <w:lang w:val="hr-HR"/>
        </w:rPr>
        <w:t xml:space="preserve"> i prethodne zaglađene statistike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s</m:t>
            </m:r>
          </m:e>
          <m:sub>
            <m:r>
              <w:rPr>
                <w:rFonts w:ascii="Cambria Math" w:eastAsiaTheme="minorEastAsia" w:hAnsi="Cambria Math"/>
                <w:sz w:val="24"/>
                <w:lang w:val="hr-HR"/>
              </w:rPr>
              <m:t>t-1</m:t>
            </m:r>
          </m:sub>
        </m:sSub>
      </m:oMath>
      <w:r w:rsidRPr="00230A7D">
        <w:rPr>
          <w:rFonts w:ascii="Arial" w:eastAsiaTheme="minorEastAsia" w:hAnsi="Arial"/>
          <w:sz w:val="24"/>
          <w:lang w:val="hr-HR"/>
        </w:rPr>
        <w:t xml:space="preserve">. </w:t>
      </w:r>
      <m:oMath>
        <m:r>
          <w:rPr>
            <w:rFonts w:ascii="Cambria Math" w:eastAsiaTheme="minorEastAsia" w:hAnsi="Cambria Math"/>
            <w:sz w:val="24"/>
            <w:lang w:val="hr-HR"/>
          </w:rPr>
          <m:t>α</m:t>
        </m:r>
      </m:oMath>
      <w:r w:rsidRPr="00230A7D">
        <w:rPr>
          <w:rFonts w:ascii="Arial" w:eastAsiaTheme="minorEastAsia" w:hAnsi="Arial"/>
          <w:sz w:val="24"/>
          <w:lang w:val="hr-HR"/>
        </w:rPr>
        <w:t xml:space="preserve"> je uzet u vrijednosti 0.387 koja empirijski ne utječe na sam izlaz filtera a s druge strane dovoljno dobro zaglađuje signal.</w:t>
      </w:r>
    </w:p>
    <w:p w:rsidR="007A3883" w:rsidRPr="00230A7D" w:rsidRDefault="006A7EFB" w:rsidP="00756486">
      <w:pPr>
        <w:keepNext/>
        <w:spacing w:line="360" w:lineRule="auto"/>
        <w:jc w:val="center"/>
        <w:rPr>
          <w:lang w:val="hr-HR"/>
        </w:rPr>
      </w:pPr>
      <w:r w:rsidRPr="00230A7D">
        <w:rPr>
          <w:noProof/>
          <w:lang w:val="hr-HR" w:eastAsia="hr-HR"/>
        </w:rPr>
        <w:lastRenderedPageBreak/>
        <w:drawing>
          <wp:inline distT="0" distB="0" distL="0" distR="0">
            <wp:extent cx="1257475" cy="130510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lter.PNG"/>
                    <pic:cNvPicPr/>
                  </pic:nvPicPr>
                  <pic:blipFill>
                    <a:blip r:embed="rId32">
                      <a:extLst>
                        <a:ext uri="{28A0092B-C50C-407E-A947-70E740481C1C}">
                          <a14:useLocalDpi xmlns:a14="http://schemas.microsoft.com/office/drawing/2010/main" val="0"/>
                        </a:ext>
                      </a:extLst>
                    </a:blip>
                    <a:stretch>
                      <a:fillRect/>
                    </a:stretch>
                  </pic:blipFill>
                  <pic:spPr>
                    <a:xfrm>
                      <a:off x="0" y="0"/>
                      <a:ext cx="1257475" cy="1305107"/>
                    </a:xfrm>
                    <a:prstGeom prst="rect">
                      <a:avLst/>
                    </a:prstGeom>
                  </pic:spPr>
                </pic:pic>
              </a:graphicData>
            </a:graphic>
          </wp:inline>
        </w:drawing>
      </w:r>
    </w:p>
    <w:p w:rsidR="007A3883" w:rsidRPr="00230A7D" w:rsidRDefault="007A3883"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Pr="00230A7D">
        <w:rPr>
          <w:rFonts w:ascii="Arial" w:hAnsi="Arial" w:cs="Arial"/>
          <w:sz w:val="20"/>
          <w:szCs w:val="20"/>
          <w:lang w:val="hr-HR"/>
        </w:rPr>
        <w:fldChar w:fldCharType="begin"/>
      </w:r>
      <w:r w:rsidRPr="00230A7D">
        <w:rPr>
          <w:rFonts w:ascii="Arial" w:hAnsi="Arial" w:cs="Arial"/>
          <w:sz w:val="20"/>
          <w:szCs w:val="20"/>
          <w:lang w:val="hr-HR"/>
        </w:rPr>
        <w:instrText xml:space="preserve"> SEQ Slika \* ARABIC </w:instrText>
      </w:r>
      <w:r w:rsidRPr="00230A7D">
        <w:rPr>
          <w:rFonts w:ascii="Arial" w:hAnsi="Arial" w:cs="Arial"/>
          <w:sz w:val="20"/>
          <w:szCs w:val="20"/>
          <w:lang w:val="hr-HR"/>
        </w:rPr>
        <w:fldChar w:fldCharType="separate"/>
      </w:r>
      <w:r w:rsidR="001104C8" w:rsidRPr="00230A7D">
        <w:rPr>
          <w:rFonts w:ascii="Arial" w:hAnsi="Arial" w:cs="Arial"/>
          <w:noProof/>
          <w:sz w:val="20"/>
          <w:szCs w:val="20"/>
          <w:lang w:val="hr-HR"/>
        </w:rPr>
        <w:t>24</w:t>
      </w:r>
      <w:r w:rsidRPr="00230A7D">
        <w:rPr>
          <w:rFonts w:ascii="Arial" w:hAnsi="Arial" w:cs="Arial"/>
          <w:sz w:val="20"/>
          <w:szCs w:val="20"/>
          <w:lang w:val="hr-HR"/>
        </w:rPr>
        <w:fldChar w:fldCharType="end"/>
      </w:r>
      <w:r w:rsidRPr="00230A7D">
        <w:rPr>
          <w:rFonts w:ascii="Arial" w:hAnsi="Arial" w:cs="Arial"/>
          <w:sz w:val="20"/>
          <w:szCs w:val="20"/>
          <w:lang w:val="hr-HR"/>
        </w:rPr>
        <w:t xml:space="preserve"> Filter signala akcelerometra</w:t>
      </w:r>
    </w:p>
    <w:p w:rsidR="006E0257" w:rsidRPr="00230A7D" w:rsidRDefault="006E0257" w:rsidP="006E0257">
      <w:pPr>
        <w:rPr>
          <w:lang w:val="hr-HR"/>
        </w:rPr>
      </w:pPr>
    </w:p>
    <w:p w:rsidR="006E0257" w:rsidRPr="00230A7D" w:rsidRDefault="006E0257" w:rsidP="006E0257">
      <w:pPr>
        <w:rPr>
          <w:lang w:val="hr-HR"/>
        </w:rPr>
      </w:pPr>
    </w:p>
    <w:p w:rsidR="006E0257" w:rsidRPr="00230A7D" w:rsidRDefault="006E0257" w:rsidP="006E0257">
      <w:pPr>
        <w:rPr>
          <w:lang w:val="hr-HR"/>
        </w:rPr>
      </w:pPr>
    </w:p>
    <w:p w:rsidR="007B6FCD" w:rsidRPr="00230A7D" w:rsidRDefault="007B6FCD" w:rsidP="00756486">
      <w:pPr>
        <w:pStyle w:val="Heading3"/>
        <w:spacing w:line="360" w:lineRule="auto"/>
        <w:rPr>
          <w:rFonts w:ascii="Arial" w:hAnsi="Arial"/>
          <w:color w:val="auto"/>
          <w:sz w:val="26"/>
          <w:lang w:val="hr-HR"/>
        </w:rPr>
      </w:pPr>
      <w:bookmarkStart w:id="27" w:name="_Toc30730093"/>
      <w:r w:rsidRPr="00230A7D">
        <w:rPr>
          <w:rFonts w:ascii="Arial" w:hAnsi="Arial"/>
          <w:color w:val="auto"/>
          <w:sz w:val="26"/>
          <w:lang w:val="hr-HR"/>
        </w:rPr>
        <w:t xml:space="preserve">5.2.3 </w:t>
      </w:r>
      <w:bookmarkEnd w:id="27"/>
      <w:r w:rsidR="00892496">
        <w:rPr>
          <w:rFonts w:ascii="Arial" w:hAnsi="Arial"/>
          <w:color w:val="auto"/>
          <w:sz w:val="26"/>
          <w:lang w:val="hr-HR"/>
        </w:rPr>
        <w:t>Ograničavač ulaznog signala</w:t>
      </w:r>
    </w:p>
    <w:p w:rsidR="001B0B2D" w:rsidRPr="00230A7D" w:rsidRDefault="001B0B2D" w:rsidP="00756486">
      <w:pPr>
        <w:spacing w:line="360" w:lineRule="auto"/>
        <w:rPr>
          <w:lang w:val="hr-HR"/>
        </w:rPr>
      </w:pPr>
    </w:p>
    <w:p w:rsidR="001B0B2D" w:rsidRPr="00230A7D" w:rsidRDefault="001B0B2D" w:rsidP="00756486">
      <w:pPr>
        <w:spacing w:line="360" w:lineRule="auto"/>
        <w:ind w:firstLine="360"/>
        <w:jc w:val="both"/>
        <w:rPr>
          <w:rFonts w:ascii="Arial" w:eastAsiaTheme="minorEastAsia" w:hAnsi="Arial"/>
          <w:sz w:val="24"/>
          <w:lang w:val="hr-HR"/>
        </w:rPr>
      </w:pPr>
      <w:r w:rsidRPr="00230A7D">
        <w:rPr>
          <w:rFonts w:ascii="Arial" w:hAnsi="Arial"/>
          <w:sz w:val="24"/>
          <w:lang w:val="hr-HR"/>
        </w:rPr>
        <w:t>Sprječavanje nagle promjene signala implementirano je korištenjem</w:t>
      </w:r>
      <w:r w:rsidR="00892496">
        <w:rPr>
          <w:rFonts w:ascii="Arial" w:hAnsi="Arial"/>
          <w:sz w:val="24"/>
          <w:lang w:val="hr-HR"/>
        </w:rPr>
        <w:t xml:space="preserve"> ograničavača signala</w:t>
      </w:r>
      <w:r w:rsidRPr="00230A7D">
        <w:rPr>
          <w:rFonts w:ascii="Arial" w:hAnsi="Arial"/>
          <w:sz w:val="24"/>
          <w:lang w:val="hr-HR"/>
        </w:rPr>
        <w:t xml:space="preserve">. Ako dođe do prenagle promjene u signal koji se šalje motoru moglo bi doći do drifta, odnosno linearna funkcija ubrzanja se deformira i postaje više parabolična nego što je linearna. Izlazni je </w:t>
      </w:r>
      <w:r w:rsidR="002954B9" w:rsidRPr="00230A7D">
        <w:rPr>
          <w:rFonts w:ascii="Arial" w:hAnsi="Arial"/>
          <w:sz w:val="24"/>
          <w:lang w:val="hr-HR"/>
        </w:rPr>
        <w:t>signal iz filtera oduzet od sign</w:t>
      </w:r>
      <w:r w:rsidRPr="00230A7D">
        <w:rPr>
          <w:rFonts w:ascii="Arial" w:hAnsi="Arial"/>
          <w:sz w:val="24"/>
          <w:lang w:val="hr-HR"/>
        </w:rPr>
        <w:t xml:space="preserve">ala povratne veze. Apsolutna se vrijednost te razlike </w:t>
      </w:r>
      <m:oMath>
        <m:r>
          <w:rPr>
            <w:rFonts w:ascii="Cambria Math" w:hAnsi="Cambria Math"/>
            <w:sz w:val="24"/>
            <w:lang w:val="hr-HR"/>
          </w:rPr>
          <m:t>(diff)</m:t>
        </m:r>
      </m:oMath>
      <w:r w:rsidRPr="00230A7D">
        <w:rPr>
          <w:rFonts w:ascii="Arial" w:hAnsi="Arial"/>
          <w:sz w:val="24"/>
          <w:lang w:val="hr-HR"/>
        </w:rPr>
        <w:t xml:space="preserve"> usporedi s 0.005 (0.005 predstavlja najveću moguću promjenu brzine motora, odnosno izlaznog signala</w:t>
      </w:r>
      <w:r w:rsidR="00892496">
        <w:rPr>
          <w:rFonts w:ascii="Arial" w:hAnsi="Arial"/>
          <w:sz w:val="24"/>
          <w:lang w:val="hr-HR"/>
        </w:rPr>
        <w:t xml:space="preserve"> širinsko-impulsne modulacije</w:t>
      </w:r>
      <w:r w:rsidRPr="00230A7D">
        <w:rPr>
          <w:rFonts w:ascii="Arial" w:hAnsi="Arial"/>
          <w:sz w:val="24"/>
          <w:lang w:val="hr-HR"/>
        </w:rPr>
        <w:t xml:space="preserve">). U slučaju da je razlika veća od 0.005 porast ili pad brzine su prenagli te se od </w:t>
      </w:r>
      <m:oMath>
        <m:r>
          <w:rPr>
            <w:rFonts w:ascii="Cambria Math" w:hAnsi="Cambria Math"/>
            <w:sz w:val="24"/>
            <w:lang w:val="hr-HR"/>
          </w:rPr>
          <m:t>diff</m:t>
        </m:r>
      </m:oMath>
      <w:r w:rsidRPr="00230A7D">
        <w:rPr>
          <w:rFonts w:ascii="Arial" w:eastAsiaTheme="minorEastAsia" w:hAnsi="Arial"/>
          <w:sz w:val="24"/>
          <w:lang w:val="hr-HR"/>
        </w:rPr>
        <w:t xml:space="preserve"> oduzme 0.005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se nakon toga oduzme od originalne vrijednosti signala te se takav signal šalje prema izlazu. U slučaju da je razlika trenutnog signala i signala prethodne iteracije manja od 0.005 </w:t>
      </w:r>
      <m:oMath>
        <m:r>
          <w:rPr>
            <w:rFonts w:ascii="Cambria Math" w:eastAsiaTheme="minorEastAsia" w:hAnsi="Cambria Math"/>
            <w:sz w:val="24"/>
            <w:lang w:val="hr-HR"/>
          </w:rPr>
          <m:t>signalDiff</m:t>
        </m:r>
      </m:oMath>
      <w:r w:rsidRPr="00230A7D">
        <w:rPr>
          <w:rFonts w:ascii="Arial" w:eastAsiaTheme="minorEastAsia" w:hAnsi="Arial"/>
          <w:sz w:val="24"/>
          <w:lang w:val="hr-HR"/>
        </w:rPr>
        <w:t xml:space="preserve"> se postavlja u 0.</w:t>
      </w:r>
    </w:p>
    <w:p w:rsidR="001B0B2D" w:rsidRPr="00230A7D" w:rsidRDefault="001B0B2D" w:rsidP="00756486">
      <w:pPr>
        <w:spacing w:line="360" w:lineRule="auto"/>
        <w:ind w:firstLine="360"/>
        <w:jc w:val="both"/>
        <w:rPr>
          <w:rFonts w:ascii="Arial" w:eastAsiaTheme="minorEastAsia" w:hAnsi="Arial"/>
          <w:sz w:val="24"/>
          <w:lang w:val="hr-HR"/>
        </w:rPr>
      </w:pPr>
    </w:p>
    <w:p w:rsidR="001B0B2D" w:rsidRPr="00230A7D" w:rsidRDefault="006A7EFB" w:rsidP="00756486">
      <w:pPr>
        <w:keepNext/>
        <w:spacing w:line="360" w:lineRule="auto"/>
        <w:ind w:firstLine="360"/>
        <w:jc w:val="both"/>
        <w:rPr>
          <w:lang w:val="hr-HR"/>
        </w:rPr>
      </w:pPr>
      <w:r w:rsidRPr="00230A7D">
        <w:rPr>
          <w:noProof/>
          <w:lang w:val="hr-HR" w:eastAsia="hr-HR"/>
        </w:rPr>
        <w:lastRenderedPageBreak/>
        <w:drawing>
          <wp:inline distT="0" distB="0" distL="0" distR="0">
            <wp:extent cx="5420481" cy="2200582"/>
            <wp:effectExtent l="0" t="0" r="889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rate_limit.PNG"/>
                    <pic:cNvPicPr/>
                  </pic:nvPicPr>
                  <pic:blipFill>
                    <a:blip r:embed="rId33">
                      <a:extLst>
                        <a:ext uri="{28A0092B-C50C-407E-A947-70E740481C1C}">
                          <a14:useLocalDpi xmlns:a14="http://schemas.microsoft.com/office/drawing/2010/main" val="0"/>
                        </a:ext>
                      </a:extLst>
                    </a:blip>
                    <a:stretch>
                      <a:fillRect/>
                    </a:stretch>
                  </pic:blipFill>
                  <pic:spPr>
                    <a:xfrm>
                      <a:off x="0" y="0"/>
                      <a:ext cx="5420481" cy="2200582"/>
                    </a:xfrm>
                    <a:prstGeom prst="rect">
                      <a:avLst/>
                    </a:prstGeom>
                  </pic:spPr>
                </pic:pic>
              </a:graphicData>
            </a:graphic>
          </wp:inline>
        </w:drawing>
      </w:r>
    </w:p>
    <w:p w:rsidR="001B0B2D" w:rsidRPr="00230A7D" w:rsidRDefault="001B0B2D" w:rsidP="00756486">
      <w:pPr>
        <w:pStyle w:val="Caption"/>
        <w:spacing w:line="360" w:lineRule="auto"/>
        <w:jc w:val="center"/>
        <w:rPr>
          <w:rFonts w:ascii="Arial" w:hAnsi="Arial"/>
          <w:sz w:val="20"/>
          <w:u w:val="double"/>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25</w:t>
      </w:r>
      <w:r w:rsidRPr="00230A7D">
        <w:rPr>
          <w:rFonts w:ascii="Arial" w:hAnsi="Arial"/>
          <w:sz w:val="20"/>
          <w:lang w:val="hr-HR"/>
        </w:rPr>
        <w:fldChar w:fldCharType="end"/>
      </w:r>
      <w:r w:rsidRPr="00230A7D">
        <w:rPr>
          <w:rFonts w:ascii="Arial" w:hAnsi="Arial"/>
          <w:sz w:val="20"/>
          <w:lang w:val="hr-HR"/>
        </w:rPr>
        <w:t xml:space="preserve"> </w:t>
      </w:r>
      <w:r w:rsidR="00892496">
        <w:rPr>
          <w:rFonts w:ascii="Arial" w:hAnsi="Arial"/>
          <w:sz w:val="20"/>
          <w:lang w:val="hr-HR"/>
        </w:rPr>
        <w:t>Ograničavač signala</w:t>
      </w:r>
    </w:p>
    <w:p w:rsidR="0087599E" w:rsidRPr="00230A7D" w:rsidRDefault="0087599E" w:rsidP="00756486">
      <w:pPr>
        <w:spacing w:line="360" w:lineRule="auto"/>
        <w:ind w:firstLine="360"/>
        <w:jc w:val="both"/>
        <w:rPr>
          <w:rFonts w:ascii="Arial" w:hAnsi="Arial"/>
          <w:sz w:val="24"/>
          <w:lang w:val="hr-HR"/>
        </w:rPr>
      </w:pPr>
    </w:p>
    <w:p w:rsidR="006E0257" w:rsidRPr="00230A7D" w:rsidRDefault="006E0257" w:rsidP="00756486">
      <w:pPr>
        <w:spacing w:line="360" w:lineRule="auto"/>
        <w:ind w:firstLine="360"/>
        <w:jc w:val="both"/>
        <w:rPr>
          <w:rFonts w:ascii="Arial" w:hAnsi="Arial"/>
          <w:sz w:val="24"/>
          <w:lang w:val="hr-HR"/>
        </w:rPr>
      </w:pPr>
    </w:p>
    <w:p w:rsidR="001B0B2D" w:rsidRPr="00230A7D" w:rsidRDefault="00F6568C" w:rsidP="00756486">
      <w:pPr>
        <w:pStyle w:val="Heading3"/>
        <w:spacing w:line="360" w:lineRule="auto"/>
        <w:rPr>
          <w:rFonts w:ascii="Arial" w:hAnsi="Arial"/>
          <w:sz w:val="26"/>
          <w:lang w:val="hr-HR"/>
        </w:rPr>
      </w:pPr>
      <w:bookmarkStart w:id="28" w:name="_Toc30730094"/>
      <w:r w:rsidRPr="00230A7D">
        <w:rPr>
          <w:rFonts w:ascii="Arial" w:hAnsi="Arial"/>
          <w:color w:val="auto"/>
          <w:sz w:val="26"/>
          <w:lang w:val="hr-HR"/>
        </w:rPr>
        <w:t xml:space="preserve">5.2.4 </w:t>
      </w:r>
      <w:bookmarkEnd w:id="28"/>
      <w:r w:rsidR="00892496">
        <w:rPr>
          <w:rFonts w:ascii="Arial" w:hAnsi="Arial"/>
          <w:color w:val="auto"/>
          <w:sz w:val="26"/>
          <w:lang w:val="hr-HR"/>
        </w:rPr>
        <w:t>Ograničenje ulaznog signala</w:t>
      </w:r>
    </w:p>
    <w:p w:rsidR="00F6568C" w:rsidRPr="00230A7D" w:rsidRDefault="00F6568C" w:rsidP="00756486">
      <w:pPr>
        <w:spacing w:line="360" w:lineRule="auto"/>
        <w:ind w:firstLine="360"/>
        <w:jc w:val="both"/>
        <w:rPr>
          <w:rFonts w:ascii="Arial" w:eastAsiaTheme="minorEastAsia" w:hAnsi="Arial"/>
          <w:sz w:val="24"/>
          <w:lang w:val="hr-HR"/>
        </w:rPr>
      </w:pPr>
    </w:p>
    <w:p w:rsidR="00F6568C" w:rsidRPr="00230A7D" w:rsidRDefault="00F6568C" w:rsidP="00756486">
      <w:pPr>
        <w:spacing w:line="360" w:lineRule="auto"/>
        <w:ind w:firstLine="360"/>
        <w:jc w:val="both"/>
        <w:rPr>
          <w:rFonts w:ascii="Arial" w:eastAsiaTheme="minorEastAsia" w:hAnsi="Arial"/>
          <w:sz w:val="24"/>
          <w:lang w:val="hr-HR"/>
        </w:rPr>
      </w:pPr>
      <w:r w:rsidRPr="00230A7D">
        <w:rPr>
          <w:rFonts w:ascii="Arial" w:eastAsiaTheme="minorEastAsia" w:hAnsi="Arial"/>
          <w:sz w:val="24"/>
          <w:lang w:val="hr-HR"/>
        </w:rPr>
        <w:t xml:space="preserve">U slučajevima kad je </w:t>
      </w:r>
      <w:r w:rsidR="006A7EFB" w:rsidRPr="00230A7D">
        <w:rPr>
          <w:rFonts w:ascii="Arial" w:eastAsiaTheme="minorEastAsia" w:hAnsi="Arial"/>
          <w:sz w:val="24"/>
          <w:lang w:val="hr-HR"/>
        </w:rPr>
        <w:t>vrijednost klizniku</w:t>
      </w:r>
      <w:r w:rsidRPr="00230A7D">
        <w:rPr>
          <w:rFonts w:ascii="Arial" w:eastAsiaTheme="minorEastAsia" w:hAnsi="Arial"/>
          <w:sz w:val="24"/>
          <w:lang w:val="hr-HR"/>
        </w:rPr>
        <w:t xml:space="preserve"> </w:t>
      </w:r>
      <w:r w:rsidR="006A7EFB" w:rsidRPr="00230A7D">
        <w:rPr>
          <w:rFonts w:ascii="Arial" w:eastAsiaTheme="minorEastAsia" w:hAnsi="Arial"/>
          <w:sz w:val="24"/>
          <w:lang w:val="hr-HR"/>
        </w:rPr>
        <w:t xml:space="preserve">jako blizu 1 ili -1 </w:t>
      </w:r>
      <w:r w:rsidRPr="00230A7D">
        <w:rPr>
          <w:rFonts w:ascii="Arial" w:eastAsiaTheme="minorEastAsia" w:hAnsi="Arial"/>
          <w:sz w:val="24"/>
          <w:lang w:val="hr-HR"/>
        </w:rPr>
        <w:t>izlazni signal zna poprimiti vrijednost k</w:t>
      </w:r>
      <w:r w:rsidR="00892496">
        <w:rPr>
          <w:rFonts w:ascii="Arial" w:eastAsiaTheme="minorEastAsia" w:hAnsi="Arial"/>
          <w:sz w:val="24"/>
          <w:lang w:val="hr-HR"/>
        </w:rPr>
        <w:t>oja je veća odnosno manja. S</w:t>
      </w:r>
      <w:r w:rsidRPr="00230A7D">
        <w:rPr>
          <w:rFonts w:ascii="Arial" w:eastAsiaTheme="minorEastAsia" w:hAnsi="Arial"/>
          <w:sz w:val="24"/>
          <w:lang w:val="hr-HR"/>
        </w:rPr>
        <w:t xml:space="preserve">ignal </w:t>
      </w:r>
      <w:r w:rsidR="00892496">
        <w:rPr>
          <w:rFonts w:ascii="Arial" w:eastAsiaTheme="minorEastAsia" w:hAnsi="Arial"/>
          <w:sz w:val="24"/>
          <w:lang w:val="hr-HR"/>
        </w:rPr>
        <w:t xml:space="preserve">širinsko-impulsne modulacije </w:t>
      </w:r>
      <w:r w:rsidRPr="00230A7D">
        <w:rPr>
          <w:rFonts w:ascii="Arial" w:eastAsiaTheme="minorEastAsia" w:hAnsi="Arial"/>
          <w:sz w:val="24"/>
          <w:lang w:val="hr-HR"/>
        </w:rPr>
        <w:t xml:space="preserve">ne smije </w:t>
      </w:r>
      <w:r w:rsidR="00892496">
        <w:rPr>
          <w:rFonts w:ascii="Arial" w:eastAsiaTheme="minorEastAsia" w:hAnsi="Arial"/>
          <w:sz w:val="24"/>
          <w:lang w:val="hr-HR"/>
        </w:rPr>
        <w:t>po</w:t>
      </w:r>
      <w:r w:rsidRPr="00230A7D">
        <w:rPr>
          <w:rFonts w:ascii="Arial" w:eastAsiaTheme="minorEastAsia" w:hAnsi="Arial"/>
          <w:sz w:val="24"/>
          <w:lang w:val="hr-HR"/>
        </w:rPr>
        <w:t xml:space="preserve">primiti vrijednost veću od 1 ili manju od 0. Pošto je korištena matematička funkcija apsolutne vrijednosti na signal akcelerometra sa sigurnošću se može pretpostaviti da signal </w:t>
      </w:r>
      <w:r w:rsidR="00892496">
        <w:rPr>
          <w:rFonts w:ascii="Arial" w:eastAsiaTheme="minorEastAsia" w:hAnsi="Arial"/>
          <w:sz w:val="24"/>
          <w:lang w:val="hr-HR"/>
        </w:rPr>
        <w:t>neće pasti ispod 0. N</w:t>
      </w:r>
      <w:r w:rsidRPr="00230A7D">
        <w:rPr>
          <w:rFonts w:ascii="Arial" w:eastAsiaTheme="minorEastAsia" w:hAnsi="Arial"/>
          <w:sz w:val="24"/>
          <w:lang w:val="hr-HR"/>
        </w:rPr>
        <w:t>a nesreću postoje slučajevi kad signal</w:t>
      </w:r>
      <w:r w:rsidR="00892496">
        <w:rPr>
          <w:rFonts w:ascii="Arial" w:eastAsiaTheme="minorEastAsia" w:hAnsi="Arial"/>
          <w:sz w:val="24"/>
          <w:lang w:val="hr-HR"/>
        </w:rPr>
        <w:t xml:space="preserve"> širinsko-impulsne modulacije</w:t>
      </w:r>
      <w:r w:rsidRPr="00230A7D">
        <w:rPr>
          <w:rFonts w:ascii="Arial" w:eastAsiaTheme="minorEastAsia" w:hAnsi="Arial"/>
          <w:sz w:val="24"/>
          <w:lang w:val="hr-HR"/>
        </w:rPr>
        <w:t xml:space="preserve"> interno poprimi vrijednost veću od 1. U tom se slučaju koristi</w:t>
      </w:r>
      <w:r w:rsidR="00892496">
        <w:rPr>
          <w:rFonts w:ascii="Arial" w:eastAsiaTheme="minorEastAsia" w:hAnsi="Arial"/>
          <w:sz w:val="24"/>
          <w:lang w:val="hr-HR"/>
        </w:rPr>
        <w:t xml:space="preserve"> ograničenje ulaznog signala</w:t>
      </w:r>
      <w:r w:rsidRPr="00230A7D">
        <w:rPr>
          <w:rFonts w:ascii="Arial" w:eastAsiaTheme="minorEastAsia" w:hAnsi="Arial"/>
          <w:sz w:val="24"/>
          <w:lang w:val="hr-HR"/>
        </w:rPr>
        <w:t>. O</w:t>
      </w:r>
      <w:r w:rsidR="00892496">
        <w:rPr>
          <w:rFonts w:ascii="Arial" w:eastAsiaTheme="minorEastAsia" w:hAnsi="Arial"/>
          <w:sz w:val="24"/>
          <w:lang w:val="hr-HR"/>
        </w:rPr>
        <w:t>graničenje ulaznog signala</w:t>
      </w:r>
      <w:r w:rsidRPr="00230A7D">
        <w:rPr>
          <w:rFonts w:ascii="Arial" w:eastAsiaTheme="minorEastAsia" w:hAnsi="Arial"/>
          <w:sz w:val="24"/>
          <w:lang w:val="hr-HR"/>
        </w:rPr>
        <w:t xml:space="preserve"> jednostavno uspoređuje ulazni signal s 1 te kad je ulazni signal veći od 1 kao izlazni signal postavlja 1, a inače propušta ulazni signal kao izlazni.</w:t>
      </w:r>
    </w:p>
    <w:p w:rsidR="00F6568C" w:rsidRPr="00230A7D" w:rsidRDefault="00F6568C" w:rsidP="00756486">
      <w:pPr>
        <w:keepNext/>
        <w:spacing w:line="360" w:lineRule="auto"/>
        <w:jc w:val="center"/>
        <w:rPr>
          <w:lang w:val="hr-HR"/>
        </w:rPr>
      </w:pPr>
      <w:r w:rsidRPr="00230A7D">
        <w:rPr>
          <w:rFonts w:ascii="Arial" w:eastAsiaTheme="minorEastAsia" w:hAnsi="Arial"/>
          <w:noProof/>
          <w:sz w:val="24"/>
          <w:lang w:val="hr-HR" w:eastAsia="hr-HR"/>
        </w:rPr>
        <w:lastRenderedPageBreak/>
        <w:drawing>
          <wp:inline distT="0" distB="0" distL="0" distR="0">
            <wp:extent cx="3434964" cy="198626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s.PNG"/>
                    <pic:cNvPicPr/>
                  </pic:nvPicPr>
                  <pic:blipFill>
                    <a:blip r:embed="rId34">
                      <a:extLst>
                        <a:ext uri="{28A0092B-C50C-407E-A947-70E740481C1C}">
                          <a14:useLocalDpi xmlns:a14="http://schemas.microsoft.com/office/drawing/2010/main" val="0"/>
                        </a:ext>
                      </a:extLst>
                    </a:blip>
                    <a:stretch>
                      <a:fillRect/>
                    </a:stretch>
                  </pic:blipFill>
                  <pic:spPr>
                    <a:xfrm>
                      <a:off x="0" y="0"/>
                      <a:ext cx="3452512" cy="1996413"/>
                    </a:xfrm>
                    <a:prstGeom prst="rect">
                      <a:avLst/>
                    </a:prstGeom>
                  </pic:spPr>
                </pic:pic>
              </a:graphicData>
            </a:graphic>
          </wp:inline>
        </w:drawing>
      </w:r>
    </w:p>
    <w:p w:rsidR="00F6568C" w:rsidRPr="00230A7D" w:rsidRDefault="00F6568C"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26</w:t>
      </w:r>
      <w:r w:rsidRPr="00230A7D">
        <w:rPr>
          <w:rFonts w:ascii="Arial" w:hAnsi="Arial"/>
          <w:sz w:val="20"/>
          <w:lang w:val="hr-HR"/>
        </w:rPr>
        <w:fldChar w:fldCharType="end"/>
      </w:r>
      <w:r w:rsidRPr="00230A7D">
        <w:rPr>
          <w:rFonts w:ascii="Arial" w:hAnsi="Arial"/>
          <w:sz w:val="20"/>
          <w:lang w:val="hr-HR"/>
        </w:rPr>
        <w:t xml:space="preserve"> </w:t>
      </w:r>
      <w:r w:rsidR="00892496">
        <w:rPr>
          <w:rFonts w:ascii="Arial" w:hAnsi="Arial"/>
          <w:sz w:val="20"/>
          <w:lang w:val="hr-HR"/>
        </w:rPr>
        <w:t>Ograničenje ulaznog signala</w:t>
      </w:r>
    </w:p>
    <w:p w:rsidR="006A7EFB" w:rsidRPr="00230A7D" w:rsidRDefault="006A7EFB" w:rsidP="00756486">
      <w:pPr>
        <w:pStyle w:val="Heading3"/>
        <w:spacing w:line="360" w:lineRule="auto"/>
        <w:rPr>
          <w:rFonts w:ascii="Arial" w:hAnsi="Arial"/>
          <w:color w:val="auto"/>
          <w:sz w:val="26"/>
          <w:lang w:val="hr-HR"/>
        </w:rPr>
      </w:pPr>
      <w:bookmarkStart w:id="29" w:name="_Toc30730095"/>
      <w:r w:rsidRPr="00230A7D">
        <w:rPr>
          <w:rFonts w:ascii="Arial" w:hAnsi="Arial"/>
          <w:color w:val="auto"/>
          <w:sz w:val="26"/>
          <w:lang w:val="hr-HR"/>
        </w:rPr>
        <w:t>5.2.5 Povratna veza</w:t>
      </w:r>
      <w:bookmarkEnd w:id="29"/>
    </w:p>
    <w:p w:rsidR="006A7EFB" w:rsidRPr="00230A7D" w:rsidRDefault="006A7EFB" w:rsidP="00756486">
      <w:pPr>
        <w:spacing w:line="360" w:lineRule="auto"/>
        <w:rPr>
          <w:lang w:val="hr-HR"/>
        </w:rPr>
      </w:pPr>
    </w:p>
    <w:p w:rsidR="006A7EFB" w:rsidRPr="00230A7D" w:rsidRDefault="0044419D" w:rsidP="00756486">
      <w:pPr>
        <w:spacing w:line="360" w:lineRule="auto"/>
        <w:jc w:val="both"/>
        <w:rPr>
          <w:rFonts w:ascii="Arial" w:hAnsi="Arial"/>
          <w:sz w:val="24"/>
          <w:lang w:val="hr-HR"/>
        </w:rPr>
      </w:pPr>
      <w:r w:rsidRPr="00230A7D">
        <w:rPr>
          <w:rFonts w:ascii="Arial" w:hAnsi="Arial"/>
          <w:sz w:val="24"/>
          <w:lang w:val="hr-HR"/>
        </w:rPr>
        <w:t xml:space="preserve">      </w:t>
      </w:r>
      <w:r w:rsidR="006A7EFB" w:rsidRPr="00230A7D">
        <w:rPr>
          <w:rFonts w:ascii="Arial" w:hAnsi="Arial"/>
          <w:sz w:val="24"/>
          <w:lang w:val="hr-HR"/>
        </w:rPr>
        <w:t>Povratna je veza implementirana pomoću enkodera spojenog na D11 I D12 ulaze, odnosno na pinove 18 I 22 u A grupi MSX pinova. Digitalni izlaz s inkrementalnog enkodera je ništa više nego vrijednost uvećana z</w:t>
      </w:r>
      <w:r w:rsidRPr="00230A7D">
        <w:rPr>
          <w:rFonts w:ascii="Arial" w:hAnsi="Arial"/>
          <w:sz w:val="24"/>
          <w:lang w:val="hr-HR"/>
        </w:rPr>
        <w:t>a 1 svakim korakom u rezoluciji. Razlika sadašnjeg broja inkremenata i broja inkremenata enkodera u prethodnoj iteraciji glavne while petlje programa dobijemo kutnu udaljenost koju je motor prešao tijekom vremena između te dvije iteracije, nadalje dijeljenjem kutne udaljenosti s proteklim vremenom dolazimo do trenu</w:t>
      </w:r>
      <w:r w:rsidR="006E0257" w:rsidRPr="00230A7D">
        <w:rPr>
          <w:rFonts w:ascii="Arial" w:hAnsi="Arial"/>
          <w:sz w:val="24"/>
          <w:lang w:val="hr-HR"/>
        </w:rPr>
        <w:t>tne kutne brzine motora [Slika 27</w:t>
      </w:r>
      <w:r w:rsidRPr="00230A7D">
        <w:rPr>
          <w:rFonts w:ascii="Arial" w:hAnsi="Arial"/>
          <w:sz w:val="24"/>
          <w:lang w:val="hr-HR"/>
        </w:rPr>
        <w:t>].</w:t>
      </w:r>
    </w:p>
    <w:p w:rsidR="0044419D" w:rsidRPr="00230A7D" w:rsidRDefault="0044419D" w:rsidP="00756486">
      <w:pPr>
        <w:keepNext/>
        <w:spacing w:line="360" w:lineRule="auto"/>
        <w:jc w:val="center"/>
        <w:rPr>
          <w:lang w:val="hr-HR"/>
        </w:rPr>
      </w:pPr>
      <w:r w:rsidRPr="00230A7D">
        <w:rPr>
          <w:rFonts w:ascii="Arial" w:hAnsi="Arial"/>
          <w:noProof/>
          <w:sz w:val="24"/>
          <w:lang w:val="hr-HR" w:eastAsia="hr-HR"/>
        </w:rPr>
        <w:drawing>
          <wp:inline distT="0" distB="0" distL="0" distR="0">
            <wp:extent cx="4658375" cy="2019582"/>
            <wp:effectExtent l="0" t="0" r="889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ncoder.PNG"/>
                    <pic:cNvPicPr/>
                  </pic:nvPicPr>
                  <pic:blipFill>
                    <a:blip r:embed="rId35">
                      <a:extLst>
                        <a:ext uri="{28A0092B-C50C-407E-A947-70E740481C1C}">
                          <a14:useLocalDpi xmlns:a14="http://schemas.microsoft.com/office/drawing/2010/main" val="0"/>
                        </a:ext>
                      </a:extLst>
                    </a:blip>
                    <a:stretch>
                      <a:fillRect/>
                    </a:stretch>
                  </pic:blipFill>
                  <pic:spPr>
                    <a:xfrm>
                      <a:off x="0" y="0"/>
                      <a:ext cx="4658375" cy="2019582"/>
                    </a:xfrm>
                    <a:prstGeom prst="rect">
                      <a:avLst/>
                    </a:prstGeom>
                  </pic:spPr>
                </pic:pic>
              </a:graphicData>
            </a:graphic>
          </wp:inline>
        </w:drawing>
      </w:r>
    </w:p>
    <w:p w:rsidR="0044419D" w:rsidRPr="00230A7D" w:rsidRDefault="0044419D"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006A5306" w:rsidRPr="00230A7D">
        <w:rPr>
          <w:rFonts w:ascii="Arial" w:hAnsi="Arial" w:cs="Arial"/>
          <w:sz w:val="20"/>
          <w:szCs w:val="20"/>
          <w:lang w:val="hr-HR"/>
        </w:rPr>
        <w:fldChar w:fldCharType="begin"/>
      </w:r>
      <w:r w:rsidR="006A5306" w:rsidRPr="00230A7D">
        <w:rPr>
          <w:rFonts w:ascii="Arial" w:hAnsi="Arial" w:cs="Arial"/>
          <w:sz w:val="20"/>
          <w:szCs w:val="20"/>
          <w:lang w:val="hr-HR"/>
        </w:rPr>
        <w:instrText xml:space="preserve"> SEQ Slika \* ARABIC </w:instrText>
      </w:r>
      <w:r w:rsidR="006A5306" w:rsidRPr="00230A7D">
        <w:rPr>
          <w:rFonts w:ascii="Arial" w:hAnsi="Arial" w:cs="Arial"/>
          <w:sz w:val="20"/>
          <w:szCs w:val="20"/>
          <w:lang w:val="hr-HR"/>
        </w:rPr>
        <w:fldChar w:fldCharType="separate"/>
      </w:r>
      <w:r w:rsidR="001104C8" w:rsidRPr="00230A7D">
        <w:rPr>
          <w:rFonts w:ascii="Arial" w:hAnsi="Arial" w:cs="Arial"/>
          <w:noProof/>
          <w:sz w:val="20"/>
          <w:szCs w:val="20"/>
          <w:lang w:val="hr-HR"/>
        </w:rPr>
        <w:t>27</w:t>
      </w:r>
      <w:r w:rsidR="006A5306" w:rsidRPr="00230A7D">
        <w:rPr>
          <w:rFonts w:ascii="Arial" w:hAnsi="Arial" w:cs="Arial"/>
          <w:noProof/>
          <w:sz w:val="20"/>
          <w:szCs w:val="20"/>
          <w:lang w:val="hr-HR"/>
        </w:rPr>
        <w:fldChar w:fldCharType="end"/>
      </w:r>
      <w:r w:rsidRPr="00230A7D">
        <w:rPr>
          <w:rFonts w:ascii="Arial" w:hAnsi="Arial" w:cs="Arial"/>
          <w:sz w:val="20"/>
          <w:szCs w:val="20"/>
          <w:lang w:val="hr-HR"/>
        </w:rPr>
        <w:t xml:space="preserve"> Izlaz iz enkodera</w:t>
      </w:r>
    </w:p>
    <w:p w:rsidR="0044419D" w:rsidRPr="00230A7D" w:rsidRDefault="0044419D" w:rsidP="00756486">
      <w:pPr>
        <w:spacing w:line="360" w:lineRule="auto"/>
        <w:rPr>
          <w:rFonts w:ascii="Arial" w:eastAsiaTheme="minorEastAsia" w:hAnsi="Arial"/>
          <w:sz w:val="24"/>
          <w:lang w:val="hr-HR"/>
        </w:rPr>
      </w:pPr>
      <w:r w:rsidRPr="00230A7D">
        <w:rPr>
          <w:rFonts w:ascii="Arial" w:hAnsi="Arial"/>
          <w:sz w:val="24"/>
          <w:lang w:val="hr-HR"/>
        </w:rPr>
        <w:lastRenderedPageBreak/>
        <w:t xml:space="preserve">      Izračunata se kutna brzina još mora podijeliti sa 100 da bi dobili signal koji odgovara upravljačkom </w:t>
      </w:r>
      <w:r w:rsidR="00230A7D" w:rsidRPr="00230A7D">
        <w:rPr>
          <w:rFonts w:ascii="Arial" w:hAnsi="Arial"/>
          <w:sz w:val="24"/>
          <w:lang w:val="hr-HR"/>
        </w:rPr>
        <w:t>signal</w:t>
      </w:r>
      <w:r w:rsidRPr="00230A7D">
        <w:rPr>
          <w:rFonts w:ascii="Arial" w:hAnsi="Arial"/>
          <w:sz w:val="24"/>
          <w:lang w:val="hr-HR"/>
        </w:rPr>
        <w:t xml:space="preserve">u s kliznika u rasponu </w:t>
      </w:r>
      <m:oMath>
        <m:r>
          <w:rPr>
            <w:rFonts w:ascii="Cambria Math" w:hAnsi="Cambria Math"/>
            <w:sz w:val="24"/>
            <w:lang w:val="hr-HR"/>
          </w:rPr>
          <m:t>[-1, 1]</m:t>
        </m:r>
      </m:oMath>
      <w:r w:rsidRPr="00230A7D">
        <w:rPr>
          <w:rFonts w:ascii="Arial" w:eastAsiaTheme="minorEastAsia" w:hAnsi="Arial"/>
          <w:sz w:val="24"/>
          <w:lang w:val="hr-HR"/>
        </w:rPr>
        <w:t>.</w:t>
      </w:r>
    </w:p>
    <w:p w:rsidR="0044419D" w:rsidRPr="00230A7D" w:rsidRDefault="0044419D" w:rsidP="00756486">
      <w:pPr>
        <w:spacing w:line="360" w:lineRule="auto"/>
        <w:rPr>
          <w:rFonts w:ascii="Arial" w:eastAsiaTheme="minorEastAsia" w:hAnsi="Arial"/>
          <w:sz w:val="24"/>
          <w:lang w:val="hr-HR"/>
        </w:rPr>
      </w:pPr>
    </w:p>
    <w:p w:rsidR="0044419D" w:rsidRPr="00230A7D" w:rsidRDefault="0044419D" w:rsidP="00756486">
      <w:pPr>
        <w:pStyle w:val="Heading3"/>
        <w:spacing w:line="360" w:lineRule="auto"/>
        <w:rPr>
          <w:rFonts w:ascii="Arial" w:eastAsiaTheme="minorEastAsia" w:hAnsi="Arial"/>
          <w:color w:val="auto"/>
          <w:sz w:val="26"/>
          <w:lang w:val="hr-HR"/>
        </w:rPr>
      </w:pPr>
      <w:bookmarkStart w:id="30" w:name="_Toc30730096"/>
      <w:r w:rsidRPr="00230A7D">
        <w:rPr>
          <w:rFonts w:ascii="Arial" w:eastAsiaTheme="minorEastAsia" w:hAnsi="Arial"/>
          <w:color w:val="auto"/>
          <w:sz w:val="26"/>
          <w:lang w:val="hr-HR"/>
        </w:rPr>
        <w:t>5.2.6 PI regulator</w:t>
      </w:r>
      <w:bookmarkEnd w:id="30"/>
    </w:p>
    <w:p w:rsidR="0044419D" w:rsidRPr="00230A7D" w:rsidRDefault="0044419D" w:rsidP="00756486">
      <w:pPr>
        <w:spacing w:line="360" w:lineRule="auto"/>
        <w:rPr>
          <w:rFonts w:ascii="Arial" w:hAnsi="Arial"/>
          <w:sz w:val="24"/>
          <w:lang w:val="hr-HR"/>
        </w:rPr>
      </w:pPr>
    </w:p>
    <w:p w:rsidR="0044419D" w:rsidRPr="00230A7D" w:rsidRDefault="0044419D" w:rsidP="00756486">
      <w:pPr>
        <w:spacing w:line="360" w:lineRule="auto"/>
        <w:ind w:firstLine="360"/>
        <w:jc w:val="both"/>
        <w:rPr>
          <w:rFonts w:ascii="Arial" w:eastAsiaTheme="minorEastAsia" w:hAnsi="Arial"/>
          <w:sz w:val="24"/>
          <w:lang w:val="hr-HR"/>
        </w:rPr>
      </w:pPr>
      <w:r w:rsidRPr="00230A7D">
        <w:rPr>
          <w:rFonts w:ascii="Arial" w:hAnsi="Arial"/>
          <w:sz w:val="24"/>
          <w:lang w:val="hr-HR"/>
        </w:rPr>
        <w:t xml:space="preserve">Za </w:t>
      </w:r>
      <w:r w:rsidR="00EA4014" w:rsidRPr="00230A7D">
        <w:rPr>
          <w:rFonts w:ascii="Arial" w:hAnsi="Arial"/>
          <w:sz w:val="24"/>
          <w:lang w:val="hr-HR"/>
        </w:rPr>
        <w:t>projektiranje PI regulatora korištena je Ziegler-Nichols metoda. ZN je heuristička metoda parametrizacije PID regulatora a provodi se postavljanjem integracijskog i derivacijskog djelovanja regulatora na 0 te se podiže pojačanje proporcionalnog djelovanja regulatora dok upravljački signal ne počne oscilirati. To se pojačanje naziva kritičnim (</w:t>
      </w:r>
      <w:r w:rsidR="00EA4014" w:rsidRPr="00230A7D">
        <w:rPr>
          <w:rFonts w:ascii="Arial" w:eastAsiaTheme="minorEastAsia" w:hAnsi="Arial"/>
          <w:sz w:val="24"/>
          <w:lang w:val="hr-HR"/>
        </w:rPr>
        <w:t xml:space="preserve">oznaka </w:t>
      </w:r>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oMath>
      <w:r w:rsidR="00EA4014" w:rsidRPr="00230A7D">
        <w:rPr>
          <w:rFonts w:ascii="Arial" w:eastAsiaTheme="minorEastAsia" w:hAnsi="Arial"/>
          <w:sz w:val="24"/>
          <w:lang w:val="hr-HR"/>
        </w:rPr>
        <w:t xml:space="preserve">). Također se iz dobivenih oscilacija očita njihov period (oznaka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Ti će nam parametri koristiti za izračuna parametara PI regulatora. Po Ziegler-Nichols metodi proporcionalno se pojačanje postavlja na vrijednost jednaku </w:t>
      </w:r>
      <m:oMath>
        <m:r>
          <w:rPr>
            <w:rFonts w:ascii="Cambria Math" w:eastAsiaTheme="minorEastAsia" w:hAnsi="Cambria Math"/>
            <w:sz w:val="24"/>
            <w:lang w:val="hr-HR"/>
          </w:rPr>
          <m:t>0.5*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a integralno se pojačanje postavlja na vrijednost </w:t>
      </w:r>
      <m:oMath>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oMath>
      <w:r w:rsidR="00EA4014" w:rsidRPr="00230A7D">
        <w:rPr>
          <w:rFonts w:ascii="Arial" w:eastAsiaTheme="minorEastAsia" w:hAnsi="Arial"/>
          <w:sz w:val="24"/>
          <w:lang w:val="hr-HR"/>
        </w:rPr>
        <w:t xml:space="preserve">. Period oscilacija kod kritičnog pojačanja utječe na vremensku konstantu koja se postavlja integracijskom djelovanju PI regulatora a iznosi </w:t>
      </w:r>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 xml:space="preserve"> /  1.2</m:t>
        </m:r>
      </m:oMath>
      <w:r w:rsidR="00EA4014" w:rsidRPr="00230A7D">
        <w:rPr>
          <w:rFonts w:ascii="Arial" w:eastAsiaTheme="minorEastAsia" w:hAnsi="Arial"/>
          <w:sz w:val="24"/>
          <w:lang w:val="hr-HR"/>
        </w:rPr>
        <w:t xml:space="preserve">. ZN metoda dovodi do parametara </w:t>
      </w:r>
    </w:p>
    <w:p w:rsidR="00EA4014" w:rsidRPr="00230A7D" w:rsidRDefault="002143C5" w:rsidP="00756486">
      <w:pPr>
        <w:spacing w:line="360" w:lineRule="auto"/>
        <w:ind w:firstLine="360"/>
        <w:jc w:val="both"/>
        <w:rPr>
          <w:rFonts w:ascii="Arial" w:eastAsiaTheme="minorEastAsia" w:hAnsi="Arial"/>
          <w:sz w:val="24"/>
          <w:lang w:val="hr-HR"/>
        </w:rPr>
      </w:pPr>
      <m:oMathPara>
        <m:oMath>
          <m:sSub>
            <m:sSubPr>
              <m:ctrlPr>
                <w:rPr>
                  <w:rFonts w:ascii="Cambria Math" w:hAnsi="Cambria Math"/>
                  <w:i/>
                  <w:sz w:val="24"/>
                  <w:lang w:val="hr-HR"/>
                </w:rPr>
              </m:ctrlPr>
            </m:sSubPr>
            <m:e>
              <m:r>
                <w:rPr>
                  <w:rFonts w:ascii="Cambria Math" w:hAnsi="Cambria Math"/>
                  <w:sz w:val="24"/>
                  <w:lang w:val="hr-HR"/>
                </w:rPr>
                <m:t>K</m:t>
              </m:r>
            </m:e>
            <m:sub>
              <m:r>
                <w:rPr>
                  <w:rFonts w:ascii="Cambria Math" w:hAnsi="Cambria Math"/>
                  <w:sz w:val="24"/>
                  <w:lang w:val="hr-HR"/>
                </w:rPr>
                <m:t>kr</m:t>
              </m:r>
            </m:sub>
          </m:sSub>
          <m:r>
            <w:rPr>
              <w:rFonts w:ascii="Cambria Math" w:hAnsi="Cambria Math"/>
              <w:sz w:val="24"/>
              <w:lang w:val="hr-HR"/>
            </w:rPr>
            <m:t>=0.4</m:t>
          </m:r>
          <m:r>
            <w:rPr>
              <w:rFonts w:ascii="Cambria Math" w:eastAsiaTheme="minorEastAsia" w:hAnsi="Cambria Math"/>
              <w:sz w:val="24"/>
              <w:lang w:val="hr-HR"/>
            </w:rPr>
            <m:t>444</m:t>
          </m:r>
        </m:oMath>
      </m:oMathPara>
    </w:p>
    <w:p w:rsidR="00F21E5F" w:rsidRPr="00230A7D" w:rsidRDefault="002143C5"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T</m:t>
              </m:r>
            </m:e>
            <m:sub>
              <m:r>
                <w:rPr>
                  <w:rFonts w:ascii="Cambria Math" w:eastAsiaTheme="minorEastAsia" w:hAnsi="Cambria Math"/>
                  <w:sz w:val="24"/>
                  <w:lang w:val="hr-HR"/>
                </w:rPr>
                <m:t>u</m:t>
              </m:r>
            </m:sub>
          </m:sSub>
          <m:r>
            <w:rPr>
              <w:rFonts w:ascii="Cambria Math" w:eastAsiaTheme="minorEastAsia" w:hAnsi="Cambria Math"/>
              <w:sz w:val="24"/>
              <w:lang w:val="hr-HR"/>
            </w:rPr>
            <m:t>=0.024s</m:t>
          </m:r>
        </m:oMath>
      </m:oMathPara>
    </w:p>
    <w:p w:rsidR="00EA4014" w:rsidRPr="00230A7D" w:rsidRDefault="002143C5" w:rsidP="00756486">
      <w:pPr>
        <w:spacing w:line="360" w:lineRule="auto"/>
        <w:ind w:firstLine="360"/>
        <w:jc w:val="both"/>
        <w:rPr>
          <w:rFonts w:ascii="Arial" w:eastAsiaTheme="minorEastAsia" w:hAnsi="Arial"/>
          <w:sz w:val="24"/>
          <w:lang w:val="hr-HR"/>
        </w:rPr>
      </w:pPr>
      <m:oMathPara>
        <m:oMath>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P</m:t>
              </m:r>
            </m:sub>
          </m:sSub>
          <m:r>
            <w:rPr>
              <w:rFonts w:ascii="Cambria Math" w:eastAsiaTheme="minorEastAsia" w:hAnsi="Cambria Math"/>
              <w:sz w:val="24"/>
              <w:lang w:val="hr-HR"/>
            </w:rPr>
            <m:t>=0.45*</m:t>
          </m:r>
          <m:sSub>
            <m:sSubPr>
              <m:ctrlPr>
                <w:rPr>
                  <w:rFonts w:ascii="Cambria Math" w:eastAsiaTheme="minorEastAsia" w:hAnsi="Cambria Math"/>
                  <w:i/>
                  <w:sz w:val="24"/>
                  <w:lang w:val="hr-HR"/>
                </w:rPr>
              </m:ctrlPr>
            </m:sSubPr>
            <m:e>
              <m:r>
                <w:rPr>
                  <w:rFonts w:ascii="Cambria Math" w:eastAsiaTheme="minorEastAsia" w:hAnsi="Cambria Math"/>
                  <w:sz w:val="24"/>
                  <w:lang w:val="hr-HR"/>
                </w:rPr>
                <m:t>K</m:t>
              </m:r>
            </m:e>
            <m:sub>
              <m:r>
                <w:rPr>
                  <w:rFonts w:ascii="Cambria Math" w:eastAsiaTheme="minorEastAsia" w:hAnsi="Cambria Math"/>
                  <w:sz w:val="24"/>
                  <w:lang w:val="hr-HR"/>
                </w:rPr>
                <m:t>kr</m:t>
              </m:r>
            </m:sub>
          </m:sSub>
          <m:r>
            <w:rPr>
              <w:rFonts w:ascii="Cambria Math" w:eastAsiaTheme="minorEastAsia" w:hAnsi="Cambria Math"/>
              <w:sz w:val="24"/>
              <w:lang w:val="hr-HR"/>
            </w:rPr>
            <m:t>=0.2</m:t>
          </m:r>
        </m:oMath>
      </m:oMathPara>
    </w:p>
    <w:p w:rsidR="00EA4014" w:rsidRPr="00230A7D" w:rsidRDefault="002143C5" w:rsidP="00756486">
      <w:pPr>
        <w:spacing w:line="360" w:lineRule="auto"/>
        <w:ind w:firstLine="360"/>
        <w:jc w:val="both"/>
        <w:rPr>
          <w:rFonts w:ascii="Arial" w:eastAsiaTheme="minorEastAsia" w:hAnsi="Arial"/>
          <w:sz w:val="24"/>
          <w:vertAlign w:val="subscript"/>
          <w:lang w:val="hr-HR"/>
        </w:rPr>
      </w:pPr>
      <m:oMathPara>
        <m:oMath>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I</m:t>
              </m:r>
            </m:sub>
          </m:sSub>
          <m:r>
            <w:rPr>
              <w:rFonts w:ascii="Cambria Math" w:eastAsiaTheme="minorEastAsia" w:hAnsi="Cambria Math"/>
              <w:sz w:val="24"/>
              <w:vertAlign w:val="subscript"/>
              <w:lang w:val="hr-HR"/>
            </w:rPr>
            <m:t xml:space="preserve">= </m:t>
          </m:r>
          <m:sSub>
            <m:sSubPr>
              <m:ctrlPr>
                <w:rPr>
                  <w:rFonts w:ascii="Cambria Math" w:eastAsiaTheme="minorEastAsia" w:hAnsi="Cambria Math"/>
                  <w:i/>
                  <w:sz w:val="24"/>
                  <w:vertAlign w:val="subscript"/>
                  <w:lang w:val="hr-HR"/>
                </w:rPr>
              </m:ctrlPr>
            </m:sSubPr>
            <m:e>
              <m:r>
                <w:rPr>
                  <w:rFonts w:ascii="Cambria Math" w:eastAsiaTheme="minorEastAsia" w:hAnsi="Cambria Math"/>
                  <w:sz w:val="24"/>
                  <w:vertAlign w:val="subscript"/>
                  <w:lang w:val="hr-HR"/>
                </w:rPr>
                <m:t>T</m:t>
              </m:r>
            </m:e>
            <m:sub>
              <m:r>
                <w:rPr>
                  <w:rFonts w:ascii="Cambria Math" w:eastAsiaTheme="minorEastAsia" w:hAnsi="Cambria Math"/>
                  <w:sz w:val="24"/>
                  <w:vertAlign w:val="subscript"/>
                  <w:lang w:val="hr-HR"/>
                </w:rPr>
                <m:t>u</m:t>
              </m:r>
            </m:sub>
          </m:sSub>
          <m:r>
            <w:rPr>
              <w:rFonts w:ascii="Cambria Math" w:eastAsiaTheme="minorEastAsia" w:hAnsi="Cambria Math"/>
              <w:sz w:val="24"/>
              <w:vertAlign w:val="subscript"/>
              <w:lang w:val="hr-HR"/>
            </w:rPr>
            <m:t xml:space="preserve"> / 1 .2= 0.02s</m:t>
          </m:r>
        </m:oMath>
      </m:oMathPara>
    </w:p>
    <w:p w:rsidR="00F21E5F" w:rsidRPr="00230A7D" w:rsidRDefault="00F21E5F" w:rsidP="00756486">
      <w:pPr>
        <w:keepNext/>
        <w:spacing w:line="360" w:lineRule="auto"/>
        <w:ind w:firstLine="360"/>
        <w:jc w:val="center"/>
        <w:rPr>
          <w:lang w:val="hr-HR"/>
        </w:rPr>
      </w:pPr>
      <w:r w:rsidRPr="00230A7D">
        <w:rPr>
          <w:rFonts w:ascii="Arial" w:eastAsiaTheme="minorEastAsia" w:hAnsi="Arial"/>
          <w:noProof/>
          <w:sz w:val="24"/>
          <w:vertAlign w:val="subscript"/>
          <w:lang w:val="hr-HR" w:eastAsia="hr-HR"/>
        </w:rPr>
        <w:lastRenderedPageBreak/>
        <w:drawing>
          <wp:inline distT="0" distB="0" distL="0" distR="0">
            <wp:extent cx="1667108" cy="160042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PNG"/>
                    <pic:cNvPicPr/>
                  </pic:nvPicPr>
                  <pic:blipFill>
                    <a:blip r:embed="rId36">
                      <a:extLst>
                        <a:ext uri="{28A0092B-C50C-407E-A947-70E740481C1C}">
                          <a14:useLocalDpi xmlns:a14="http://schemas.microsoft.com/office/drawing/2010/main" val="0"/>
                        </a:ext>
                      </a:extLst>
                    </a:blip>
                    <a:stretch>
                      <a:fillRect/>
                    </a:stretch>
                  </pic:blipFill>
                  <pic:spPr>
                    <a:xfrm>
                      <a:off x="0" y="0"/>
                      <a:ext cx="1667108" cy="1600423"/>
                    </a:xfrm>
                    <a:prstGeom prst="rect">
                      <a:avLst/>
                    </a:prstGeom>
                  </pic:spPr>
                </pic:pic>
              </a:graphicData>
            </a:graphic>
          </wp:inline>
        </w:drawing>
      </w:r>
    </w:p>
    <w:p w:rsidR="00F21E5F" w:rsidRPr="00230A7D" w:rsidRDefault="00F21E5F" w:rsidP="00756486">
      <w:pPr>
        <w:pStyle w:val="Caption"/>
        <w:spacing w:line="360" w:lineRule="auto"/>
        <w:jc w:val="center"/>
        <w:rPr>
          <w:rFonts w:ascii="Arial" w:hAnsi="Arial"/>
          <w:sz w:val="20"/>
          <w:lang w:val="hr-HR"/>
        </w:rPr>
      </w:pPr>
      <w:r w:rsidRPr="00230A7D">
        <w:rPr>
          <w:rFonts w:ascii="Arial" w:hAnsi="Arial"/>
          <w:sz w:val="20"/>
          <w:lang w:val="hr-HR"/>
        </w:rPr>
        <w:t xml:space="preserve">Slika </w:t>
      </w:r>
      <w:r w:rsidRPr="00230A7D">
        <w:rPr>
          <w:rFonts w:ascii="Arial" w:hAnsi="Arial"/>
          <w:sz w:val="20"/>
          <w:lang w:val="hr-HR"/>
        </w:rPr>
        <w:fldChar w:fldCharType="begin"/>
      </w:r>
      <w:r w:rsidRPr="00230A7D">
        <w:rPr>
          <w:rFonts w:ascii="Arial" w:hAnsi="Arial"/>
          <w:sz w:val="20"/>
          <w:lang w:val="hr-HR"/>
        </w:rPr>
        <w:instrText xml:space="preserve"> SEQ Slika \* ARABIC </w:instrText>
      </w:r>
      <w:r w:rsidRPr="00230A7D">
        <w:rPr>
          <w:rFonts w:ascii="Arial" w:hAnsi="Arial"/>
          <w:sz w:val="20"/>
          <w:lang w:val="hr-HR"/>
        </w:rPr>
        <w:fldChar w:fldCharType="separate"/>
      </w:r>
      <w:r w:rsidR="001104C8" w:rsidRPr="00230A7D">
        <w:rPr>
          <w:rFonts w:ascii="Arial" w:hAnsi="Arial"/>
          <w:noProof/>
          <w:sz w:val="20"/>
          <w:lang w:val="hr-HR"/>
        </w:rPr>
        <w:t>28</w:t>
      </w:r>
      <w:r w:rsidRPr="00230A7D">
        <w:rPr>
          <w:rFonts w:ascii="Arial" w:hAnsi="Arial"/>
          <w:sz w:val="20"/>
          <w:lang w:val="hr-HR"/>
        </w:rPr>
        <w:fldChar w:fldCharType="end"/>
      </w:r>
      <w:r w:rsidRPr="00230A7D">
        <w:rPr>
          <w:rFonts w:ascii="Arial" w:hAnsi="Arial"/>
          <w:sz w:val="20"/>
          <w:lang w:val="hr-HR"/>
        </w:rPr>
        <w:t xml:space="preserve"> Blok dijagram PI regulatora</w:t>
      </w:r>
    </w:p>
    <w:p w:rsidR="001104C8" w:rsidRPr="00230A7D" w:rsidRDefault="001104C8"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Pr="00230A7D" w:rsidRDefault="006E0257" w:rsidP="00756486">
      <w:pPr>
        <w:spacing w:line="360" w:lineRule="auto"/>
        <w:rPr>
          <w:lang w:val="hr-HR"/>
        </w:rPr>
      </w:pPr>
    </w:p>
    <w:p w:rsidR="006E0257" w:rsidRDefault="006E0257" w:rsidP="00756486">
      <w:pPr>
        <w:spacing w:line="360" w:lineRule="auto"/>
        <w:rPr>
          <w:lang w:val="hr-HR"/>
        </w:rPr>
      </w:pPr>
    </w:p>
    <w:p w:rsidR="00BF7574" w:rsidRDefault="00BF7574" w:rsidP="00756486">
      <w:pPr>
        <w:spacing w:line="360" w:lineRule="auto"/>
        <w:rPr>
          <w:lang w:val="hr-HR"/>
        </w:rPr>
      </w:pPr>
    </w:p>
    <w:p w:rsidR="00BF7574" w:rsidRDefault="00BF7574" w:rsidP="00756486">
      <w:pPr>
        <w:spacing w:line="360" w:lineRule="auto"/>
        <w:rPr>
          <w:lang w:val="hr-HR"/>
        </w:rPr>
      </w:pPr>
    </w:p>
    <w:p w:rsidR="00BF7574" w:rsidRDefault="00BF7574" w:rsidP="00756486">
      <w:pPr>
        <w:spacing w:line="360" w:lineRule="auto"/>
        <w:rPr>
          <w:lang w:val="hr-HR"/>
        </w:rPr>
      </w:pPr>
    </w:p>
    <w:p w:rsidR="00BF7574" w:rsidRPr="00230A7D" w:rsidRDefault="00BF7574" w:rsidP="00756486">
      <w:pPr>
        <w:spacing w:line="360" w:lineRule="auto"/>
        <w:rPr>
          <w:lang w:val="hr-HR"/>
        </w:rPr>
      </w:pPr>
    </w:p>
    <w:p w:rsidR="0044419D" w:rsidRPr="00230A7D" w:rsidRDefault="001104C8" w:rsidP="00756486">
      <w:pPr>
        <w:pStyle w:val="Heading2"/>
        <w:spacing w:line="360" w:lineRule="auto"/>
        <w:rPr>
          <w:rFonts w:ascii="Arial" w:hAnsi="Arial"/>
          <w:color w:val="auto"/>
          <w:lang w:val="hr-HR"/>
        </w:rPr>
      </w:pPr>
      <w:bookmarkStart w:id="31" w:name="_Toc30730097"/>
      <w:r w:rsidRPr="00230A7D">
        <w:rPr>
          <w:rFonts w:ascii="Arial" w:hAnsi="Arial"/>
          <w:color w:val="auto"/>
          <w:lang w:val="hr-HR"/>
        </w:rPr>
        <w:lastRenderedPageBreak/>
        <w:t>5.3 Rezultat upravljanja</w:t>
      </w:r>
      <w:bookmarkEnd w:id="31"/>
    </w:p>
    <w:p w:rsidR="001104C8" w:rsidRPr="00230A7D" w:rsidRDefault="001104C8" w:rsidP="00756486">
      <w:pPr>
        <w:spacing w:line="360" w:lineRule="auto"/>
        <w:rPr>
          <w:lang w:val="hr-HR"/>
        </w:rPr>
      </w:pPr>
    </w:p>
    <w:p w:rsidR="001104C8" w:rsidRPr="00230A7D" w:rsidRDefault="001104C8" w:rsidP="00756486">
      <w:pPr>
        <w:spacing w:line="360" w:lineRule="auto"/>
        <w:rPr>
          <w:rFonts w:ascii="Arial" w:hAnsi="Arial"/>
          <w:sz w:val="24"/>
          <w:lang w:val="hr-HR"/>
        </w:rPr>
      </w:pPr>
      <w:r w:rsidRPr="00230A7D">
        <w:rPr>
          <w:rFonts w:ascii="Arial" w:hAnsi="Arial"/>
          <w:sz w:val="24"/>
          <w:lang w:val="hr-HR"/>
        </w:rPr>
        <w:t xml:space="preserve">      Korišteni blok dijagram s navedenim parametrima PI regulatora dovodi do rezultata prikazanog na slici 29.</w:t>
      </w:r>
    </w:p>
    <w:p w:rsidR="001104C8" w:rsidRPr="00230A7D" w:rsidRDefault="001104C8" w:rsidP="00756486">
      <w:pPr>
        <w:keepNext/>
        <w:spacing w:line="360" w:lineRule="auto"/>
        <w:jc w:val="center"/>
        <w:rPr>
          <w:lang w:val="hr-HR"/>
        </w:rPr>
      </w:pPr>
      <w:r w:rsidRPr="00230A7D">
        <w:rPr>
          <w:rFonts w:ascii="Arial" w:hAnsi="Arial"/>
          <w:noProof/>
          <w:sz w:val="24"/>
          <w:lang w:val="hr-HR" w:eastAsia="hr-HR"/>
        </w:rPr>
        <w:drawing>
          <wp:inline distT="0" distB="0" distL="0" distR="0">
            <wp:extent cx="5433695" cy="38709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nal.PNG"/>
                    <pic:cNvPicPr/>
                  </pic:nvPicPr>
                  <pic:blipFill>
                    <a:blip r:embed="rId37">
                      <a:extLst>
                        <a:ext uri="{28A0092B-C50C-407E-A947-70E740481C1C}">
                          <a14:useLocalDpi xmlns:a14="http://schemas.microsoft.com/office/drawing/2010/main" val="0"/>
                        </a:ext>
                      </a:extLst>
                    </a:blip>
                    <a:stretch>
                      <a:fillRect/>
                    </a:stretch>
                  </pic:blipFill>
                  <pic:spPr>
                    <a:xfrm>
                      <a:off x="0" y="0"/>
                      <a:ext cx="5433695" cy="3870960"/>
                    </a:xfrm>
                    <a:prstGeom prst="rect">
                      <a:avLst/>
                    </a:prstGeom>
                  </pic:spPr>
                </pic:pic>
              </a:graphicData>
            </a:graphic>
          </wp:inline>
        </w:drawing>
      </w:r>
    </w:p>
    <w:p w:rsidR="001104C8" w:rsidRPr="00230A7D" w:rsidRDefault="001104C8" w:rsidP="00756486">
      <w:pPr>
        <w:pStyle w:val="Caption"/>
        <w:spacing w:line="360" w:lineRule="auto"/>
        <w:jc w:val="center"/>
        <w:rPr>
          <w:rFonts w:ascii="Arial" w:hAnsi="Arial" w:cs="Arial"/>
          <w:sz w:val="20"/>
          <w:szCs w:val="20"/>
          <w:lang w:val="hr-HR"/>
        </w:rPr>
      </w:pPr>
      <w:r w:rsidRPr="00230A7D">
        <w:rPr>
          <w:rFonts w:ascii="Arial" w:hAnsi="Arial" w:cs="Arial"/>
          <w:sz w:val="20"/>
          <w:szCs w:val="20"/>
          <w:lang w:val="hr-HR"/>
        </w:rPr>
        <w:t xml:space="preserve">Slika </w:t>
      </w:r>
      <w:r w:rsidR="006A5306" w:rsidRPr="00230A7D">
        <w:rPr>
          <w:rFonts w:ascii="Arial" w:hAnsi="Arial" w:cs="Arial"/>
          <w:sz w:val="20"/>
          <w:szCs w:val="20"/>
          <w:lang w:val="hr-HR"/>
        </w:rPr>
        <w:fldChar w:fldCharType="begin"/>
      </w:r>
      <w:r w:rsidR="006A5306" w:rsidRPr="00230A7D">
        <w:rPr>
          <w:rFonts w:ascii="Arial" w:hAnsi="Arial" w:cs="Arial"/>
          <w:sz w:val="20"/>
          <w:szCs w:val="20"/>
          <w:lang w:val="hr-HR"/>
        </w:rPr>
        <w:instrText xml:space="preserve"> SEQ Slika \* ARABIC </w:instrText>
      </w:r>
      <w:r w:rsidR="006A5306" w:rsidRPr="00230A7D">
        <w:rPr>
          <w:rFonts w:ascii="Arial" w:hAnsi="Arial" w:cs="Arial"/>
          <w:sz w:val="20"/>
          <w:szCs w:val="20"/>
          <w:lang w:val="hr-HR"/>
        </w:rPr>
        <w:fldChar w:fldCharType="separate"/>
      </w:r>
      <w:r w:rsidRPr="00230A7D">
        <w:rPr>
          <w:rFonts w:ascii="Arial" w:hAnsi="Arial" w:cs="Arial"/>
          <w:noProof/>
          <w:sz w:val="20"/>
          <w:szCs w:val="20"/>
          <w:lang w:val="hr-HR"/>
        </w:rPr>
        <w:t>29</w:t>
      </w:r>
      <w:r w:rsidR="006A5306" w:rsidRPr="00230A7D">
        <w:rPr>
          <w:rFonts w:ascii="Arial" w:hAnsi="Arial" w:cs="Arial"/>
          <w:noProof/>
          <w:sz w:val="20"/>
          <w:szCs w:val="20"/>
          <w:lang w:val="hr-HR"/>
        </w:rPr>
        <w:fldChar w:fldCharType="end"/>
      </w:r>
      <w:r w:rsidRPr="00230A7D">
        <w:rPr>
          <w:rFonts w:ascii="Arial" w:hAnsi="Arial" w:cs="Arial"/>
          <w:sz w:val="20"/>
          <w:szCs w:val="20"/>
          <w:lang w:val="hr-HR"/>
        </w:rPr>
        <w:t xml:space="preserve"> Izlaz PI regulatora</w:t>
      </w:r>
    </w:p>
    <w:p w:rsidR="001104C8" w:rsidRPr="00230A7D" w:rsidRDefault="001104C8" w:rsidP="00756486">
      <w:pPr>
        <w:spacing w:line="360" w:lineRule="auto"/>
        <w:rPr>
          <w:rFonts w:ascii="Arial" w:hAnsi="Arial"/>
          <w:sz w:val="24"/>
          <w:lang w:val="hr-HR"/>
        </w:rPr>
      </w:pPr>
      <w:r w:rsidRPr="00230A7D">
        <w:rPr>
          <w:rFonts w:ascii="Arial" w:hAnsi="Arial"/>
          <w:sz w:val="24"/>
          <w:lang w:val="hr-HR"/>
        </w:rPr>
        <w:t xml:space="preserve">Zanemarivši šum odziv upravljačkog signala naoko izgleda zadovoljavajuće </w:t>
      </w:r>
      <w:r w:rsidR="0077404D" w:rsidRPr="00230A7D">
        <w:rPr>
          <w:rFonts w:ascii="Arial" w:hAnsi="Arial"/>
          <w:sz w:val="24"/>
          <w:lang w:val="hr-HR"/>
        </w:rPr>
        <w:t>oslonimo se na matematičku ocjenu. Nadvišenje sustava je jednako 7.12%</w:t>
      </w:r>
      <w:r w:rsidR="001A1BF5" w:rsidRPr="00230A7D">
        <w:rPr>
          <w:rFonts w:ascii="Arial" w:hAnsi="Arial"/>
          <w:sz w:val="24"/>
          <w:lang w:val="hr-HR"/>
        </w:rPr>
        <w:t>, vrijeme prvog maksimuma je 98.04 ms, vrijeme porasta 61,76 ms, a vrijeme ustaljivanja 141, 59 ms.</w:t>
      </w:r>
      <w:r w:rsidR="00756486" w:rsidRPr="00230A7D">
        <w:rPr>
          <w:rFonts w:ascii="Arial" w:hAnsi="Arial"/>
          <w:sz w:val="24"/>
          <w:lang w:val="hr-HR"/>
        </w:rPr>
        <w:t xml:space="preserve"> </w:t>
      </w:r>
    </w:p>
    <w:p w:rsidR="006E0257" w:rsidRPr="00230A7D" w:rsidRDefault="006E0257" w:rsidP="00756486">
      <w:pPr>
        <w:spacing w:line="360" w:lineRule="auto"/>
        <w:rPr>
          <w:rFonts w:ascii="Arial" w:hAnsi="Arial"/>
          <w:sz w:val="24"/>
          <w:lang w:val="hr-HR"/>
        </w:rPr>
      </w:pPr>
    </w:p>
    <w:p w:rsidR="001104C8" w:rsidRPr="00230A7D" w:rsidRDefault="001104C8" w:rsidP="00756486">
      <w:pPr>
        <w:spacing w:line="360" w:lineRule="auto"/>
        <w:jc w:val="both"/>
        <w:rPr>
          <w:rFonts w:ascii="Arial" w:hAnsi="Arial"/>
          <w:sz w:val="24"/>
          <w:lang w:val="hr-HR"/>
        </w:rPr>
      </w:pPr>
    </w:p>
    <w:p w:rsidR="001200BB" w:rsidRPr="00230A7D" w:rsidRDefault="001200BB" w:rsidP="00756486">
      <w:pPr>
        <w:pStyle w:val="Heading1"/>
        <w:numPr>
          <w:ilvl w:val="0"/>
          <w:numId w:val="2"/>
        </w:numPr>
        <w:spacing w:line="360" w:lineRule="auto"/>
        <w:rPr>
          <w:rFonts w:ascii="Arial" w:hAnsi="Arial"/>
          <w:color w:val="auto"/>
          <w:sz w:val="28"/>
          <w:lang w:val="hr-HR"/>
        </w:rPr>
      </w:pPr>
      <w:bookmarkStart w:id="32" w:name="_Toc30730098"/>
      <w:r w:rsidRPr="00230A7D">
        <w:rPr>
          <w:rFonts w:ascii="Arial" w:hAnsi="Arial"/>
          <w:color w:val="auto"/>
          <w:sz w:val="28"/>
          <w:lang w:val="hr-HR"/>
        </w:rPr>
        <w:lastRenderedPageBreak/>
        <w:t>Zaključak</w:t>
      </w:r>
      <w:bookmarkEnd w:id="32"/>
    </w:p>
    <w:p w:rsidR="001200BB" w:rsidRPr="00230A7D" w:rsidRDefault="001200BB" w:rsidP="00756486">
      <w:pPr>
        <w:spacing w:line="360" w:lineRule="auto"/>
        <w:rPr>
          <w:lang w:val="hr-HR"/>
        </w:rPr>
      </w:pPr>
    </w:p>
    <w:p w:rsidR="001200BB" w:rsidRPr="00230A7D" w:rsidRDefault="001200BB" w:rsidP="00756486">
      <w:pPr>
        <w:spacing w:line="360" w:lineRule="auto"/>
        <w:ind w:firstLine="360"/>
        <w:jc w:val="both"/>
        <w:rPr>
          <w:rFonts w:ascii="Arial" w:hAnsi="Arial"/>
          <w:sz w:val="24"/>
          <w:lang w:val="hr-HR"/>
        </w:rPr>
      </w:pPr>
      <w:r w:rsidRPr="00230A7D">
        <w:rPr>
          <w:rFonts w:ascii="Arial" w:hAnsi="Arial"/>
          <w:sz w:val="24"/>
          <w:lang w:val="hr-HR"/>
        </w:rPr>
        <w:t xml:space="preserve">U ovom su radu  detaljno opisani rad istosmjernog motora kao i drivera </w:t>
      </w:r>
      <w:r w:rsidR="003051B0" w:rsidRPr="00230A7D">
        <w:rPr>
          <w:rFonts w:ascii="Arial" w:hAnsi="Arial"/>
          <w:sz w:val="24"/>
          <w:lang w:val="hr-HR"/>
        </w:rPr>
        <w:t>koji motoru prenosi signal o kretanju. Pruženi su osnovni koncepti rada s LabVIEW programskim paketom te je dan primjer korištenja LabVIEW-a izvan klasične domene u kojoj se koristi, odnosno rješenje matematičkog problema bez uporabe ikakvih vanjskih hardverskih komponenti. Različite funkcije i st</w:t>
      </w:r>
      <w:r w:rsidR="002954B9" w:rsidRPr="00230A7D">
        <w:rPr>
          <w:rFonts w:ascii="Arial" w:hAnsi="Arial"/>
          <w:sz w:val="24"/>
          <w:lang w:val="hr-HR"/>
        </w:rPr>
        <w:t>r</w:t>
      </w:r>
      <w:r w:rsidR="003051B0" w:rsidRPr="00230A7D">
        <w:rPr>
          <w:rFonts w:ascii="Arial" w:hAnsi="Arial"/>
          <w:sz w:val="24"/>
          <w:lang w:val="hr-HR"/>
        </w:rPr>
        <w:t xml:space="preserve">ukture već ugrađene u sam program dovode do mogućnosti brzog i efikasnog razvoja programske podrške ne samo za probleme robotike i automatike, iako se mora naglasiti da je za to namijenjen te da je u tom području najkorisniji, nego i za programske probleme s kojima se razvojni inženjer može susresti. Pokazana je i integracija s myRIO platformom proizvođača National Instruments. Lako postavljanje i uparivanje myRIO platforme s LabVIEW programskom podrškom pokazuje kako je ova platform jako kvalitetan i lako dostupan alat koji jednom studentu može pružiti uvid rješavanje složenijih problema koristeći tehnologiju koja je industrijski standard. </w:t>
      </w:r>
    </w:p>
    <w:p w:rsidR="003051B0" w:rsidRPr="00230A7D" w:rsidRDefault="003051B0" w:rsidP="00756486">
      <w:pPr>
        <w:spacing w:line="360" w:lineRule="auto"/>
        <w:ind w:firstLine="360"/>
        <w:jc w:val="both"/>
        <w:rPr>
          <w:rFonts w:ascii="Arial" w:hAnsi="Arial"/>
          <w:sz w:val="24"/>
          <w:lang w:val="hr-HR"/>
        </w:rPr>
      </w:pPr>
      <w:r w:rsidRPr="00230A7D">
        <w:rPr>
          <w:rFonts w:ascii="Arial" w:hAnsi="Arial"/>
          <w:sz w:val="24"/>
          <w:lang w:val="hr-HR"/>
        </w:rPr>
        <w:t>Rješenje upravljanja istosmjernim motorom je olakšano već ugrađenim funkcijama koje sadrži LabVIEW, a akcelerometar u platformi myRIO koji bez posebnog postavljanja i konfiguracije funkcionira izaziva razmišljanje o dodatnoj uporabi koje je u ovom primjeru i prim</w:t>
      </w:r>
      <w:r w:rsidR="002954B9" w:rsidRPr="00230A7D">
        <w:rPr>
          <w:rFonts w:ascii="Arial" w:hAnsi="Arial"/>
          <w:sz w:val="24"/>
          <w:lang w:val="hr-HR"/>
        </w:rPr>
        <w:t>i</w:t>
      </w:r>
      <w:r w:rsidRPr="00230A7D">
        <w:rPr>
          <w:rFonts w:ascii="Arial" w:hAnsi="Arial"/>
          <w:sz w:val="24"/>
          <w:lang w:val="hr-HR"/>
        </w:rPr>
        <w:t xml:space="preserve">jenjeno. </w:t>
      </w:r>
      <w:r w:rsidR="00AF0075" w:rsidRPr="00230A7D">
        <w:rPr>
          <w:rFonts w:ascii="Arial" w:hAnsi="Arial"/>
          <w:sz w:val="24"/>
          <w:lang w:val="hr-HR"/>
        </w:rPr>
        <w:t>Kombinacija LabVIEW kao programskog paketa koji osigurava brz i lak rad s ulazno/izlaznim signalima i NI myRIO platforme omogućava razvoj sustava koji nisu samo eksperimental</w:t>
      </w:r>
      <w:r w:rsidR="002954B9" w:rsidRPr="00230A7D">
        <w:rPr>
          <w:rFonts w:ascii="Arial" w:hAnsi="Arial"/>
          <w:sz w:val="24"/>
          <w:lang w:val="hr-HR"/>
        </w:rPr>
        <w:t>n</w:t>
      </w:r>
      <w:r w:rsidR="00AF0075" w:rsidRPr="00230A7D">
        <w:rPr>
          <w:rFonts w:ascii="Arial" w:hAnsi="Arial"/>
          <w:sz w:val="24"/>
          <w:lang w:val="hr-HR"/>
        </w:rPr>
        <w:t>i i laboratorijski već realni i primjenjivi.</w:t>
      </w:r>
    </w:p>
    <w:p w:rsidR="003051B0" w:rsidRPr="00230A7D" w:rsidRDefault="003051B0"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E80BFA" w:rsidRPr="00230A7D" w:rsidRDefault="00E80BFA" w:rsidP="00756486">
      <w:pPr>
        <w:spacing w:line="360" w:lineRule="auto"/>
        <w:jc w:val="both"/>
        <w:rPr>
          <w:rFonts w:ascii="Arial" w:hAnsi="Arial"/>
          <w:sz w:val="24"/>
          <w:lang w:val="hr-HR"/>
        </w:rPr>
      </w:pPr>
    </w:p>
    <w:p w:rsidR="00396F94" w:rsidRPr="00230A7D" w:rsidRDefault="00396F94" w:rsidP="00756486">
      <w:pPr>
        <w:pStyle w:val="Heading1"/>
        <w:numPr>
          <w:ilvl w:val="0"/>
          <w:numId w:val="2"/>
        </w:numPr>
        <w:spacing w:line="360" w:lineRule="auto"/>
        <w:rPr>
          <w:rFonts w:ascii="Arial" w:hAnsi="Arial"/>
          <w:color w:val="auto"/>
          <w:sz w:val="28"/>
          <w:lang w:val="hr-HR"/>
        </w:rPr>
      </w:pPr>
      <w:bookmarkStart w:id="33" w:name="_Toc30730099"/>
      <w:r w:rsidRPr="00230A7D">
        <w:rPr>
          <w:rFonts w:ascii="Arial" w:hAnsi="Arial"/>
          <w:color w:val="auto"/>
          <w:sz w:val="28"/>
          <w:lang w:val="hr-HR"/>
        </w:rPr>
        <w:lastRenderedPageBreak/>
        <w:t>Literatura</w:t>
      </w:r>
      <w:bookmarkEnd w:id="33"/>
    </w:p>
    <w:p w:rsidR="00AF0075" w:rsidRPr="00230A7D" w:rsidRDefault="00AF0075" w:rsidP="00756486">
      <w:pPr>
        <w:spacing w:line="360" w:lineRule="auto"/>
        <w:rPr>
          <w:rFonts w:ascii="Arial" w:hAnsi="Arial"/>
          <w:sz w:val="24"/>
          <w:lang w:val="hr-HR"/>
        </w:rPr>
      </w:pP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[1] National Instruments: </w:t>
      </w:r>
      <w:r w:rsidRPr="00230A7D">
        <w:rPr>
          <w:rFonts w:ascii="Arial" w:hAnsi="Arial" w:cs="CMTI12"/>
          <w:sz w:val="24"/>
          <w:szCs w:val="24"/>
          <w:lang w:val="hr-HR"/>
        </w:rPr>
        <w:t>Introduction to LabVIEW</w:t>
      </w:r>
      <w:r w:rsidRPr="00230A7D">
        <w:rPr>
          <w:rFonts w:ascii="Arial" w:hAnsi="Arial" w:cs="CMR12"/>
          <w:sz w:val="24"/>
          <w:szCs w:val="24"/>
          <w:lang w:val="hr-HR"/>
        </w:rPr>
        <w:t>, 2003.</w:t>
      </w: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[2] National Instruments: </w:t>
      </w:r>
      <w:r w:rsidRPr="00230A7D">
        <w:rPr>
          <w:rFonts w:ascii="Arial" w:hAnsi="Arial" w:cs="CMTI12"/>
          <w:sz w:val="24"/>
          <w:szCs w:val="24"/>
          <w:lang w:val="hr-HR"/>
        </w:rPr>
        <w:t>LabVIEW User Manual</w:t>
      </w:r>
      <w:r w:rsidRPr="00230A7D">
        <w:rPr>
          <w:rFonts w:ascii="Arial" w:hAnsi="Arial" w:cs="CMR12"/>
          <w:sz w:val="24"/>
          <w:szCs w:val="24"/>
          <w:lang w:val="hr-HR"/>
        </w:rPr>
        <w:t>, 2003.</w:t>
      </w:r>
    </w:p>
    <w:p w:rsidR="00AF0075" w:rsidRPr="00230A7D" w:rsidRDefault="00AF0075" w:rsidP="00756486">
      <w:pPr>
        <w:spacing w:line="360" w:lineRule="auto"/>
        <w:rPr>
          <w:rFonts w:ascii="Arial" w:hAnsi="Arial" w:cs="CMR12"/>
          <w:sz w:val="24"/>
          <w:szCs w:val="24"/>
          <w:lang w:val="hr-HR"/>
        </w:rPr>
      </w:pPr>
      <w:r w:rsidRPr="00230A7D">
        <w:rPr>
          <w:rFonts w:ascii="Arial" w:hAnsi="Arial" w:cs="CMR12"/>
          <w:sz w:val="24"/>
          <w:szCs w:val="24"/>
          <w:lang w:val="hr-HR"/>
        </w:rPr>
        <w:t xml:space="preserve">[3] National Instruments: </w:t>
      </w:r>
      <w:r w:rsidRPr="00230A7D">
        <w:rPr>
          <w:rFonts w:ascii="Arial" w:hAnsi="Arial" w:cs="CMTI12"/>
          <w:sz w:val="24"/>
          <w:szCs w:val="24"/>
          <w:lang w:val="hr-HR"/>
        </w:rPr>
        <w:t>USER GUIDE NI myRIO-1900</w:t>
      </w:r>
      <w:r w:rsidRPr="00230A7D">
        <w:rPr>
          <w:rFonts w:ascii="Arial" w:hAnsi="Arial" w:cs="CMR12"/>
          <w:sz w:val="24"/>
          <w:szCs w:val="24"/>
          <w:lang w:val="hr-HR"/>
        </w:rPr>
        <w:t>, 2013.</w:t>
      </w:r>
    </w:p>
    <w:p w:rsidR="00AA2DE6" w:rsidRPr="00230A7D" w:rsidRDefault="00AA2DE6" w:rsidP="00756486">
      <w:pPr>
        <w:spacing w:line="360" w:lineRule="auto"/>
        <w:rPr>
          <w:rFonts w:ascii="Arial" w:hAnsi="Arial" w:cs="CMR12"/>
          <w:sz w:val="24"/>
          <w:szCs w:val="24"/>
          <w:lang w:val="hr-HR"/>
        </w:rPr>
      </w:pPr>
      <w:r w:rsidRPr="00230A7D">
        <w:rPr>
          <w:rFonts w:ascii="Arial" w:hAnsi="Arial" w:cs="CMR12"/>
          <w:sz w:val="24"/>
          <w:szCs w:val="24"/>
          <w:lang w:val="hr-HR"/>
        </w:rPr>
        <w:t>[4] J.H. Harter, Electromechanics, Prentice Hall, 1995.</w:t>
      </w:r>
    </w:p>
    <w:p w:rsidR="00AA2DE6" w:rsidRPr="00230A7D" w:rsidRDefault="00AA2DE6" w:rsidP="00756486">
      <w:pPr>
        <w:spacing w:line="360" w:lineRule="auto"/>
        <w:rPr>
          <w:rFonts w:ascii="Arial" w:hAnsi="Arial" w:cs="CMR12"/>
          <w:sz w:val="24"/>
          <w:szCs w:val="24"/>
          <w:lang w:val="hr-HR"/>
        </w:rPr>
      </w:pPr>
      <w:r w:rsidRPr="00230A7D">
        <w:rPr>
          <w:rFonts w:ascii="Arial" w:hAnsi="Arial" w:cs="CMR12"/>
          <w:sz w:val="24"/>
          <w:szCs w:val="24"/>
          <w:lang w:val="hr-HR"/>
        </w:rPr>
        <w:t>[5] R. Crowder, Electric Drives and Electromechanical Systems, Newnes, 2006.</w:t>
      </w:r>
    </w:p>
    <w:p w:rsidR="006E0257" w:rsidRPr="00230A7D" w:rsidRDefault="006E0257" w:rsidP="00756486">
      <w:pPr>
        <w:spacing w:line="360" w:lineRule="auto"/>
        <w:rPr>
          <w:rFonts w:ascii="Arial" w:hAnsi="Arial" w:cs="CMR12"/>
          <w:sz w:val="24"/>
          <w:szCs w:val="24"/>
          <w:lang w:val="hr-HR"/>
        </w:rPr>
      </w:pPr>
      <w:r w:rsidRPr="00230A7D">
        <w:rPr>
          <w:rFonts w:ascii="Arial" w:hAnsi="Arial" w:cs="CMR12"/>
          <w:sz w:val="24"/>
          <w:szCs w:val="24"/>
          <w:lang w:val="hr-HR"/>
        </w:rPr>
        <w:t>[6] Z. Vukić, LJ. Kuljača, Automatsko upravljanje – analiza linearnih sustava, ZT Zagraf, 2004.</w:t>
      </w:r>
    </w:p>
    <w:p w:rsidR="00AA2DE6" w:rsidRPr="00230A7D" w:rsidRDefault="00AA2DE6"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E80BFA" w:rsidRPr="00230A7D" w:rsidRDefault="00E80BFA" w:rsidP="00756486">
      <w:pPr>
        <w:spacing w:line="360" w:lineRule="auto"/>
        <w:rPr>
          <w:rFonts w:ascii="Arial" w:eastAsia="Times New Roman" w:hAnsi="Arial" w:cs="Times New Roman"/>
          <w:sz w:val="24"/>
          <w:szCs w:val="24"/>
          <w:lang w:val="hr-HR" w:eastAsia="hr-HR"/>
        </w:rPr>
      </w:pPr>
    </w:p>
    <w:p w:rsidR="00AA2DE6" w:rsidRPr="00230A7D" w:rsidRDefault="00AA2DE6" w:rsidP="00756486">
      <w:pPr>
        <w:pStyle w:val="Heading1"/>
        <w:spacing w:line="360" w:lineRule="auto"/>
        <w:ind w:left="720"/>
        <w:rPr>
          <w:rFonts w:ascii="Arial" w:hAnsi="Arial"/>
          <w:color w:val="auto"/>
          <w:sz w:val="28"/>
          <w:lang w:val="hr-HR"/>
        </w:rPr>
      </w:pPr>
      <w:bookmarkStart w:id="34" w:name="_Toc30730100"/>
      <w:r w:rsidRPr="00230A7D">
        <w:rPr>
          <w:rFonts w:ascii="Arial" w:hAnsi="Arial"/>
          <w:color w:val="auto"/>
          <w:sz w:val="28"/>
          <w:lang w:val="hr-HR"/>
        </w:rPr>
        <w:lastRenderedPageBreak/>
        <w:t>Sažetak</w:t>
      </w:r>
      <w:bookmarkEnd w:id="34"/>
    </w:p>
    <w:p w:rsidR="00AA2DE6" w:rsidRPr="00230A7D" w:rsidRDefault="00AA2DE6" w:rsidP="00756486">
      <w:pPr>
        <w:spacing w:line="360" w:lineRule="auto"/>
        <w:rPr>
          <w:lang w:val="hr-HR"/>
        </w:rPr>
      </w:pPr>
    </w:p>
    <w:p w:rsidR="00AA2DE6" w:rsidRPr="00230A7D" w:rsidRDefault="00AA2DE6" w:rsidP="00756486">
      <w:pPr>
        <w:spacing w:line="360" w:lineRule="auto"/>
        <w:rPr>
          <w:rFonts w:ascii="Arial" w:hAnsi="Arial"/>
          <w:sz w:val="24"/>
          <w:lang w:val="hr-HR"/>
        </w:rPr>
      </w:pPr>
      <w:r w:rsidRPr="00230A7D">
        <w:rPr>
          <w:rFonts w:ascii="Arial" w:hAnsi="Arial"/>
          <w:sz w:val="24"/>
          <w:lang w:val="hr-HR"/>
        </w:rPr>
        <w:t xml:space="preserve">U ovom je </w:t>
      </w:r>
      <w:r w:rsidR="00F64C24" w:rsidRPr="00230A7D">
        <w:rPr>
          <w:rFonts w:ascii="Arial" w:hAnsi="Arial"/>
          <w:sz w:val="24"/>
          <w:lang w:val="hr-HR"/>
        </w:rPr>
        <w:t xml:space="preserve">radu </w:t>
      </w:r>
      <w:r w:rsidRPr="00230A7D">
        <w:rPr>
          <w:rFonts w:ascii="Arial" w:hAnsi="Arial"/>
          <w:sz w:val="24"/>
          <w:lang w:val="hr-HR"/>
        </w:rPr>
        <w:t>dan pregled osnovne konfiguracije L298N i rad istosmjernog motora. Također je prikazan način rada, osnovni koncepti te pregled stvaranja projekta u LabVIEW programskom paketu uz integraciju s NI myRIO platformom tvrtke National Instruments. Pokazan je i primjer korištenja LabVIEW-a izvan industrijske okoline. Uz to se uvodi terminologija poput</w:t>
      </w:r>
      <w:r w:rsidR="00BF7574">
        <w:rPr>
          <w:rFonts w:ascii="Arial" w:hAnsi="Arial"/>
          <w:sz w:val="24"/>
          <w:lang w:val="hr-HR"/>
        </w:rPr>
        <w:t xml:space="preserve"> ograničavača porasta signala</w:t>
      </w:r>
      <w:r w:rsidRPr="00230A7D">
        <w:rPr>
          <w:rFonts w:ascii="Arial" w:hAnsi="Arial"/>
          <w:sz w:val="24"/>
          <w:lang w:val="hr-HR"/>
        </w:rPr>
        <w:t xml:space="preserve">, </w:t>
      </w:r>
      <w:r w:rsidR="00BF7574">
        <w:rPr>
          <w:rFonts w:ascii="Arial" w:hAnsi="Arial"/>
          <w:sz w:val="24"/>
          <w:lang w:val="hr-HR"/>
        </w:rPr>
        <w:t>ograničenja ulaznog signala</w:t>
      </w:r>
      <w:r w:rsidRPr="00230A7D">
        <w:rPr>
          <w:rFonts w:ascii="Arial" w:hAnsi="Arial"/>
          <w:sz w:val="24"/>
          <w:lang w:val="hr-HR"/>
        </w:rPr>
        <w:t>, prozorske funkcije i eksponencijalnog zaglađivanja, kao i generiranje signala</w:t>
      </w:r>
      <w:r w:rsidR="00BF7574">
        <w:rPr>
          <w:rFonts w:ascii="Arial" w:hAnsi="Arial"/>
          <w:sz w:val="24"/>
          <w:lang w:val="hr-HR"/>
        </w:rPr>
        <w:t xml:space="preserve"> širinsko-impulsne modulacije</w:t>
      </w:r>
      <w:r w:rsidRPr="00230A7D">
        <w:rPr>
          <w:rFonts w:ascii="Arial" w:hAnsi="Arial"/>
          <w:sz w:val="24"/>
          <w:lang w:val="hr-HR"/>
        </w:rPr>
        <w:t xml:space="preserve"> korištenog za upravljanje samom brzinom uz nekolicinu matematičkih preinaka signala. Primjenom tih koncepata prikazuje se kontrola nad smjerom i brzinom vrtnje i</w:t>
      </w:r>
      <w:r w:rsidR="00F64C24" w:rsidRPr="00230A7D">
        <w:rPr>
          <w:rFonts w:ascii="Arial" w:hAnsi="Arial"/>
          <w:sz w:val="24"/>
          <w:lang w:val="hr-HR"/>
        </w:rPr>
        <w:t>stosmjernog motora</w:t>
      </w:r>
      <w:r w:rsidR="00415535" w:rsidRPr="00230A7D">
        <w:rPr>
          <w:rFonts w:ascii="Arial" w:hAnsi="Arial"/>
          <w:sz w:val="24"/>
          <w:lang w:val="hr-HR"/>
        </w:rPr>
        <w:t>.</w:t>
      </w:r>
    </w:p>
    <w:p w:rsidR="00F64C24" w:rsidRPr="00230A7D" w:rsidRDefault="00F64C24" w:rsidP="00756486">
      <w:pPr>
        <w:spacing w:line="360" w:lineRule="auto"/>
        <w:rPr>
          <w:rFonts w:ascii="Arial" w:hAnsi="Arial"/>
          <w:sz w:val="24"/>
          <w:lang w:val="hr-HR"/>
        </w:rPr>
      </w:pPr>
      <w:r w:rsidRPr="00230A7D">
        <w:rPr>
          <w:rFonts w:ascii="Arial" w:hAnsi="Arial"/>
          <w:b/>
          <w:sz w:val="24"/>
          <w:lang w:val="hr-HR"/>
        </w:rPr>
        <w:t xml:space="preserve">Ključne riječi: </w:t>
      </w:r>
      <w:r w:rsidRPr="00230A7D">
        <w:rPr>
          <w:rFonts w:ascii="Arial" w:hAnsi="Arial"/>
          <w:sz w:val="24"/>
          <w:lang w:val="hr-HR"/>
        </w:rPr>
        <w:t>NI LabVIEW, VI, myRIO, akcelerometar, istosmjerni motor, L298N, PWM, blok dijagram, grafičko sučelje</w:t>
      </w:r>
    </w:p>
    <w:p w:rsidR="00F64C24" w:rsidRPr="00230A7D" w:rsidRDefault="00F64C24"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0F1582" w:rsidRPr="00230A7D" w:rsidRDefault="000F1582" w:rsidP="00756486">
      <w:pPr>
        <w:spacing w:line="360" w:lineRule="auto"/>
        <w:rPr>
          <w:rFonts w:ascii="Arial" w:hAnsi="Arial"/>
          <w:sz w:val="24"/>
          <w:lang w:val="hr-HR"/>
        </w:rPr>
      </w:pPr>
    </w:p>
    <w:p w:rsidR="00F64C24" w:rsidRPr="00230A7D" w:rsidRDefault="00F64C24" w:rsidP="00756486">
      <w:pPr>
        <w:pStyle w:val="Heading1"/>
        <w:spacing w:line="360" w:lineRule="auto"/>
        <w:ind w:firstLine="720"/>
        <w:rPr>
          <w:rFonts w:ascii="Arial" w:hAnsi="Arial"/>
          <w:color w:val="auto"/>
          <w:sz w:val="28"/>
          <w:lang w:val="hr-HR"/>
        </w:rPr>
      </w:pPr>
      <w:bookmarkStart w:id="35" w:name="_Toc30730101"/>
      <w:r w:rsidRPr="00230A7D">
        <w:rPr>
          <w:rFonts w:ascii="Arial" w:hAnsi="Arial"/>
          <w:color w:val="auto"/>
          <w:sz w:val="28"/>
          <w:lang w:val="hr-HR"/>
        </w:rPr>
        <w:lastRenderedPageBreak/>
        <w:t>Abstract</w:t>
      </w:r>
      <w:bookmarkEnd w:id="35"/>
    </w:p>
    <w:p w:rsidR="00630D80" w:rsidRPr="00230A7D" w:rsidRDefault="00630D80" w:rsidP="00756486">
      <w:pPr>
        <w:spacing w:line="360" w:lineRule="auto"/>
        <w:rPr>
          <w:lang w:val="hr-HR"/>
        </w:rPr>
      </w:pPr>
    </w:p>
    <w:p w:rsidR="00F64C24" w:rsidRPr="00230A7D" w:rsidRDefault="00F64C24" w:rsidP="00756486">
      <w:pPr>
        <w:spacing w:line="360" w:lineRule="auto"/>
        <w:rPr>
          <w:rFonts w:ascii="Arial" w:hAnsi="Arial"/>
          <w:sz w:val="24"/>
          <w:lang w:val="hr-HR"/>
        </w:rPr>
      </w:pPr>
      <w:r w:rsidRPr="00230A7D">
        <w:rPr>
          <w:rFonts w:ascii="Arial" w:hAnsi="Arial"/>
          <w:sz w:val="24"/>
          <w:lang w:val="hr-HR"/>
        </w:rPr>
        <w:t>This graduation work presents an overview of the basic configuration of L298N driver module as well as how the DC motor works. It is also shown how LabVIEW works, it’s basic concepts and overview of project creation including the integration with NI myRIO platform. There is an example of the use of LabVIEW outside of the industrial environment. Terms like rate limiter, overshoot, window function and exponential smoothing are introduced as well as generating of a PWM signal used for speed control along with some mathematical modifications. Appliance of these concepts it was possible to generate a solution to control the speed and direction of a DC motor</w:t>
      </w:r>
      <w:r w:rsidR="00415535" w:rsidRPr="00230A7D">
        <w:rPr>
          <w:rFonts w:ascii="Arial" w:hAnsi="Arial"/>
          <w:sz w:val="24"/>
          <w:lang w:val="hr-HR"/>
        </w:rPr>
        <w:t>.</w:t>
      </w:r>
    </w:p>
    <w:p w:rsidR="00F64C24" w:rsidRPr="00230A7D" w:rsidRDefault="00F64C24" w:rsidP="00756486">
      <w:pPr>
        <w:spacing w:line="360" w:lineRule="auto"/>
        <w:rPr>
          <w:rFonts w:ascii="Arial" w:hAnsi="Arial"/>
          <w:sz w:val="24"/>
          <w:lang w:val="hr-HR"/>
        </w:rPr>
      </w:pPr>
      <w:r w:rsidRPr="00230A7D">
        <w:rPr>
          <w:rFonts w:ascii="Arial" w:hAnsi="Arial"/>
          <w:b/>
          <w:sz w:val="24"/>
          <w:lang w:val="hr-HR"/>
        </w:rPr>
        <w:t xml:space="preserve">Keywords: </w:t>
      </w:r>
      <w:r w:rsidRPr="00230A7D">
        <w:rPr>
          <w:rFonts w:ascii="Arial" w:hAnsi="Arial"/>
          <w:sz w:val="24"/>
          <w:lang w:val="hr-HR"/>
        </w:rPr>
        <w:t>NI LabVIEW, VI, myRIO, accelerometer, DC motor, L298N, PWM, block diagram, graphical interface</w:t>
      </w:r>
    </w:p>
    <w:p w:rsidR="00F64C24" w:rsidRPr="00230A7D" w:rsidRDefault="00F64C24" w:rsidP="00756486">
      <w:pPr>
        <w:spacing w:line="360" w:lineRule="auto"/>
        <w:rPr>
          <w:rFonts w:ascii="Arial" w:hAnsi="Arial"/>
          <w:b/>
          <w:sz w:val="24"/>
          <w:lang w:val="hr-HR"/>
        </w:rPr>
      </w:pPr>
    </w:p>
    <w:sectPr w:rsidR="00F64C24" w:rsidRPr="00230A7D" w:rsidSect="00613038">
      <w:footerReference w:type="default" r:id="rId38"/>
      <w:pgSz w:w="12240" w:h="15840" w:code="1"/>
      <w:pgMar w:top="1699" w:right="1699" w:bottom="1699" w:left="1984"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143C5" w:rsidRDefault="002143C5" w:rsidP="00613038">
      <w:pPr>
        <w:spacing w:after="0" w:line="240" w:lineRule="auto"/>
      </w:pPr>
      <w:r>
        <w:separator/>
      </w:r>
    </w:p>
  </w:endnote>
  <w:endnote w:type="continuationSeparator" w:id="0">
    <w:p w:rsidR="002143C5" w:rsidRDefault="002143C5" w:rsidP="0061303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R12">
    <w:panose1 w:val="00000000000000000000"/>
    <w:charset w:val="00"/>
    <w:family w:val="auto"/>
    <w:notTrueType/>
    <w:pitch w:val="default"/>
    <w:sig w:usb0="00000003" w:usb1="00000000" w:usb2="00000000" w:usb3="00000000" w:csb0="00000001" w:csb1="00000000"/>
  </w:font>
  <w:font w:name="CMTI12">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6A5306" w:rsidRDefault="006A5306" w:rsidP="00E74A15">
    <w:pPr>
      <w:pStyle w:val="Footer"/>
    </w:pPr>
  </w:p>
  <w:p w:rsidR="006A5306" w:rsidRDefault="006A530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7770386"/>
      <w:docPartObj>
        <w:docPartGallery w:val="Page Numbers (Bottom of Page)"/>
        <w:docPartUnique/>
      </w:docPartObj>
    </w:sdtPr>
    <w:sdtEndPr>
      <w:rPr>
        <w:noProof/>
      </w:rPr>
    </w:sdtEndPr>
    <w:sdtContent>
      <w:p w:rsidR="006A5306" w:rsidRDefault="006A5306">
        <w:pPr>
          <w:pStyle w:val="Footer"/>
          <w:jc w:val="right"/>
        </w:pPr>
        <w:r>
          <w:fldChar w:fldCharType="begin"/>
        </w:r>
        <w:r>
          <w:instrText xml:space="preserve"> PAGE   \* MERGEFORMAT </w:instrText>
        </w:r>
        <w:r>
          <w:fldChar w:fldCharType="separate"/>
        </w:r>
        <w:r w:rsidR="00C25816">
          <w:rPr>
            <w:noProof/>
          </w:rPr>
          <w:t>17</w:t>
        </w:r>
        <w:r>
          <w:rPr>
            <w:noProof/>
          </w:rPr>
          <w:fldChar w:fldCharType="end"/>
        </w:r>
      </w:p>
    </w:sdtContent>
  </w:sdt>
  <w:p w:rsidR="006A5306" w:rsidRDefault="006A53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143C5" w:rsidRDefault="002143C5" w:rsidP="00613038">
      <w:pPr>
        <w:spacing w:after="0" w:line="240" w:lineRule="auto"/>
      </w:pPr>
      <w:r>
        <w:separator/>
      </w:r>
    </w:p>
  </w:footnote>
  <w:footnote w:type="continuationSeparator" w:id="0">
    <w:p w:rsidR="002143C5" w:rsidRDefault="002143C5" w:rsidP="0061303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5E69"/>
    <w:multiLevelType w:val="hybridMultilevel"/>
    <w:tmpl w:val="8BFCD158"/>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35AE047A"/>
    <w:multiLevelType w:val="multilevel"/>
    <w:tmpl w:val="C4B29C20"/>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556672BC"/>
    <w:multiLevelType w:val="multilevel"/>
    <w:tmpl w:val="E8D83BFC"/>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787D29CE"/>
    <w:multiLevelType w:val="hybridMultilevel"/>
    <w:tmpl w:val="A2040150"/>
    <w:lvl w:ilvl="0" w:tplc="041A000F">
      <w:start w:val="1"/>
      <w:numFmt w:val="decimal"/>
      <w:lvlText w:val="%1."/>
      <w:lvlJc w:val="left"/>
      <w:pPr>
        <w:ind w:left="720" w:hanging="360"/>
      </w:pPr>
      <w:rPr>
        <w:rFonts w:hint="default"/>
      </w:rPr>
    </w:lvl>
    <w:lvl w:ilvl="1" w:tplc="041A0019">
      <w:start w:val="1"/>
      <w:numFmt w:val="lowerLetter"/>
      <w:lvlText w:val="%2."/>
      <w:lvlJc w:val="left"/>
      <w:pPr>
        <w:ind w:left="1440" w:hanging="360"/>
      </w:pPr>
    </w:lvl>
    <w:lvl w:ilvl="2" w:tplc="041A001B">
      <w:start w:val="1"/>
      <w:numFmt w:val="lowerRoman"/>
      <w:lvlText w:val="%3."/>
      <w:lvlJc w:val="right"/>
      <w:pPr>
        <w:ind w:left="2160" w:hanging="180"/>
      </w:pPr>
    </w:lvl>
    <w:lvl w:ilvl="3" w:tplc="041A000F">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0"/>
  </w:num>
  <w:num w:numId="2">
    <w:abstractNumId w:val="3"/>
  </w:num>
  <w:num w:numId="3">
    <w:abstractNumId w:val="1"/>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1967"/>
    <w:rsid w:val="00014528"/>
    <w:rsid w:val="00065655"/>
    <w:rsid w:val="000A0B70"/>
    <w:rsid w:val="000F1582"/>
    <w:rsid w:val="001104C8"/>
    <w:rsid w:val="00111E46"/>
    <w:rsid w:val="001200BB"/>
    <w:rsid w:val="00147714"/>
    <w:rsid w:val="001A1BF5"/>
    <w:rsid w:val="001A699D"/>
    <w:rsid w:val="001B0B2D"/>
    <w:rsid w:val="002143C5"/>
    <w:rsid w:val="00225332"/>
    <w:rsid w:val="00230A7D"/>
    <w:rsid w:val="0029304C"/>
    <w:rsid w:val="002954B9"/>
    <w:rsid w:val="002A3A8E"/>
    <w:rsid w:val="002B29B9"/>
    <w:rsid w:val="002F1556"/>
    <w:rsid w:val="003051B0"/>
    <w:rsid w:val="0037235C"/>
    <w:rsid w:val="00396F94"/>
    <w:rsid w:val="00415535"/>
    <w:rsid w:val="004306CA"/>
    <w:rsid w:val="0044419D"/>
    <w:rsid w:val="00490697"/>
    <w:rsid w:val="004B14EC"/>
    <w:rsid w:val="004C22CC"/>
    <w:rsid w:val="004C7747"/>
    <w:rsid w:val="004E6F63"/>
    <w:rsid w:val="004F2364"/>
    <w:rsid w:val="00517406"/>
    <w:rsid w:val="005513A2"/>
    <w:rsid w:val="005A1F2B"/>
    <w:rsid w:val="00613038"/>
    <w:rsid w:val="00630D80"/>
    <w:rsid w:val="00696485"/>
    <w:rsid w:val="006A3110"/>
    <w:rsid w:val="006A5306"/>
    <w:rsid w:val="006A7EFB"/>
    <w:rsid w:val="006E0257"/>
    <w:rsid w:val="00725619"/>
    <w:rsid w:val="007561CA"/>
    <w:rsid w:val="00756486"/>
    <w:rsid w:val="0077404D"/>
    <w:rsid w:val="007A3883"/>
    <w:rsid w:val="007B36F0"/>
    <w:rsid w:val="007B6FCD"/>
    <w:rsid w:val="0083743D"/>
    <w:rsid w:val="00866FBE"/>
    <w:rsid w:val="0087599E"/>
    <w:rsid w:val="0088060A"/>
    <w:rsid w:val="00892496"/>
    <w:rsid w:val="00894893"/>
    <w:rsid w:val="008C11AA"/>
    <w:rsid w:val="008F5FE9"/>
    <w:rsid w:val="00930B4F"/>
    <w:rsid w:val="00940EBF"/>
    <w:rsid w:val="009C21E8"/>
    <w:rsid w:val="009F5381"/>
    <w:rsid w:val="00A014BC"/>
    <w:rsid w:val="00A04B81"/>
    <w:rsid w:val="00A1724F"/>
    <w:rsid w:val="00A24E12"/>
    <w:rsid w:val="00A33107"/>
    <w:rsid w:val="00A368D0"/>
    <w:rsid w:val="00A46BC7"/>
    <w:rsid w:val="00A7628C"/>
    <w:rsid w:val="00AA2DE6"/>
    <w:rsid w:val="00AC0E91"/>
    <w:rsid w:val="00AE54D3"/>
    <w:rsid w:val="00AF0075"/>
    <w:rsid w:val="00B27A97"/>
    <w:rsid w:val="00B46856"/>
    <w:rsid w:val="00B52F6A"/>
    <w:rsid w:val="00B801CF"/>
    <w:rsid w:val="00B866D0"/>
    <w:rsid w:val="00B86FF6"/>
    <w:rsid w:val="00BA23D5"/>
    <w:rsid w:val="00BC19F4"/>
    <w:rsid w:val="00BC6124"/>
    <w:rsid w:val="00BE5B81"/>
    <w:rsid w:val="00BF7574"/>
    <w:rsid w:val="00C24B4C"/>
    <w:rsid w:val="00C25816"/>
    <w:rsid w:val="00CC1967"/>
    <w:rsid w:val="00CC5127"/>
    <w:rsid w:val="00CC6709"/>
    <w:rsid w:val="00D0781C"/>
    <w:rsid w:val="00D55069"/>
    <w:rsid w:val="00DC0C6E"/>
    <w:rsid w:val="00DC75CE"/>
    <w:rsid w:val="00E136C0"/>
    <w:rsid w:val="00E25243"/>
    <w:rsid w:val="00E74A15"/>
    <w:rsid w:val="00E80BFA"/>
    <w:rsid w:val="00EA4014"/>
    <w:rsid w:val="00EC0724"/>
    <w:rsid w:val="00F049B6"/>
    <w:rsid w:val="00F21E5F"/>
    <w:rsid w:val="00F452A2"/>
    <w:rsid w:val="00F60928"/>
    <w:rsid w:val="00F64C24"/>
    <w:rsid w:val="00F656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54BEA0"/>
  <w15:chartTrackingRefBased/>
  <w15:docId w15:val="{545C081D-EE2B-4F1C-B86E-B632F94A31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136C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C21E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C21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9C21E8"/>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9C21E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136C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136C0"/>
    <w:pPr>
      <w:outlineLvl w:val="9"/>
    </w:pPr>
  </w:style>
  <w:style w:type="paragraph" w:styleId="ListParagraph">
    <w:name w:val="List Paragraph"/>
    <w:basedOn w:val="Normal"/>
    <w:uiPriority w:val="34"/>
    <w:qFormat/>
    <w:rsid w:val="009C21E8"/>
    <w:pPr>
      <w:ind w:left="720"/>
      <w:contextualSpacing/>
    </w:pPr>
  </w:style>
  <w:style w:type="paragraph" w:styleId="NoSpacing">
    <w:name w:val="No Spacing"/>
    <w:uiPriority w:val="1"/>
    <w:qFormat/>
    <w:rsid w:val="009C21E8"/>
    <w:pPr>
      <w:spacing w:after="0" w:line="240" w:lineRule="auto"/>
    </w:pPr>
  </w:style>
  <w:style w:type="character" w:customStyle="1" w:styleId="Heading2Char">
    <w:name w:val="Heading 2 Char"/>
    <w:basedOn w:val="DefaultParagraphFont"/>
    <w:link w:val="Heading2"/>
    <w:uiPriority w:val="9"/>
    <w:rsid w:val="009C21E8"/>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C21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9C21E8"/>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9C21E8"/>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9C21E8"/>
    <w:pPr>
      <w:spacing w:after="100"/>
    </w:pPr>
  </w:style>
  <w:style w:type="character" w:styleId="Hyperlink">
    <w:name w:val="Hyperlink"/>
    <w:basedOn w:val="DefaultParagraphFont"/>
    <w:uiPriority w:val="99"/>
    <w:unhideWhenUsed/>
    <w:rsid w:val="009C21E8"/>
    <w:rPr>
      <w:color w:val="0563C1" w:themeColor="hyperlink"/>
      <w:u w:val="single"/>
    </w:rPr>
  </w:style>
  <w:style w:type="character" w:styleId="PlaceholderText">
    <w:name w:val="Placeholder Text"/>
    <w:basedOn w:val="DefaultParagraphFont"/>
    <w:uiPriority w:val="99"/>
    <w:semiHidden/>
    <w:rsid w:val="00CC5127"/>
    <w:rPr>
      <w:color w:val="808080"/>
    </w:rPr>
  </w:style>
  <w:style w:type="paragraph" w:styleId="TOC2">
    <w:name w:val="toc 2"/>
    <w:basedOn w:val="Normal"/>
    <w:next w:val="Normal"/>
    <w:autoRedefine/>
    <w:uiPriority w:val="39"/>
    <w:unhideWhenUsed/>
    <w:rsid w:val="007561CA"/>
    <w:pPr>
      <w:spacing w:after="100"/>
      <w:ind w:left="220"/>
    </w:pPr>
  </w:style>
  <w:style w:type="paragraph" w:styleId="TOC3">
    <w:name w:val="toc 3"/>
    <w:basedOn w:val="Normal"/>
    <w:next w:val="Normal"/>
    <w:autoRedefine/>
    <w:uiPriority w:val="39"/>
    <w:unhideWhenUsed/>
    <w:rsid w:val="007561CA"/>
    <w:pPr>
      <w:spacing w:after="100"/>
      <w:ind w:left="440"/>
    </w:pPr>
  </w:style>
  <w:style w:type="paragraph" w:styleId="Caption">
    <w:name w:val="caption"/>
    <w:basedOn w:val="Normal"/>
    <w:next w:val="Normal"/>
    <w:uiPriority w:val="35"/>
    <w:unhideWhenUsed/>
    <w:qFormat/>
    <w:rsid w:val="002B29B9"/>
    <w:pPr>
      <w:spacing w:after="200" w:line="240" w:lineRule="auto"/>
    </w:pPr>
    <w:rPr>
      <w:i/>
      <w:iCs/>
      <w:color w:val="44546A" w:themeColor="text2"/>
      <w:sz w:val="18"/>
      <w:szCs w:val="18"/>
    </w:rPr>
  </w:style>
  <w:style w:type="character" w:customStyle="1" w:styleId="literaturaspan">
    <w:name w:val="literaturaspan"/>
    <w:basedOn w:val="DefaultParagraphFont"/>
    <w:rsid w:val="004C22CC"/>
  </w:style>
  <w:style w:type="paragraph" w:styleId="Header">
    <w:name w:val="header"/>
    <w:basedOn w:val="Normal"/>
    <w:link w:val="HeaderChar"/>
    <w:uiPriority w:val="99"/>
    <w:unhideWhenUsed/>
    <w:rsid w:val="00613038"/>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3038"/>
  </w:style>
  <w:style w:type="paragraph" w:styleId="Footer">
    <w:name w:val="footer"/>
    <w:basedOn w:val="Normal"/>
    <w:link w:val="FooterChar"/>
    <w:uiPriority w:val="99"/>
    <w:unhideWhenUsed/>
    <w:rsid w:val="00613038"/>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303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21516142">
      <w:bodyDiv w:val="1"/>
      <w:marLeft w:val="0"/>
      <w:marRight w:val="0"/>
      <w:marTop w:val="0"/>
      <w:marBottom w:val="0"/>
      <w:divBdr>
        <w:top w:val="none" w:sz="0" w:space="0" w:color="auto"/>
        <w:left w:val="none" w:sz="0" w:space="0" w:color="auto"/>
        <w:bottom w:val="none" w:sz="0" w:space="0" w:color="auto"/>
        <w:right w:val="none" w:sz="0" w:space="0" w:color="auto"/>
      </w:divBdr>
      <w:divsChild>
        <w:div w:id="1704861049">
          <w:marLeft w:val="0"/>
          <w:marRight w:val="0"/>
          <w:marTop w:val="0"/>
          <w:marBottom w:val="0"/>
          <w:divBdr>
            <w:top w:val="none" w:sz="0" w:space="0" w:color="auto"/>
            <w:left w:val="none" w:sz="0" w:space="0" w:color="auto"/>
            <w:bottom w:val="none" w:sz="0" w:space="0" w:color="auto"/>
            <w:right w:val="none" w:sz="0" w:space="0" w:color="auto"/>
          </w:divBdr>
        </w:div>
      </w:divsChild>
    </w:div>
    <w:div w:id="18645147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ntTable" Target="fontTable.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footer" Target="foot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16288E-3A7D-4EEB-AC0B-50D9F3D924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41</Pages>
  <Words>4722</Words>
  <Characters>26922</Characters>
  <Application>Microsoft Office Word</Application>
  <DocSecurity>0</DocSecurity>
  <Lines>224</Lines>
  <Paragraphs>63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Piero Anić</dc:creator>
  <cp:keywords/>
  <dc:description/>
  <cp:lastModifiedBy>Piero Anić</cp:lastModifiedBy>
  <cp:revision>32</cp:revision>
  <dcterms:created xsi:type="dcterms:W3CDTF">2020-01-21T23:31:00Z</dcterms:created>
  <dcterms:modified xsi:type="dcterms:W3CDTF">2020-02-28T08:37:00Z</dcterms:modified>
</cp:coreProperties>
</file>