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4D801F0E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293D60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 Н.А.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E5175D" w14:textId="5032C3B0" w:rsidR="003D354E" w:rsidRPr="00424BC6" w:rsidRDefault="00ED64D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424BC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7B192CB" w14:textId="781CC519" w:rsidR="003D354E" w:rsidRDefault="00D42F16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6F1FF114" w:rsidR="003D354E" w:rsidRPr="006A0A45" w:rsidRDefault="3162666B" w:rsidP="006A0A45">
      <w:pPr>
        <w:tabs>
          <w:tab w:val="left" w:pos="821"/>
          <w:tab w:val="left" w:pos="1959"/>
          <w:tab w:val="left" w:pos="3573"/>
          <w:tab w:val="left" w:pos="4415"/>
          <w:tab w:val="left" w:pos="5899"/>
          <w:tab w:val="left" w:pos="6729"/>
        </w:tabs>
        <w:kinsoku w:val="0"/>
        <w:overflowPunct w:val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424BC6" w:rsidRPr="006A0A45">
        <w:rPr>
          <w:rFonts w:ascii="Times New Roman" w:hAnsi="Times New Roman" w:cs="Times New Roman"/>
          <w:sz w:val="28"/>
          <w:szCs w:val="28"/>
        </w:rPr>
        <w:t>Построить</w:t>
      </w:r>
      <w:r w:rsidR="006A0A45"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C6" w:rsidRPr="006A0A45">
        <w:rPr>
          <w:rFonts w:ascii="Times New Roman" w:hAnsi="Times New Roman" w:cs="Times New Roman"/>
          <w:sz w:val="28"/>
          <w:szCs w:val="28"/>
        </w:rPr>
        <w:t>продукционную</w:t>
      </w:r>
      <w:r w:rsidR="006A0A45"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C6" w:rsidRPr="006A0A45">
        <w:rPr>
          <w:rFonts w:ascii="Times New Roman" w:hAnsi="Times New Roman" w:cs="Times New Roman"/>
          <w:sz w:val="28"/>
          <w:szCs w:val="28"/>
        </w:rPr>
        <w:t>модель</w:t>
      </w:r>
      <w:r w:rsidR="006A0A45"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C6" w:rsidRPr="006A0A45">
        <w:rPr>
          <w:rFonts w:ascii="Times New Roman" w:hAnsi="Times New Roman" w:cs="Times New Roman"/>
          <w:sz w:val="28"/>
          <w:szCs w:val="28"/>
        </w:rPr>
        <w:t>представления</w:t>
      </w:r>
      <w:r w:rsidR="006A0A45"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C6" w:rsidRPr="006A0A45">
        <w:rPr>
          <w:rFonts w:ascii="Times New Roman" w:hAnsi="Times New Roman" w:cs="Times New Roman"/>
          <w:sz w:val="28"/>
          <w:szCs w:val="28"/>
        </w:rPr>
        <w:t>знаний</w:t>
      </w:r>
      <w:r w:rsidR="006A0A45"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C6" w:rsidRPr="006A0A45">
        <w:rPr>
          <w:rFonts w:ascii="Times New Roman" w:hAnsi="Times New Roman" w:cs="Times New Roman"/>
          <w:sz w:val="28"/>
          <w:szCs w:val="28"/>
        </w:rPr>
        <w:t>в предметной области «Автопарк» (пассажирские</w:t>
      </w:r>
      <w:r w:rsidR="00424BC6" w:rsidRPr="006A0A4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424BC6" w:rsidRPr="006A0A45">
        <w:rPr>
          <w:rFonts w:ascii="Times New Roman" w:hAnsi="Times New Roman" w:cs="Times New Roman"/>
          <w:sz w:val="28"/>
          <w:szCs w:val="28"/>
        </w:rPr>
        <w:t>перевозки).</w:t>
      </w:r>
    </w:p>
    <w:p w14:paraId="3FDDB8FB" w14:textId="44870DED" w:rsidR="003D354E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424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33A82047" w14:textId="30E2A697" w:rsidR="00ED64DC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5E3C6D77" w14:textId="7407F793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Обязательное действие, выполняемое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автоперевозке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доставка пассажира до места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и ее оплата. Значит,  есть  уже два  целевых действия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места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«оплатить», которые взаимосвязаны и следуют друг за другом.</w:t>
      </w:r>
    </w:p>
    <w:p w14:paraId="4F406837" w14:textId="47404F62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Прежде чем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место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туда нужно придти, дождаться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сделать заказ. Кроме того, нужно выбрать, в какой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пойти. Значит, цепочка промежуточных действий: «выбор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путь туда», «сделать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водителю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4EAD4BA" w14:textId="4035332C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Прежде чем идти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необходимо убедиться, что есть необходимая сумма денег. Выбор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может обуславливаться многими причинами, выберем территориальный признак – к какому ближе в тот и идем. В разных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автопарках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работают разные люди, поэтому в зависимости от выбора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будут разные. Кроме того, разные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имеют разное количество опыта и разный стиль вождения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поэтому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затраченное время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будут в разных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автопарках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отличаться. Значит вначале идут действия, позволяющие выбрать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затем характеризующие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а уже после заказ,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поездка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, и оплата заказа.</w:t>
      </w:r>
    </w:p>
    <w:p w14:paraId="6FEFE019" w14:textId="414DE274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>Пусть в задаче будут рассматриваться два ресторана: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». Первый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новый автопарк с менее опытными водителями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поездка требует больше времени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, чем во  втором, второй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более опытными водителями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. В первом работает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</w:t>
      </w:r>
      <w:r w:rsidR="00F62B9A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итель 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а во втором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 Петр –это клиент.</w:t>
      </w:r>
    </w:p>
    <w:p w14:paraId="60751B16" w14:textId="77777777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5)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>Выше описанное можно преобразовать в следующие предложения типа «Если, то»:</w:t>
      </w:r>
    </w:p>
    <w:p w14:paraId="079D0C83" w14:textId="1D8A8B5B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субъект хочет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добраться до места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у субъекта есть достаточная сумма денег, то субъект может пойти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466BD5" w14:textId="592C17F5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lastRenderedPageBreak/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 субъект  ближе  к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автопарку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», чем  к ресторану</w:t>
      </w:r>
      <w:r w:rsidR="006A0A45"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и субъект может пойти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субъект  идет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автопарк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0977A0B6" w14:textId="0E4713FC" w:rsidR="00424BC6" w:rsidRPr="006A0A45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 субъект  ближе  к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автопарку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»,  чем 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автопарку</w:t>
      </w:r>
      <w:r w:rsidR="006A0A45"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и субъект может пойти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 субъект идет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67DDB79" w14:textId="141B8D22" w:rsidR="00424BC6" w:rsidRPr="006A0A45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  субъект   идет   в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  и   в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автопарке</w:t>
      </w:r>
      <w:r w:rsidR="006A0A45"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работает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у субъекта принимает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596EB3" w14:textId="7A5BA664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>Если субъект идет в ресторан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 и в ресторане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работает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у субъекта принимает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F89647" w14:textId="0936BB83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субъект выбрал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у субъекта принимает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доедут за 1 час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A060C" w14:textId="177AB63B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субъект выбрал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у субъекта принимает заказ</w:t>
      </w:r>
      <w:r w:rsidR="006A0A45"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 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доедут за 40 минут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2ED9DC" w14:textId="66FBFC25" w:rsid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доедут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час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или через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0 мин., то субъект может</w:t>
      </w:r>
      <w:r w:rsidR="006A0A45"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оплатить проезд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8E4B7" w14:textId="1F695310" w:rsid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Введем обозначения для фактов (Ф), действий (Д) и продукций (П),</w:t>
      </w:r>
      <w:r w:rsid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тогда:</w:t>
      </w:r>
    </w:p>
    <w:p w14:paraId="2F5FFEFF" w14:textId="77777777" w:rsidR="00424BC6" w:rsidRPr="006A0A45" w:rsidRDefault="00424BC6" w:rsidP="006A0A45">
      <w:pPr>
        <w:pStyle w:val="a4"/>
        <w:kinsoku w:val="0"/>
        <w:overflowPunct w:val="0"/>
        <w:spacing w:before="3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Ф1=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хочет доехать до места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10C65787" w14:textId="77777777" w:rsidR="00424BC6" w:rsidRPr="006A0A45" w:rsidRDefault="00424BC6" w:rsidP="006A0A45">
      <w:pPr>
        <w:pStyle w:val="a4"/>
        <w:kinsoku w:val="0"/>
        <w:overflowPunct w:val="0"/>
        <w:spacing w:before="3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Ф2=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у субъекта есть достаточная сумма денег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5E464F21" w14:textId="72183BD1" w:rsidR="00424BC6" w:rsidRPr="006A0A45" w:rsidRDefault="00424BC6" w:rsidP="006A0A45">
      <w:pPr>
        <w:pStyle w:val="a4"/>
        <w:kinsoku w:val="0"/>
        <w:overflowPunct w:val="0"/>
        <w:spacing w:before="34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Ф3=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ближе к автопарку «С ветерком», чем к</w:t>
      </w:r>
      <w:r w:rsidR="006A0A45" w:rsidRPr="006A0A4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«Молния»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4A569ED2" w14:textId="77777777" w:rsidR="00424BC6" w:rsidRPr="006A0A45" w:rsidRDefault="00424BC6" w:rsidP="006A0A45">
      <w:pPr>
        <w:pStyle w:val="a4"/>
        <w:kinsoku w:val="0"/>
        <w:overflowPunct w:val="0"/>
        <w:spacing w:before="34"/>
        <w:ind w:right="62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Ф4=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в автопарке «Молния» работает водитель Альберт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7817C576" w14:textId="77777777" w:rsidR="00424BC6" w:rsidRPr="006A0A45" w:rsidRDefault="00424BC6" w:rsidP="006A0A45">
      <w:pPr>
        <w:pStyle w:val="a4"/>
        <w:kinsoku w:val="0"/>
        <w:overflowPunct w:val="0"/>
        <w:spacing w:before="34"/>
        <w:ind w:right="62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Ф5=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в автопарке «С ветерком» работает водитель Владимир</w:t>
      </w:r>
      <w:r w:rsidRPr="006A0A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FF44A4" w14:textId="77777777" w:rsidR="00424BC6" w:rsidRPr="006A0A45" w:rsidRDefault="00424BC6" w:rsidP="006A0A45">
      <w:pPr>
        <w:pStyle w:val="a4"/>
        <w:kinsoku w:val="0"/>
        <w:overflowPunct w:val="0"/>
        <w:spacing w:before="34"/>
        <w:ind w:right="62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Ф6=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выбрал место назначения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55F91C52" w14:textId="77777777" w:rsidR="00424BC6" w:rsidRPr="006A0A45" w:rsidRDefault="00424BC6" w:rsidP="006A0A45">
      <w:pPr>
        <w:pStyle w:val="a4"/>
        <w:kinsoku w:val="0"/>
        <w:overflowPunct w:val="0"/>
        <w:ind w:right="2060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Д1=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может пойти в автопарк</w:t>
      </w:r>
      <w:r w:rsidRPr="006A0A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0C06056" w14:textId="77777777" w:rsidR="00424BC6" w:rsidRPr="006A0A45" w:rsidRDefault="00424BC6" w:rsidP="006A0A45">
      <w:pPr>
        <w:pStyle w:val="a4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Д2=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субъект идет в автопарк «С ветерком»; </w:t>
      </w:r>
    </w:p>
    <w:p w14:paraId="7F3CA851" w14:textId="77777777" w:rsidR="00424BC6" w:rsidRPr="006A0A45" w:rsidRDefault="00424BC6" w:rsidP="006A0A45">
      <w:pPr>
        <w:pStyle w:val="a4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Д3=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субъект идет в автопарк «Молния»; </w:t>
      </w:r>
    </w:p>
    <w:p w14:paraId="55122CE7" w14:textId="77777777" w:rsidR="00424BC6" w:rsidRPr="006A0A45" w:rsidRDefault="00424BC6" w:rsidP="006A0A45">
      <w:pPr>
        <w:pStyle w:val="a4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Д4=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у субъекта водитель Альберт; </w:t>
      </w:r>
    </w:p>
    <w:p w14:paraId="35516EF6" w14:textId="77777777" w:rsidR="00424BC6" w:rsidRPr="006A0A45" w:rsidRDefault="00424BC6" w:rsidP="006A0A45">
      <w:pPr>
        <w:pStyle w:val="a4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lastRenderedPageBreak/>
        <w:t>Д5=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у субъекта водитель Владимир; </w:t>
      </w:r>
    </w:p>
    <w:p w14:paraId="101AB36E" w14:textId="77777777" w:rsidR="00424BC6" w:rsidRPr="006A0A45" w:rsidRDefault="00424BC6" w:rsidP="006A0A45">
      <w:pPr>
        <w:pStyle w:val="a4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Д6=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доедут до места назначения за 1 час.</w:t>
      </w:r>
    </w:p>
    <w:p w14:paraId="6B623130" w14:textId="77777777" w:rsidR="00424BC6" w:rsidRPr="006A0A45" w:rsidRDefault="00424BC6" w:rsidP="006A0A45">
      <w:pPr>
        <w:pStyle w:val="a4"/>
        <w:kinsoku w:val="0"/>
        <w:overflowPunct w:val="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Д7=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 доедут до места назначения за 40 минут.</w:t>
      </w:r>
    </w:p>
    <w:p w14:paraId="4E710677" w14:textId="372DB959" w:rsidR="00424BC6" w:rsidRPr="006A0A45" w:rsidRDefault="00424BC6" w:rsidP="006A0A45">
      <w:pPr>
        <w:pStyle w:val="a4"/>
        <w:kinsoku w:val="0"/>
        <w:overflowPunct w:val="0"/>
        <w:spacing w:before="34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Д8=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по прибытию к месту назначения субъект должен оплатить проезд.</w:t>
      </w:r>
    </w:p>
    <w:p w14:paraId="6111DD98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bookmarkStart w:id="0" w:name="_Hlk158275107"/>
      <w:r w:rsidRPr="006A0A45">
        <w:rPr>
          <w:rFonts w:ascii="Times New Roman" w:hAnsi="Times New Roman" w:cs="Times New Roman"/>
          <w:sz w:val="28"/>
          <w:szCs w:val="28"/>
        </w:rPr>
        <w:t>П1(5 , Ф1 и Ф2)= Д1;</w:t>
      </w:r>
    </w:p>
    <w:bookmarkEnd w:id="0"/>
    <w:p w14:paraId="056EEC4F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П2(4 , Ф3 и Д1)= Д2; </w:t>
      </w:r>
    </w:p>
    <w:p w14:paraId="0B6C4F3F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П3(4 , не Ф3 и Д1)= Д3; </w:t>
      </w:r>
    </w:p>
    <w:p w14:paraId="5528CE5F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П4(3 , Д3 и Ф4)= Д4;</w:t>
      </w:r>
    </w:p>
    <w:p w14:paraId="1981EBFB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П5(3 , Д2 и Ф5)= Д5; </w:t>
      </w:r>
    </w:p>
    <w:p w14:paraId="2846AB04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П6(2 , Д4)= Д6; </w:t>
      </w:r>
    </w:p>
    <w:p w14:paraId="3A1B8016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П7(2 , Д5)= Д7;</w:t>
      </w:r>
    </w:p>
    <w:p w14:paraId="4C0D9858" w14:textId="77777777" w:rsidR="00424BC6" w:rsidRPr="006A0A45" w:rsidRDefault="00424BC6" w:rsidP="00424BC6">
      <w:pPr>
        <w:pStyle w:val="a4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П8(1 , Д6 или Д7)= Д8;</w:t>
      </w:r>
    </w:p>
    <w:p w14:paraId="3FF4DA1A" w14:textId="5F2CC9F1" w:rsidR="00424BC6" w:rsidRPr="00424BC6" w:rsidRDefault="00424BC6" w:rsidP="00424B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64BD4">
        <w:drawing>
          <wp:inline distT="0" distB="0" distL="0" distR="0" wp14:anchorId="544C0AC6" wp14:editId="5A63B6FF">
            <wp:extent cx="3407434" cy="4142851"/>
            <wp:effectExtent l="0" t="0" r="2540" b="0"/>
            <wp:docPr id="80078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812" cy="4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200D3EC4" w:rsidR="3162666B" w:rsidRPr="006A0A45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</w:t>
      </w:r>
      <w:r w:rsidR="00424BC6">
        <w:rPr>
          <w:rFonts w:ascii="Times New Roman" w:eastAsia="Times New Roman" w:hAnsi="Times New Roman" w:cs="Times New Roman"/>
          <w:sz w:val="28"/>
          <w:szCs w:val="28"/>
          <w:lang w:val="ru-RU"/>
        </w:rPr>
        <w:t>изучил принципы построения продукционной модели и реализовал на практике.</w:t>
      </w:r>
    </w:p>
    <w:sectPr w:rsidR="3162666B" w:rsidRPr="006A0A4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820" w:hanging="708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2" w:hanging="240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1499" w:hanging="240"/>
      </w:pPr>
    </w:lvl>
    <w:lvl w:ilvl="3">
      <w:numFmt w:val="bullet"/>
      <w:lvlText w:val="•"/>
      <w:lvlJc w:val="left"/>
      <w:pPr>
        <w:ind w:left="2179" w:hanging="240"/>
      </w:pPr>
    </w:lvl>
    <w:lvl w:ilvl="4">
      <w:numFmt w:val="bullet"/>
      <w:lvlText w:val="•"/>
      <w:lvlJc w:val="left"/>
      <w:pPr>
        <w:ind w:left="2859" w:hanging="240"/>
      </w:pPr>
    </w:lvl>
    <w:lvl w:ilvl="5">
      <w:numFmt w:val="bullet"/>
      <w:lvlText w:val="•"/>
      <w:lvlJc w:val="left"/>
      <w:pPr>
        <w:ind w:left="3539" w:hanging="240"/>
      </w:pPr>
    </w:lvl>
    <w:lvl w:ilvl="6">
      <w:numFmt w:val="bullet"/>
      <w:lvlText w:val="•"/>
      <w:lvlJc w:val="left"/>
      <w:pPr>
        <w:ind w:left="4219" w:hanging="240"/>
      </w:pPr>
    </w:lvl>
    <w:lvl w:ilvl="7">
      <w:numFmt w:val="bullet"/>
      <w:lvlText w:val="•"/>
      <w:lvlJc w:val="left"/>
      <w:pPr>
        <w:ind w:left="4899" w:hanging="240"/>
      </w:pPr>
    </w:lvl>
    <w:lvl w:ilvl="8">
      <w:numFmt w:val="bullet"/>
      <w:lvlText w:val="•"/>
      <w:lvlJc w:val="left"/>
      <w:pPr>
        <w:ind w:left="5579" w:hanging="240"/>
      </w:pPr>
    </w:lvl>
  </w:abstractNum>
  <w:abstractNum w:abstractNumId="1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3306">
    <w:abstractNumId w:val="2"/>
  </w:num>
  <w:num w:numId="2" w16cid:durableId="1547791779">
    <w:abstractNumId w:val="1"/>
  </w:num>
  <w:num w:numId="3" w16cid:durableId="32028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293D60"/>
    <w:rsid w:val="003D354E"/>
    <w:rsid w:val="00424BC6"/>
    <w:rsid w:val="006A0A45"/>
    <w:rsid w:val="00900705"/>
    <w:rsid w:val="00B31161"/>
    <w:rsid w:val="00B613A7"/>
    <w:rsid w:val="00D42F16"/>
    <w:rsid w:val="00ED64DC"/>
    <w:rsid w:val="00F62B9A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rsid w:val="00424BC6"/>
    <w:pPr>
      <w:widowControl w:val="0"/>
      <w:autoSpaceDE w:val="0"/>
      <w:autoSpaceDN w:val="0"/>
      <w:adjustRightInd w:val="0"/>
      <w:spacing w:line="240" w:lineRule="auto"/>
      <w:ind w:left="820" w:right="113" w:hanging="70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никита романко</cp:lastModifiedBy>
  <cp:revision>4</cp:revision>
  <dcterms:created xsi:type="dcterms:W3CDTF">2023-09-17T09:17:00Z</dcterms:created>
  <dcterms:modified xsi:type="dcterms:W3CDTF">2024-02-08T06:46:00Z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