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EEF9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DC3949B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Министерство образования Республики Беларусь</w:t>
      </w:r>
    </w:p>
    <w:p w14:paraId="5328E975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Учреждение образования</w:t>
      </w:r>
    </w:p>
    <w:p w14:paraId="6390FDC0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“Брестский государственный технический университет”</w:t>
      </w:r>
    </w:p>
    <w:p w14:paraId="4C639D32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Кафедра интеллектуально-информационных технологий</w:t>
      </w:r>
    </w:p>
    <w:p w14:paraId="249256F7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D1F065E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A44064F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EB2ED73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4C2C12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437979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197BCA5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52CEDCB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AB6C3A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Лабораторная работа №5</w:t>
      </w:r>
    </w:p>
    <w:p w14:paraId="56639AA0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“Элементы нечеткой логики. Нечеткий вывод”</w:t>
      </w:r>
    </w:p>
    <w:p w14:paraId="462FD6BF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4E496F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A63FE51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9203ED9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517C101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B5429B8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6D12FF7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229F272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46BF7A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2C90C6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7BAD3AB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573BDD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Выполнил:</w:t>
      </w:r>
    </w:p>
    <w:p w14:paraId="7EA0409C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студент 3 курса</w:t>
      </w:r>
    </w:p>
    <w:p w14:paraId="64DB8AC5" w14:textId="02AEC26D" w:rsidR="00607ECA" w:rsidRPr="002B5526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группы ИИ-2</w:t>
      </w:r>
      <w:r w:rsidR="002B5526" w:rsidRPr="002B5526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55678932" w14:textId="55D896E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</w:t>
      </w:r>
      <w:r w:rsidR="002B5526">
        <w:rPr>
          <w:rFonts w:ascii="Times New Roman" w:eastAsia="Times New Roman" w:hAnsi="Times New Roman" w:cs="Times New Roman"/>
          <w:sz w:val="30"/>
          <w:szCs w:val="30"/>
          <w:lang w:val="ru-RU"/>
        </w:rPr>
        <w:t>Романко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2B5526">
        <w:rPr>
          <w:rFonts w:ascii="Times New Roman" w:eastAsia="Times New Roman" w:hAnsi="Times New Roman" w:cs="Times New Roman"/>
          <w:sz w:val="30"/>
          <w:szCs w:val="30"/>
          <w:lang w:val="ru-RU"/>
        </w:rPr>
        <w:t>Н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2B5526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73702" w14:textId="7777777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Проверил:</w:t>
      </w:r>
    </w:p>
    <w:p w14:paraId="2FD5F429" w14:textId="1DA6A847" w:rsidR="00607ECA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</w:t>
      </w:r>
      <w:proofErr w:type="spellStart"/>
      <w:r w:rsidR="002B5526">
        <w:rPr>
          <w:rFonts w:ascii="Times New Roman" w:eastAsia="Times New Roman" w:hAnsi="Times New Roman" w:cs="Times New Roman"/>
          <w:sz w:val="30"/>
          <w:szCs w:val="30"/>
          <w:lang w:val="ru-RU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2B5526"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2B5526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E0497B9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3D589E" w14:textId="77777777" w:rsidR="00607ECA" w:rsidRDefault="00607E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7D7905" w14:textId="061DD832" w:rsidR="00607ECA" w:rsidRPr="002B5526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Брест 202</w:t>
      </w:r>
      <w:r w:rsidR="002B5526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1D988392" w14:textId="77777777" w:rsidR="00607EC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EFC27D7" w14:textId="57E527D6" w:rsidR="00607ECA" w:rsidRDefault="002B552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  <w:lang w:val="ru-RU"/>
        </w:rPr>
        <w:t xml:space="preserve">5. </w:t>
      </w:r>
      <w:r w:rsidR="00000000"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 xml:space="preserve">Построить нечеткую базу знаний (использовать не менее 3 лингвистических переменных) для задачи регулирования теплоснабжения (соотношение среднесуточной температуры, ветра, размера здания и </w:t>
      </w:r>
      <w:proofErr w:type="gramStart"/>
      <w:r w:rsidR="00000000"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т.д.</w:t>
      </w:r>
      <w:proofErr w:type="gramEnd"/>
      <w:r w:rsidR="00000000"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), проверить ее на полноту и произвести нечеткий вывод для конкретных значений (выбрать случайным образом).</w:t>
      </w:r>
    </w:p>
    <w:p w14:paraId="2A915EF7" w14:textId="77777777" w:rsidR="00607ECA" w:rsidRDefault="00607E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4E6F3" w14:textId="77777777" w:rsidR="00607EC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Описание процесса решения.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построения нечеткой базы знаний и реализации логического вывода необходимо выполнить следующее:</w:t>
      </w:r>
    </w:p>
    <w:p w14:paraId="3F4CBB1D" w14:textId="77777777" w:rsidR="00607EC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Сформулировать на естественном языке в виде предложений “Если…, то…” закономерности предметной области.</w:t>
      </w:r>
    </w:p>
    <w:p w14:paraId="7DB32245" w14:textId="77777777" w:rsidR="00607EC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Выделить из этих предложений лингвистические переменные, их значения (построить их функции принадлежности), высказывания различных видов, формализовать нечеткие правила.</w:t>
      </w:r>
    </w:p>
    <w:p w14:paraId="5C36AFFE" w14:textId="77777777" w:rsidR="00607EC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Проверить полученную базу знаний на полноту.</w:t>
      </w:r>
    </w:p>
    <w:p w14:paraId="390A9816" w14:textId="77777777" w:rsidR="00607EC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Провести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фаззификацию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(входные данные выбираем случайным образом).</w:t>
      </w:r>
    </w:p>
    <w:p w14:paraId="667964A6" w14:textId="77777777" w:rsidR="00607EC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Провести агрегирование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подусловий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активизацию подключений.</w:t>
      </w:r>
    </w:p>
    <w:p w14:paraId="5A171A48" w14:textId="77777777" w:rsidR="00607EC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Провести аккумулирование заключений.</w:t>
      </w:r>
    </w:p>
    <w:p w14:paraId="43581E2A" w14:textId="77777777" w:rsidR="00607EC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Провести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дефаззификацию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89FB37" w14:textId="77777777" w:rsidR="00607ECA" w:rsidRDefault="00607E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772B2C" w14:textId="77777777" w:rsidR="00607EC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14:paraId="74C007AE" w14:textId="77777777" w:rsidR="00607ECA" w:rsidRDefault="00000000">
      <w:pPr>
        <w:shd w:val="clear" w:color="auto" w:fill="FFFFFF"/>
        <w:spacing w:before="140" w:after="14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1) Предложения, описывающие задачу следующие:</w:t>
      </w:r>
    </w:p>
    <w:p w14:paraId="05F3901B" w14:textId="77777777" w:rsidR="00607ECA" w:rsidRDefault="00000000">
      <w:pPr>
        <w:numPr>
          <w:ilvl w:val="0"/>
          <w:numId w:val="1"/>
        </w:numPr>
        <w:shd w:val="clear" w:color="auto" w:fill="FFFFFF"/>
        <w:spacing w:before="140" w:after="1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 Если среднесуточная температура низкая, скорость ветра низкая или средняя, размер здания малый или средний, то потребуется слабое теплоснабжение.</w:t>
      </w:r>
    </w:p>
    <w:p w14:paraId="6BEC12E1" w14:textId="77777777" w:rsidR="00607ECA" w:rsidRDefault="00000000">
      <w:pPr>
        <w:numPr>
          <w:ilvl w:val="0"/>
          <w:numId w:val="1"/>
        </w:numPr>
        <w:shd w:val="clear" w:color="auto" w:fill="FFFFFF"/>
        <w:spacing w:before="140" w:after="1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Если среднесуточная температура средняя, скорость ветра низкая, размер здания малый, то потребуется слабое теплоснабжение.</w:t>
      </w:r>
    </w:p>
    <w:p w14:paraId="5A9D2EFC" w14:textId="77777777" w:rsidR="00607ECA" w:rsidRDefault="00000000">
      <w:pPr>
        <w:numPr>
          <w:ilvl w:val="0"/>
          <w:numId w:val="1"/>
        </w:numPr>
        <w:shd w:val="clear" w:color="auto" w:fill="FFFFFF"/>
        <w:spacing w:before="140" w:after="1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Если среднесуточная температура средняя, скорость ветра низкая или средняя, размер здания малый или средний, то потребуется среднее теплоснабжение.</w:t>
      </w:r>
    </w:p>
    <w:p w14:paraId="5B204D17" w14:textId="77777777" w:rsidR="00607ECA" w:rsidRDefault="00000000">
      <w:pPr>
        <w:numPr>
          <w:ilvl w:val="0"/>
          <w:numId w:val="1"/>
        </w:numPr>
        <w:shd w:val="clear" w:color="auto" w:fill="FFFFFF"/>
        <w:spacing w:before="140" w:after="1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Если среднесуточная температура высокая, скорость ветра низкая, размер здания малый, то потребуется среднее теплоснабжение.</w:t>
      </w:r>
    </w:p>
    <w:p w14:paraId="013A5981" w14:textId="77777777" w:rsidR="00607ECA" w:rsidRDefault="00000000">
      <w:pPr>
        <w:numPr>
          <w:ilvl w:val="0"/>
          <w:numId w:val="1"/>
        </w:numPr>
        <w:shd w:val="clear" w:color="auto" w:fill="FFFFFF"/>
        <w:spacing w:before="140" w:after="1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 Если среднесуточная температура средняя, скорость ветра высокая, размер здания большой, то потребуется сильное теплоснабжение.</w:t>
      </w:r>
    </w:p>
    <w:p w14:paraId="36885DCA" w14:textId="77777777" w:rsidR="00607ECA" w:rsidRDefault="00000000">
      <w:pPr>
        <w:numPr>
          <w:ilvl w:val="0"/>
          <w:numId w:val="1"/>
        </w:numPr>
        <w:shd w:val="clear" w:color="auto" w:fill="FFFFFF"/>
        <w:spacing w:before="140" w:after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lastRenderedPageBreak/>
        <w:t xml:space="preserve"> Если среднесуточная температура высокая, скорость ветра средняя или высокая, размер здания большой, то потребуется сильное теплоснабжение.</w:t>
      </w:r>
    </w:p>
    <w:p w14:paraId="2882E381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2) Выделяем из этих предложений лингвистические переменные (определяем их через формальную запись &lt;</w:t>
      </w:r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β,T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,X,G,M&gt;):</w:t>
      </w:r>
    </w:p>
    <w:p w14:paraId="405E97FE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1. β=среднесуточная температура t=[К], T=(«высокая», «средняя», «низкая»), X=[240, 280], G=(«очень низкая», «высокая или средняя»), М – уменьшение на единицу степени принадлежность нечеткой переменной «высокая», операция объединения нечетких множеств;</w:t>
      </w:r>
    </w:p>
    <w:p w14:paraId="07F9B3BC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2. β=скорость ветра, ϑ=[м/с], T=(«высокая», «средняя», «низкая»), X=[1, 12], G=(«очень низкая», «высокая или средняя»), М – уменьшение на единицу степени принадлежность нечеткой переменной «высокая», операция объединения нечетких множеств;</w:t>
      </w:r>
    </w:p>
    <w:p w14:paraId="1170D937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3. β=размер здания, V=[м</w:t>
      </w:r>
      <w:r>
        <w:rPr>
          <w:rFonts w:ascii="Times New Roman" w:eastAsia="Times New Roman" w:hAnsi="Times New Roman" w:cs="Times New Roman"/>
          <w:color w:val="121212"/>
          <w:sz w:val="26"/>
          <w:szCs w:val="26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], T=(«малый», «средний», «большой»), X=[200, 1000], G=(«очень малый», «большой или средний»), М – уменьшение на единицу степени принадлежность нечеткой переменной «большой», операция объединения нечетких множеств.</w:t>
      </w:r>
    </w:p>
    <w:p w14:paraId="3149C303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4. β= теплоснабжение, Q=[Дж], T=(«слабое», «среднее», «сильное»), X=[20, 40], G=(«очень слабое», «сильное или среднее»), М – уменьшение на единицу степени принадлежность нечеткой переменной «сильное», операция объединения нечетких множеств.</w:t>
      </w:r>
    </w:p>
    <w:p w14:paraId="75CB0E1F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Для полного задания лингвистической переменной определяем нечеткие переменные, входящие в Т:</w:t>
      </w:r>
    </w:p>
    <w:p w14:paraId="09E9B8C5" w14:textId="77777777" w:rsidR="00607EC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Среднесуточная температура:</w:t>
      </w:r>
    </w:p>
    <w:p w14:paraId="66621AA2" w14:textId="77777777" w:rsidR="00607ECA" w:rsidRDefault="00607E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A4941D" w14:textId="77777777" w:rsidR="00607E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C1ACA87" wp14:editId="772FEB50">
            <wp:extent cx="5960853" cy="1690777"/>
            <wp:effectExtent l="0" t="0" r="1905" b="508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l="1495"/>
                    <a:stretch>
                      <a:fillRect/>
                    </a:stretch>
                  </pic:blipFill>
                  <pic:spPr>
                    <a:xfrm>
                      <a:off x="0" y="0"/>
                      <a:ext cx="6000877" cy="170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2FF84" w14:textId="77777777" w:rsidR="00607ECA" w:rsidRDefault="00607E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9A142C5" w14:textId="77777777" w:rsidR="00607ECA" w:rsidRDefault="00607ECA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</w:p>
    <w:p w14:paraId="2A8B54E9" w14:textId="77777777" w:rsidR="00607ECA" w:rsidRDefault="00607ECA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</w:p>
    <w:p w14:paraId="3E454437" w14:textId="77777777" w:rsidR="00607ECA" w:rsidRDefault="00607ECA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</w:p>
    <w:p w14:paraId="0256B618" w14:textId="77777777" w:rsidR="00607ECA" w:rsidRDefault="00607ECA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</w:p>
    <w:p w14:paraId="53946E77" w14:textId="77777777" w:rsidR="00607ECA" w:rsidRDefault="00000000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Скорость ветра:</w:t>
      </w:r>
    </w:p>
    <w:p w14:paraId="005EAA79" w14:textId="77777777" w:rsidR="00607ECA" w:rsidRDefault="00000000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noProof/>
          <w:color w:val="121212"/>
          <w:sz w:val="26"/>
          <w:szCs w:val="26"/>
          <w:highlight w:val="white"/>
        </w:rPr>
        <w:drawing>
          <wp:inline distT="114300" distB="114300" distL="114300" distR="114300" wp14:anchorId="52E74DB4" wp14:editId="3A3B884C">
            <wp:extent cx="5883215" cy="1716657"/>
            <wp:effectExtent l="0" t="0" r="381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9347" cy="171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E82E7" w14:textId="77777777" w:rsidR="00607ECA" w:rsidRDefault="00000000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Размер здания:</w:t>
      </w:r>
    </w:p>
    <w:p w14:paraId="09B0B270" w14:textId="77777777" w:rsidR="00607ECA" w:rsidRDefault="00000000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noProof/>
          <w:color w:val="121212"/>
          <w:sz w:val="26"/>
          <w:szCs w:val="26"/>
          <w:highlight w:val="white"/>
        </w:rPr>
        <w:drawing>
          <wp:inline distT="114300" distB="114300" distL="114300" distR="114300" wp14:anchorId="2FAFEC7A" wp14:editId="2DE4F2E0">
            <wp:extent cx="5960745" cy="1630392"/>
            <wp:effectExtent l="0" t="0" r="1905" b="825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3884" cy="1633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BF861" w14:textId="55E2CB79" w:rsidR="00607ECA" w:rsidRPr="005A7F59" w:rsidRDefault="00000000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Теплоснабжение:</w:t>
      </w:r>
    </w:p>
    <w:p w14:paraId="7EE48138" w14:textId="77777777" w:rsidR="00607E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B6E7531" wp14:editId="144632DD">
            <wp:extent cx="5960853" cy="1837426"/>
            <wp:effectExtent l="0" t="0" r="190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503" cy="184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E3556" w14:textId="77777777" w:rsidR="00607ECA" w:rsidRDefault="00607E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90DE9D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С учетом выделенных лингвистических переменных,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 нечеткие правила следующие:</w:t>
      </w:r>
    </w:p>
    <w:p w14:paraId="40B8F39E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1. Если Среднесуточная температура = «низкая», Скорость ветра = «низкая» или Скорость ветра = «средняя», Размер здания = «малый» или Размер здания = «средний», то Теплоснабжение = «слабое».</w:t>
      </w:r>
    </w:p>
    <w:p w14:paraId="1266D249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2. Если Среднесуточная температура = «средняя», Скорость ветра = «низкая», Размер здания = «малый», то Теплоснабжение = «слабое».</w:t>
      </w:r>
    </w:p>
    <w:p w14:paraId="0D9E04DA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lastRenderedPageBreak/>
        <w:t>3. Если Среднесуточная температура = «средняя», Скорость ветра = «низкая» или Скорость ветра = «средняя», Размер здания = «малый» или Размер здания = «средний», то Теплоснабжение = «среднее».</w:t>
      </w:r>
    </w:p>
    <w:p w14:paraId="022CD9DE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4. Если Среднесуточная температура = «высокая», Скорость ветра = «низкая», Размер здания = «малый», то Теплоснабжение = «среднее».</w:t>
      </w:r>
    </w:p>
    <w:p w14:paraId="0DAED5BF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5. Если Среднесуточная температура = «средняя», скорость ветра = «высокая», Размер здания = «большой», то Теплоснабжение = «Сильное».</w:t>
      </w:r>
    </w:p>
    <w:p w14:paraId="074AA76E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6. Если Среднесуточная температура = «высокая», Скорость ветра = «средняя» или Скорость ветра = «высокая», Размер здания = «большой», то Теплоснабжение = «сильное».</w:t>
      </w:r>
    </w:p>
    <w:p w14:paraId="5605E36D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2) Проверим полученную базу на полноту:</w:t>
      </w:r>
    </w:p>
    <w:p w14:paraId="3AF2BCD7" w14:textId="77777777" w:rsidR="00607ECA" w:rsidRDefault="00000000">
      <w:pPr>
        <w:shd w:val="clear" w:color="auto" w:fill="FFFFFF"/>
        <w:spacing w:before="140" w:after="140"/>
        <w:ind w:left="283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-существует хотя бы одно правило для каждого лингвистического терма выходной переменной – выходная переменная «Теплоснабжение» имеет 3 терма: «слабое» используется в 1 и 2 правиле, «среднее» - в 3 и 4, «сильное» - в 5 и 6;</w:t>
      </w:r>
    </w:p>
    <w:p w14:paraId="0D4361B2" w14:textId="77777777" w:rsidR="00607ECA" w:rsidRDefault="00000000">
      <w:pPr>
        <w:shd w:val="clear" w:color="auto" w:fill="FFFFFF"/>
        <w:spacing w:before="140" w:after="140"/>
        <w:ind w:left="283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-для любого терма входной переменной имеется хотя бы одно правило, в котором этот терм используется в качестве предпосылки - есть три входных переменных:</w:t>
      </w:r>
    </w:p>
    <w:p w14:paraId="6D07981E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21212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 «Среднесуточная температура», у нее три терма: «низкая» используется в 1 правиле, «средняя» - в 2, 3 и 4, «высокая» - в 5 и 6;</w:t>
      </w:r>
    </w:p>
    <w:p w14:paraId="5763A86A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21212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 «Скорость ветра», у нее три терма: «низкая» используется в 1, 2, 3 и 6 правиле, «средняя» - в 1, 3 и 5, «высокая» - в 4 и 5;</w:t>
      </w:r>
    </w:p>
    <w:p w14:paraId="2540CB8B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21212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 «Размер здания», у нее три терма: «малый» используется в 1, 2, 3 и 6 правиле, «средний» - в 1 и 3, «большой» - в 4 и 5.</w:t>
      </w:r>
    </w:p>
    <w:p w14:paraId="41CD4F97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Значит полученная база нечетких правил полная.</w:t>
      </w:r>
    </w:p>
    <w:p w14:paraId="7C732141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3) Пусть имеется здание размером 750 м</w:t>
      </w:r>
      <w:r>
        <w:rPr>
          <w:rFonts w:ascii="Times New Roman" w:eastAsia="Times New Roman" w:hAnsi="Times New Roman" w:cs="Times New Roman"/>
          <w:color w:val="121212"/>
          <w:sz w:val="26"/>
          <w:szCs w:val="26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. Определить какое количество тепла потребуется для отопления этого здания при среднесуточной температуре 271 К (-2 ᵒС) и скорости ветра 6,5 м/с.</w:t>
      </w:r>
    </w:p>
    <w:p w14:paraId="67CFACCD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Определим степени уверенности простейших утверждений:</w:t>
      </w:r>
    </w:p>
    <w:p w14:paraId="25252DC9" w14:textId="77777777" w:rsidR="00607ECA" w:rsidRDefault="00000000">
      <w:pPr>
        <w:shd w:val="clear" w:color="auto" w:fill="FFFFFF"/>
        <w:spacing w:before="140" w:after="14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Среднесуточная температура = «низкая» - 0;</w:t>
      </w:r>
    </w:p>
    <w:p w14:paraId="1E5A2E6B" w14:textId="62E06495" w:rsidR="00607ECA" w:rsidRDefault="00000000">
      <w:pPr>
        <w:shd w:val="clear" w:color="auto" w:fill="FFFFFF"/>
        <w:spacing w:before="140" w:after="14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Среднесуточная температура = «средняя» - 0</w:t>
      </w:r>
      <w:r w:rsidR="005A7F59">
        <w:rPr>
          <w:rFonts w:ascii="Times New Roman" w:eastAsia="Times New Roman" w:hAnsi="Times New Roman" w:cs="Times New Roman"/>
          <w:color w:val="121212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35;</w:t>
      </w:r>
    </w:p>
    <w:p w14:paraId="04B393C5" w14:textId="1C0246B8" w:rsidR="00607ECA" w:rsidRDefault="00000000">
      <w:pPr>
        <w:shd w:val="clear" w:color="auto" w:fill="FFFFFF"/>
        <w:spacing w:before="140" w:after="14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Среднесуточная температура = «высокая» - 0</w:t>
      </w:r>
      <w:r w:rsidR="005A7F59">
        <w:rPr>
          <w:rFonts w:ascii="Times New Roman" w:eastAsia="Times New Roman" w:hAnsi="Times New Roman" w:cs="Times New Roman"/>
          <w:color w:val="121212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1.</w:t>
      </w:r>
    </w:p>
    <w:p w14:paraId="78389852" w14:textId="77777777" w:rsidR="00607ECA" w:rsidRDefault="00000000">
      <w:pPr>
        <w:shd w:val="clear" w:color="auto" w:fill="FFFFFF"/>
        <w:spacing w:before="140" w:after="14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Скорость ветра = «низкая» - 0;</w:t>
      </w:r>
    </w:p>
    <w:p w14:paraId="2E3884FD" w14:textId="69008C64" w:rsidR="00607ECA" w:rsidRDefault="00000000">
      <w:pPr>
        <w:shd w:val="clear" w:color="auto" w:fill="FFFFFF"/>
        <w:spacing w:before="140" w:after="14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lastRenderedPageBreak/>
        <w:t>Скорость ветра = «средняя» - 0</w:t>
      </w:r>
      <w:r w:rsidR="005A7F59">
        <w:rPr>
          <w:rFonts w:ascii="Times New Roman" w:eastAsia="Times New Roman" w:hAnsi="Times New Roman" w:cs="Times New Roman"/>
          <w:color w:val="121212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2;</w:t>
      </w:r>
    </w:p>
    <w:p w14:paraId="4952B9D9" w14:textId="1F7A26C1" w:rsidR="00607ECA" w:rsidRDefault="00000000">
      <w:pPr>
        <w:shd w:val="clear" w:color="auto" w:fill="FFFFFF"/>
        <w:spacing w:before="140" w:after="14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Скорость ветра = «высокая» - 0</w:t>
      </w:r>
      <w:r w:rsidR="005A7F59">
        <w:rPr>
          <w:rFonts w:ascii="Times New Roman" w:eastAsia="Times New Roman" w:hAnsi="Times New Roman" w:cs="Times New Roman"/>
          <w:color w:val="121212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15;</w:t>
      </w:r>
    </w:p>
    <w:p w14:paraId="05B08ECE" w14:textId="77777777" w:rsidR="00607ECA" w:rsidRDefault="00607ECA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</w:p>
    <w:p w14:paraId="61632790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Размер здания = «малый» - 0;</w:t>
      </w:r>
    </w:p>
    <w:p w14:paraId="33F19807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Размер здания = «средний» - 0,2;</w:t>
      </w:r>
    </w:p>
    <w:p w14:paraId="566220C7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Размер здания = «большой» - 0,35.</w:t>
      </w:r>
    </w:p>
    <w:p w14:paraId="0D906323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Определим степени уверенности посылок правил:</w:t>
      </w:r>
    </w:p>
    <w:p w14:paraId="7737FE51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Правило 1: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min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{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0, </w:t>
      </w:r>
      <w:proofErr w:type="spell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max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(0, 0.2), </w:t>
      </w:r>
      <w:proofErr w:type="spell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max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(0, 0.2)}=0;</w:t>
      </w:r>
    </w:p>
    <w:p w14:paraId="3A246A01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Правило 2: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min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{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0,35, 0, 0}=0;</w:t>
      </w:r>
    </w:p>
    <w:p w14:paraId="22037684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Правило 3: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min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{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0,35, </w:t>
      </w:r>
      <w:proofErr w:type="spell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max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(0, 0.2), </w:t>
      </w:r>
      <w:proofErr w:type="spell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max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(0, 0.2)}=0,2;</w:t>
      </w:r>
    </w:p>
    <w:p w14:paraId="79E66ABC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Правило 4: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min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{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0.1, 0, 0}=0;</w:t>
      </w:r>
    </w:p>
    <w:p w14:paraId="1799A4C3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Правило 5: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min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{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0.35, 0.15, 0.35)}=0,15;</w:t>
      </w:r>
    </w:p>
    <w:p w14:paraId="7C52870E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Правило 6: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min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{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 xml:space="preserve">0.1, </w:t>
      </w:r>
      <w:proofErr w:type="spellStart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max</w:t>
      </w:r>
      <w:proofErr w:type="spellEnd"/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(0.2, 0.15), 0.35}=0,1.</w:t>
      </w:r>
    </w:p>
    <w:p w14:paraId="05142976" w14:textId="77777777" w:rsidR="00607ECA" w:rsidRDefault="00000000">
      <w:pPr>
        <w:shd w:val="clear" w:color="auto" w:fill="FFFFFF"/>
        <w:spacing w:before="140" w:after="140"/>
        <w:ind w:left="160"/>
        <w:rPr>
          <w:rFonts w:ascii="Times New Roman" w:eastAsia="Times New Roman" w:hAnsi="Times New Roman" w:cs="Times New Roman"/>
          <w:color w:val="121212"/>
          <w:sz w:val="26"/>
          <w:szCs w:val="26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</w:rPr>
        <w:t>Построим новую выходную нечеткую переменную, используя полученные степени уверенности:</w:t>
      </w:r>
    </w:p>
    <w:p w14:paraId="718753A1" w14:textId="77777777" w:rsidR="00607E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6D5761C" wp14:editId="4DE60118">
            <wp:extent cx="5581291" cy="3027872"/>
            <wp:effectExtent l="0" t="0" r="635" b="127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476" cy="3038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8367F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F1A3FD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3FBF85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9A30C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11C671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D8DA3E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658E75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DCFBA3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55845C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7D20C5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B02A86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5BC658" w14:textId="77777777" w:rsid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02F69" w14:textId="52D50718" w:rsidR="00607E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Аккумуляция:</w:t>
      </w:r>
    </w:p>
    <w:p w14:paraId="3127A3D1" w14:textId="77777777" w:rsidR="00607ECA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6627669" wp14:editId="61344AD0">
            <wp:extent cx="4813540" cy="2424023"/>
            <wp:effectExtent l="0" t="0" r="635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336" cy="2427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B4D3A" w14:textId="77777777" w:rsidR="005A7F59" w:rsidRPr="005A7F59" w:rsidRDefault="005A7F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C44624" w14:textId="77777777" w:rsidR="00607ECA" w:rsidRDefault="00000000">
      <w:pPr>
        <w:rPr>
          <w:rFonts w:ascii="Times New Roman" w:eastAsia="Times New Roman" w:hAnsi="Times New Roman" w:cs="Times New Roman"/>
          <w:color w:val="121212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5) Исходя из полученного графика степени принадлежности выходного терма, можно сказать, что зданию размером 750 м</w:t>
      </w: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 xml:space="preserve"> при среднесуточной температуре 271 К (-2 ᵒС) и скорости ветра 6,5 м/с требуется для отопления не менее 26 Дж тепла (степень уверенности данного утверждения 0,2).</w:t>
      </w:r>
    </w:p>
    <w:p w14:paraId="25930290" w14:textId="77777777" w:rsidR="005A7F59" w:rsidRDefault="005A7F59">
      <w:pPr>
        <w:rPr>
          <w:rFonts w:ascii="Times New Roman" w:eastAsia="Times New Roman" w:hAnsi="Times New Roman" w:cs="Times New Roman"/>
          <w:color w:val="121212"/>
          <w:sz w:val="26"/>
          <w:szCs w:val="26"/>
          <w:lang w:val="ru-RU"/>
        </w:rPr>
      </w:pPr>
    </w:p>
    <w:p w14:paraId="16E0F399" w14:textId="058B5326" w:rsidR="005A7F59" w:rsidRPr="005A7F59" w:rsidRDefault="005A7F5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lang w:val="ru-RU"/>
        </w:rPr>
        <w:t>Вывод: научился строить нечеткую базу знаний для различных задач, проверил созданную базу знаний на полноту и произвел нечеткий вывод для конкретных значений</w:t>
      </w:r>
    </w:p>
    <w:p w14:paraId="7CC3BC46" w14:textId="77777777" w:rsidR="00607ECA" w:rsidRDefault="00607EC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07E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E85"/>
    <w:multiLevelType w:val="multilevel"/>
    <w:tmpl w:val="78FAAC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B4013F"/>
    <w:multiLevelType w:val="multilevel"/>
    <w:tmpl w:val="F8FA28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5251788">
    <w:abstractNumId w:val="1"/>
  </w:num>
  <w:num w:numId="2" w16cid:durableId="4576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CA"/>
    <w:rsid w:val="002B5526"/>
    <w:rsid w:val="005A7F59"/>
    <w:rsid w:val="00607ECA"/>
    <w:rsid w:val="008A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2E1A"/>
  <w15:docId w15:val="{3A9378AD-1B22-4B32-B064-F65FECD1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3</cp:revision>
  <dcterms:created xsi:type="dcterms:W3CDTF">2024-04-02T16:39:00Z</dcterms:created>
  <dcterms:modified xsi:type="dcterms:W3CDTF">2024-04-02T16:55:00Z</dcterms:modified>
</cp:coreProperties>
</file>