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C9" w:rsidRPr="00AF65C9" w:rsidRDefault="00AF65C9" w:rsidP="00AF65C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  <w:lang w:eastAsia="de-DE"/>
        </w:rPr>
      </w:pPr>
      <w:r w:rsidRPr="00AF65C9">
        <w:rPr>
          <w:rFonts w:ascii="Segoe UI" w:eastAsia="Times New Roman" w:hAnsi="Segoe UI" w:cs="Segoe UI"/>
          <w:color w:val="444444"/>
          <w:sz w:val="20"/>
          <w:szCs w:val="20"/>
          <w:lang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7061"/>
      </w:tblGrid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Requirements</w:t>
            </w:r>
            <w:proofErr w:type="spellEnd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: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</w:p>
          <w:p w:rsidR="00AF65C9" w:rsidRPr="00AF65C9" w:rsidRDefault="00AF65C9" w:rsidP="00AF65C9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ind w:left="360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-          UC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  <w:hyperlink r:id="rId5" w:history="1">
              <w:r>
                <w:rPr>
                  <w:rStyle w:val="Hyperlink"/>
                </w:rPr>
                <w:t>https://pipossible.wordpress.com/2019/11/06/blog-w4/</w:t>
              </w:r>
            </w:hyperlink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ind w:left="360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-          SRS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  <w:hyperlink r:id="rId6" w:history="1">
              <w:r>
                <w:rPr>
                  <w:rStyle w:val="Hyperlink"/>
                </w:rPr>
                <w:t>https://pipossible.wordpress.com/2019/10/23/blog-w3/</w:t>
              </w:r>
            </w:hyperlink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ind w:left="360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-          Test Cases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   </w:t>
            </w:r>
            <w:hyperlink r:id="rId7" w:history="1">
              <w:r>
                <w:rPr>
                  <w:rStyle w:val="Hyperlink"/>
                </w:rPr>
                <w:t>https://pipossible.wordpress.com/2019/11/06/blog-w5/</w:t>
              </w:r>
            </w:hyperlink>
            <w:r w:rsidRPr="00AF65C9">
              <w:rPr>
                <w:rFonts w:ascii="Arial" w:eastAsia="Times New Roman" w:hAnsi="Arial" w:cs="Arial"/>
                <w:color w:val="0000FF"/>
                <w:sz w:val="20"/>
                <w:szCs w:val="20"/>
                <w:bdr w:val="none" w:sz="0" w:space="0" w:color="auto" w:frame="1"/>
                <w:lang w:eastAsia="de-DE"/>
              </w:rPr>
              <w:br/>
            </w:r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Project Management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Youtrack</w:t>
            </w:r>
            <w:proofErr w:type="spellEnd"/>
            <w:r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 xml:space="preserve">  </w:t>
            </w:r>
            <w:hyperlink r:id="rId8" w:tgtFrame="_blank" w:tooltip="https://dhbw-karlsruhe.myjetbrains.com/youtrack/projects/306d355d-4a39-4534-8246-cf8301ceafc9" w:history="1">
              <w:r>
                <w:rPr>
                  <w:rStyle w:val="Hyperlink"/>
                  <w:rFonts w:ascii="Helvetica" w:hAnsi="Helvetica"/>
                  <w:bdr w:val="none" w:sz="0" w:space="0" w:color="auto" w:frame="1"/>
                </w:rPr>
                <w:t>https://dhbw-karlsruhe.myjetbrains.com/youtrack/projects/306d355d-4a39-4534-8246-cf8301ceafc9</w:t>
              </w:r>
            </w:hyperlink>
          </w:p>
          <w:p w:rsidR="00AF65C9" w:rsidRPr="00AF65C9" w:rsidRDefault="00AF65C9" w:rsidP="00AF65C9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ind w:left="360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-    RUP 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977AB0" w:rsidRDefault="00977AB0" w:rsidP="00AF65C9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</w:pPr>
            <w:proofErr w:type="spellStart"/>
            <w:r w:rsidRPr="00977AB0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Guntt</w:t>
            </w:r>
            <w:proofErr w:type="spellEnd"/>
            <w:r w:rsidRPr="00977AB0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977AB0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chart</w:t>
            </w:r>
            <w:proofErr w:type="spellEnd"/>
            <w:r w:rsidRPr="00977AB0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:</w:t>
            </w:r>
          </w:p>
          <w:p w:rsidR="00977AB0" w:rsidRDefault="00977AB0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hyperlink r:id="rId9" w:history="1">
              <w:r>
                <w:rPr>
                  <w:rStyle w:val="Hyperlink"/>
                </w:rPr>
                <w:t>https://dhbw-karlsruhe.myjetbrains.com/youtrack/reports/gantt/148-8?line=user&amp;view=actual</w:t>
              </w:r>
            </w:hyperlink>
          </w:p>
          <w:p w:rsidR="00977AB0" w:rsidRPr="00977AB0" w:rsidRDefault="00977AB0" w:rsidP="00AF65C9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977AB0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Time </w:t>
            </w:r>
            <w:proofErr w:type="spellStart"/>
            <w:r w:rsidRPr="00977AB0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spent</w:t>
            </w:r>
            <w:proofErr w:type="spellEnd"/>
            <w:r w:rsidRPr="00977AB0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:</w:t>
            </w:r>
          </w:p>
          <w:p w:rsidR="00977AB0" w:rsidRPr="00AF65C9" w:rsidRDefault="00977AB0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hyperlink r:id="rId10" w:history="1">
              <w:r>
                <w:rPr>
                  <w:rStyle w:val="Hyperlink"/>
                </w:rPr>
                <w:t>https://dhbw-karlsruhe.myjetbrains.com/youtrack/reports/time/141-26?line=user</w:t>
              </w:r>
            </w:hyperlink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ind w:left="360"/>
              <w:jc w:val="center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-      </w:t>
            </w: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burndown</w:t>
            </w:r>
            <w:proofErr w:type="spellEnd"/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  <w:hyperlink r:id="rId11" w:history="1">
              <w:r w:rsidR="00977AB0">
                <w:rPr>
                  <w:rStyle w:val="Hyperlink"/>
                </w:rPr>
                <w:t>https://dhbw-karlsruhe.myjetbrains.com/youtrack/reports/burndown/147-7</w:t>
              </w:r>
            </w:hyperlink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Ability</w:t>
            </w:r>
            <w:proofErr w:type="spellEnd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to</w:t>
            </w:r>
            <w:proofErr w:type="spellEnd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 Execute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</w:p>
          <w:p w:rsidR="00AF65C9" w:rsidRPr="00AF65C9" w:rsidRDefault="00AF65C9" w:rsidP="00AF65C9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ind w:left="360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-          Demo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ind w:left="360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(</w:t>
            </w: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demo</w:t>
            </w:r>
            <w:proofErr w:type="spellEnd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is</w:t>
            </w:r>
            <w:proofErr w:type="spellEnd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 in </w:t>
            </w: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the</w:t>
            </w:r>
            <w:proofErr w:type="spellEnd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 oral)         </w:t>
            </w: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br/>
            </w:r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ind w:left="360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-          Code</w:t>
            </w:r>
          </w:p>
          <w:p w:rsidR="00AF65C9" w:rsidRPr="00AF65C9" w:rsidRDefault="00AF65C9" w:rsidP="00AF65C9">
            <w:pPr>
              <w:spacing w:after="0" w:line="360" w:lineRule="atLeast"/>
              <w:ind w:left="360"/>
              <w:jc w:val="center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  <w:hyperlink r:id="rId12" w:history="1">
              <w:r w:rsidR="00AC704D">
                <w:rPr>
                  <w:rStyle w:val="Hyperlink"/>
                </w:rPr>
                <w:t>https://github.com/PiPossible1/PiPossible</w:t>
              </w:r>
            </w:hyperlink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Quality: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</w:p>
          <w:p w:rsidR="00AF65C9" w:rsidRPr="00AF65C9" w:rsidRDefault="00AF65C9" w:rsidP="00AF65C9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Architecture</w:t>
            </w:r>
            <w:proofErr w:type="spellEnd"/>
          </w:p>
          <w:p w:rsidR="00AF65C9" w:rsidRPr="00AF65C9" w:rsidRDefault="00AF65C9" w:rsidP="00AF65C9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SAD </w:t>
            </w: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document</w:t>
            </w:r>
            <w:proofErr w:type="spellEnd"/>
          </w:p>
          <w:p w:rsidR="00AF65C9" w:rsidRPr="00AF65C9" w:rsidRDefault="00AF65C9" w:rsidP="00AF65C9">
            <w:pPr>
              <w:spacing w:after="0" w:line="360" w:lineRule="atLeast"/>
              <w:jc w:val="center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Default="00AF65C9" w:rsidP="00AF65C9">
            <w:pPr>
              <w:spacing w:after="0" w:line="240" w:lineRule="auto"/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  <w:hyperlink r:id="rId13" w:history="1">
              <w:r w:rsidR="00AC704D">
                <w:rPr>
                  <w:rStyle w:val="Hyperlink"/>
                </w:rPr>
                <w:t>https://pipossible.wordpress.com/2019/12/04/blog-week-9/</w:t>
              </w:r>
            </w:hyperlink>
          </w:p>
          <w:p w:rsidR="00AC704D" w:rsidRDefault="00AC704D" w:rsidP="00AF65C9">
            <w:pPr>
              <w:spacing w:after="0" w:line="240" w:lineRule="auto"/>
            </w:pPr>
          </w:p>
          <w:p w:rsidR="00AC704D" w:rsidRPr="00AF65C9" w:rsidRDefault="00AC704D" w:rsidP="00AF65C9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hyperlink r:id="rId14" w:history="1">
              <w:r>
                <w:rPr>
                  <w:rStyle w:val="Hyperlink"/>
                </w:rPr>
                <w:t>https://github.com/PiPossible1/PiPossible/blob/master/SAD.md</w:t>
              </w:r>
            </w:hyperlink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Configuration</w:t>
            </w:r>
            <w:proofErr w:type="spellEnd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 Management/ Environmental Setup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  <w:hyperlink r:id="rId15" w:history="1">
              <w:r w:rsidR="00AC704D">
                <w:rPr>
                  <w:rStyle w:val="Hyperlink"/>
                </w:rPr>
                <w:t>https://pipossible.wordpress.com/2019/10/13/our-team-roles/</w:t>
              </w:r>
            </w:hyperlink>
          </w:p>
          <w:p w:rsidR="00AF65C9" w:rsidRPr="00AF65C9" w:rsidRDefault="00AF65C9" w:rsidP="00AF65C9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ind w:left="360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-          </w:t>
            </w: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Automated</w:t>
            </w:r>
            <w:proofErr w:type="spellEnd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Testing</w:t>
            </w:r>
            <w:proofErr w:type="spellEnd"/>
          </w:p>
          <w:p w:rsidR="00AF65C9" w:rsidRPr="00AF65C9" w:rsidRDefault="00AF65C9" w:rsidP="00AF65C9">
            <w:pPr>
              <w:spacing w:after="0" w:line="360" w:lineRule="atLeast"/>
              <w:ind w:left="360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functional</w:t>
            </w:r>
            <w:proofErr w:type="spellEnd"/>
          </w:p>
          <w:p w:rsidR="00AF65C9" w:rsidRPr="00AF65C9" w:rsidRDefault="00AF65C9" w:rsidP="00AF65C9">
            <w:pPr>
              <w:spacing w:after="0" w:line="360" w:lineRule="atLeast"/>
              <w:ind w:left="360"/>
              <w:jc w:val="center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C704D" w:rsidRDefault="00AF65C9" w:rsidP="00AF65C9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 </w:t>
            </w:r>
            <w:proofErr w:type="spellStart"/>
            <w:r w:rsidR="00AC704D" w:rsidRPr="00AC704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Cucumber</w:t>
            </w:r>
            <w:proofErr w:type="spellEnd"/>
            <w:r w:rsidR="00AC704D" w:rsidRPr="00AC704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 xml:space="preserve"> (</w:t>
            </w:r>
            <w:proofErr w:type="spellStart"/>
            <w:r w:rsidR="00AC704D" w:rsidRPr="00AC704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Gherkin</w:t>
            </w:r>
            <w:proofErr w:type="spellEnd"/>
            <w:r w:rsidR="00AC704D" w:rsidRPr="00AC704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)</w:t>
            </w:r>
          </w:p>
          <w:p w:rsidR="00AC704D" w:rsidRPr="00AF65C9" w:rsidRDefault="00AC704D" w:rsidP="00AF65C9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AC704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Visual Studio</w:t>
            </w:r>
          </w:p>
          <w:p w:rsidR="00AF65C9" w:rsidRPr="00AF65C9" w:rsidRDefault="00AF65C9" w:rsidP="00AF65C9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Other</w:t>
            </w:r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</w:p>
          <w:p w:rsidR="00AF65C9" w:rsidRPr="00AF65C9" w:rsidRDefault="00AF65C9" w:rsidP="00AF65C9">
            <w:pPr>
              <w:spacing w:after="0" w:line="240" w:lineRule="auto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</w:p>
        </w:tc>
      </w:tr>
      <w:tr w:rsidR="00AF65C9" w:rsidRPr="00AF65C9" w:rsidTr="00AF65C9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Pr="00AF65C9" w:rsidRDefault="00AF65C9" w:rsidP="00AF65C9">
            <w:pPr>
              <w:spacing w:after="0" w:line="360" w:lineRule="atLeast"/>
              <w:ind w:left="360"/>
              <w:jc w:val="righ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lastRenderedPageBreak/>
              <w:t>-          </w:t>
            </w:r>
            <w:proofErr w:type="spellStart"/>
            <w:r w:rsidRPr="00AF65C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de-DE"/>
              </w:rPr>
              <w:t>Presentations</w:t>
            </w:r>
            <w:proofErr w:type="spellEnd"/>
          </w:p>
        </w:tc>
        <w:tc>
          <w:tcPr>
            <w:tcW w:w="6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F65C9" w:rsidRDefault="00AF65C9" w:rsidP="00AF65C9">
            <w:pPr>
              <w:spacing w:after="0" w:line="360" w:lineRule="atLeast"/>
              <w:textAlignment w:val="baseline"/>
            </w:pPr>
            <w:r w:rsidRPr="00AF65C9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  <w:t> </w:t>
            </w:r>
            <w:hyperlink r:id="rId16" w:history="1">
              <w:r w:rsidR="00236534">
                <w:rPr>
                  <w:rStyle w:val="Hyperlink"/>
                </w:rPr>
                <w:t>https://github.com/PiPossible1/PiPossible/blob/master/PiPossible%20Semester%201.pptx</w:t>
              </w:r>
            </w:hyperlink>
          </w:p>
          <w:p w:rsidR="00236534" w:rsidRDefault="00236534" w:rsidP="00AF65C9">
            <w:pPr>
              <w:spacing w:after="0" w:line="360" w:lineRule="atLeast"/>
              <w:textAlignment w:val="baseline"/>
            </w:pPr>
            <w:bookmarkStart w:id="0" w:name="_GoBack"/>
            <w:bookmarkEnd w:id="0"/>
          </w:p>
          <w:p w:rsidR="00236534" w:rsidRPr="00AF65C9" w:rsidRDefault="00236534" w:rsidP="00AF65C9">
            <w:pPr>
              <w:spacing w:after="0" w:line="360" w:lineRule="atLeast"/>
              <w:textAlignment w:val="baseline"/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de-DE"/>
              </w:rPr>
            </w:pPr>
            <w:hyperlink r:id="rId17" w:history="1">
              <w:r>
                <w:rPr>
                  <w:rStyle w:val="Hyperlink"/>
                </w:rPr>
                <w:t>https://github.com/PiPossible1/PiPossible/blob/master/Handout.docx</w:t>
              </w:r>
            </w:hyperlink>
          </w:p>
        </w:tc>
      </w:tr>
    </w:tbl>
    <w:p w:rsidR="00AF65C9" w:rsidRPr="00AF65C9" w:rsidRDefault="00AF65C9" w:rsidP="00AF65C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  <w:lang w:eastAsia="de-DE"/>
        </w:rPr>
      </w:pPr>
      <w:r w:rsidRPr="00AF65C9">
        <w:rPr>
          <w:rFonts w:ascii="Segoe UI" w:eastAsia="Times New Roman" w:hAnsi="Segoe UI" w:cs="Segoe UI"/>
          <w:color w:val="444444"/>
          <w:sz w:val="20"/>
          <w:szCs w:val="20"/>
          <w:lang w:eastAsia="de-DE"/>
        </w:rPr>
        <w:t> </w:t>
      </w:r>
    </w:p>
    <w:p w:rsidR="004D30D8" w:rsidRDefault="004D30D8"/>
    <w:sectPr w:rsidR="004D3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06D7E"/>
    <w:multiLevelType w:val="multilevel"/>
    <w:tmpl w:val="B3BC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124897"/>
    <w:multiLevelType w:val="multilevel"/>
    <w:tmpl w:val="07C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C9"/>
    <w:rsid w:val="00236534"/>
    <w:rsid w:val="004D30D8"/>
    <w:rsid w:val="00977AB0"/>
    <w:rsid w:val="00AC704D"/>
    <w:rsid w:val="00A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47EE4-3B4E-41AF-97B1-C495B150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F6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F6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bw-karlsruhe.myjetbrains.com/youtrack/projects/306d355d-4a39-4534-8246-cf8301ceafc9" TargetMode="External"/><Relationship Id="rId13" Type="http://schemas.openxmlformats.org/officeDocument/2006/relationships/hyperlink" Target="https://pipossible.wordpress.com/2019/12/04/blog-week-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possible.wordpress.com/2019/11/06/blog-w5/" TargetMode="External"/><Relationship Id="rId12" Type="http://schemas.openxmlformats.org/officeDocument/2006/relationships/hyperlink" Target="https://github.com/PiPossible1/PiPossible" TargetMode="External"/><Relationship Id="rId17" Type="http://schemas.openxmlformats.org/officeDocument/2006/relationships/hyperlink" Target="https://github.com/PiPossible1/PiPossible/blob/master/Handout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Possible1/PiPossible/blob/master/PiPossible%20Semester%201.ppt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possible.wordpress.com/2019/10/23/blog-w3/" TargetMode="External"/><Relationship Id="rId11" Type="http://schemas.openxmlformats.org/officeDocument/2006/relationships/hyperlink" Target="https://dhbw-karlsruhe.myjetbrains.com/youtrack/reports/burndown/147-7" TargetMode="External"/><Relationship Id="rId5" Type="http://schemas.openxmlformats.org/officeDocument/2006/relationships/hyperlink" Target="https://pipossible.wordpress.com/2019/11/06/blog-w4/" TargetMode="External"/><Relationship Id="rId15" Type="http://schemas.openxmlformats.org/officeDocument/2006/relationships/hyperlink" Target="https://pipossible.wordpress.com/2019/10/13/our-team-roles/" TargetMode="External"/><Relationship Id="rId10" Type="http://schemas.openxmlformats.org/officeDocument/2006/relationships/hyperlink" Target="https://dhbw-karlsruhe.myjetbrains.com/youtrack/reports/time/141-26?line=us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hbw-karlsruhe.myjetbrains.com/youtrack/reports/gantt/148-8?line=user&amp;view=actual" TargetMode="External"/><Relationship Id="rId14" Type="http://schemas.openxmlformats.org/officeDocument/2006/relationships/hyperlink" Target="https://github.com/PiPossible1/PiPossible/blob/master/SAD.md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kunkel</dc:creator>
  <cp:keywords/>
  <dc:description/>
  <cp:lastModifiedBy>pascal kunkel</cp:lastModifiedBy>
  <cp:revision>2</cp:revision>
  <dcterms:created xsi:type="dcterms:W3CDTF">2020-04-22T09:26:00Z</dcterms:created>
  <dcterms:modified xsi:type="dcterms:W3CDTF">2020-04-22T10:14:00Z</dcterms:modified>
</cp:coreProperties>
</file>