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21.png" ContentType="image/png"/>
  <Override PartName="/word/media/rId2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Exercises — Vapor Compression Refrigeration Cycle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vapor-compression-refrigeration-cycle"/>
    <w:p>
      <w:pPr>
        <w:pStyle w:val="Heading1"/>
      </w:pPr>
      <w:r>
        <w:t xml:space="preserve">1.3 Vapor Compression Refrigeration Cycle</w:t>
      </w:r>
    </w:p>
    <w:p>
      <w:r>
        <w:pict>
          <v:rect style="width:0;height:1.5pt" o:hralign="center" o:hrstd="t" o:hr="t"/>
        </w:pict>
      </w:r>
    </w:p>
    <w:bookmarkStart w:id="12" w:name="X867d8472e39274b6c3dfac4a034a68eb37e023d"/>
    <w:p>
      <w:pPr>
        <w:pStyle w:val="Heading2"/>
      </w:pPr>
      <w:r>
        <w:t xml:space="preserve">1.3.1 Thermodynamic Foundation — Latent Heat and Phase Change</w:t>
      </w:r>
    </w:p>
    <w:p>
      <w:pPr>
        <w:pStyle w:val="FirstParagraph"/>
      </w:pPr>
      <w:r>
        <w:t xml:space="preserve">The vapor compression refrigeration cycle exploits a fundamental property of matter: when a substance changes phase (liquid → vapor or vapor → liquid), it absorbs or releases a large quantity of heat</w:t>
      </w:r>
      <w:r>
        <w:t xml:space="preserve"> </w:t>
      </w:r>
      <w:r>
        <w:rPr>
          <w:b/>
          <w:bCs/>
        </w:rPr>
        <w:t xml:space="preserve">without changing temperature</w:t>
      </w:r>
      <w:r>
        <w:t xml:space="preserve">. This heat is called</w:t>
      </w:r>
      <w:r>
        <w:t xml:space="preserve"> </w:t>
      </w:r>
      <w:r>
        <w:rPr>
          <w:b/>
          <w:bCs/>
        </w:rPr>
        <w:t xml:space="preserve">latent heat</w:t>
      </w:r>
      <w:r>
        <w:t xml:space="preserve">.</w:t>
      </w:r>
    </w:p>
    <w:p>
      <w:pPr>
        <w:pStyle w:val="BodyText"/>
      </w:pPr>
      <w:r>
        <w:rPr>
          <w:b/>
          <w:bCs/>
        </w:rPr>
        <w:t xml:space="preserve">Sensible heat</w:t>
      </w:r>
      <w:r>
        <w:t xml:space="preserve"> </w:t>
      </w:r>
      <w:r>
        <w:t xml:space="preserve">changes the temperature of a substance without changing its phase.</w:t>
      </w:r>
      <w:r>
        <w:t xml:space="preserve"> </w:t>
      </w:r>
      <w:r>
        <w:rPr>
          <w:b/>
          <w:bCs/>
        </w:rPr>
        <w:t xml:space="preserve">Latent heat</w:t>
      </w:r>
      <w:r>
        <w:t xml:space="preserve"> </w:t>
      </w:r>
      <w:r>
        <w:t xml:space="preserve">changes the phase of a substance without changing its temperature.</w:t>
      </w:r>
    </w:p>
    <w:p>
      <w:pPr>
        <w:pStyle w:val="BlockText"/>
      </w:pPr>
      <w:r>
        <w:rPr>
          <w:i/>
          <w:iCs/>
        </w:rPr>
        <w:t xml:space="preserve">Source: ASHRAE Fundamentals Handbook, Chapter 2</w:t>
      </w:r>
    </w:p>
    <w:p>
      <w:pPr>
        <w:pStyle w:val="FirstParagraph"/>
      </w:pPr>
      <w:r>
        <w:t xml:space="preserve">For a refrigerant at its boiling point:</w:t>
      </w:r>
      <w:r>
        <w:t xml:space="preserve"> </w:t>
      </w:r>
      <w:r>
        <w:t xml:space="preserve">-</w:t>
      </w:r>
      <w:r>
        <w:t xml:space="preserve"> </w:t>
      </w:r>
      <w:r>
        <w:rPr>
          <w:b/>
          <w:bCs/>
        </w:rPr>
        <w:t xml:space="preserve">Evaporation</w:t>
      </w:r>
      <w:r>
        <w:t xml:space="preserve"> </w:t>
      </w:r>
      <w:r>
        <w:t xml:space="preserve">(liquid → vapor): absorbs latent heat</w:t>
      </w:r>
      <w:r>
        <w:t xml:space="preserve"> </w:t>
      </w:r>
      <w:r>
        <w:rPr>
          <w:b/>
          <w:bCs/>
        </w:rPr>
        <w:t xml:space="preserve">from the surroundings</w:t>
      </w:r>
      <w:r>
        <w:t xml:space="preserve"> </w:t>
      </w:r>
      <w:r>
        <w:t xml:space="preserve">→ surroundings become cooler</w:t>
      </w:r>
      <w:r>
        <w:t xml:space="preserve"> </w:t>
      </w:r>
      <w:r>
        <w:t xml:space="preserve">-</w:t>
      </w:r>
      <w:r>
        <w:t xml:space="preserve"> </w:t>
      </w:r>
      <w:r>
        <w:rPr>
          <w:b/>
          <w:bCs/>
        </w:rPr>
        <w:t xml:space="preserve">Condensation</w:t>
      </w:r>
      <w:r>
        <w:t xml:space="preserve"> </w:t>
      </w:r>
      <w:r>
        <w:t xml:space="preserve">(vapor → liquid): releases latent heat</w:t>
      </w:r>
      <w:r>
        <w:t xml:space="preserve"> </w:t>
      </w:r>
      <w:r>
        <w:rPr>
          <w:b/>
          <w:bCs/>
        </w:rPr>
        <w:t xml:space="preserve">to the surroundings</w:t>
      </w:r>
      <w:r>
        <w:t xml:space="preserve"> </w:t>
      </w:r>
      <w:r>
        <w:t xml:space="preserve">→ surroundings become warmer</w:t>
      </w:r>
    </w:p>
    <w:p>
      <w:pPr>
        <w:pStyle w:val="BodyText"/>
      </w:pPr>
      <w:r>
        <w:t xml:space="preserve">This is the mechanism by which a refrigerator or air conditioner moves heat from a cold space (indoors) to a warm space (outdoors).</w:t>
      </w:r>
    </w:p>
    <w:p>
      <w:pPr>
        <w:pStyle w:val="BodyText"/>
      </w:pPr>
      <w:r>
        <w:t xml:space="preserve">Figure 1.8 shows the latent heat concept: a refrigerant boiling at constant temperature absorbs heat from the warm room air passing over the evaporator coil, cooling the air without any temperature change in the refrigerant during boiling.</w:t>
      </w:r>
    </w:p>
    <w:p>
      <w:pPr>
        <w:pStyle w:val="CaptionedFigure"/>
      </w:pPr>
      <w:r>
        <w:drawing>
          <wp:inline>
            <wp:extent cx="5334000" cy="587644"/>
            <wp:effectExtent b="0" l="0" r="0" t="0"/>
            <wp:docPr descr="Figure 1.8 — Latent Heat — Phase Change at Constant Temperature" title="" id="10" name="Picture"/>
            <a:graphic>
              <a:graphicData uri="http://schemas.openxmlformats.org/drawingml/2006/picture">
                <pic:pic>
                  <pic:nvPicPr>
                    <pic:cNvPr descr="figures/fig_11_latent_en.png" id="11" name="Picture"/>
                    <pic:cNvPicPr>
                      <a:picLocks noChangeArrowheads="1" noChangeAspect="1"/>
                    </pic:cNvPicPr>
                  </pic:nvPicPr>
                  <pic:blipFill>
                    <a:blip r:embed="rId9"/>
                    <a:stretch>
                      <a:fillRect/>
                    </a:stretch>
                  </pic:blipFill>
                  <pic:spPr bwMode="auto">
                    <a:xfrm>
                      <a:off x="0" y="0"/>
                      <a:ext cx="5334000" cy="587644"/>
                    </a:xfrm>
                    <a:prstGeom prst="rect">
                      <a:avLst/>
                    </a:prstGeom>
                    <a:noFill/>
                    <a:ln w="9525">
                      <a:noFill/>
                      <a:headEnd/>
                      <a:tailEnd/>
                    </a:ln>
                  </pic:spPr>
                </pic:pic>
              </a:graphicData>
            </a:graphic>
          </wp:inline>
        </w:drawing>
      </w:r>
    </w:p>
    <w:p>
      <w:pPr>
        <w:pStyle w:val="ImageCaption"/>
      </w:pPr>
      <w:r>
        <w:t xml:space="preserve">Figure 1.8 — Latent Heat — Phase Change at Constant Temperature</w:t>
      </w:r>
    </w:p>
    <w:p>
      <w:pPr>
        <w:pStyle w:val="BodyText"/>
      </w:pPr>
      <w:r>
        <w:rPr>
          <w:b/>
          <w:bCs/>
        </w:rPr>
        <w:t xml:space="preserve">Figure 1.8</w:t>
      </w:r>
      <w:r>
        <w:t xml:space="preserve"> </w:t>
      </w:r>
      <w:r>
        <w:t xml:space="preserve">— Latent Heat — Phase Change at Constant Temperature</w:t>
      </w:r>
    </w:p>
    <w:p>
      <w:pPr>
        <w:pStyle w:val="BlockText"/>
      </w:pPr>
      <w:r>
        <w:rPr>
          <w:i/>
          <w:iCs/>
        </w:rPr>
        <w:t xml:space="preserve">Source: ASHRAE Fundamentals Handbook, Chapter 2</w:t>
      </w:r>
    </w:p>
    <w:p>
      <w:pPr>
        <w:pStyle w:val="FirstParagraph"/>
      </w:pPr>
      <w:r>
        <w:rPr>
          <w:b/>
          <w:bCs/>
        </w:rPr>
        <w:t xml:space="preserve">Key insight:</w:t>
      </w:r>
      <w:r>
        <w:t xml:space="preserve"> </w:t>
      </w:r>
      <w:r>
        <w:t xml:space="preserve">By selecting a refrigerant whose boiling point is well below room temperature at a given pressure, the engineer ensures that the refrigerant boils (and therefore absorbs heat) when exposed to room-temperature air — even though that air seems</w:t>
      </w:r>
      <w:r>
        <w:t xml:space="preserve"> </w:t>
      </w:r>
      <w:r>
        <w:t xml:space="preserve">“cool”</w:t>
      </w:r>
      <w:r>
        <w:t xml:space="preserve"> </w:t>
      </w:r>
      <w:r>
        <w:t xml:space="preserve">to a human.</w:t>
      </w:r>
    </w:p>
    <w:p>
      <w:r>
        <w:pict>
          <v:rect style="width:0;height:1.5pt" o:hralign="center" o:hrstd="t" o:hr="t"/>
        </w:pict>
      </w:r>
    </w:p>
    <w:bookmarkEnd w:id="12"/>
    <w:bookmarkStart w:id="20" w:name="the-four-component-refrigeration-loop"/>
    <w:p>
      <w:pPr>
        <w:pStyle w:val="Heading2"/>
      </w:pPr>
      <w:r>
        <w:t xml:space="preserve">1.3.2 The Four-Component Refrigeration Loop</w:t>
      </w:r>
    </w:p>
    <w:p>
      <w:pPr>
        <w:pStyle w:val="FirstParagraph"/>
      </w:pPr>
      <w:r>
        <w:t xml:space="preserve">The standard vapor compression refrigeration cycle circulates refrigerant through four components connected in a closed loop. Each component performs one thermodynamic function.</w:t>
      </w:r>
    </w:p>
    <w:p>
      <w:pPr>
        <w:pStyle w:val="BodyText"/>
      </w:pPr>
      <w:r>
        <w:t xml:space="preserve">Figure 1.9 shows the complete refrigeration loop with refrigerant flow direction and the state of the refrigerant (liquid or vapor) at each point.</w:t>
      </w:r>
    </w:p>
    <w:p>
      <w:pPr>
        <w:pStyle w:val="CaptionedFigure"/>
      </w:pPr>
      <w:r>
        <w:drawing>
          <wp:inline>
            <wp:extent cx="5334000" cy="3721395"/>
            <wp:effectExtent b="0" l="0" r="0" t="0"/>
            <wp:docPr descr="Figure 1.9 — Vapor Compression Refrigeration Cycle — Four-Component Loop" title="" id="14" name="Picture"/>
            <a:graphic>
              <a:graphicData uri="http://schemas.openxmlformats.org/drawingml/2006/picture">
                <pic:pic>
                  <pic:nvPicPr>
                    <pic:cNvPr descr="figures/fig_12_cycle_loop_en.png" id="15" name="Picture"/>
                    <pic:cNvPicPr>
                      <a:picLocks noChangeArrowheads="1" noChangeAspect="1"/>
                    </pic:cNvPicPr>
                  </pic:nvPicPr>
                  <pic:blipFill>
                    <a:blip r:embed="rId13"/>
                    <a:stretch>
                      <a:fillRect/>
                    </a:stretch>
                  </pic:blipFill>
                  <pic:spPr bwMode="auto">
                    <a:xfrm>
                      <a:off x="0" y="0"/>
                      <a:ext cx="5334000" cy="3721395"/>
                    </a:xfrm>
                    <a:prstGeom prst="rect">
                      <a:avLst/>
                    </a:prstGeom>
                    <a:noFill/>
                    <a:ln w="9525">
                      <a:noFill/>
                      <a:headEnd/>
                      <a:tailEnd/>
                    </a:ln>
                  </pic:spPr>
                </pic:pic>
              </a:graphicData>
            </a:graphic>
          </wp:inline>
        </w:drawing>
      </w:r>
    </w:p>
    <w:p>
      <w:pPr>
        <w:pStyle w:val="ImageCaption"/>
      </w:pPr>
      <w:r>
        <w:t xml:space="preserve">Figure 1.9 — Vapor Compression Refrigeration Cycle — Four-Component Loop</w:t>
      </w:r>
    </w:p>
    <w:p>
      <w:pPr>
        <w:pStyle w:val="BodyText"/>
      </w:pPr>
      <w:r>
        <w:rPr>
          <w:b/>
          <w:bCs/>
        </w:rPr>
        <w:t xml:space="preserve">Figure 1.9</w:t>
      </w:r>
      <w:r>
        <w:t xml:space="preserve"> </w:t>
      </w:r>
      <w:r>
        <w:t xml:space="preserve">— Vapor Compression Refrigeration Cycle — Four-Component Loop</w:t>
      </w:r>
    </w:p>
    <w:p>
      <w:pPr>
        <w:pStyle w:val="BlockText"/>
      </w:pPr>
      <w:r>
        <w:rPr>
          <w:i/>
          <w:iCs/>
        </w:rPr>
        <w:t xml:space="preserve">Source: ASHRAE Fundamentals Handbook, Chapter 2</w:t>
      </w:r>
    </w:p>
    <w:bookmarkStart w:id="16" w:name="component-1-compressor"/>
    <w:p>
      <w:pPr>
        <w:pStyle w:val="Heading3"/>
      </w:pPr>
      <w:r>
        <w:t xml:space="preserve">Component 1 — Compressor</w:t>
      </w:r>
    </w:p>
    <w:p>
      <w:pPr>
        <w:pStyle w:val="FirstParagraph"/>
      </w:pPr>
      <w:r>
        <w:rPr>
          <w:b/>
          <w:bCs/>
        </w:rPr>
        <w:t xml:space="preserve">Function:</w:t>
      </w:r>
      <w:r>
        <w:t xml:space="preserve"> </w:t>
      </w:r>
      <w:r>
        <w:t xml:space="preserve">Raises the pressure (and temperature) of the refrigerant vapor.</w:t>
      </w:r>
    </w:p>
    <w:p>
      <w:pPr>
        <w:pStyle w:val="BodyText"/>
      </w:pPr>
      <w:r>
        <w:t xml:space="preserve">The compressor draws in</w:t>
      </w:r>
      <w:r>
        <w:t xml:space="preserve"> </w:t>
      </w:r>
      <w:r>
        <w:rPr>
          <w:b/>
          <w:bCs/>
        </w:rPr>
        <w:t xml:space="preserve">low-pressure, low-temperature vapor</w:t>
      </w:r>
      <w:r>
        <w:t xml:space="preserve"> </w:t>
      </w:r>
      <w:r>
        <w:t xml:space="preserve">from the evaporator and delivers</w:t>
      </w:r>
      <w:r>
        <w:t xml:space="preserve"> </w:t>
      </w:r>
      <w:r>
        <w:rPr>
          <w:b/>
          <w:bCs/>
        </w:rPr>
        <w:t xml:space="preserve">high-pressure, high-temperature vapor</w:t>
      </w:r>
      <w:r>
        <w:t xml:space="preserve"> </w:t>
      </w:r>
      <w:r>
        <w:t xml:space="preserve">to the condenser. Raising the pressure raises the saturation temperature — the refrigerant can now condense (release heat) at a temperature high enough to reject heat to the warm outdoor air.</w:t>
      </w:r>
    </w:p>
    <w:p>
      <w:pPr>
        <w:pStyle w:val="Compact"/>
        <w:numPr>
          <w:ilvl w:val="0"/>
          <w:numId w:val="1001"/>
        </w:numPr>
      </w:pPr>
      <w:r>
        <w:t xml:space="preserve">Input: electrical power (W or kW)</w:t>
      </w:r>
    </w:p>
    <w:p>
      <w:pPr>
        <w:pStyle w:val="Compact"/>
        <w:numPr>
          <w:ilvl w:val="0"/>
          <w:numId w:val="1001"/>
        </w:numPr>
      </w:pPr>
      <w:r>
        <w:t xml:space="preserve">Output: pressurized vapor + heat of compression</w:t>
      </w:r>
    </w:p>
    <w:p>
      <w:pPr>
        <w:pStyle w:val="Compact"/>
        <w:numPr>
          <w:ilvl w:val="0"/>
          <w:numId w:val="1001"/>
        </w:numPr>
      </w:pPr>
      <w:r>
        <w:t xml:space="preserve">Common types: reciprocating, scroll, screw, centrifugal (covered in Topic 1.4)</w:t>
      </w:r>
    </w:p>
    <w:bookmarkEnd w:id="16"/>
    <w:bookmarkStart w:id="17" w:name="component-2-condenser"/>
    <w:p>
      <w:pPr>
        <w:pStyle w:val="Heading3"/>
      </w:pPr>
      <w:r>
        <w:t xml:space="preserve">Component 2 — Condenser</w:t>
      </w:r>
    </w:p>
    <w:p>
      <w:pPr>
        <w:pStyle w:val="FirstParagraph"/>
      </w:pPr>
      <w:r>
        <w:rPr>
          <w:b/>
          <w:bCs/>
        </w:rPr>
        <w:t xml:space="preserve">Function:</w:t>
      </w:r>
      <w:r>
        <w:t xml:space="preserve"> </w:t>
      </w:r>
      <w:r>
        <w:t xml:space="preserve">Removes heat from the refrigerant, converting high-pressure vapor to high-pressure liquid.</w:t>
      </w:r>
    </w:p>
    <w:p>
      <w:pPr>
        <w:pStyle w:val="BodyText"/>
      </w:pPr>
      <w:r>
        <w:t xml:space="preserve">Hot refrigerant vapor from the compressor flows through the condenser coil. Outdoor air (or cooling water) flows over the coil and absorbs the heat, cooling the refrigerant until it condenses to liquid. The heat rejected here equals the heat absorbed from the conditioned space</w:t>
      </w:r>
      <w:r>
        <w:t xml:space="preserve"> </w:t>
      </w:r>
      <w:r>
        <w:rPr>
          <w:b/>
          <w:bCs/>
        </w:rPr>
        <w:t xml:space="preserve">plus</w:t>
      </w:r>
      <w:r>
        <w:t xml:space="preserve"> </w:t>
      </w:r>
      <w:r>
        <w:t xml:space="preserve">the heat added by the compressor.</w:t>
      </w:r>
    </w:p>
    <w:p>
      <w:pPr>
        <w:pStyle w:val="BodyText"/>
      </w:pPr>
      <m:oMathPara>
        <m:oMathParaPr>
          <m:jc m:val="center"/>
        </m:oMathParaPr>
        <m:oMath>
          <m:sSub>
            <m:e>
              <m:r>
                <m:t>Q</m:t>
              </m:r>
            </m:e>
            <m:sub>
              <m:r>
                <m:t>c</m:t>
              </m:r>
              <m:r>
                <m:t>o</m:t>
              </m:r>
              <m:r>
                <m:t>n</m:t>
              </m:r>
              <m:r>
                <m:t>d</m:t>
              </m:r>
            </m:sub>
          </m:sSub>
          <m:r>
            <m:rPr>
              <m:sty m:val="p"/>
            </m:rPr>
            <m:t>=</m:t>
          </m:r>
          <m:sSub>
            <m:e>
              <m:r>
                <m:t>Q</m:t>
              </m:r>
            </m:e>
            <m:sub>
              <m:r>
                <m:t>e</m:t>
              </m:r>
              <m:r>
                <m:t>v</m:t>
              </m:r>
              <m:r>
                <m:t>a</m:t>
              </m:r>
              <m:r>
                <m:t>p</m:t>
              </m:r>
            </m:sub>
          </m:sSub>
          <m:r>
            <m:rPr>
              <m:sty m:val="p"/>
            </m:rPr>
            <m:t>+</m:t>
          </m:r>
          <m:sSub>
            <m:e>
              <m:r>
                <m:t>W</m:t>
              </m:r>
            </m:e>
            <m:sub>
              <m:r>
                <m:t>c</m:t>
              </m:r>
              <m:r>
                <m:t>o</m:t>
              </m:r>
              <m:r>
                <m:t>m</m:t>
              </m:r>
              <m:r>
                <m:t>p</m:t>
              </m:r>
            </m:sub>
          </m:sSub>
        </m:oMath>
      </m:oMathPara>
    </w:p>
    <w:p>
      <w:pPr>
        <w:pStyle w:val="FirstParagraph"/>
      </w:pPr>
      <w:r>
        <w:t xml:space="preserve">where:</w:t>
      </w:r>
      <w:r>
        <w:t xml:space="preserve"> </w:t>
      </w:r>
      <w:r>
        <w:t xml:space="preserve">-</w:t>
      </w:r>
      <w:r>
        <w:t xml:space="preserve"> </w:t>
      </w:r>
      <m:oMath>
        <m:sSub>
          <m:e>
            <m:r>
              <m:t>Q</m:t>
            </m:r>
          </m:e>
          <m:sub>
            <m:r>
              <m:t>c</m:t>
            </m:r>
            <m:r>
              <m:t>o</m:t>
            </m:r>
            <m:r>
              <m:t>n</m:t>
            </m:r>
            <m:r>
              <m:t>d</m:t>
            </m:r>
          </m:sub>
        </m:sSub>
      </m:oMath>
      <w:r>
        <w:t xml:space="preserve"> </w:t>
      </w:r>
      <w:r>
        <w:t xml:space="preserve">= heat rejected at condenser (Btu/h or kW)</w:t>
      </w:r>
      <w:r>
        <w:t xml:space="preserve"> </w:t>
      </w:r>
      <w:r>
        <w:t xml:space="preserve">-</w:t>
      </w:r>
      <w:r>
        <w:t xml:space="preserve"> </w:t>
      </w:r>
      <m:oMath>
        <m:sSub>
          <m:e>
            <m:r>
              <m:t>Q</m:t>
            </m:r>
          </m:e>
          <m:sub>
            <m:r>
              <m:t>e</m:t>
            </m:r>
            <m:r>
              <m:t>v</m:t>
            </m:r>
            <m:r>
              <m:t>a</m:t>
            </m:r>
            <m:r>
              <m:t>p</m:t>
            </m:r>
          </m:sub>
        </m:sSub>
      </m:oMath>
      <w:r>
        <w:t xml:space="preserve"> </w:t>
      </w:r>
      <w:r>
        <w:t xml:space="preserve">= heat absorbed at evaporator = cooling capacity (Btu/h or kW)</w:t>
      </w:r>
      <w:r>
        <w:t xml:space="preserve"> </w:t>
      </w:r>
      <w:r>
        <w:t xml:space="preserve">-</w:t>
      </w:r>
      <w:r>
        <w:t xml:space="preserve"> </w:t>
      </w:r>
      <m:oMath>
        <m:sSub>
          <m:e>
            <m:r>
              <m:t>W</m:t>
            </m:r>
          </m:e>
          <m:sub>
            <m:r>
              <m:t>c</m:t>
            </m:r>
            <m:r>
              <m:t>o</m:t>
            </m:r>
            <m:r>
              <m:t>m</m:t>
            </m:r>
            <m:r>
              <m:t>p</m:t>
            </m:r>
          </m:sub>
        </m:sSub>
      </m:oMath>
      <w:r>
        <w:t xml:space="preserve"> </w:t>
      </w:r>
      <w:r>
        <w:t xml:space="preserve">= compressor power input (Btu/h or kW)</w:t>
      </w:r>
    </w:p>
    <w:bookmarkEnd w:id="17"/>
    <w:bookmarkStart w:id="18" w:name="component-3-expansion-device"/>
    <w:p>
      <w:pPr>
        <w:pStyle w:val="Heading3"/>
      </w:pPr>
      <w:r>
        <w:t xml:space="preserve">Component 3 — Expansion Device</w:t>
      </w:r>
    </w:p>
    <w:p>
      <w:pPr>
        <w:pStyle w:val="FirstParagraph"/>
      </w:pPr>
      <w:r>
        <w:rPr>
          <w:b/>
          <w:bCs/>
        </w:rPr>
        <w:t xml:space="preserve">Function:</w:t>
      </w:r>
      <w:r>
        <w:t xml:space="preserve"> </w:t>
      </w:r>
      <w:r>
        <w:t xml:space="preserve">Drops the pressure of the liquid refrigerant, lowering its temperature below the space being cooled.</w:t>
      </w:r>
    </w:p>
    <w:p>
      <w:pPr>
        <w:pStyle w:val="BodyText"/>
      </w:pPr>
      <w:r>
        <w:t xml:space="preserve">High-pressure liquid refrigerant passes through a small orifice or valve. The sudden pressure drop causes partial flash evaporation — a small fraction of the liquid vaporizes, cooling the remaining liquid to the low evaporating temperature. The refrigerant enters the evaporator as a</w:t>
      </w:r>
      <w:r>
        <w:t xml:space="preserve"> </w:t>
      </w:r>
      <w:r>
        <w:rPr>
          <w:b/>
          <w:bCs/>
        </w:rPr>
        <w:t xml:space="preserve">cold, low-pressure liquid-vapor mixture</w:t>
      </w:r>
      <w:r>
        <w:t xml:space="preserve">.</w:t>
      </w:r>
    </w:p>
    <w:p>
      <w:pPr>
        <w:pStyle w:val="Compact"/>
        <w:numPr>
          <w:ilvl w:val="0"/>
          <w:numId w:val="1002"/>
        </w:numPr>
      </w:pPr>
      <w:r>
        <w:t xml:space="preserve">Common types: thermostatic expansion valve (TXV), electronic expansion valve (EEV), capillary tube</w:t>
      </w:r>
    </w:p>
    <w:bookmarkEnd w:id="18"/>
    <w:bookmarkStart w:id="19" w:name="component-4-evaporator"/>
    <w:p>
      <w:pPr>
        <w:pStyle w:val="Heading3"/>
      </w:pPr>
      <w:r>
        <w:t xml:space="preserve">Component 4 — Evaporator</w:t>
      </w:r>
    </w:p>
    <w:p>
      <w:pPr>
        <w:pStyle w:val="FirstParagraph"/>
      </w:pPr>
      <w:r>
        <w:rPr>
          <w:b/>
          <w:bCs/>
        </w:rPr>
        <w:t xml:space="preserve">Function:</w:t>
      </w:r>
      <w:r>
        <w:t xml:space="preserve"> </w:t>
      </w:r>
      <w:r>
        <w:t xml:space="preserve">Absorbs heat from the conditioned space, evaporating the refrigerant.</w:t>
      </w:r>
    </w:p>
    <w:p>
      <w:pPr>
        <w:pStyle w:val="BodyText"/>
      </w:pPr>
      <w:r>
        <w:t xml:space="preserve">Cold refrigerant (liquid-vapor mix) flows through the evaporator coil inside the air handling unit. Warm room air passes over the coil; the refrigerant absorbs the latent heat needed to complete its evaporation. The air is cooled (and dehumidified — moisture condenses on the cold coil surface). The refrigerant leaves as</w:t>
      </w:r>
      <w:r>
        <w:t xml:space="preserve"> </w:t>
      </w:r>
      <w:r>
        <w:rPr>
          <w:b/>
          <w:bCs/>
        </w:rPr>
        <w:t xml:space="preserve">low-pressure vapor</w:t>
      </w:r>
      <w:r>
        <w:t xml:space="preserve">, ready to return to the compressor.</w:t>
      </w:r>
    </w:p>
    <w:p>
      <w:pPr>
        <w:pStyle w:val="Compact"/>
        <w:numPr>
          <w:ilvl w:val="0"/>
          <w:numId w:val="1003"/>
        </w:numPr>
      </w:pPr>
      <w:r>
        <w:t xml:space="preserve">The cooling capacity</w:t>
      </w:r>
      <w:r>
        <w:t xml:space="preserve"> </w:t>
      </w:r>
      <m:oMath>
        <m:sSub>
          <m:e>
            <m:r>
              <m:t>Q</m:t>
            </m:r>
          </m:e>
          <m:sub>
            <m:r>
              <m:t>e</m:t>
            </m:r>
            <m:r>
              <m:t>v</m:t>
            </m:r>
            <m:r>
              <m:t>a</m:t>
            </m:r>
            <m:r>
              <m:t>p</m:t>
            </m:r>
          </m:sub>
        </m:sSub>
      </m:oMath>
      <w:r>
        <w:t xml:space="preserve"> </w:t>
      </w:r>
      <w:r>
        <w:t xml:space="preserve">is the useful output of the entire system</w:t>
      </w:r>
    </w:p>
    <w:p>
      <w:pPr>
        <w:pStyle w:val="Compact"/>
        <w:numPr>
          <w:ilvl w:val="0"/>
          <w:numId w:val="1003"/>
        </w:numPr>
      </w:pPr>
      <w:r>
        <w:t xml:space="preserve">Dehumidification occurs because the coil surface temperature is below the dew point of the room air</w:t>
      </w:r>
    </w:p>
    <w:p>
      <w:r>
        <w:pict>
          <v:rect style="width:0;height:1.5pt" o:hralign="center" o:hrstd="t" o:hr="t"/>
        </w:pict>
      </w:r>
    </w:p>
    <w:bookmarkEnd w:id="19"/>
    <w:bookmarkEnd w:id="20"/>
    <w:bookmarkStart w:id="24" w:name="the-four-thermodynamic-processes"/>
    <w:p>
      <w:pPr>
        <w:pStyle w:val="Heading2"/>
      </w:pPr>
      <w:r>
        <w:t xml:space="preserve">1.3.3 The Four Thermodynamic Processes</w:t>
      </w:r>
    </w:p>
    <w:p>
      <w:pPr>
        <w:pStyle w:val="FirstParagraph"/>
      </w:pPr>
      <w:r>
        <w:t xml:space="preserve">The refrigeration cycle consists of four distinct thermodynamic processes. Figure 1.10 shows these processes on a state diagram.</w:t>
      </w:r>
    </w:p>
    <w:p>
      <w:pPr>
        <w:pStyle w:val="CaptionedFigure"/>
      </w:pPr>
      <w:r>
        <w:drawing>
          <wp:inline>
            <wp:extent cx="5334000" cy="571500"/>
            <wp:effectExtent b="0" l="0" r="0" t="0"/>
            <wp:docPr descr="Figure 1.10 — Four Processes of the Vapor Compression Cycle" title="" id="22" name="Picture"/>
            <a:graphic>
              <a:graphicData uri="http://schemas.openxmlformats.org/drawingml/2006/picture">
                <pic:pic>
                  <pic:nvPicPr>
                    <pic:cNvPr descr="figures/fig_13_processes_en.png" id="23" name="Picture"/>
                    <pic:cNvPicPr>
                      <a:picLocks noChangeArrowheads="1" noChangeAspect="1"/>
                    </pic:cNvPicPr>
                  </pic:nvPicPr>
                  <pic:blipFill>
                    <a:blip r:embed="rId21"/>
                    <a:stretch>
                      <a:fillRect/>
                    </a:stretch>
                  </pic:blipFill>
                  <pic:spPr bwMode="auto">
                    <a:xfrm>
                      <a:off x="0" y="0"/>
                      <a:ext cx="5334000" cy="571500"/>
                    </a:xfrm>
                    <a:prstGeom prst="rect">
                      <a:avLst/>
                    </a:prstGeom>
                    <a:noFill/>
                    <a:ln w="9525">
                      <a:noFill/>
                      <a:headEnd/>
                      <a:tailEnd/>
                    </a:ln>
                  </pic:spPr>
                </pic:pic>
              </a:graphicData>
            </a:graphic>
          </wp:inline>
        </w:drawing>
      </w:r>
    </w:p>
    <w:p>
      <w:pPr>
        <w:pStyle w:val="ImageCaption"/>
      </w:pPr>
      <w:r>
        <w:t xml:space="preserve">Figure 1.10 — Four Processes of the Vapor Compression Cycle</w:t>
      </w:r>
    </w:p>
    <w:p>
      <w:pPr>
        <w:pStyle w:val="BodyText"/>
      </w:pPr>
      <w:r>
        <w:rPr>
          <w:b/>
          <w:bCs/>
        </w:rPr>
        <w:t xml:space="preserve">Figure 1.10</w:t>
      </w:r>
      <w:r>
        <w:t xml:space="preserve"> </w:t>
      </w:r>
      <w:r>
        <w:t xml:space="preserve">— Four Processes of the Vapor Compression Cycle</w:t>
      </w:r>
    </w:p>
    <w:p>
      <w:pPr>
        <w:pStyle w:val="BlockText"/>
      </w:pPr>
      <w:r>
        <w:rPr>
          <w:i/>
          <w:iCs/>
        </w:rPr>
        <w:t xml:space="preserve">Source: ASHRAE Fundamentals Handbook, Chapter 2</w:t>
      </w:r>
    </w:p>
    <w:p>
      <w:pPr>
        <w:pStyle w:val="FirstParagraph"/>
      </w:pPr>
      <w:r>
        <w:rPr>
          <w:b/>
          <w:bCs/>
        </w:rPr>
        <w:t xml:space="preserve">Process 1→2 (Compression):</w:t>
      </w:r>
      <w:r>
        <w:t xml:space="preserve"> </w:t>
      </w:r>
      <w:r>
        <w:t xml:space="preserve">The compressor raises refrigerant pressure. In an ideal cycle this is isentropic (adiabatic reversible); in practice, compressor inefficiency adds heat, making the discharge vapor superheated.</w:t>
      </w:r>
    </w:p>
    <w:p>
      <w:pPr>
        <w:pStyle w:val="BodyText"/>
      </w:pPr>
      <w:r>
        <w:rPr>
          <w:b/>
          <w:bCs/>
        </w:rPr>
        <w:t xml:space="preserve">Process 2→3 (Condensation):</w:t>
      </w:r>
      <w:r>
        <w:t xml:space="preserve"> </w:t>
      </w:r>
      <w:r>
        <w:t xml:space="preserve">Heat is removed from the refrigerant at constant pressure until it becomes saturated liquid. The temperature at which this occurs is the</w:t>
      </w:r>
      <w:r>
        <w:t xml:space="preserve"> </w:t>
      </w:r>
      <w:r>
        <w:rPr>
          <w:b/>
          <w:bCs/>
        </w:rPr>
        <w:t xml:space="preserve">condensing temperature</w:t>
      </w:r>
      <w:r>
        <w:t xml:space="preserve"> </w:t>
      </w:r>
      <m:oMath>
        <m:sSub>
          <m:e>
            <m:r>
              <m:t>T</m:t>
            </m:r>
          </m:e>
          <m:sub>
            <m:r>
              <m:t>c</m:t>
            </m:r>
            <m:r>
              <m:t>o</m:t>
            </m:r>
            <m:r>
              <m:t>n</m:t>
            </m:r>
            <m:r>
              <m:t>d</m:t>
            </m:r>
          </m:sub>
        </m:sSub>
      </m:oMath>
      <w:r>
        <w:t xml:space="preserve">, which is above the outdoor ambient temperature so that heat flows outward.</w:t>
      </w:r>
    </w:p>
    <w:p>
      <w:pPr>
        <w:pStyle w:val="BodyText"/>
      </w:pPr>
      <w:r>
        <w:rPr>
          <w:b/>
          <w:bCs/>
        </w:rPr>
        <w:t xml:space="preserve">Process 3→4 (Expansion):</w:t>
      </w:r>
      <w:r>
        <w:t xml:space="preserve"> </w:t>
      </w:r>
      <w:r>
        <w:t xml:space="preserve">The expansion device is a throttle — no work is done and no heat is exchanged. Pressure drops, refrigerant temperature drops to the</w:t>
      </w:r>
      <w:r>
        <w:t xml:space="preserve"> </w:t>
      </w:r>
      <w:r>
        <w:rPr>
          <w:b/>
          <w:bCs/>
        </w:rPr>
        <w:t xml:space="preserve">evaporating temperature</w:t>
      </w:r>
      <w:r>
        <w:t xml:space="preserve"> </w:t>
      </w:r>
      <m:oMath>
        <m:sSub>
          <m:e>
            <m:r>
              <m:t>T</m:t>
            </m:r>
          </m:e>
          <m:sub>
            <m:r>
              <m:t>e</m:t>
            </m:r>
            <m:r>
              <m:t>v</m:t>
            </m:r>
            <m:r>
              <m:t>a</m:t>
            </m:r>
            <m:r>
              <m:t>p</m:t>
            </m:r>
          </m:sub>
        </m:sSub>
      </m:oMath>
      <w:r>
        <w:t xml:space="preserve">, well below the room temperature.</w:t>
      </w:r>
    </w:p>
    <w:p>
      <w:pPr>
        <w:pStyle w:val="BodyText"/>
      </w:pPr>
      <w:r>
        <w:rPr>
          <w:b/>
          <w:bCs/>
        </w:rPr>
        <w:t xml:space="preserve">Process 4→1 (Evaporation):</w:t>
      </w:r>
      <w:r>
        <w:t xml:space="preserve"> </w:t>
      </w:r>
      <w:r>
        <w:t xml:space="preserve">Heat flows from the warm room air into the cold refrigerant. The refrigerant evaporates at constant pressure and constant temperature</w:t>
      </w:r>
      <w:r>
        <w:t xml:space="preserve"> </w:t>
      </w:r>
      <m:oMath>
        <m:sSub>
          <m:e>
            <m:r>
              <m:t>T</m:t>
            </m:r>
          </m:e>
          <m:sub>
            <m:r>
              <m:t>e</m:t>
            </m:r>
            <m:r>
              <m:t>v</m:t>
            </m:r>
            <m:r>
              <m:t>a</m:t>
            </m:r>
            <m:r>
              <m:t>p</m:t>
            </m:r>
          </m:sub>
        </m:sSub>
      </m:oMath>
      <w:r>
        <w:t xml:space="preserve">. This is the</w:t>
      </w:r>
      <w:r>
        <w:t xml:space="preserve"> </w:t>
      </w:r>
      <w:r>
        <w:rPr>
          <w:b/>
          <w:bCs/>
        </w:rPr>
        <w:t xml:space="preserve">useful refrigerating effect</w:t>
      </w:r>
      <w:r>
        <w:t xml:space="preserve">.</w:t>
      </w:r>
    </w:p>
    <w:p>
      <w:r>
        <w:pict>
          <v:rect style="width:0;height:1.5pt" o:hralign="center" o:hrstd="t" o:hr="t"/>
        </w:pict>
      </w:r>
    </w:p>
    <w:bookmarkEnd w:id="24"/>
    <w:bookmarkStart w:id="28" w:name="the-pressure-enthalpy-p-h-diagram"/>
    <w:p>
      <w:pPr>
        <w:pStyle w:val="Heading2"/>
      </w:pPr>
      <w:r>
        <w:t xml:space="preserve">1.3.4 The Pressure-Enthalpy (P-h) Diagram</w:t>
      </w:r>
    </w:p>
    <w:p>
      <w:pPr>
        <w:pStyle w:val="FirstParagraph"/>
      </w:pPr>
      <w:r>
        <w:t xml:space="preserve">The</w:t>
      </w:r>
      <w:r>
        <w:t xml:space="preserve"> </w:t>
      </w:r>
      <w:r>
        <w:rPr>
          <w:b/>
          <w:bCs/>
        </w:rPr>
        <w:t xml:space="preserve">P-h diagram</w:t>
      </w:r>
      <w:r>
        <w:t xml:space="preserve"> </w:t>
      </w:r>
      <w:r>
        <w:t xml:space="preserve">(also called the Mollier diagram for refrigerants) is the primary tool for analyzing and designing refrigeration cycles. The x-axis is specific enthalpy</w:t>
      </w:r>
      <w:r>
        <w:t xml:space="preserve"> </w:t>
      </w:r>
      <m:oMath>
        <m:r>
          <m:t>h</m:t>
        </m:r>
      </m:oMath>
      <w:r>
        <w:t xml:space="preserve"> </w:t>
      </w:r>
      <w:r>
        <w:t xml:space="preserve">(Btu/lb or kJ/kg); the y-axis is absolute pressure</w:t>
      </w:r>
      <w:r>
        <w:t xml:space="preserve"> </w:t>
      </w:r>
      <m:oMath>
        <m:r>
          <m:t>P</m:t>
        </m:r>
      </m:oMath>
      <w:r>
        <w:t xml:space="preserve"> </w:t>
      </w:r>
      <w:r>
        <w:t xml:space="preserve">(psia or kPa).</w:t>
      </w:r>
    </w:p>
    <w:p>
      <w:pPr>
        <w:pStyle w:val="BodyText"/>
      </w:pPr>
      <w:r>
        <w:t xml:space="preserve">Figure 1.11 shows the P-h diagram with the vapor dome and the four cycle processes plotted as line segments.</w:t>
      </w:r>
    </w:p>
    <w:p>
      <w:pPr>
        <w:pStyle w:val="CaptionedFigure"/>
      </w:pPr>
      <w:r>
        <w:drawing>
          <wp:inline>
            <wp:extent cx="5334000" cy="3409440"/>
            <wp:effectExtent b="0" l="0" r="0" t="0"/>
            <wp:docPr descr="Figure 1.11 — Pressure-Enthalpy (P-h) Diagram — Vapor Compression Cycle" title="" id="26" name="Picture"/>
            <a:graphic>
              <a:graphicData uri="http://schemas.openxmlformats.org/drawingml/2006/picture">
                <pic:pic>
                  <pic:nvPicPr>
                    <pic:cNvPr descr="figures/fig_14_ph_diagram_en.png" id="27" name="Picture"/>
                    <pic:cNvPicPr>
                      <a:picLocks noChangeArrowheads="1" noChangeAspect="1"/>
                    </pic:cNvPicPr>
                  </pic:nvPicPr>
                  <pic:blipFill>
                    <a:blip r:embed="rId25"/>
                    <a:stretch>
                      <a:fillRect/>
                    </a:stretch>
                  </pic:blipFill>
                  <pic:spPr bwMode="auto">
                    <a:xfrm>
                      <a:off x="0" y="0"/>
                      <a:ext cx="5334000" cy="3409440"/>
                    </a:xfrm>
                    <a:prstGeom prst="rect">
                      <a:avLst/>
                    </a:prstGeom>
                    <a:noFill/>
                    <a:ln w="9525">
                      <a:noFill/>
                      <a:headEnd/>
                      <a:tailEnd/>
                    </a:ln>
                  </pic:spPr>
                </pic:pic>
              </a:graphicData>
            </a:graphic>
          </wp:inline>
        </w:drawing>
      </w:r>
    </w:p>
    <w:p>
      <w:pPr>
        <w:pStyle w:val="ImageCaption"/>
      </w:pPr>
      <w:r>
        <w:t xml:space="preserve">Figure 1.11 — Pressure-Enthalpy (P-h) Diagram — Vapor Compression Cycle</w:t>
      </w:r>
    </w:p>
    <w:p>
      <w:pPr>
        <w:pStyle w:val="BodyText"/>
      </w:pPr>
      <w:r>
        <w:rPr>
          <w:b/>
          <w:bCs/>
        </w:rPr>
        <w:t xml:space="preserve">Figure 1.11</w:t>
      </w:r>
      <w:r>
        <w:t xml:space="preserve"> </w:t>
      </w:r>
      <w:r>
        <w:t xml:space="preserve">— Pressure-Enthalpy (P-h) Diagram — Vapor Compression Cycle</w:t>
      </w:r>
    </w:p>
    <w:p>
      <w:pPr>
        <w:pStyle w:val="BlockText"/>
      </w:pPr>
      <w:r>
        <w:rPr>
          <w:i/>
          <w:iCs/>
        </w:rPr>
        <w:t xml:space="preserve">Source: ASHRAE Fundamentals Handbook, Chapter 2</w:t>
      </w:r>
    </w:p>
    <w:p>
      <w:pPr>
        <w:pStyle w:val="FirstParagraph"/>
      </w:pPr>
      <w:r>
        <w:rPr>
          <w:b/>
          <w:bCs/>
        </w:rPr>
        <w:t xml:space="preserve">Reading the P-h diagram: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Process</w:t>
            </w:r>
          </w:p>
        </w:tc>
        <w:tc>
          <w:tcPr/>
          <w:p>
            <w:pPr>
              <w:pStyle w:val="Compact"/>
            </w:pPr>
            <w:r>
              <w:t xml:space="preserve">Direction on P-h</w:t>
            </w:r>
          </w:p>
        </w:tc>
      </w:tr>
      <w:tr>
        <w:tc>
          <w:tcPr/>
          <w:p>
            <w:pPr>
              <w:pStyle w:val="Compact"/>
            </w:pPr>
            <w:r>
              <w:t xml:space="preserve">1→2</w:t>
            </w:r>
          </w:p>
        </w:tc>
        <w:tc>
          <w:tcPr/>
          <w:p>
            <w:pPr>
              <w:pStyle w:val="Compact"/>
            </w:pPr>
            <w:r>
              <w:t xml:space="preserve">Compression</w:t>
            </w:r>
          </w:p>
        </w:tc>
        <w:tc>
          <w:tcPr/>
          <w:p>
            <w:pPr>
              <w:pStyle w:val="Compact"/>
            </w:pPr>
            <w:r>
              <w:t xml:space="preserve">Vertical up (pressure rises, enthalpy rises)</w:t>
            </w:r>
          </w:p>
        </w:tc>
      </w:tr>
      <w:tr>
        <w:tc>
          <w:tcPr/>
          <w:p>
            <w:pPr>
              <w:pStyle w:val="Compact"/>
            </w:pPr>
            <w:r>
              <w:t xml:space="preserve">2→3</w:t>
            </w:r>
          </w:p>
        </w:tc>
        <w:tc>
          <w:tcPr/>
          <w:p>
            <w:pPr>
              <w:pStyle w:val="Compact"/>
            </w:pPr>
            <w:r>
              <w:t xml:space="preserve">Condensation</w:t>
            </w:r>
          </w:p>
        </w:tc>
        <w:tc>
          <w:tcPr/>
          <w:p>
            <w:pPr>
              <w:pStyle w:val="Compact"/>
            </w:pPr>
            <w:r>
              <w:t xml:space="preserve">Horizontal left (pressure constant, enthalpy drops)</w:t>
            </w:r>
          </w:p>
        </w:tc>
      </w:tr>
      <w:tr>
        <w:tc>
          <w:tcPr/>
          <w:p>
            <w:pPr>
              <w:pStyle w:val="Compact"/>
            </w:pPr>
            <w:r>
              <w:t xml:space="preserve">3→4</w:t>
            </w:r>
          </w:p>
        </w:tc>
        <w:tc>
          <w:tcPr/>
          <w:p>
            <w:pPr>
              <w:pStyle w:val="Compact"/>
            </w:pPr>
            <w:r>
              <w:t xml:space="preserve">Expansion</w:t>
            </w:r>
          </w:p>
        </w:tc>
        <w:tc>
          <w:tcPr/>
          <w:p>
            <w:pPr>
              <w:pStyle w:val="Compact"/>
            </w:pPr>
            <w:r>
              <w:t xml:space="preserve">Vertical down (pressure drops, enthalpy ≈ constant)</w:t>
            </w:r>
          </w:p>
        </w:tc>
      </w:tr>
      <w:tr>
        <w:tc>
          <w:tcPr/>
          <w:p>
            <w:pPr>
              <w:pStyle w:val="Compact"/>
            </w:pPr>
            <w:r>
              <w:t xml:space="preserve">4→1</w:t>
            </w:r>
          </w:p>
        </w:tc>
        <w:tc>
          <w:tcPr/>
          <w:p>
            <w:pPr>
              <w:pStyle w:val="Compact"/>
            </w:pPr>
            <w:r>
              <w:t xml:space="preserve">Evaporation</w:t>
            </w:r>
          </w:p>
        </w:tc>
        <w:tc>
          <w:tcPr/>
          <w:p>
            <w:pPr>
              <w:pStyle w:val="Compact"/>
            </w:pPr>
            <w:r>
              <w:t xml:space="preserve">Horizontal right (pressure constant, enthalpy rises)</w:t>
            </w:r>
          </w:p>
        </w:tc>
      </w:tr>
    </w:tbl>
    <w:p>
      <w:pPr>
        <w:pStyle w:val="BodyText"/>
      </w:pPr>
      <w:r>
        <w:rPr>
          <w:b/>
          <w:bCs/>
        </w:rPr>
        <w:t xml:space="preserve">Key values read from the diagram:</w:t>
      </w:r>
    </w:p>
    <w:p>
      <w:pPr>
        <w:pStyle w:val="BodyText"/>
      </w:pPr>
      <m:oMathPara>
        <m:oMathParaPr>
          <m:jc m:val="center"/>
        </m:oMathParaPr>
        <m:oMath>
          <m:r>
            <m:rPr>
              <m:nor/>
              <m:sty m:val="p"/>
            </m:rPr>
            <m:t>Refrigerating effect</m:t>
          </m:r>
          <m:r>
            <m:rPr>
              <m:sty m:val="p"/>
            </m:rPr>
            <m:t>=</m:t>
          </m:r>
          <m:sSub>
            <m:e>
              <m:r>
                <m:t>h</m:t>
              </m:r>
            </m:e>
            <m:sub>
              <m:r>
                <m:t>1</m:t>
              </m:r>
            </m:sub>
          </m:sSub>
          <m:r>
            <m:rPr>
              <m:sty m:val="p"/>
            </m:rPr>
            <m:t>−</m:t>
          </m:r>
          <m:sSub>
            <m:e>
              <m:r>
                <m:t>h</m:t>
              </m:r>
            </m:e>
            <m:sub>
              <m:r>
                <m:t>4</m:t>
              </m:r>
            </m:sub>
          </m:sSub>
          <m:r>
            <m:t> </m:t>
          </m:r>
          <m:r>
            <m:rPr>
              <m:nor/>
              <m:sty m:val="p"/>
            </m:rPr>
            <m:t>(Btu/lb or kJ/kg)</m:t>
          </m:r>
        </m:oMath>
      </m:oMathPara>
    </w:p>
    <w:p>
      <w:pPr>
        <w:pStyle w:val="FirstParagraph"/>
      </w:pPr>
      <m:oMathPara>
        <m:oMathParaPr>
          <m:jc m:val="center"/>
        </m:oMathParaPr>
        <m:oMath>
          <m:r>
            <m:rPr>
              <m:nor/>
              <m:sty m:val="p"/>
            </m:rPr>
            <m:t>Compressor work</m:t>
          </m:r>
          <m:r>
            <m:rPr>
              <m:sty m:val="p"/>
            </m:rPr>
            <m:t>=</m:t>
          </m:r>
          <m:sSub>
            <m:e>
              <m:r>
                <m:t>h</m:t>
              </m:r>
            </m:e>
            <m:sub>
              <m:r>
                <m:t>2</m:t>
              </m:r>
            </m:sub>
          </m:sSub>
          <m:r>
            <m:rPr>
              <m:sty m:val="p"/>
            </m:rPr>
            <m:t>−</m:t>
          </m:r>
          <m:sSub>
            <m:e>
              <m:r>
                <m:t>h</m:t>
              </m:r>
            </m:e>
            <m:sub>
              <m:r>
                <m:t>1</m:t>
              </m:r>
            </m:sub>
          </m:sSub>
          <m:r>
            <m:t> </m:t>
          </m:r>
          <m:r>
            <m:rPr>
              <m:nor/>
              <m:sty m:val="p"/>
            </m:rPr>
            <m:t>(Btu/lb or kJ/kg)</m:t>
          </m:r>
        </m:oMath>
      </m:oMathPara>
    </w:p>
    <w:p>
      <w:pPr>
        <w:pStyle w:val="FirstParagraph"/>
      </w:pPr>
      <m:oMathPara>
        <m:oMathParaPr>
          <m:jc m:val="center"/>
        </m:oMathParaPr>
        <m:oMath>
          <m:r>
            <m:rPr>
              <m:nor/>
              <m:sty m:val="p"/>
            </m:rPr>
            <m:t>Heat rejected (condenser)</m:t>
          </m:r>
          <m:r>
            <m:rPr>
              <m:sty m:val="p"/>
            </m:rPr>
            <m:t>=</m:t>
          </m:r>
          <m:sSub>
            <m:e>
              <m:r>
                <m:t>h</m:t>
              </m:r>
            </m:e>
            <m:sub>
              <m:r>
                <m:t>2</m:t>
              </m:r>
            </m:sub>
          </m:sSub>
          <m:r>
            <m:rPr>
              <m:sty m:val="p"/>
            </m:rPr>
            <m:t>−</m:t>
          </m:r>
          <m:sSub>
            <m:e>
              <m:r>
                <m:t>h</m:t>
              </m:r>
            </m:e>
            <m:sub>
              <m:r>
                <m:t>3</m:t>
              </m:r>
            </m:sub>
          </m:sSub>
          <m:r>
            <m:t> </m:t>
          </m:r>
          <m:r>
            <m:rPr>
              <m:nor/>
              <m:sty m:val="p"/>
            </m:rPr>
            <m:t>(Btu/lb or kJ/kg)</m:t>
          </m:r>
        </m:oMath>
      </m:oMathPara>
    </w:p>
    <w:p>
      <w:pPr>
        <w:pStyle w:val="FirstParagraph"/>
      </w:pPr>
      <w:r>
        <w:rPr>
          <w:b/>
          <w:bCs/>
        </w:rPr>
        <w:t xml:space="preserve">Mass flow rate</w:t>
      </w:r>
      <w:r>
        <w:t xml:space="preserve"> </w:t>
      </w:r>
      <w:r>
        <w:t xml:space="preserve">required for a given cooling capacity</w:t>
      </w:r>
      <w:r>
        <w:t xml:space="preserve"> </w:t>
      </w:r>
      <m:oMath>
        <m:sSub>
          <m:e>
            <m:r>
              <m:t>Q</m:t>
            </m:r>
          </m:e>
          <m:sub>
            <m:r>
              <m:t>e</m:t>
            </m:r>
            <m:r>
              <m:t>v</m:t>
            </m:r>
            <m:r>
              <m:t>a</m:t>
            </m:r>
            <m:r>
              <m:t>p</m:t>
            </m:r>
          </m:sub>
        </m:sSub>
      </m:oMath>
      <w:r>
        <w:t xml:space="preserve">:</w:t>
      </w:r>
    </w:p>
    <w:p>
      <w:pPr>
        <w:pStyle w:val="BodyText"/>
      </w:pPr>
      <m:oMathPara>
        <m:oMathParaPr>
          <m:jc m:val="center"/>
        </m:oMathParaPr>
        <m:oMath>
          <m:acc>
            <m:accPr>
              <m:chr m:val="̇"/>
            </m:accPr>
            <m:e>
              <m:r>
                <m:t>m</m:t>
              </m:r>
            </m:e>
          </m:acc>
          <m:r>
            <m:rPr>
              <m:sty m:val="p"/>
            </m:rPr>
            <m:t>=</m:t>
          </m:r>
          <m:f>
            <m:fPr>
              <m:type m:val="bar"/>
            </m:fPr>
            <m:num>
              <m:sSub>
                <m:e>
                  <m:r>
                    <m:t>Q</m:t>
                  </m:r>
                </m:e>
                <m:sub>
                  <m:r>
                    <m:t>e</m:t>
                  </m:r>
                  <m:r>
                    <m:t>v</m:t>
                  </m:r>
                  <m:r>
                    <m:t>a</m:t>
                  </m:r>
                  <m:r>
                    <m:t>p</m:t>
                  </m:r>
                </m:sub>
              </m:sSub>
            </m:num>
            <m:den>
              <m:sSub>
                <m:e>
                  <m:r>
                    <m:t>h</m:t>
                  </m:r>
                </m:e>
                <m:sub>
                  <m:r>
                    <m:t>1</m:t>
                  </m:r>
                </m:sub>
              </m:sSub>
              <m:r>
                <m:rPr>
                  <m:sty m:val="p"/>
                </m:rPr>
                <m:t>−</m:t>
              </m:r>
              <m:sSub>
                <m:e>
                  <m:r>
                    <m:t>h</m:t>
                  </m:r>
                </m:e>
                <m:sub>
                  <m:r>
                    <m:t>4</m:t>
                  </m:r>
                </m:sub>
              </m:sSub>
            </m:den>
          </m:f>
          <m:r>
            <m:t> </m:t>
          </m:r>
          <m:r>
            <m:rPr>
              <m:nor/>
              <m:sty m:val="p"/>
            </m:rPr>
            <m:t>(lb/h or kg/s)</m:t>
          </m:r>
        </m:oMath>
      </m:oMathPara>
    </w:p>
    <w:p>
      <w:pPr>
        <w:pStyle w:val="FirstParagraph"/>
      </w:pPr>
      <w:r>
        <w:t xml:space="preserve">IP example: If</w:t>
      </w:r>
      <w:r>
        <w:t xml:space="preserve"> </w:t>
      </w:r>
      <m:oMath>
        <m:sSub>
          <m:e>
            <m:r>
              <m:t>h</m:t>
            </m:r>
          </m:e>
          <m:sub>
            <m:r>
              <m:t>1</m:t>
            </m:r>
          </m:sub>
        </m:sSub>
        <m:r>
          <m:rPr>
            <m:sty m:val="p"/>
          </m:rPr>
          <m:t>−</m:t>
        </m:r>
        <m:sSub>
          <m:e>
            <m:r>
              <m:t>h</m:t>
            </m:r>
          </m:e>
          <m:sub>
            <m:r>
              <m:t>4</m:t>
            </m:r>
          </m:sub>
        </m:sSub>
        <m:r>
          <m:rPr>
            <m:sty m:val="p"/>
          </m:rPr>
          <m:t>=</m:t>
        </m:r>
        <m:r>
          <m:t>70</m:t>
        </m:r>
      </m:oMath>
      <w:r>
        <w:t xml:space="preserve"> </w:t>
      </w:r>
      <w:r>
        <w:t xml:space="preserve">Btu/lb and required cooling = 120,000 Btu/h (10 TR):</w:t>
      </w:r>
    </w:p>
    <w:p>
      <w:pPr>
        <w:pStyle w:val="BodyText"/>
      </w:pPr>
      <m:oMathPara>
        <m:oMathParaPr>
          <m:jc m:val="center"/>
        </m:oMathParaPr>
        <m:oMath>
          <m:acc>
            <m:accPr>
              <m:chr m:val="̇"/>
            </m:accPr>
            <m:e>
              <m:r>
                <m:t>m</m:t>
              </m:r>
            </m:e>
          </m:acc>
          <m:r>
            <m:rPr>
              <m:sty m:val="p"/>
            </m:rPr>
            <m:t>=</m:t>
          </m:r>
          <m:f>
            <m:fPr>
              <m:type m:val="bar"/>
            </m:fPr>
            <m:num>
              <m:r>
                <m:t>120</m:t>
              </m:r>
              <m:r>
                <m:rPr>
                  <m:sty m:val="p"/>
                </m:rPr>
                <m:t>,</m:t>
              </m:r>
              <m:r>
                <m:t>000</m:t>
              </m:r>
            </m:num>
            <m:den>
              <m:r>
                <m:t>70</m:t>
              </m:r>
            </m:den>
          </m:f>
          <m:r>
            <m:rPr>
              <m:sty m:val="p"/>
            </m:rPr>
            <m:t>=</m:t>
          </m:r>
          <m:r>
            <m:t>1</m:t>
          </m:r>
          <m:r>
            <m:rPr>
              <m:sty m:val="p"/>
            </m:rPr>
            <m:t>,</m:t>
          </m:r>
          <m:r>
            <m:t>714</m:t>
          </m:r>
          <m:r>
            <m:rPr>
              <m:nor/>
              <m:sty m:val="p"/>
            </m:rPr>
            <m:t> lb/h</m:t>
          </m:r>
        </m:oMath>
      </m:oMathPara>
    </w:p>
    <w:p>
      <w:pPr>
        <w:pStyle w:val="FirstParagraph"/>
      </w:pPr>
      <w:r>
        <w:t xml:space="preserve">SI equivalent: If</w:t>
      </w:r>
      <w:r>
        <w:t xml:space="preserve"> </w:t>
      </w:r>
      <m:oMath>
        <m:sSub>
          <m:e>
            <m:r>
              <m:t>h</m:t>
            </m:r>
          </m:e>
          <m:sub>
            <m:r>
              <m:t>1</m:t>
            </m:r>
          </m:sub>
        </m:sSub>
        <m:r>
          <m:rPr>
            <m:sty m:val="p"/>
          </m:rPr>
          <m:t>−</m:t>
        </m:r>
        <m:sSub>
          <m:e>
            <m:r>
              <m:t>h</m:t>
            </m:r>
          </m:e>
          <m:sub>
            <m:r>
              <m:t>4</m:t>
            </m:r>
          </m:sub>
        </m:sSub>
        <m:r>
          <m:rPr>
            <m:sty m:val="p"/>
          </m:rPr>
          <m:t>=</m:t>
        </m:r>
        <m:r>
          <m:t>163</m:t>
        </m:r>
      </m:oMath>
      <w:r>
        <w:t xml:space="preserve"> </w:t>
      </w:r>
      <w:r>
        <w:t xml:space="preserve">kJ/kg and required cooling = 35.2 kW:</w:t>
      </w:r>
    </w:p>
    <w:p>
      <w:pPr>
        <w:pStyle w:val="BodyText"/>
      </w:pPr>
      <m:oMathPara>
        <m:oMathParaPr>
          <m:jc m:val="center"/>
        </m:oMathParaPr>
        <m:oMath>
          <m:acc>
            <m:accPr>
              <m:chr m:val="̇"/>
            </m:accPr>
            <m:e>
              <m:r>
                <m:t>m</m:t>
              </m:r>
            </m:e>
          </m:acc>
          <m:r>
            <m:rPr>
              <m:sty m:val="p"/>
            </m:rPr>
            <m:t>=</m:t>
          </m:r>
          <m:f>
            <m:fPr>
              <m:type m:val="bar"/>
            </m:fPr>
            <m:num>
              <m:r>
                <m:t>35.2</m:t>
              </m:r>
            </m:num>
            <m:den>
              <m:r>
                <m:t>163</m:t>
              </m:r>
            </m:den>
          </m:f>
          <m:r>
            <m:rPr>
              <m:sty m:val="p"/>
            </m:rPr>
            <m:t>=</m:t>
          </m:r>
          <m:r>
            <m:t>0.216</m:t>
          </m:r>
          <m:r>
            <m:rPr>
              <m:nor/>
              <m:sty m:val="p"/>
            </m:rPr>
            <m:t> kg/s</m:t>
          </m:r>
        </m:oMath>
      </m:oMathPara>
    </w:p>
    <w:p>
      <w:r>
        <w:pict>
          <v:rect style="width:0;height:1.5pt" o:hralign="center" o:hrstd="t" o:hr="t"/>
        </w:pict>
      </w:r>
    </w:p>
    <w:bookmarkEnd w:id="28"/>
    <w:bookmarkStart w:id="32" w:name="coefficient-of-performance-cop"/>
    <w:p>
      <w:pPr>
        <w:pStyle w:val="Heading2"/>
      </w:pPr>
      <w:r>
        <w:t xml:space="preserve">1.3.5 Coefficient of Performance (COP)</w:t>
      </w:r>
    </w:p>
    <w:p>
      <w:pPr>
        <w:pStyle w:val="FirstParagraph"/>
      </w:pPr>
      <w:r>
        <w:t xml:space="preserve">The</w:t>
      </w:r>
      <w:r>
        <w:t xml:space="preserve"> </w:t>
      </w:r>
      <w:r>
        <w:rPr>
          <w:b/>
          <w:bCs/>
        </w:rPr>
        <w:t xml:space="preserve">Coefficient of Performance (COP)</w:t>
      </w:r>
      <w:r>
        <w:t xml:space="preserve"> </w:t>
      </w:r>
      <w:r>
        <w:t xml:space="preserve">measures the efficiency of the refrigeration cycle — how much useful cooling is produced per unit of electrical energy consumed.</w:t>
      </w:r>
    </w:p>
    <w:p>
      <w:pPr>
        <w:pStyle w:val="BodyText"/>
      </w:pPr>
      <m:oMathPara>
        <m:oMathParaPr>
          <m:jc m:val="center"/>
        </m:oMathParaPr>
        <m:oMath>
          <m:r>
            <m:t>C</m:t>
          </m:r>
          <m:r>
            <m:t>O</m:t>
          </m:r>
          <m:r>
            <m:t>P</m:t>
          </m:r>
          <m:r>
            <m:rPr>
              <m:sty m:val="p"/>
            </m:rPr>
            <m:t>=</m:t>
          </m:r>
          <m:f>
            <m:fPr>
              <m:type m:val="bar"/>
            </m:fPr>
            <m:num>
              <m:sSub>
                <m:e>
                  <m:r>
                    <m:t>Q</m:t>
                  </m:r>
                </m:e>
                <m:sub>
                  <m:r>
                    <m:t>e</m:t>
                  </m:r>
                  <m:r>
                    <m:t>v</m:t>
                  </m:r>
                  <m:r>
                    <m:t>a</m:t>
                  </m:r>
                  <m:r>
                    <m:t>p</m:t>
                  </m:r>
                </m:sub>
              </m:sSub>
            </m:num>
            <m:den>
              <m:sSub>
                <m:e>
                  <m:r>
                    <m:t>W</m:t>
                  </m:r>
                </m:e>
                <m:sub>
                  <m:r>
                    <m:t>c</m:t>
                  </m:r>
                  <m:r>
                    <m:t>o</m:t>
                  </m:r>
                  <m:r>
                    <m:t>m</m:t>
                  </m:r>
                  <m:r>
                    <m:t>p</m:t>
                  </m:r>
                </m:sub>
              </m:sSub>
            </m:den>
          </m:f>
          <m:r>
            <m:rPr>
              <m:sty m:val="p"/>
            </m:rPr>
            <m:t>=</m:t>
          </m:r>
          <m:f>
            <m:fPr>
              <m:type m:val="bar"/>
            </m:fPr>
            <m:num>
              <m:sSub>
                <m:e>
                  <m:r>
                    <m:t>h</m:t>
                  </m:r>
                </m:e>
                <m:sub>
                  <m:r>
                    <m:t>1</m:t>
                  </m:r>
                </m:sub>
              </m:sSub>
              <m:r>
                <m:rPr>
                  <m:sty m:val="p"/>
                </m:rPr>
                <m:t>−</m:t>
              </m:r>
              <m:sSub>
                <m:e>
                  <m:r>
                    <m:t>h</m:t>
                  </m:r>
                </m:e>
                <m:sub>
                  <m:r>
                    <m:t>4</m:t>
                  </m:r>
                </m:sub>
              </m:sSub>
            </m:num>
            <m:den>
              <m:sSub>
                <m:e>
                  <m:r>
                    <m:t>h</m:t>
                  </m:r>
                </m:e>
                <m:sub>
                  <m:r>
                    <m:t>2</m:t>
                  </m:r>
                </m:sub>
              </m:sSub>
              <m:r>
                <m:rPr>
                  <m:sty m:val="p"/>
                </m:rPr>
                <m:t>−</m:t>
              </m:r>
              <m:sSub>
                <m:e>
                  <m:r>
                    <m:t>h</m:t>
                  </m:r>
                </m:e>
                <m:sub>
                  <m:r>
                    <m:t>1</m:t>
                  </m:r>
                </m:sub>
              </m:sSub>
            </m:den>
          </m:f>
        </m:oMath>
      </m:oMathPara>
    </w:p>
    <w:p>
      <w:pPr>
        <w:pStyle w:val="FirstParagraph"/>
      </w:pPr>
      <w:r>
        <w:t xml:space="preserve">where all quantities are in consistent units (Btu/h or kW — the ratio is dimensionless).</w:t>
      </w:r>
    </w:p>
    <w:p>
      <w:pPr>
        <w:pStyle w:val="BodyText"/>
      </w:pPr>
      <w:r>
        <w:t xml:space="preserve">Figure 1.12 shows typical COP ranges for different AC system types and operating conditions.</w:t>
      </w:r>
    </w:p>
    <w:p>
      <w:pPr>
        <w:pStyle w:val="CaptionedFigure"/>
      </w:pPr>
      <w:r>
        <w:drawing>
          <wp:inline>
            <wp:extent cx="5334000" cy="2518511"/>
            <wp:effectExtent b="0" l="0" r="0" t="0"/>
            <wp:docPr descr="Figure 1.12 — Typical COP Ranges — Vapor Compression Systems" title="" id="30" name="Picture"/>
            <a:graphic>
              <a:graphicData uri="http://schemas.openxmlformats.org/drawingml/2006/picture">
                <pic:pic>
                  <pic:nvPicPr>
                    <pic:cNvPr descr="figures/fig_15_cop_ranges_en.png" id="31" name="Picture"/>
                    <pic:cNvPicPr>
                      <a:picLocks noChangeArrowheads="1" noChangeAspect="1"/>
                    </pic:cNvPicPr>
                  </pic:nvPicPr>
                  <pic:blipFill>
                    <a:blip r:embed="rId29"/>
                    <a:stretch>
                      <a:fillRect/>
                    </a:stretch>
                  </pic:blipFill>
                  <pic:spPr bwMode="auto">
                    <a:xfrm>
                      <a:off x="0" y="0"/>
                      <a:ext cx="5334000" cy="2518511"/>
                    </a:xfrm>
                    <a:prstGeom prst="rect">
                      <a:avLst/>
                    </a:prstGeom>
                    <a:noFill/>
                    <a:ln w="9525">
                      <a:noFill/>
                      <a:headEnd/>
                      <a:tailEnd/>
                    </a:ln>
                  </pic:spPr>
                </pic:pic>
              </a:graphicData>
            </a:graphic>
          </wp:inline>
        </w:drawing>
      </w:r>
    </w:p>
    <w:p>
      <w:pPr>
        <w:pStyle w:val="ImageCaption"/>
      </w:pPr>
      <w:r>
        <w:t xml:space="preserve">Figure 1.12 — Typical COP Ranges — Vapor Compression Systems</w:t>
      </w:r>
    </w:p>
    <w:p>
      <w:pPr>
        <w:pStyle w:val="BodyText"/>
      </w:pPr>
      <w:r>
        <w:rPr>
          <w:b/>
          <w:bCs/>
        </w:rPr>
        <w:t xml:space="preserve">Figure 1.12</w:t>
      </w:r>
      <w:r>
        <w:t xml:space="preserve"> </w:t>
      </w:r>
      <w:r>
        <w:t xml:space="preserve">— Typical COP Ranges — Vapor Compression Systems</w:t>
      </w:r>
    </w:p>
    <w:p>
      <w:pPr>
        <w:pStyle w:val="BlockText"/>
      </w:pPr>
      <w:r>
        <w:rPr>
          <w:i/>
          <w:iCs/>
        </w:rPr>
        <w:t xml:space="preserve">Source: ASHRAE Standard 90.1; ASHRAE Fundamentals Handbook</w:t>
      </w:r>
    </w:p>
    <w:p>
      <w:pPr>
        <w:pStyle w:val="FirstParagraph"/>
      </w:pPr>
      <w:r>
        <w:rPr>
          <w:b/>
          <w:bCs/>
        </w:rPr>
        <w:t xml:space="preserve">Relationship between COP and EER:</w:t>
      </w:r>
    </w:p>
    <w:p>
      <w:pPr>
        <w:pStyle w:val="BodyText"/>
      </w:pPr>
      <m:oMathPara>
        <m:oMathParaPr>
          <m:jc m:val="center"/>
        </m:oMathParaPr>
        <m:oMath>
          <m:r>
            <m:t>E</m:t>
          </m:r>
          <m:r>
            <m:t>E</m:t>
          </m:r>
          <m:r>
            <m:t>R</m:t>
          </m:r>
          <m:r>
            <m:rPr>
              <m:sty m:val="p"/>
            </m:rPr>
            <m:t>=</m:t>
          </m:r>
          <m:r>
            <m:t>C</m:t>
          </m:r>
          <m:r>
            <m:t>O</m:t>
          </m:r>
          <m:r>
            <m:t>P</m:t>
          </m:r>
          <m:r>
            <m:rPr>
              <m:sty m:val="p"/>
            </m:rPr>
            <m:t>×</m:t>
          </m:r>
          <m:r>
            <m:t>3.412</m:t>
          </m:r>
          <m:r>
            <m:t> </m:t>
          </m:r>
          <m:r>
            <m:rPr>
              <m:nor/>
              <m:sty m:val="p"/>
            </m:rPr>
            <m:t>(EER in Btu/h per W)</m:t>
          </m:r>
        </m:oMath>
      </m:oMathPara>
    </w:p>
    <w:p>
      <w:pPr>
        <w:pStyle w:val="FirstParagraph"/>
      </w:pPr>
      <w:r>
        <w:rPr>
          <w:b/>
          <w:bCs/>
        </w:rPr>
        <w:t xml:space="preserve">Carnot COP (theoretical maximum):</w:t>
      </w:r>
    </w:p>
    <w:p>
      <w:pPr>
        <w:pStyle w:val="BodyText"/>
      </w:pPr>
      <m:oMathPara>
        <m:oMathParaPr>
          <m:jc m:val="center"/>
        </m:oMathParaPr>
        <m:oMath>
          <m:r>
            <m:t>C</m:t>
          </m:r>
          <m:r>
            <m:t>O</m:t>
          </m:r>
          <m:sSub>
            <m:e>
              <m:r>
                <m:t>P</m:t>
              </m:r>
            </m:e>
            <m:sub>
              <m:r>
                <m:t>C</m:t>
              </m:r>
              <m:r>
                <m:t>a</m:t>
              </m:r>
              <m:r>
                <m:t>r</m:t>
              </m:r>
              <m:r>
                <m:t>n</m:t>
              </m:r>
              <m:r>
                <m:t>o</m:t>
              </m:r>
              <m:r>
                <m:t>t</m:t>
              </m:r>
            </m:sub>
          </m:sSub>
          <m:r>
            <m:rPr>
              <m:sty m:val="p"/>
            </m:rPr>
            <m:t>=</m:t>
          </m:r>
          <m:f>
            <m:fPr>
              <m:type m:val="bar"/>
            </m:fPr>
            <m:num>
              <m:sSub>
                <m:e>
                  <m:r>
                    <m:t>T</m:t>
                  </m:r>
                </m:e>
                <m:sub>
                  <m:r>
                    <m:t>e</m:t>
                  </m:r>
                  <m:r>
                    <m:t>v</m:t>
                  </m:r>
                  <m:r>
                    <m:t>a</m:t>
                  </m:r>
                  <m:r>
                    <m:t>p</m:t>
                  </m:r>
                </m:sub>
              </m:sSub>
            </m:num>
            <m:den>
              <m:sSub>
                <m:e>
                  <m:r>
                    <m:t>T</m:t>
                  </m:r>
                </m:e>
                <m:sub>
                  <m:r>
                    <m:t>c</m:t>
                  </m:r>
                  <m:r>
                    <m:t>o</m:t>
                  </m:r>
                  <m:r>
                    <m:t>n</m:t>
                  </m:r>
                  <m:r>
                    <m:t>d</m:t>
                  </m:r>
                </m:sub>
              </m:sSub>
              <m:r>
                <m:rPr>
                  <m:sty m:val="p"/>
                </m:rPr>
                <m:t>−</m:t>
              </m:r>
              <m:sSub>
                <m:e>
                  <m:r>
                    <m:t>T</m:t>
                  </m:r>
                </m:e>
                <m:sub>
                  <m:r>
                    <m:t>e</m:t>
                  </m:r>
                  <m:r>
                    <m:t>v</m:t>
                  </m:r>
                  <m:r>
                    <m:t>a</m:t>
                  </m:r>
                  <m:r>
                    <m:t>p</m:t>
                  </m:r>
                </m:sub>
              </m:sSub>
            </m:den>
          </m:f>
          <m:r>
            <m:t> </m:t>
          </m:r>
          <m:r>
            <m:rPr>
              <m:nor/>
              <m:sty m:val="p"/>
            </m:rPr>
            <m:t>(temperatures in absolute scale: °R or K)</m:t>
          </m:r>
        </m:oMath>
      </m:oMathPara>
    </w:p>
    <w:p>
      <w:pPr>
        <w:pStyle w:val="FirstParagraph"/>
      </w:pPr>
      <w:r>
        <w:t xml:space="preserve">IP example:</w:t>
      </w:r>
      <w:r>
        <w:t xml:space="preserve"> </w:t>
      </w:r>
      <m:oMath>
        <m:sSub>
          <m:e>
            <m:r>
              <m:t>T</m:t>
            </m:r>
          </m:e>
          <m:sub>
            <m:r>
              <m:t>e</m:t>
            </m:r>
            <m:r>
              <m:t>v</m:t>
            </m:r>
            <m:r>
              <m:t>a</m:t>
            </m:r>
            <m:r>
              <m:t>p</m:t>
            </m:r>
          </m:sub>
        </m:sSub>
        <m:r>
          <m:rPr>
            <m:sty m:val="p"/>
          </m:rPr>
          <m:t>=</m:t>
        </m:r>
        <m:r>
          <m:t>45</m:t>
        </m:r>
        <m:r>
          <m:rPr>
            <m:sty m:val="p"/>
          </m:rPr>
          <m:t>°</m:t>
        </m:r>
        <m:r>
          <m:t>F</m:t>
        </m:r>
        <m:r>
          <m:rPr>
            <m:sty m:val="p"/>
          </m:rPr>
          <m:t>=</m:t>
        </m:r>
        <m:r>
          <m:t>505</m:t>
        </m:r>
        <m:r>
          <m:rPr>
            <m:sty m:val="p"/>
          </m:rPr>
          <m:t>°</m:t>
        </m:r>
        <m:r>
          <m:t>R</m:t>
        </m:r>
      </m:oMath>
      <w:r>
        <w:t xml:space="preserve">,</w:t>
      </w:r>
      <w:r>
        <w:t xml:space="preserve"> </w:t>
      </w:r>
      <m:oMath>
        <m:sSub>
          <m:e>
            <m:r>
              <m:t>T</m:t>
            </m:r>
          </m:e>
          <m:sub>
            <m:r>
              <m:t>c</m:t>
            </m:r>
            <m:r>
              <m:t>o</m:t>
            </m:r>
            <m:r>
              <m:t>n</m:t>
            </m:r>
            <m:r>
              <m:t>d</m:t>
            </m:r>
          </m:sub>
        </m:sSub>
        <m:r>
          <m:rPr>
            <m:sty m:val="p"/>
          </m:rPr>
          <m:t>=</m:t>
        </m:r>
        <m:r>
          <m:t>115</m:t>
        </m:r>
        <m:r>
          <m:rPr>
            <m:sty m:val="p"/>
          </m:rPr>
          <m:t>°</m:t>
        </m:r>
        <m:r>
          <m:t>F</m:t>
        </m:r>
        <m:r>
          <m:rPr>
            <m:sty m:val="p"/>
          </m:rPr>
          <m:t>=</m:t>
        </m:r>
        <m:r>
          <m:t>575</m:t>
        </m:r>
        <m:r>
          <m:rPr>
            <m:sty m:val="p"/>
          </m:rPr>
          <m:t>°</m:t>
        </m:r>
        <m:r>
          <m:t>R</m:t>
        </m:r>
      </m:oMath>
      <w:r>
        <w:t xml:space="preserve">:</w:t>
      </w:r>
    </w:p>
    <w:p>
      <w:pPr>
        <w:pStyle w:val="BodyText"/>
      </w:pPr>
      <m:oMathPara>
        <m:oMathParaPr>
          <m:jc m:val="center"/>
        </m:oMathParaPr>
        <m:oMath>
          <m:r>
            <m:t>C</m:t>
          </m:r>
          <m:r>
            <m:t>O</m:t>
          </m:r>
          <m:sSub>
            <m:e>
              <m:r>
                <m:t>P</m:t>
              </m:r>
            </m:e>
            <m:sub>
              <m:r>
                <m:t>C</m:t>
              </m:r>
              <m:r>
                <m:t>a</m:t>
              </m:r>
              <m:r>
                <m:t>r</m:t>
              </m:r>
              <m:r>
                <m:t>n</m:t>
              </m:r>
              <m:r>
                <m:t>o</m:t>
              </m:r>
              <m:r>
                <m:t>t</m:t>
              </m:r>
            </m:sub>
          </m:sSub>
          <m:r>
            <m:rPr>
              <m:sty m:val="p"/>
            </m:rPr>
            <m:t>=</m:t>
          </m:r>
          <m:f>
            <m:fPr>
              <m:type m:val="bar"/>
            </m:fPr>
            <m:num>
              <m:r>
                <m:t>505</m:t>
              </m:r>
            </m:num>
            <m:den>
              <m:r>
                <m:t>575</m:t>
              </m:r>
              <m:r>
                <m:rPr>
                  <m:sty m:val="p"/>
                </m:rPr>
                <m:t>−</m:t>
              </m:r>
              <m:r>
                <m:t>505</m:t>
              </m:r>
            </m:den>
          </m:f>
          <m:r>
            <m:rPr>
              <m:sty m:val="p"/>
            </m:rPr>
            <m:t>=</m:t>
          </m:r>
          <m:f>
            <m:fPr>
              <m:type m:val="bar"/>
            </m:fPr>
            <m:num>
              <m:r>
                <m:t>505</m:t>
              </m:r>
            </m:num>
            <m:den>
              <m:r>
                <m:t>70</m:t>
              </m:r>
            </m:den>
          </m:f>
          <m:r>
            <m:rPr>
              <m:sty m:val="p"/>
            </m:rPr>
            <m:t>=</m:t>
          </m:r>
          <m:r>
            <m:t>7.2</m:t>
          </m:r>
        </m:oMath>
      </m:oMathPara>
    </w:p>
    <w:p>
      <w:pPr>
        <w:pStyle w:val="FirstParagraph"/>
      </w:pPr>
      <w:r>
        <w:t xml:space="preserve">Real cycles achieve 50–70% of Carnot COP due to compressor inefficiency, pressure drops, and heat transfer temperature differences.</w:t>
      </w:r>
    </w:p>
    <w:p>
      <w:r>
        <w:pict>
          <v:rect style="width:0;height:1.5pt" o:hralign="center" o:hrstd="t" o:hr="t"/>
        </w:pict>
      </w:r>
    </w:p>
    <w:bookmarkEnd w:id="32"/>
    <w:bookmarkStart w:id="33" w:name="Xcfb6376cf872db49c28b0dc6b43a1bfd6047c02"/>
    <w:p>
      <w:pPr>
        <w:pStyle w:val="Heading2"/>
      </w:pPr>
      <w:r>
        <w:t xml:space="preserve">1.3.6 Practical Considerations — Subcooling and Superheating</w:t>
      </w:r>
    </w:p>
    <w:p>
      <w:pPr>
        <w:pStyle w:val="FirstParagraph"/>
      </w:pPr>
      <w:r>
        <w:t xml:space="preserve">Real refrigeration cycles include two modifications to improve reliability and efficiency:</w:t>
      </w:r>
    </w:p>
    <w:p>
      <w:pPr>
        <w:pStyle w:val="BodyText"/>
      </w:pPr>
      <w:r>
        <w:rPr>
          <w:b/>
          <w:bCs/>
        </w:rPr>
        <w:t xml:space="preserve">Subcooling</w:t>
      </w:r>
      <w:r>
        <w:t xml:space="preserve"> </w:t>
      </w:r>
      <w:r>
        <w:t xml:space="preserve">— cooling the liquid refrigerant below its saturation temperature before the expansion device:</w:t>
      </w:r>
      <w:r>
        <w:t xml:space="preserve"> </w:t>
      </w:r>
      <w:r>
        <w:t xml:space="preserve">- Increases refrigerating effect:</w:t>
      </w:r>
      <w:r>
        <w:t xml:space="preserve"> </w:t>
      </w:r>
      <m:oMath>
        <m:r>
          <m:rPr>
            <m:sty m:val="p"/>
          </m:rPr>
          <m:t>Δ</m:t>
        </m:r>
        <m:r>
          <m:rPr>
            <m:sty m:val="p"/>
          </m:rPr>
          <m:t>(</m:t>
        </m:r>
        <m:sSub>
          <m:e>
            <m:r>
              <m:t>h</m:t>
            </m:r>
          </m:e>
          <m:sub>
            <m:r>
              <m:t>1</m:t>
            </m:r>
          </m:sub>
        </m:sSub>
        <m:r>
          <m:rPr>
            <m:sty m:val="p"/>
          </m:rPr>
          <m:t>−</m:t>
        </m:r>
        <m:sSub>
          <m:e>
            <m:r>
              <m:t>h</m:t>
            </m:r>
          </m:e>
          <m:sub>
            <m:r>
              <m:t>4</m:t>
            </m:r>
          </m:sub>
        </m:sSub>
        <m:r>
          <m:rPr>
            <m:sty m:val="p"/>
          </m:rPr>
          <m:t>)</m:t>
        </m:r>
      </m:oMath>
      <w:r>
        <w:t xml:space="preserve"> </w:t>
      </w:r>
      <w:r>
        <w:t xml:space="preserve">increases</w:t>
      </w:r>
      <w:r>
        <w:t xml:space="preserve"> </w:t>
      </w:r>
      <w:r>
        <w:t xml:space="preserve">- Prevents flash evaporation in the liquid line (vapor bubbles would disrupt TXV operation)</w:t>
      </w:r>
      <w:r>
        <w:t xml:space="preserve"> </w:t>
      </w:r>
      <w:r>
        <w:t xml:space="preserve">- Typical subcooling: 5–15°F (3–8°C)</w:t>
      </w:r>
    </w:p>
    <w:p>
      <w:pPr>
        <w:pStyle w:val="BodyText"/>
      </w:pPr>
      <w:r>
        <w:rPr>
          <w:b/>
          <w:bCs/>
        </w:rPr>
        <w:t xml:space="preserve">Superheating</w:t>
      </w:r>
      <w:r>
        <w:t xml:space="preserve"> </w:t>
      </w:r>
      <w:r>
        <w:t xml:space="preserve">— heating the vapor above its saturation temperature before the compressor:</w:t>
      </w:r>
      <w:r>
        <w:t xml:space="preserve"> </w:t>
      </w:r>
      <w:r>
        <w:t xml:space="preserve">- Ensures only dry vapor enters the compressor (liquid refrigerant would damage compressor valves)</w:t>
      </w:r>
      <w:r>
        <w:t xml:space="preserve"> </w:t>
      </w:r>
      <w:r>
        <w:t xml:space="preserve">- Typical superheat at compressor suction: 10–20°F (6–11°C)</w:t>
      </w:r>
    </w:p>
    <w:p>
      <w:pPr>
        <w:pStyle w:val="BlockText"/>
      </w:pPr>
      <w:r>
        <w:rPr>
          <w:i/>
          <w:iCs/>
        </w:rPr>
        <w:t xml:space="preserve">Source: ASHRAE Fundamentals Handbook, Chapter 2</w:t>
      </w:r>
    </w:p>
    <w:p>
      <w:r>
        <w:pict>
          <v:rect style="width:0;height:1.5pt" o:hralign="center" o:hrstd="t" o:hr="t"/>
        </w:pict>
      </w:r>
    </w:p>
    <w:bookmarkEnd w:id="33"/>
    <w:bookmarkStart w:id="34" w:name="summary-topic-1.3"/>
    <w:p>
      <w:pPr>
        <w:pStyle w:val="Heading2"/>
      </w:pPr>
      <w:r>
        <w:t xml:space="preserve">Summary — Topic 1.3</w:t>
      </w:r>
    </w:p>
    <w:p>
      <w:pPr>
        <w:pStyle w:val="Compact"/>
        <w:numPr>
          <w:ilvl w:val="0"/>
          <w:numId w:val="1004"/>
        </w:numPr>
      </w:pPr>
      <w:r>
        <w:rPr>
          <w:b/>
          <w:bCs/>
        </w:rPr>
        <w:t xml:space="preserve">Latent heat</w:t>
      </w:r>
      <w:r>
        <w:t xml:space="preserve"> </w:t>
      </w:r>
      <w:r>
        <w:t xml:space="preserve">is the thermodynamic basis of refrigeration: refrigerant absorbs heat by evaporating at low pressure, rejects heat by condensing at high pressure</w:t>
      </w:r>
    </w:p>
    <w:p>
      <w:pPr>
        <w:pStyle w:val="Compact"/>
        <w:numPr>
          <w:ilvl w:val="0"/>
          <w:numId w:val="1004"/>
        </w:numPr>
      </w:pPr>
      <w:r>
        <w:rPr>
          <w:b/>
          <w:bCs/>
        </w:rPr>
        <w:t xml:space="preserve">Four components</w:t>
      </w:r>
      <w:r>
        <w:t xml:space="preserve">: Compressor (pressure up) → Condenser (heat out) → Expansion device (pressure down) → Evaporator (heat in)</w:t>
      </w:r>
    </w:p>
    <w:p>
      <w:pPr>
        <w:pStyle w:val="Compact"/>
        <w:numPr>
          <w:ilvl w:val="0"/>
          <w:numId w:val="1004"/>
        </w:numPr>
      </w:pPr>
      <w:r>
        <w:rPr>
          <w:b/>
          <w:bCs/>
        </w:rPr>
        <w:t xml:space="preserve">Four processes</w:t>
      </w:r>
      <w:r>
        <w:t xml:space="preserve"> </w:t>
      </w:r>
      <w:r>
        <w:t xml:space="preserve">on the P-h diagram: compression (1→2), condensation (2→3), expansion (3→4), evaporation (4→1)</w:t>
      </w:r>
    </w:p>
    <w:p>
      <w:pPr>
        <w:pStyle w:val="Compact"/>
        <w:numPr>
          <w:ilvl w:val="0"/>
          <w:numId w:val="1004"/>
        </w:numPr>
      </w:pPr>
      <w:r>
        <w:rPr>
          <w:b/>
          <w:bCs/>
        </w:rPr>
        <w:t xml:space="preserve">Refrigerating effect</w:t>
      </w:r>
      <w:r>
        <w:t xml:space="preserve"> </w:t>
      </w:r>
      <w:r>
        <w:t xml:space="preserve">=</w:t>
      </w:r>
      <w:r>
        <w:t xml:space="preserve"> </w:t>
      </w:r>
      <m:oMath>
        <m:sSub>
          <m:e>
            <m:r>
              <m:t>h</m:t>
            </m:r>
          </m:e>
          <m:sub>
            <m:r>
              <m:t>1</m:t>
            </m:r>
          </m:sub>
        </m:sSub>
        <m:r>
          <m:rPr>
            <m:sty m:val="p"/>
          </m:rPr>
          <m:t>−</m:t>
        </m:r>
        <m:sSub>
          <m:e>
            <m:r>
              <m:t>h</m:t>
            </m:r>
          </m:e>
          <m:sub>
            <m:r>
              <m:t>4</m:t>
            </m:r>
          </m:sub>
        </m:sSub>
      </m:oMath>
      <w:r>
        <w:t xml:space="preserve">;</w:t>
      </w:r>
      <w:r>
        <w:t xml:space="preserve"> </w:t>
      </w:r>
      <w:r>
        <w:rPr>
          <w:b/>
          <w:bCs/>
        </w:rPr>
        <w:t xml:space="preserve">Compressor work</w:t>
      </w:r>
      <w:r>
        <w:t xml:space="preserve"> </w:t>
      </w:r>
      <w:r>
        <w:t xml:space="preserve">=</w:t>
      </w:r>
      <w:r>
        <w:t xml:space="preserve"> </w:t>
      </w:r>
      <m:oMath>
        <m:sSub>
          <m:e>
            <m:r>
              <m:t>h</m:t>
            </m:r>
          </m:e>
          <m:sub>
            <m:r>
              <m:t>2</m:t>
            </m:r>
          </m:sub>
        </m:sSub>
        <m:r>
          <m:rPr>
            <m:sty m:val="p"/>
          </m:rPr>
          <m:t>−</m:t>
        </m:r>
        <m:sSub>
          <m:e>
            <m:r>
              <m:t>h</m:t>
            </m:r>
          </m:e>
          <m:sub>
            <m:r>
              <m:t>1</m:t>
            </m:r>
          </m:sub>
        </m:sSub>
      </m:oMath>
      <w:r>
        <w:t xml:space="preserve">; read directly from P-h diagram</w:t>
      </w:r>
    </w:p>
    <w:p>
      <w:pPr>
        <w:pStyle w:val="Compact"/>
        <w:numPr>
          <w:ilvl w:val="0"/>
          <w:numId w:val="1004"/>
        </w:numPr>
      </w:pPr>
      <w:r>
        <w:rPr>
          <w:b/>
          <w:bCs/>
        </w:rPr>
        <w:t xml:space="preserve">COP</w:t>
      </w:r>
      <w:r>
        <w:t xml:space="preserve"> </w:t>
      </w:r>
      <w:r>
        <w:t xml:space="preserve">=</w:t>
      </w:r>
      <w:r>
        <w:t xml:space="preserve"> </w:t>
      </w:r>
      <m:oMath>
        <m:sSub>
          <m:e>
            <m:r>
              <m:t>Q</m:t>
            </m:r>
          </m:e>
          <m:sub>
            <m:r>
              <m:t>e</m:t>
            </m:r>
            <m:r>
              <m:t>v</m:t>
            </m:r>
            <m:r>
              <m:t>a</m:t>
            </m:r>
            <m:r>
              <m:t>p</m:t>
            </m:r>
          </m:sub>
        </m:sSub>
        <m:r>
          <m:rPr>
            <m:sty m:val="p"/>
          </m:rPr>
          <m:t>/</m:t>
        </m:r>
        <m:sSub>
          <m:e>
            <m:r>
              <m:t>W</m:t>
            </m:r>
          </m:e>
          <m:sub>
            <m:r>
              <m:t>c</m:t>
            </m:r>
            <m:r>
              <m:t>o</m:t>
            </m:r>
            <m:r>
              <m:t>m</m:t>
            </m:r>
            <m:r>
              <m:t>p</m:t>
            </m:r>
          </m:sub>
        </m:sSub>
      </m:oMath>
      <w:r>
        <w:t xml:space="preserve">; typical range 2.5–7.5 depending on system type and conditions</w:t>
      </w:r>
    </w:p>
    <w:p>
      <w:pPr>
        <w:pStyle w:val="Compact"/>
        <w:numPr>
          <w:ilvl w:val="0"/>
          <w:numId w:val="1004"/>
        </w:numPr>
      </w:pPr>
      <w:r>
        <w:rPr>
          <w:b/>
          <w:bCs/>
        </w:rPr>
        <w:t xml:space="preserve">Subcooling</w:t>
      </w:r>
      <w:r>
        <w:t xml:space="preserve"> </w:t>
      </w:r>
      <w:r>
        <w:t xml:space="preserve">improves efficiency;</w:t>
      </w:r>
      <w:r>
        <w:t xml:space="preserve"> </w:t>
      </w:r>
      <w:r>
        <w:rPr>
          <w:b/>
          <w:bCs/>
        </w:rPr>
        <w:t xml:space="preserve">Superheating</w:t>
      </w:r>
      <w:r>
        <w:t xml:space="preserve"> </w:t>
      </w:r>
      <w:r>
        <w:t xml:space="preserve">protects the compressor</w:t>
      </w:r>
    </w:p>
    <w:p>
      <w:r>
        <w:pict>
          <v:rect style="width:0;height:1.5pt" o:hralign="center" o:hrstd="t" o:hr="t"/>
        </w:pict>
      </w:r>
    </w:p>
    <w:p>
      <w:pPr>
        <w:pStyle w:val="FirstParagraph"/>
      </w:pPr>
      <w:r>
        <w:rPr>
          <w:i/>
          <w:iCs/>
        </w:rPr>
        <w:t xml:space="preserve">Reference: ASHRAE Fundamentals Handbook, Chapter 2; Praphan, Air Conditioning Engineering</w:t>
      </w:r>
      <w:r>
        <w:t xml:space="preserve"> </w:t>
      </w:r>
      <w:r>
        <w:rPr>
          <w:i/>
          <w:iCs/>
        </w:rPr>
        <w:t xml:space="preserve">Status: draft — English version, written fresh from source</w:t>
      </w:r>
    </w:p>
    <w:p>
      <w:r>
        <w:pict>
          <v:rect style="width:0;height:1.5pt" o:hralign="center" o:hrstd="t" o:hr="t"/>
        </w:pict>
      </w:r>
    </w:p>
    <w:bookmarkEnd w:id="34"/>
    <w:bookmarkEnd w:id="35"/>
    <w:bookmarkStart w:id="39" w:name="Xcce2c40921742ab0a2f067ca767aefba9ce83c5"/>
    <w:p>
      <w:pPr>
        <w:pStyle w:val="Heading1"/>
      </w:pPr>
      <w:r>
        <w:t xml:space="preserve">Worked Examples — Topic 1.3: Vapor Compression Refrigeration Cycle</w:t>
      </w:r>
    </w:p>
    <w:p>
      <w:r>
        <w:pict>
          <v:rect style="width:0;height:1.5pt" o:hralign="center" o:hrstd="t" o:hr="t"/>
        </w:pict>
      </w:r>
    </w:p>
    <w:bookmarkStart w:id="36" w:name="X56064b0fa2d2eb6a2830cce625180749363e57f"/>
    <w:p>
      <w:pPr>
        <w:pStyle w:val="Heading2"/>
      </w:pPr>
      <w:r>
        <w:t xml:space="preserve">Example 1.3.1 — Reading the P-h Diagram: Cycle Performance of R-410A</w:t>
      </w:r>
    </w:p>
    <w:p>
      <w:pPr>
        <w:pStyle w:val="FirstParagraph"/>
      </w:pPr>
      <w:r>
        <w:rPr>
          <w:b/>
          <w:bCs/>
        </w:rPr>
        <w:t xml:space="preserve">Problem:</w:t>
      </w:r>
      <w:r>
        <w:t xml:space="preserve"> </w:t>
      </w:r>
      <w:r>
        <w:t xml:space="preserve">A split-type air conditioner uses refrigerant R-410A. From the P-h diagram, the following enthalpies are read at the four state 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State</w:t>
            </w:r>
          </w:p>
        </w:tc>
        <w:tc>
          <w:tcPr/>
          <w:p>
            <w:pPr>
              <w:pStyle w:val="Compact"/>
            </w:pPr>
            <w:r>
              <w:t xml:space="preserve">Location</w:t>
            </w:r>
          </w:p>
        </w:tc>
        <w:tc>
          <w:tcPr/>
          <w:p>
            <w:pPr>
              <w:pStyle w:val="Compact"/>
            </w:pPr>
            <w:r>
              <w:t xml:space="preserve">Enthalpy</w:t>
            </w:r>
          </w:p>
        </w:tc>
      </w:tr>
      <w:tr>
        <w:tc>
          <w:tcPr/>
          <w:p>
            <w:pPr>
              <w:pStyle w:val="Compact"/>
            </w:pPr>
            <w:r>
              <w:t xml:space="preserve">1</w:t>
            </w:r>
          </w:p>
        </w:tc>
        <w:tc>
          <w:tcPr/>
          <w:p>
            <w:pPr>
              <w:pStyle w:val="Compact"/>
            </w:pPr>
            <w:r>
              <w:t xml:space="preserve">Compressor inlet (suction)</w:t>
            </w:r>
          </w:p>
        </w:tc>
        <w:tc>
          <w:tcPr/>
          <w:p>
            <w:pPr>
              <w:pStyle w:val="Compact"/>
            </w:pPr>
            <w:r>
              <w:t xml:space="preserve">h₁ = 128.5 Btu/lb (299.0 kJ/kg)</w:t>
            </w:r>
          </w:p>
        </w:tc>
      </w:tr>
      <w:tr>
        <w:tc>
          <w:tcPr/>
          <w:p>
            <w:pPr>
              <w:pStyle w:val="Compact"/>
            </w:pPr>
            <w:r>
              <w:t xml:space="preserve">2</w:t>
            </w:r>
          </w:p>
        </w:tc>
        <w:tc>
          <w:tcPr/>
          <w:p>
            <w:pPr>
              <w:pStyle w:val="Compact"/>
            </w:pPr>
            <w:r>
              <w:t xml:space="preserve">Compressor outlet (discharge)</w:t>
            </w:r>
          </w:p>
        </w:tc>
        <w:tc>
          <w:tcPr/>
          <w:p>
            <w:pPr>
              <w:pStyle w:val="Compact"/>
            </w:pPr>
            <w:r>
              <w:t xml:space="preserve">h₂ = 148.2 Btu/lb (344.9 kJ/kg)</w:t>
            </w:r>
          </w:p>
        </w:tc>
      </w:tr>
      <w:tr>
        <w:tc>
          <w:tcPr/>
          <w:p>
            <w:pPr>
              <w:pStyle w:val="Compact"/>
            </w:pPr>
            <w:r>
              <w:t xml:space="preserve">3</w:t>
            </w:r>
          </w:p>
        </w:tc>
        <w:tc>
          <w:tcPr/>
          <w:p>
            <w:pPr>
              <w:pStyle w:val="Compact"/>
            </w:pPr>
            <w:r>
              <w:t xml:space="preserve">Condenser outlet (liquid)</w:t>
            </w:r>
          </w:p>
        </w:tc>
        <w:tc>
          <w:tcPr/>
          <w:p>
            <w:pPr>
              <w:pStyle w:val="Compact"/>
            </w:pPr>
            <w:r>
              <w:t xml:space="preserve">h₃ = 58.3 Btu/lb (135.6 kJ/kg)</w:t>
            </w:r>
          </w:p>
        </w:tc>
      </w:tr>
      <w:tr>
        <w:tc>
          <w:tcPr/>
          <w:p>
            <w:pPr>
              <w:pStyle w:val="Compact"/>
            </w:pPr>
            <w:r>
              <w:t xml:space="preserve">4</w:t>
            </w:r>
          </w:p>
        </w:tc>
        <w:tc>
          <w:tcPr/>
          <w:p>
            <w:pPr>
              <w:pStyle w:val="Compact"/>
            </w:pPr>
            <w:r>
              <w:t xml:space="preserve">Evaporator inlet (after expansion)</w:t>
            </w:r>
          </w:p>
        </w:tc>
        <w:tc>
          <w:tcPr/>
          <w:p>
            <w:pPr>
              <w:pStyle w:val="Compact"/>
            </w:pPr>
            <w:r>
              <w:t xml:space="preserve">h₄ = 58.3 Btu/lb (135.6 kJ/kg)</w:t>
            </w:r>
          </w:p>
        </w:tc>
      </w:tr>
    </w:tbl>
    <w:p>
      <w:pPr>
        <w:pStyle w:val="BodyText"/>
      </w:pPr>
      <w:r>
        <w:t xml:space="preserve">The system has a rated cooling capacity of 36,000 Btu/h (10.6 kW).</w:t>
      </w:r>
    </w:p>
    <w:p>
      <w:pPr>
        <w:pStyle w:val="BodyText"/>
      </w:pPr>
      <w:r>
        <w:t xml:space="preserve">Calculate:</w:t>
      </w:r>
      <w:r>
        <w:t xml:space="preserve"> </w:t>
      </w:r>
      <w:r>
        <w:rPr>
          <w:b/>
          <w:bCs/>
        </w:rPr>
        <w:t xml:space="preserve">(a)</w:t>
      </w:r>
      <w:r>
        <w:t xml:space="preserve"> </w:t>
      </w:r>
      <w:r>
        <w:t xml:space="preserve">Refrigerating effect per unit mass (Btu/lb and kJ/kg)</w:t>
      </w:r>
      <w:r>
        <w:t xml:space="preserve"> </w:t>
      </w:r>
      <w:r>
        <w:rPr>
          <w:b/>
          <w:bCs/>
        </w:rPr>
        <w:t xml:space="preserve">(b)</w:t>
      </w:r>
      <w:r>
        <w:t xml:space="preserve"> </w:t>
      </w:r>
      <w:r>
        <w:t xml:space="preserve">Compressor work per unit mass (Btu/lb and kJ/kg)</w:t>
      </w:r>
      <w:r>
        <w:t xml:space="preserve"> </w:t>
      </w:r>
      <w:r>
        <w:rPr>
          <w:b/>
          <w:bCs/>
        </w:rPr>
        <w:t xml:space="preserve">(c)</w:t>
      </w:r>
      <w:r>
        <w:t xml:space="preserve"> </w:t>
      </w:r>
      <w:r>
        <w:t xml:space="preserve">Heat rejected at the condenser per unit mass (Btu/lb and kJ/kg)</w:t>
      </w:r>
      <w:r>
        <w:t xml:space="preserve"> </w:t>
      </w:r>
      <w:r>
        <w:rPr>
          <w:b/>
          <w:bCs/>
        </w:rPr>
        <w:t xml:space="preserve">(d)</w:t>
      </w:r>
      <w:r>
        <w:t xml:space="preserve"> </w:t>
      </w:r>
      <w:r>
        <w:t xml:space="preserve">Mass flow rate of refrigerant required (lb/h and kg/s)</w:t>
      </w:r>
      <w:r>
        <w:t xml:space="preserve"> </w:t>
      </w:r>
      <w:r>
        <w:rPr>
          <w:b/>
          <w:bCs/>
        </w:rPr>
        <w:t xml:space="preserve">(e)</w:t>
      </w:r>
      <w:r>
        <w:t xml:space="preserve"> </w:t>
      </w:r>
      <w:r>
        <w:t xml:space="preserve">COP and EER of this cycle</w:t>
      </w:r>
    </w:p>
    <w:p>
      <w:pPr>
        <w:pStyle w:val="BodyText"/>
      </w:pPr>
      <w:r>
        <w:rPr>
          <w:b/>
          <w:bCs/>
        </w:rPr>
        <w:t xml:space="preserve">Solution:</w:t>
      </w:r>
    </w:p>
    <w:p>
      <w:pPr>
        <w:pStyle w:val="BodyText"/>
      </w:pPr>
      <w:r>
        <w:rPr>
          <w:b/>
          <w:bCs/>
        </w:rPr>
        <w:t xml:space="preserve">(a) Refrigerating effect:</w:t>
      </w:r>
    </w:p>
    <w:p>
      <w:pPr>
        <w:pStyle w:val="BodyText"/>
      </w:pPr>
      <m:oMathPara>
        <m:oMathParaPr>
          <m:jc m:val="center"/>
        </m:oMathParaPr>
        <m:oMath>
          <m:sSub>
            <m:e>
              <m:r>
                <m:t>q</m:t>
              </m:r>
            </m:e>
            <m:sub>
              <m:r>
                <m:t>e</m:t>
              </m:r>
              <m:r>
                <m:t>v</m:t>
              </m:r>
              <m:r>
                <m:t>a</m:t>
              </m:r>
              <m:r>
                <m:t>p</m:t>
              </m:r>
            </m:sub>
          </m:sSub>
          <m:r>
            <m:rPr>
              <m:sty m:val="p"/>
            </m:rPr>
            <m:t>=</m:t>
          </m:r>
          <m:sSub>
            <m:e>
              <m:r>
                <m:t>h</m:t>
              </m:r>
            </m:e>
            <m:sub>
              <m:r>
                <m:t>1</m:t>
              </m:r>
            </m:sub>
          </m:sSub>
          <m:r>
            <m:rPr>
              <m:sty m:val="p"/>
            </m:rPr>
            <m:t>−</m:t>
          </m:r>
          <m:sSub>
            <m:e>
              <m:r>
                <m:t>h</m:t>
              </m:r>
            </m:e>
            <m:sub>
              <m:r>
                <m:t>4</m:t>
              </m:r>
            </m:sub>
          </m:sSub>
          <m:r>
            <m:rPr>
              <m:sty m:val="p"/>
            </m:rPr>
            <m:t>=</m:t>
          </m:r>
          <m:r>
            <m:t>128.5</m:t>
          </m:r>
          <m:r>
            <m:rPr>
              <m:sty m:val="p"/>
            </m:rPr>
            <m:t>−</m:t>
          </m:r>
          <m:r>
            <m:t>58.3</m:t>
          </m:r>
          <m:r>
            <m:rPr>
              <m:sty m:val="p"/>
            </m:rPr>
            <m:t>=</m:t>
          </m:r>
          <m:r>
            <m:rPr>
              <m:sty m:val="b"/>
            </m:rPr>
            <m:t>70.2</m:t>
          </m:r>
          <m:r>
            <m:rPr>
              <m:nor/>
              <m:sty m:val="p"/>
            </m:rPr>
            <m:t> Btu/lb</m:t>
          </m:r>
          <m:r>
            <m:t> </m:t>
          </m:r>
          <m:r>
            <m:rPr>
              <m:sty m:val="p"/>
            </m:rPr>
            <m:t>(</m:t>
          </m:r>
          <m:r>
            <m:t>299.0</m:t>
          </m:r>
          <m:r>
            <m:rPr>
              <m:sty m:val="p"/>
            </m:rPr>
            <m:t>−</m:t>
          </m:r>
          <m:r>
            <m:t>135.6</m:t>
          </m:r>
          <m:r>
            <m:rPr>
              <m:sty m:val="p"/>
            </m:rPr>
            <m:t>=</m:t>
          </m:r>
          <m:r>
            <m:t>163.4</m:t>
          </m:r>
          <m:r>
            <m:rPr>
              <m:nor/>
              <m:sty m:val="p"/>
            </m:rPr>
            <m:t> kJ/kg</m:t>
          </m:r>
          <m:r>
            <m:rPr>
              <m:sty m:val="p"/>
            </m:rPr>
            <m:t>)</m:t>
          </m:r>
        </m:oMath>
      </m:oMathPara>
    </w:p>
    <w:p>
      <w:pPr>
        <w:pStyle w:val="FirstParagraph"/>
      </w:pPr>
      <w:r>
        <w:rPr>
          <w:b/>
          <w:bCs/>
        </w:rPr>
        <w:t xml:space="preserve">(b) Compressor work:</w:t>
      </w:r>
    </w:p>
    <w:p>
      <w:pPr>
        <w:pStyle w:val="BodyText"/>
      </w:pPr>
      <m:oMathPara>
        <m:oMathParaPr>
          <m:jc m:val="center"/>
        </m:oMathParaPr>
        <m:oMath>
          <m:sSub>
            <m:e>
              <m:r>
                <m:t>w</m:t>
              </m:r>
            </m:e>
            <m:sub>
              <m:r>
                <m:t>c</m:t>
              </m:r>
              <m:r>
                <m:t>o</m:t>
              </m:r>
              <m:r>
                <m:t>m</m:t>
              </m:r>
              <m:r>
                <m:t>p</m:t>
              </m:r>
            </m:sub>
          </m:sSub>
          <m:r>
            <m:rPr>
              <m:sty m:val="p"/>
            </m:rPr>
            <m:t>=</m:t>
          </m:r>
          <m:sSub>
            <m:e>
              <m:r>
                <m:t>h</m:t>
              </m:r>
            </m:e>
            <m:sub>
              <m:r>
                <m:t>2</m:t>
              </m:r>
            </m:sub>
          </m:sSub>
          <m:r>
            <m:rPr>
              <m:sty m:val="p"/>
            </m:rPr>
            <m:t>−</m:t>
          </m:r>
          <m:sSub>
            <m:e>
              <m:r>
                <m:t>h</m:t>
              </m:r>
            </m:e>
            <m:sub>
              <m:r>
                <m:t>1</m:t>
              </m:r>
            </m:sub>
          </m:sSub>
          <m:r>
            <m:rPr>
              <m:sty m:val="p"/>
            </m:rPr>
            <m:t>=</m:t>
          </m:r>
          <m:r>
            <m:t>148.2</m:t>
          </m:r>
          <m:r>
            <m:rPr>
              <m:sty m:val="p"/>
            </m:rPr>
            <m:t>−</m:t>
          </m:r>
          <m:r>
            <m:t>128.5</m:t>
          </m:r>
          <m:r>
            <m:rPr>
              <m:sty m:val="p"/>
            </m:rPr>
            <m:t>=</m:t>
          </m:r>
          <m:r>
            <m:rPr>
              <m:sty m:val="b"/>
            </m:rPr>
            <m:t>19.7</m:t>
          </m:r>
          <m:r>
            <m:rPr>
              <m:nor/>
              <m:sty m:val="p"/>
            </m:rPr>
            <m:t> Btu/lb</m:t>
          </m:r>
          <m:r>
            <m:t> </m:t>
          </m:r>
          <m:r>
            <m:rPr>
              <m:sty m:val="p"/>
            </m:rPr>
            <m:t>(</m:t>
          </m:r>
          <m:r>
            <m:t>344.9</m:t>
          </m:r>
          <m:r>
            <m:rPr>
              <m:sty m:val="p"/>
            </m:rPr>
            <m:t>−</m:t>
          </m:r>
          <m:r>
            <m:t>299.0</m:t>
          </m:r>
          <m:r>
            <m:rPr>
              <m:sty m:val="p"/>
            </m:rPr>
            <m:t>=</m:t>
          </m:r>
          <m:r>
            <m:t>45.9</m:t>
          </m:r>
          <m:r>
            <m:rPr>
              <m:nor/>
              <m:sty m:val="p"/>
            </m:rPr>
            <m:t> kJ/kg</m:t>
          </m:r>
          <m:r>
            <m:rPr>
              <m:sty m:val="p"/>
            </m:rPr>
            <m:t>)</m:t>
          </m:r>
        </m:oMath>
      </m:oMathPara>
    </w:p>
    <w:p>
      <w:pPr>
        <w:pStyle w:val="FirstParagraph"/>
      </w:pPr>
      <w:r>
        <w:rPr>
          <w:b/>
          <w:bCs/>
        </w:rPr>
        <w:t xml:space="preserve">(c) Heat rejected at condenser:</w:t>
      </w:r>
    </w:p>
    <w:p>
      <w:pPr>
        <w:pStyle w:val="BodyText"/>
      </w:pPr>
      <m:oMathPara>
        <m:oMathParaPr>
          <m:jc m:val="center"/>
        </m:oMathParaPr>
        <m:oMath>
          <m:sSub>
            <m:e>
              <m:r>
                <m:t>q</m:t>
              </m:r>
            </m:e>
            <m:sub>
              <m:r>
                <m:t>c</m:t>
              </m:r>
              <m:r>
                <m:t>o</m:t>
              </m:r>
              <m:r>
                <m:t>n</m:t>
              </m:r>
              <m:r>
                <m:t>d</m:t>
              </m:r>
            </m:sub>
          </m:sSub>
          <m:r>
            <m:rPr>
              <m:sty m:val="p"/>
            </m:rPr>
            <m:t>=</m:t>
          </m:r>
          <m:sSub>
            <m:e>
              <m:r>
                <m:t>h</m:t>
              </m:r>
            </m:e>
            <m:sub>
              <m:r>
                <m:t>2</m:t>
              </m:r>
            </m:sub>
          </m:sSub>
          <m:r>
            <m:rPr>
              <m:sty m:val="p"/>
            </m:rPr>
            <m:t>−</m:t>
          </m:r>
          <m:sSub>
            <m:e>
              <m:r>
                <m:t>h</m:t>
              </m:r>
            </m:e>
            <m:sub>
              <m:r>
                <m:t>3</m:t>
              </m:r>
            </m:sub>
          </m:sSub>
          <m:r>
            <m:rPr>
              <m:sty m:val="p"/>
            </m:rPr>
            <m:t>=</m:t>
          </m:r>
          <m:r>
            <m:t>148.2</m:t>
          </m:r>
          <m:r>
            <m:rPr>
              <m:sty m:val="p"/>
            </m:rPr>
            <m:t>−</m:t>
          </m:r>
          <m:r>
            <m:t>58.3</m:t>
          </m:r>
          <m:r>
            <m:rPr>
              <m:sty m:val="p"/>
            </m:rPr>
            <m:t>=</m:t>
          </m:r>
          <m:r>
            <m:rPr>
              <m:sty m:val="b"/>
            </m:rPr>
            <m:t>89.9</m:t>
          </m:r>
          <m:r>
            <m:rPr>
              <m:nor/>
              <m:sty m:val="p"/>
            </m:rPr>
            <m:t> Btu/lb</m:t>
          </m:r>
          <m:r>
            <m:t> </m:t>
          </m:r>
          <m:r>
            <m:rPr>
              <m:sty m:val="p"/>
            </m:rPr>
            <m:t>(</m:t>
          </m:r>
          <m:r>
            <m:t>344.9</m:t>
          </m:r>
          <m:r>
            <m:rPr>
              <m:sty m:val="p"/>
            </m:rPr>
            <m:t>−</m:t>
          </m:r>
          <m:r>
            <m:t>135.6</m:t>
          </m:r>
          <m:r>
            <m:rPr>
              <m:sty m:val="p"/>
            </m:rPr>
            <m:t>=</m:t>
          </m:r>
          <m:r>
            <m:t>209.3</m:t>
          </m:r>
          <m:r>
            <m:rPr>
              <m:nor/>
              <m:sty m:val="p"/>
            </m:rPr>
            <m:t> kJ/kg</m:t>
          </m:r>
          <m:r>
            <m:rPr>
              <m:sty m:val="p"/>
            </m:rPr>
            <m:t>)</m:t>
          </m:r>
        </m:oMath>
      </m:oMathPara>
    </w:p>
    <w:p>
      <w:pPr>
        <w:pStyle w:val="FirstParagraph"/>
      </w:pPr>
      <w:r>
        <w:rPr>
          <w:b/>
          <w:bCs/>
        </w:rPr>
        <w:t xml:space="preserve">Verification:</w:t>
      </w:r>
      <w:r>
        <w:t xml:space="preserve"> </w:t>
      </w:r>
      <m:oMath>
        <m:sSub>
          <m:e>
            <m:r>
              <m:t>q</m:t>
            </m:r>
          </m:e>
          <m:sub>
            <m:r>
              <m:t>c</m:t>
            </m:r>
            <m:r>
              <m:t>o</m:t>
            </m:r>
            <m:r>
              <m:t>n</m:t>
            </m:r>
            <m:r>
              <m:t>d</m:t>
            </m:r>
          </m:sub>
        </m:sSub>
        <m:r>
          <m:rPr>
            <m:sty m:val="p"/>
          </m:rPr>
          <m:t>=</m:t>
        </m:r>
        <m:sSub>
          <m:e>
            <m:r>
              <m:t>q</m:t>
            </m:r>
          </m:e>
          <m:sub>
            <m:r>
              <m:t>e</m:t>
            </m:r>
            <m:r>
              <m:t>v</m:t>
            </m:r>
            <m:r>
              <m:t>a</m:t>
            </m:r>
            <m:r>
              <m:t>p</m:t>
            </m:r>
          </m:sub>
        </m:sSub>
        <m:r>
          <m:rPr>
            <m:sty m:val="p"/>
          </m:rPr>
          <m:t>+</m:t>
        </m:r>
        <m:sSub>
          <m:e>
            <m:r>
              <m:t>w</m:t>
            </m:r>
          </m:e>
          <m:sub>
            <m:r>
              <m:t>c</m:t>
            </m:r>
            <m:r>
              <m:t>o</m:t>
            </m:r>
            <m:r>
              <m:t>m</m:t>
            </m:r>
            <m:r>
              <m:t>p</m:t>
            </m:r>
          </m:sub>
        </m:sSub>
        <m:r>
          <m:rPr>
            <m:sty m:val="p"/>
          </m:rPr>
          <m:t>=</m:t>
        </m:r>
        <m:r>
          <m:t>70.2</m:t>
        </m:r>
        <m:r>
          <m:rPr>
            <m:sty m:val="p"/>
          </m:rPr>
          <m:t>+</m:t>
        </m:r>
        <m:r>
          <m:t>19.7</m:t>
        </m:r>
        <m:r>
          <m:rPr>
            <m:sty m:val="p"/>
          </m:rPr>
          <m:t>=</m:t>
        </m:r>
        <m:r>
          <m:t>89.9</m:t>
        </m:r>
      </m:oMath>
      <w:r>
        <w:t xml:space="preserve"> </w:t>
      </w:r>
      <w:r>
        <w:t xml:space="preserve">Btu/lb ✓</w:t>
      </w:r>
    </w:p>
    <w:p>
      <w:pPr>
        <w:pStyle w:val="BodyText"/>
      </w:pPr>
      <w:r>
        <w:rPr>
          <w:b/>
          <w:bCs/>
        </w:rPr>
        <w:t xml:space="preserve">(d) Mass flow rate:</w:t>
      </w:r>
    </w:p>
    <w:p>
      <w:pPr>
        <w:pStyle w:val="BodyText"/>
      </w:pPr>
      <m:oMathPara>
        <m:oMathParaPr>
          <m:jc m:val="center"/>
        </m:oMathParaPr>
        <m:oMath>
          <m:acc>
            <m:accPr>
              <m:chr m:val="̇"/>
            </m:accPr>
            <m:e>
              <m:r>
                <m:t>m</m:t>
              </m:r>
            </m:e>
          </m:acc>
          <m:r>
            <m:rPr>
              <m:sty m:val="p"/>
            </m:rPr>
            <m:t>=</m:t>
          </m:r>
          <m:f>
            <m:fPr>
              <m:type m:val="bar"/>
            </m:fPr>
            <m:num>
              <m:sSub>
                <m:e>
                  <m:r>
                    <m:t>Q</m:t>
                  </m:r>
                </m:e>
                <m:sub>
                  <m:r>
                    <m:t>e</m:t>
                  </m:r>
                  <m:r>
                    <m:t>v</m:t>
                  </m:r>
                  <m:r>
                    <m:t>a</m:t>
                  </m:r>
                  <m:r>
                    <m:t>p</m:t>
                  </m:r>
                </m:sub>
              </m:sSub>
            </m:num>
            <m:den>
              <m:sSub>
                <m:e>
                  <m:r>
                    <m:t>q</m:t>
                  </m:r>
                </m:e>
                <m:sub>
                  <m:r>
                    <m:t>e</m:t>
                  </m:r>
                  <m:r>
                    <m:t>v</m:t>
                  </m:r>
                  <m:r>
                    <m:t>a</m:t>
                  </m:r>
                  <m:r>
                    <m:t>p</m:t>
                  </m:r>
                </m:sub>
              </m:sSub>
            </m:den>
          </m:f>
          <m:r>
            <m:rPr>
              <m:sty m:val="p"/>
            </m:rPr>
            <m:t>=</m:t>
          </m:r>
          <m:f>
            <m:fPr>
              <m:type m:val="bar"/>
            </m:fPr>
            <m:num>
              <m:r>
                <m:t>36</m:t>
              </m:r>
              <m:r>
                <m:rPr>
                  <m:sty m:val="p"/>
                </m:rPr>
                <m:t>,</m:t>
              </m:r>
              <m:r>
                <m:t>000</m:t>
              </m:r>
              <m:r>
                <m:rPr>
                  <m:nor/>
                  <m:sty m:val="p"/>
                </m:rPr>
                <m:t> Btu/h</m:t>
              </m:r>
            </m:num>
            <m:den>
              <m:r>
                <m:t>70.2</m:t>
              </m:r>
              <m:r>
                <m:rPr>
                  <m:nor/>
                  <m:sty m:val="p"/>
                </m:rPr>
                <m:t> Btu/lb</m:t>
              </m:r>
            </m:den>
          </m:f>
          <m:r>
            <m:rPr>
              <m:sty m:val="p"/>
            </m:rPr>
            <m:t>=</m:t>
          </m:r>
          <m:r>
            <m:rPr>
              <m:sty m:val="b"/>
            </m:rPr>
            <m:t>513</m:t>
          </m:r>
          <m:r>
            <m:rPr>
              <m:nor/>
              <m:sty m:val="p"/>
            </m:rPr>
            <m:t> lb/h</m:t>
          </m:r>
        </m:oMath>
      </m:oMathPara>
    </w:p>
    <w:p>
      <w:pPr>
        <w:pStyle w:val="FirstParagraph"/>
      </w:pPr>
      <w:r>
        <w:t xml:space="preserve">SI:</w:t>
      </w:r>
      <w:r>
        <w:t xml:space="preserve"> </w:t>
      </w:r>
      <m:oMath>
        <m:acc>
          <m:accPr>
            <m:chr m:val="̇"/>
          </m:accPr>
          <m:e>
            <m:r>
              <m:t>m</m:t>
            </m:r>
          </m:e>
        </m:acc>
        <m:r>
          <m:rPr>
            <m:sty m:val="p"/>
          </m:rPr>
          <m:t>=</m:t>
        </m:r>
        <m:f>
          <m:fPr>
            <m:type m:val="bar"/>
          </m:fPr>
          <m:num>
            <m:r>
              <m:t>10.6</m:t>
            </m:r>
            <m:r>
              <m:rPr>
                <m:nor/>
                <m:sty m:val="p"/>
              </m:rPr>
              <m:t> kW</m:t>
            </m:r>
          </m:num>
          <m:den>
            <m:r>
              <m:t>163.4</m:t>
            </m:r>
            <m:r>
              <m:rPr>
                <m:nor/>
                <m:sty m:val="p"/>
              </m:rPr>
              <m:t> kJ/kg</m:t>
            </m:r>
          </m:den>
        </m:f>
        <m:r>
          <m:rPr>
            <m:sty m:val="p"/>
          </m:rPr>
          <m:t>=</m:t>
        </m:r>
        <m:r>
          <m:rPr>
            <m:sty m:val="b"/>
          </m:rPr>
          <m:t>0.0649</m:t>
        </m:r>
        <m:r>
          <m:rPr>
            <m:nor/>
            <m:sty m:val="p"/>
          </m:rPr>
          <m:t> kg/s</m:t>
        </m:r>
      </m:oMath>
    </w:p>
    <w:p>
      <w:pPr>
        <w:pStyle w:val="BodyText"/>
      </w:pPr>
      <w:r>
        <w:rPr>
          <w:b/>
          <w:bCs/>
        </w:rPr>
        <w:t xml:space="preserve">(e) COP and EER:</w:t>
      </w:r>
    </w:p>
    <w:p>
      <w:pPr>
        <w:pStyle w:val="BodyText"/>
      </w:pPr>
      <m:oMathPara>
        <m:oMathParaPr>
          <m:jc m:val="center"/>
        </m:oMathParaPr>
        <m:oMath>
          <m:r>
            <m:t>C</m:t>
          </m:r>
          <m:r>
            <m:t>O</m:t>
          </m:r>
          <m:r>
            <m:t>P</m:t>
          </m:r>
          <m:r>
            <m:rPr>
              <m:sty m:val="p"/>
            </m:rPr>
            <m:t>=</m:t>
          </m:r>
          <m:f>
            <m:fPr>
              <m:type m:val="bar"/>
            </m:fPr>
            <m:num>
              <m:sSub>
                <m:e>
                  <m:r>
                    <m:t>q</m:t>
                  </m:r>
                </m:e>
                <m:sub>
                  <m:r>
                    <m:t>e</m:t>
                  </m:r>
                  <m:r>
                    <m:t>v</m:t>
                  </m:r>
                  <m:r>
                    <m:t>a</m:t>
                  </m:r>
                  <m:r>
                    <m:t>p</m:t>
                  </m:r>
                </m:sub>
              </m:sSub>
            </m:num>
            <m:den>
              <m:sSub>
                <m:e>
                  <m:r>
                    <m:t>w</m:t>
                  </m:r>
                </m:e>
                <m:sub>
                  <m:r>
                    <m:t>c</m:t>
                  </m:r>
                  <m:r>
                    <m:t>o</m:t>
                  </m:r>
                  <m:r>
                    <m:t>m</m:t>
                  </m:r>
                  <m:r>
                    <m:t>p</m:t>
                  </m:r>
                </m:sub>
              </m:sSub>
            </m:den>
          </m:f>
          <m:r>
            <m:rPr>
              <m:sty m:val="p"/>
            </m:rPr>
            <m:t>=</m:t>
          </m:r>
          <m:f>
            <m:fPr>
              <m:type m:val="bar"/>
            </m:fPr>
            <m:num>
              <m:r>
                <m:t>70.2</m:t>
              </m:r>
            </m:num>
            <m:den>
              <m:r>
                <m:t>19.7</m:t>
              </m:r>
            </m:den>
          </m:f>
          <m:r>
            <m:rPr>
              <m:sty m:val="p"/>
            </m:rPr>
            <m:t>=</m:t>
          </m:r>
          <m:r>
            <m:rPr>
              <m:sty m:val="b"/>
            </m:rPr>
            <m:t>3.56</m:t>
          </m:r>
        </m:oMath>
      </m:oMathPara>
    </w:p>
    <w:p>
      <w:pPr>
        <w:pStyle w:val="FirstParagraph"/>
      </w:pPr>
      <m:oMathPara>
        <m:oMathParaPr>
          <m:jc m:val="center"/>
        </m:oMathParaPr>
        <m:oMath>
          <m:r>
            <m:t>E</m:t>
          </m:r>
          <m:r>
            <m:t>E</m:t>
          </m:r>
          <m:r>
            <m:t>R</m:t>
          </m:r>
          <m:r>
            <m:rPr>
              <m:sty m:val="p"/>
            </m:rPr>
            <m:t>=</m:t>
          </m:r>
          <m:r>
            <m:t>C</m:t>
          </m:r>
          <m:r>
            <m:t>O</m:t>
          </m:r>
          <m:r>
            <m:t>P</m:t>
          </m:r>
          <m:r>
            <m:rPr>
              <m:sty m:val="p"/>
            </m:rPr>
            <m:t>×</m:t>
          </m:r>
          <m:r>
            <m:t>3.412</m:t>
          </m:r>
          <m:r>
            <m:rPr>
              <m:sty m:val="p"/>
            </m:rPr>
            <m:t>=</m:t>
          </m:r>
          <m:r>
            <m:t>3.56</m:t>
          </m:r>
          <m:r>
            <m:rPr>
              <m:sty m:val="p"/>
            </m:rPr>
            <m:t>×</m:t>
          </m:r>
          <m:r>
            <m:t>3.412</m:t>
          </m:r>
          <m:r>
            <m:rPr>
              <m:sty m:val="p"/>
            </m:rPr>
            <m:t>=</m:t>
          </m:r>
          <m:r>
            <m:rPr>
              <m:sty m:val="b"/>
            </m:rPr>
            <m:t>12.1</m:t>
          </m:r>
          <m:r>
            <m:rPr>
              <m:nor/>
              <m:sty m:val="p"/>
            </m:rPr>
            <m:t> Btu/h per W</m:t>
          </m:r>
        </m:oMath>
      </m:oMathPara>
    </w:p>
    <w:p>
      <w:pPr>
        <w:pStyle w:val="FirstParagraph"/>
      </w:pPr>
      <w:r>
        <w:rPr>
          <w:b/>
          <w:bCs/>
        </w:rPr>
        <w:t xml:space="preserve">Observation:</w:t>
      </w:r>
      <w:r>
        <w:t xml:space="preserve"> </w:t>
      </w:r>
      <w:r>
        <w:t xml:space="preserve">A COP of 3.56 means the system delivers 3.56 units of cooling for every unit of electrical energy consumed. This is a typical value for a standard residential split-type unit operating under design conditions.</w:t>
      </w:r>
    </w:p>
    <w:p>
      <w:pPr>
        <w:pStyle w:val="BlockText"/>
      </w:pPr>
      <w:r>
        <w:rPr>
          <w:i/>
          <w:iCs/>
        </w:rPr>
        <w:t xml:space="preserve">Source: ASHRAE Fundamentals Handbook, Chapter 2</w:t>
      </w:r>
    </w:p>
    <w:p>
      <w:r>
        <w:pict>
          <v:rect style="width:0;height:1.5pt" o:hralign="center" o:hrstd="t" o:hr="t"/>
        </w:pict>
      </w:r>
    </w:p>
    <w:bookmarkEnd w:id="36"/>
    <w:bookmarkStart w:id="37" w:name="X7df808b6f1c4f2b0f69fff41d361310444703cd"/>
    <w:p>
      <w:pPr>
        <w:pStyle w:val="Heading2"/>
      </w:pPr>
      <w:r>
        <w:t xml:space="preserve">Example 1.3.2 — Carnot COP vs. Real COP: Effect of Operating Temperatures</w:t>
      </w:r>
    </w:p>
    <w:p>
      <w:pPr>
        <w:pStyle w:val="FirstParagraph"/>
      </w:pPr>
      <w:r>
        <w:rPr>
          <w:b/>
          <w:bCs/>
        </w:rPr>
        <w:t xml:space="preserve">Problem:</w:t>
      </w:r>
      <w:r>
        <w:t xml:space="preserve"> </w:t>
      </w:r>
      <w:r>
        <w:t xml:space="preserve">An air conditioning system maintains a room at 75°F (24°C). The condensing temperature (outdoor heat rejection) is 115°F (46°C) and the evaporating temperature is 45°F (7°C).</w:t>
      </w:r>
    </w:p>
    <w:p>
      <w:pPr>
        <w:pStyle w:val="BodyText"/>
      </w:pPr>
      <w:r>
        <w:rPr>
          <w:b/>
          <w:bCs/>
        </w:rPr>
        <w:t xml:space="preserve">(a)</w:t>
      </w:r>
      <w:r>
        <w:t xml:space="preserve"> </w:t>
      </w:r>
      <w:r>
        <w:t xml:space="preserve">Calculate the Carnot (ideal maximum) COP for these operating conditions.</w:t>
      </w:r>
      <w:r>
        <w:t xml:space="preserve"> </w:t>
      </w:r>
      <w:r>
        <w:rPr>
          <w:b/>
          <w:bCs/>
        </w:rPr>
        <w:t xml:space="preserve">(b)</w:t>
      </w:r>
      <w:r>
        <w:t xml:space="preserve"> </w:t>
      </w:r>
      <w:r>
        <w:t xml:space="preserve">If the actual system COP is 3.8, what is the cycle efficiency (ratio of actual to Carnot COP)?</w:t>
      </w:r>
      <w:r>
        <w:t xml:space="preserve"> </w:t>
      </w:r>
      <w:r>
        <w:rPr>
          <w:b/>
          <w:bCs/>
        </w:rPr>
        <w:t xml:space="preserve">(c)</w:t>
      </w:r>
      <w:r>
        <w:t xml:space="preserve"> </w:t>
      </w:r>
      <w:r>
        <w:t xml:space="preserve">The building owner wants to improve efficiency by installing a more effective condenser that reduces the condensing temperature to 100°F (38°C). Recalculate the Carnot COP and explain the engineering significance.</w:t>
      </w:r>
    </w:p>
    <w:p>
      <w:pPr>
        <w:pStyle w:val="BodyText"/>
      </w:pPr>
      <w:r>
        <w:rPr>
          <w:b/>
          <w:bCs/>
        </w:rPr>
        <w:t xml:space="preserve">Solution:</w:t>
      </w:r>
    </w:p>
    <w:p>
      <w:pPr>
        <w:pStyle w:val="BodyText"/>
      </w:pPr>
      <w:r>
        <w:rPr>
          <w:b/>
          <w:bCs/>
        </w:rPr>
        <w:t xml:space="preserve">(a) Carnot COP (original conditions):</w:t>
      </w:r>
    </w:p>
    <w:p>
      <w:pPr>
        <w:pStyle w:val="BodyText"/>
      </w:pPr>
      <w:r>
        <w:t xml:space="preserve">Convert to absolute temperatures (Rankine = °F + 459.67):</w:t>
      </w:r>
    </w:p>
    <w:p>
      <w:pPr>
        <w:pStyle w:val="BodyText"/>
      </w:pPr>
      <m:oMathPara>
        <m:oMathParaPr>
          <m:jc m:val="center"/>
        </m:oMathParaPr>
        <m:oMath>
          <m:sSub>
            <m:e>
              <m:r>
                <m:t>T</m:t>
              </m:r>
            </m:e>
            <m:sub>
              <m:r>
                <m:t>e</m:t>
              </m:r>
              <m:r>
                <m:t>v</m:t>
              </m:r>
              <m:r>
                <m:t>a</m:t>
              </m:r>
              <m:r>
                <m:t>p</m:t>
              </m:r>
            </m:sub>
          </m:sSub>
          <m:r>
            <m:rPr>
              <m:sty m:val="p"/>
            </m:rPr>
            <m:t>=</m:t>
          </m:r>
          <m:r>
            <m:t>45</m:t>
          </m:r>
          <m:r>
            <m:rPr>
              <m:sty m:val="p"/>
            </m:rPr>
            <m:t>+</m:t>
          </m:r>
          <m:r>
            <m:t>459.67</m:t>
          </m:r>
          <m:r>
            <m:rPr>
              <m:sty m:val="p"/>
            </m:rPr>
            <m:t>=</m:t>
          </m:r>
          <m:r>
            <m:t>504.67</m:t>
          </m:r>
          <m:r>
            <m:rPr>
              <m:nor/>
              <m:sty m:val="p"/>
            </m:rPr>
            <m:t> °R</m:t>
          </m:r>
        </m:oMath>
      </m:oMathPara>
    </w:p>
    <w:p>
      <w:pPr>
        <w:pStyle w:val="FirstParagraph"/>
      </w:pPr>
      <m:oMathPara>
        <m:oMathParaPr>
          <m:jc m:val="center"/>
        </m:oMathParaPr>
        <m:oMath>
          <m:sSub>
            <m:e>
              <m:r>
                <m:t>T</m:t>
              </m:r>
            </m:e>
            <m:sub>
              <m:r>
                <m:t>c</m:t>
              </m:r>
              <m:r>
                <m:t>o</m:t>
              </m:r>
              <m:r>
                <m:t>n</m:t>
              </m:r>
              <m:r>
                <m:t>d</m:t>
              </m:r>
            </m:sub>
          </m:sSub>
          <m:r>
            <m:rPr>
              <m:sty m:val="p"/>
            </m:rPr>
            <m:t>=</m:t>
          </m:r>
          <m:r>
            <m:t>115</m:t>
          </m:r>
          <m:r>
            <m:rPr>
              <m:sty m:val="p"/>
            </m:rPr>
            <m:t>+</m:t>
          </m:r>
          <m:r>
            <m:t>459.67</m:t>
          </m:r>
          <m:r>
            <m:rPr>
              <m:sty m:val="p"/>
            </m:rPr>
            <m:t>=</m:t>
          </m:r>
          <m:r>
            <m:t>574.67</m:t>
          </m:r>
          <m:r>
            <m:rPr>
              <m:nor/>
              <m:sty m:val="p"/>
            </m:rPr>
            <m:t> °R</m:t>
          </m:r>
        </m:oMath>
      </m:oMathPara>
    </w:p>
    <w:p>
      <w:pPr>
        <w:pStyle w:val="FirstParagraph"/>
      </w:pPr>
      <m:oMathPara>
        <m:oMathParaPr>
          <m:jc m:val="center"/>
        </m:oMathParaPr>
        <m:oMath>
          <m:r>
            <m:t>C</m:t>
          </m:r>
          <m:r>
            <m:t>O</m:t>
          </m:r>
          <m:sSub>
            <m:e>
              <m:r>
                <m:t>P</m:t>
              </m:r>
            </m:e>
            <m:sub>
              <m:r>
                <m:t>C</m:t>
              </m:r>
              <m:r>
                <m:t>a</m:t>
              </m:r>
              <m:r>
                <m:t>r</m:t>
              </m:r>
              <m:r>
                <m:t>n</m:t>
              </m:r>
              <m:r>
                <m:t>o</m:t>
              </m:r>
              <m:r>
                <m:t>t</m:t>
              </m:r>
            </m:sub>
          </m:sSub>
          <m:r>
            <m:rPr>
              <m:sty m:val="p"/>
            </m:rPr>
            <m:t>=</m:t>
          </m:r>
          <m:f>
            <m:fPr>
              <m:type m:val="bar"/>
            </m:fPr>
            <m:num>
              <m:sSub>
                <m:e>
                  <m:r>
                    <m:t>T</m:t>
                  </m:r>
                </m:e>
                <m:sub>
                  <m:r>
                    <m:t>e</m:t>
                  </m:r>
                  <m:r>
                    <m:t>v</m:t>
                  </m:r>
                  <m:r>
                    <m:t>a</m:t>
                  </m:r>
                  <m:r>
                    <m:t>p</m:t>
                  </m:r>
                </m:sub>
              </m:sSub>
            </m:num>
            <m:den>
              <m:sSub>
                <m:e>
                  <m:r>
                    <m:t>T</m:t>
                  </m:r>
                </m:e>
                <m:sub>
                  <m:r>
                    <m:t>c</m:t>
                  </m:r>
                  <m:r>
                    <m:t>o</m:t>
                  </m:r>
                  <m:r>
                    <m:t>n</m:t>
                  </m:r>
                  <m:r>
                    <m:t>d</m:t>
                  </m:r>
                </m:sub>
              </m:sSub>
              <m:r>
                <m:rPr>
                  <m:sty m:val="p"/>
                </m:rPr>
                <m:t>−</m:t>
              </m:r>
              <m:sSub>
                <m:e>
                  <m:r>
                    <m:t>T</m:t>
                  </m:r>
                </m:e>
                <m:sub>
                  <m:r>
                    <m:t>e</m:t>
                  </m:r>
                  <m:r>
                    <m:t>v</m:t>
                  </m:r>
                  <m:r>
                    <m:t>a</m:t>
                  </m:r>
                  <m:r>
                    <m:t>p</m:t>
                  </m:r>
                </m:sub>
              </m:sSub>
            </m:den>
          </m:f>
          <m:r>
            <m:rPr>
              <m:sty m:val="p"/>
            </m:rPr>
            <m:t>=</m:t>
          </m:r>
          <m:f>
            <m:fPr>
              <m:type m:val="bar"/>
            </m:fPr>
            <m:num>
              <m:r>
                <m:t>504.67</m:t>
              </m:r>
            </m:num>
            <m:den>
              <m:r>
                <m:t>574.67</m:t>
              </m:r>
              <m:r>
                <m:rPr>
                  <m:sty m:val="p"/>
                </m:rPr>
                <m:t>−</m:t>
              </m:r>
              <m:r>
                <m:t>504.67</m:t>
              </m:r>
            </m:den>
          </m:f>
          <m:r>
            <m:rPr>
              <m:sty m:val="p"/>
            </m:rPr>
            <m:t>=</m:t>
          </m:r>
          <m:f>
            <m:fPr>
              <m:type m:val="bar"/>
            </m:fPr>
            <m:num>
              <m:r>
                <m:t>504.67</m:t>
              </m:r>
            </m:num>
            <m:den>
              <m:r>
                <m:t>70</m:t>
              </m:r>
            </m:den>
          </m:f>
          <m:r>
            <m:rPr>
              <m:sty m:val="p"/>
            </m:rPr>
            <m:t>=</m:t>
          </m:r>
          <m:r>
            <m:rPr>
              <m:sty m:val="b"/>
            </m:rPr>
            <m:t>7.21</m:t>
          </m:r>
        </m:oMath>
      </m:oMathPara>
    </w:p>
    <w:p>
      <w:pPr>
        <w:pStyle w:val="FirstParagraph"/>
      </w:pPr>
      <w:r>
        <w:t xml:space="preserve">SI check:</w:t>
      </w:r>
      <w:r>
        <w:t xml:space="preserve"> </w:t>
      </w:r>
      <m:oMath>
        <m:sSub>
          <m:e>
            <m:r>
              <m:t>T</m:t>
            </m:r>
          </m:e>
          <m:sub>
            <m:r>
              <m:t>e</m:t>
            </m:r>
            <m:r>
              <m:t>v</m:t>
            </m:r>
            <m:r>
              <m:t>a</m:t>
            </m:r>
            <m:r>
              <m:t>p</m:t>
            </m:r>
          </m:sub>
        </m:sSub>
        <m:r>
          <m:rPr>
            <m:sty m:val="p"/>
          </m:rPr>
          <m:t>=</m:t>
        </m:r>
        <m:r>
          <m:t>7</m:t>
        </m:r>
        <m:r>
          <m:rPr>
            <m:sty m:val="p"/>
          </m:rPr>
          <m:t>+</m:t>
        </m:r>
        <m:r>
          <m:t>273.15</m:t>
        </m:r>
        <m:r>
          <m:rPr>
            <m:sty m:val="p"/>
          </m:rPr>
          <m:t>=</m:t>
        </m:r>
        <m:r>
          <m:t>280.15</m:t>
        </m:r>
      </m:oMath>
      <w:r>
        <w:t xml:space="preserve"> </w:t>
      </w:r>
      <w:r>
        <w:t xml:space="preserve">K,</w:t>
      </w:r>
      <w:r>
        <w:t xml:space="preserve"> </w:t>
      </w:r>
      <m:oMath>
        <m:sSub>
          <m:e>
            <m:r>
              <m:t>T</m:t>
            </m:r>
          </m:e>
          <m:sub>
            <m:r>
              <m:t>c</m:t>
            </m:r>
            <m:r>
              <m:t>o</m:t>
            </m:r>
            <m:r>
              <m:t>n</m:t>
            </m:r>
            <m:r>
              <m:t>d</m:t>
            </m:r>
          </m:sub>
        </m:sSub>
        <m:r>
          <m:rPr>
            <m:sty m:val="p"/>
          </m:rPr>
          <m:t>=</m:t>
        </m:r>
        <m:r>
          <m:t>46</m:t>
        </m:r>
        <m:r>
          <m:rPr>
            <m:sty m:val="p"/>
          </m:rPr>
          <m:t>+</m:t>
        </m:r>
        <m:r>
          <m:t>273.15</m:t>
        </m:r>
        <m:r>
          <m:rPr>
            <m:sty m:val="p"/>
          </m:rPr>
          <m:t>=</m:t>
        </m:r>
        <m:r>
          <m:t>319.15</m:t>
        </m:r>
      </m:oMath>
      <w:r>
        <w:t xml:space="preserve"> </w:t>
      </w:r>
      <w:r>
        <w:t xml:space="preserve">K</w:t>
      </w:r>
    </w:p>
    <w:p>
      <w:pPr>
        <w:pStyle w:val="BodyText"/>
      </w:pPr>
      <m:oMathPara>
        <m:oMathParaPr>
          <m:jc m:val="center"/>
        </m:oMathParaPr>
        <m:oMath>
          <m:r>
            <m:t>C</m:t>
          </m:r>
          <m:r>
            <m:t>O</m:t>
          </m:r>
          <m:sSub>
            <m:e>
              <m:r>
                <m:t>P</m:t>
              </m:r>
            </m:e>
            <m:sub>
              <m:r>
                <m:t>C</m:t>
              </m:r>
              <m:r>
                <m:t>a</m:t>
              </m:r>
              <m:r>
                <m:t>r</m:t>
              </m:r>
              <m:r>
                <m:t>n</m:t>
              </m:r>
              <m:r>
                <m:t>o</m:t>
              </m:r>
              <m:r>
                <m:t>t</m:t>
              </m:r>
            </m:sub>
          </m:sSub>
          <m:r>
            <m:rPr>
              <m:sty m:val="p"/>
            </m:rPr>
            <m:t>=</m:t>
          </m:r>
          <m:f>
            <m:fPr>
              <m:type m:val="bar"/>
            </m:fPr>
            <m:num>
              <m:r>
                <m:t>280.15</m:t>
              </m:r>
            </m:num>
            <m:den>
              <m:r>
                <m:t>319.15</m:t>
              </m:r>
              <m:r>
                <m:rPr>
                  <m:sty m:val="p"/>
                </m:rPr>
                <m:t>−</m:t>
              </m:r>
              <m:r>
                <m:t>280.15</m:t>
              </m:r>
            </m:den>
          </m:f>
          <m:r>
            <m:rPr>
              <m:sty m:val="p"/>
            </m:rPr>
            <m:t>=</m:t>
          </m:r>
          <m:f>
            <m:fPr>
              <m:type m:val="bar"/>
            </m:fPr>
            <m:num>
              <m:r>
                <m:t>280.15</m:t>
              </m:r>
            </m:num>
            <m:den>
              <m:r>
                <m:t>39</m:t>
              </m:r>
            </m:den>
          </m:f>
          <m:r>
            <m:rPr>
              <m:sty m:val="p"/>
            </m:rPr>
            <m:t>=</m:t>
          </m:r>
          <m:r>
            <m:rPr>
              <m:sty m:val="b"/>
            </m:rPr>
            <m:t>7.18</m:t>
          </m:r>
          <m:r>
            <m:rPr>
              <m:sty m:val="p"/>
            </m:rPr>
            <m:t>≈</m:t>
          </m:r>
          <m:r>
            <m:t>7.2</m:t>
          </m:r>
          <m:r>
            <m:rPr>
              <m:nor/>
              <m:sty m:val="p"/>
            </m:rPr>
            <m:t> ✓</m:t>
          </m:r>
        </m:oMath>
      </m:oMathPara>
    </w:p>
    <w:p>
      <w:pPr>
        <w:pStyle w:val="FirstParagraph"/>
      </w:pPr>
      <w:r>
        <w:rPr>
          <w:b/>
          <w:bCs/>
        </w:rPr>
        <w:t xml:space="preserve">(b) Cycle efficiency:</w:t>
      </w:r>
    </w:p>
    <w:p>
      <w:pPr>
        <w:pStyle w:val="BodyText"/>
      </w:pPr>
      <m:oMathPara>
        <m:oMathParaPr>
          <m:jc m:val="center"/>
        </m:oMathParaPr>
        <m:oMath>
          <m:sSub>
            <m:e>
              <m:r>
                <m:t>η</m:t>
              </m:r>
            </m:e>
            <m:sub>
              <m:r>
                <m:t>c</m:t>
              </m:r>
              <m:r>
                <m:t>y</m:t>
              </m:r>
              <m:r>
                <m:t>c</m:t>
              </m:r>
              <m:r>
                <m:t>l</m:t>
              </m:r>
              <m:r>
                <m:t>e</m:t>
              </m:r>
            </m:sub>
          </m:sSub>
          <m:r>
            <m:rPr>
              <m:sty m:val="p"/>
            </m:rPr>
            <m:t>=</m:t>
          </m:r>
          <m:f>
            <m:fPr>
              <m:type m:val="bar"/>
            </m:fPr>
            <m:num>
              <m:r>
                <m:t>C</m:t>
              </m:r>
              <m:r>
                <m:t>O</m:t>
              </m:r>
              <m:sSub>
                <m:e>
                  <m:r>
                    <m:t>P</m:t>
                  </m:r>
                </m:e>
                <m:sub>
                  <m:r>
                    <m:t>a</m:t>
                  </m:r>
                  <m:r>
                    <m:t>c</m:t>
                  </m:r>
                  <m:r>
                    <m:t>t</m:t>
                  </m:r>
                  <m:r>
                    <m:t>u</m:t>
                  </m:r>
                  <m:r>
                    <m:t>a</m:t>
                  </m:r>
                  <m:r>
                    <m:t>l</m:t>
                  </m:r>
                </m:sub>
              </m:sSub>
            </m:num>
            <m:den>
              <m:r>
                <m:t>C</m:t>
              </m:r>
              <m:r>
                <m:t>O</m:t>
              </m:r>
              <m:sSub>
                <m:e>
                  <m:r>
                    <m:t>P</m:t>
                  </m:r>
                </m:e>
                <m:sub>
                  <m:r>
                    <m:t>C</m:t>
                  </m:r>
                  <m:r>
                    <m:t>a</m:t>
                  </m:r>
                  <m:r>
                    <m:t>r</m:t>
                  </m:r>
                  <m:r>
                    <m:t>n</m:t>
                  </m:r>
                  <m:r>
                    <m:t>o</m:t>
                  </m:r>
                  <m:r>
                    <m:t>t</m:t>
                  </m:r>
                </m:sub>
              </m:sSub>
            </m:den>
          </m:f>
          <m:r>
            <m:rPr>
              <m:sty m:val="p"/>
            </m:rPr>
            <m:t>=</m:t>
          </m:r>
          <m:f>
            <m:fPr>
              <m:type m:val="bar"/>
            </m:fPr>
            <m:num>
              <m:r>
                <m:t>3.8</m:t>
              </m:r>
            </m:num>
            <m:den>
              <m:r>
                <m:t>7.21</m:t>
              </m:r>
            </m:den>
          </m:f>
          <m:r>
            <m:rPr>
              <m:sty m:val="p"/>
            </m:rPr>
            <m:t>=</m:t>
          </m:r>
          <m:r>
            <m:rPr>
              <m:sty m:val="b"/>
            </m:rPr>
            <m:t>52.7</m:t>
          </m:r>
          <m:r>
            <m:rPr>
              <m:sty m:val="b"/>
            </m:rPr>
            <m:t>%</m:t>
          </m:r>
        </m:oMath>
      </m:oMathPara>
    </w:p>
    <w:p>
      <w:pPr>
        <w:pStyle w:val="FirstParagraph"/>
      </w:pPr>
      <w:r>
        <w:t xml:space="preserve">This is typical for real vapor compression systems (50–70% of Carnot), accounting for compressor irreversibilities, heat transfer temperature differences, and pressure drops.</w:t>
      </w:r>
    </w:p>
    <w:p>
      <w:pPr>
        <w:pStyle w:val="BodyText"/>
      </w:pPr>
      <w:r>
        <w:rPr>
          <w:b/>
          <w:bCs/>
        </w:rPr>
        <w:t xml:space="preserve">(c) Improved condenser — condensing temperature 100°F (38°C):</w:t>
      </w:r>
    </w:p>
    <w:p>
      <w:pPr>
        <w:pStyle w:val="BodyText"/>
      </w:pPr>
      <m:oMathPara>
        <m:oMathParaPr>
          <m:jc m:val="center"/>
        </m:oMathParaPr>
        <m:oMath>
          <m:sSub>
            <m:e>
              <m:r>
                <m:t>T</m:t>
              </m:r>
            </m:e>
            <m:sub>
              <m:r>
                <m:t>c</m:t>
              </m:r>
              <m:r>
                <m:t>o</m:t>
              </m:r>
              <m:r>
                <m:t>n</m:t>
              </m:r>
              <m:r>
                <m:t>d</m:t>
              </m:r>
              <m:r>
                <m:rPr>
                  <m:sty m:val="p"/>
                </m:rPr>
                <m:t>,</m:t>
              </m:r>
              <m:r>
                <m:t>n</m:t>
              </m:r>
              <m:r>
                <m:t>e</m:t>
              </m:r>
              <m:r>
                <m:t>w</m:t>
              </m:r>
            </m:sub>
          </m:sSub>
          <m:r>
            <m:rPr>
              <m:sty m:val="p"/>
            </m:rPr>
            <m:t>=</m:t>
          </m:r>
          <m:r>
            <m:t>100</m:t>
          </m:r>
          <m:r>
            <m:rPr>
              <m:sty m:val="p"/>
            </m:rPr>
            <m:t>+</m:t>
          </m:r>
          <m:r>
            <m:t>459.67</m:t>
          </m:r>
          <m:r>
            <m:rPr>
              <m:sty m:val="p"/>
            </m:rPr>
            <m:t>=</m:t>
          </m:r>
          <m:r>
            <m:t>559.67</m:t>
          </m:r>
          <m:r>
            <m:rPr>
              <m:nor/>
              <m:sty m:val="p"/>
            </m:rPr>
            <m:t> °R</m:t>
          </m:r>
        </m:oMath>
      </m:oMathPara>
    </w:p>
    <w:p>
      <w:pPr>
        <w:pStyle w:val="FirstParagraph"/>
      </w:pPr>
      <m:oMathPara>
        <m:oMathParaPr>
          <m:jc m:val="center"/>
        </m:oMathParaPr>
        <m:oMath>
          <m:r>
            <m:t>C</m:t>
          </m:r>
          <m:r>
            <m:t>O</m:t>
          </m:r>
          <m:sSub>
            <m:e>
              <m:r>
                <m:t>P</m:t>
              </m:r>
            </m:e>
            <m:sub>
              <m:r>
                <m:t>C</m:t>
              </m:r>
              <m:r>
                <m:t>a</m:t>
              </m:r>
              <m:r>
                <m:t>r</m:t>
              </m:r>
              <m:r>
                <m:t>n</m:t>
              </m:r>
              <m:r>
                <m:t>o</m:t>
              </m:r>
              <m:r>
                <m:t>t</m:t>
              </m:r>
              <m:r>
                <m:rPr>
                  <m:sty m:val="p"/>
                </m:rPr>
                <m:t>,</m:t>
              </m:r>
              <m:r>
                <m:t>n</m:t>
              </m:r>
              <m:r>
                <m:t>e</m:t>
              </m:r>
              <m:r>
                <m:t>w</m:t>
              </m:r>
            </m:sub>
          </m:sSub>
          <m:r>
            <m:rPr>
              <m:sty m:val="p"/>
            </m:rPr>
            <m:t>=</m:t>
          </m:r>
          <m:f>
            <m:fPr>
              <m:type m:val="bar"/>
            </m:fPr>
            <m:num>
              <m:r>
                <m:t>504.67</m:t>
              </m:r>
            </m:num>
            <m:den>
              <m:r>
                <m:t>559.67</m:t>
              </m:r>
              <m:r>
                <m:rPr>
                  <m:sty m:val="p"/>
                </m:rPr>
                <m:t>−</m:t>
              </m:r>
              <m:r>
                <m:t>504.67</m:t>
              </m:r>
            </m:den>
          </m:f>
          <m:r>
            <m:rPr>
              <m:sty m:val="p"/>
            </m:rPr>
            <m:t>=</m:t>
          </m:r>
          <m:f>
            <m:fPr>
              <m:type m:val="bar"/>
            </m:fPr>
            <m:num>
              <m:r>
                <m:t>504.67</m:t>
              </m:r>
            </m:num>
            <m:den>
              <m:r>
                <m:t>55</m:t>
              </m:r>
            </m:den>
          </m:f>
          <m:r>
            <m:rPr>
              <m:sty m:val="p"/>
            </m:rPr>
            <m:t>=</m:t>
          </m:r>
          <m:r>
            <m:rPr>
              <m:sty m:val="b"/>
            </m:rPr>
            <m:t>9.18</m:t>
          </m:r>
        </m:oMath>
      </m:oMathPara>
    </w:p>
    <w:p>
      <w:pPr>
        <w:pStyle w:val="FirstParagraph"/>
      </w:pPr>
      <w:r>
        <w:rPr>
          <w:b/>
          <w:bCs/>
        </w:rPr>
        <w:t xml:space="preserve">Engineering significance:</w:t>
      </w:r>
      <w:r>
        <w:t xml:space="preserve"> </w:t>
      </w:r>
      <w:r>
        <w:t xml:space="preserve">Reducing condensing temperature from 115°F to 100°F (only 15°F / 8°C improvement) raises the Carnot COP from 7.21 to 9.18 — an increase of</w:t>
      </w:r>
      <w:r>
        <w:t xml:space="preserve"> </w:t>
      </w:r>
      <w:r>
        <w:rPr>
          <w:b/>
          <w:bCs/>
        </w:rPr>
        <w:t xml:space="preserve">27%</w:t>
      </w:r>
      <w:r>
        <w:t xml:space="preserve">. If the real system maintains 52.7% cycle efficiency, the new actual COP would be approximately</w:t>
      </w:r>
      <w:r>
        <w:t xml:space="preserve"> </w:t>
      </w:r>
      <m:oMath>
        <m:r>
          <m:t>9.18</m:t>
        </m:r>
        <m:r>
          <m:rPr>
            <m:sty m:val="p"/>
          </m:rPr>
          <m:t>×</m:t>
        </m:r>
        <m:r>
          <m:t>0.527</m:t>
        </m:r>
        <m:r>
          <m:rPr>
            <m:sty m:val="p"/>
          </m:rPr>
          <m:t>=</m:t>
        </m:r>
        <m:r>
          <m:rPr>
            <m:sty m:val="b"/>
          </m:rPr>
          <m:t>4.84</m:t>
        </m:r>
      </m:oMath>
      <w:r>
        <w:t xml:space="preserve"> </w:t>
      </w:r>
      <w:r>
        <w:t xml:space="preserve">— a 27% improvement in efficiency from a modest reduction in condensing temperature.</w:t>
      </w:r>
    </w:p>
    <w:p>
      <w:pPr>
        <w:pStyle w:val="BodyText"/>
      </w:pPr>
      <w:r>
        <w:rPr>
          <w:b/>
          <w:bCs/>
        </w:rPr>
        <w:t xml:space="preserve">Practical implication:</w:t>
      </w:r>
      <w:r>
        <w:t xml:space="preserve"> </w:t>
      </w:r>
      <w:r>
        <w:t xml:space="preserve">Improving heat rejection (larger condenser, lower ambient temperature, cooling tower instead of air-cooled condenser) has a larger impact on system efficiency than almost any other single measure.</w:t>
      </w:r>
    </w:p>
    <w:p>
      <w:pPr>
        <w:pStyle w:val="BlockText"/>
      </w:pPr>
      <w:r>
        <w:rPr>
          <w:i/>
          <w:iCs/>
        </w:rPr>
        <w:t xml:space="preserve">Source: ASHRAE Fundamentals Handbook, Chapter 2</w:t>
      </w:r>
    </w:p>
    <w:p>
      <w:r>
        <w:pict>
          <v:rect style="width:0;height:1.5pt" o:hralign="center" o:hrstd="t" o:hr="t"/>
        </w:pict>
      </w:r>
    </w:p>
    <w:bookmarkEnd w:id="37"/>
    <w:bookmarkStart w:id="38" w:name="X0e6c3d967b08d07eb13cbbcedeb297738390438"/>
    <w:p>
      <w:pPr>
        <w:pStyle w:val="Heading2"/>
      </w:pPr>
      <w:r>
        <w:t xml:space="preserve">Example 1.3.3 — Heat Balance: What Happens at the Condenser?</w:t>
      </w:r>
    </w:p>
    <w:p>
      <w:pPr>
        <w:pStyle w:val="FirstParagraph"/>
      </w:pPr>
      <w:r>
        <w:rPr>
          <w:b/>
          <w:bCs/>
        </w:rPr>
        <w:t xml:space="preserve">Problem:</w:t>
      </w:r>
      <w:r>
        <w:t xml:space="preserve"> </w:t>
      </w:r>
      <w:r>
        <w:t xml:space="preserve">A 5-ton (60,000 Btu/h / 17.6 kW) air conditioner has a measured COP of 3.2. The condensing unit is located on the roof.</w:t>
      </w:r>
    </w:p>
    <w:p>
      <w:pPr>
        <w:pStyle w:val="BodyText"/>
      </w:pPr>
      <w:r>
        <w:rPr>
          <w:b/>
          <w:bCs/>
        </w:rPr>
        <w:t xml:space="preserve">(a)</w:t>
      </w:r>
      <w:r>
        <w:t xml:space="preserve"> </w:t>
      </w:r>
      <w:r>
        <w:t xml:space="preserve">How much electrical power does the compressor consume? (kW and Btu/h)</w:t>
      </w:r>
      <w:r>
        <w:t xml:space="preserve"> </w:t>
      </w:r>
      <w:r>
        <w:rPr>
          <w:b/>
          <w:bCs/>
        </w:rPr>
        <w:t xml:space="preserve">(b)</w:t>
      </w:r>
      <w:r>
        <w:t xml:space="preserve"> </w:t>
      </w:r>
      <w:r>
        <w:t xml:space="preserve">How much total heat is rejected to the outdoor air at the condenser? (Btu/h and kW)</w:t>
      </w:r>
      <w:r>
        <w:t xml:space="preserve"> </w:t>
      </w:r>
      <w:r>
        <w:rPr>
          <w:b/>
          <w:bCs/>
        </w:rPr>
        <w:t xml:space="preserve">(c)</w:t>
      </w:r>
      <w:r>
        <w:t xml:space="preserve"> </w:t>
      </w:r>
      <w:r>
        <w:t xml:space="preserve">If 10 identical units serve a 10-story office building, what is the total heat load imposed on the roof environment? Express in kW and in equivalent tons of refrigeration.</w:t>
      </w:r>
    </w:p>
    <w:p>
      <w:pPr>
        <w:pStyle w:val="BodyText"/>
      </w:pPr>
      <w:r>
        <w:rPr>
          <w:b/>
          <w:bCs/>
        </w:rPr>
        <w:t xml:space="preserve">Solution:</w:t>
      </w:r>
    </w:p>
    <w:p>
      <w:pPr>
        <w:pStyle w:val="BodyText"/>
      </w:pPr>
      <w:r>
        <w:rPr>
          <w:b/>
          <w:bCs/>
        </w:rPr>
        <w:t xml:space="preserve">(a) Compressor power:</w:t>
      </w:r>
    </w:p>
    <w:p>
      <w:pPr>
        <w:pStyle w:val="BodyText"/>
      </w:pPr>
      <m:oMathPara>
        <m:oMathParaPr>
          <m:jc m:val="center"/>
        </m:oMathParaPr>
        <m:oMath>
          <m:sSub>
            <m:e>
              <m:r>
                <m:t>W</m:t>
              </m:r>
            </m:e>
            <m:sub>
              <m:r>
                <m:t>c</m:t>
              </m:r>
              <m:r>
                <m:t>o</m:t>
              </m:r>
              <m:r>
                <m:t>m</m:t>
              </m:r>
              <m:r>
                <m:t>p</m:t>
              </m:r>
            </m:sub>
          </m:sSub>
          <m:r>
            <m:rPr>
              <m:sty m:val="p"/>
            </m:rPr>
            <m:t>=</m:t>
          </m:r>
          <m:f>
            <m:fPr>
              <m:type m:val="bar"/>
            </m:fPr>
            <m:num>
              <m:sSub>
                <m:e>
                  <m:r>
                    <m:t>Q</m:t>
                  </m:r>
                </m:e>
                <m:sub>
                  <m:r>
                    <m:t>e</m:t>
                  </m:r>
                  <m:r>
                    <m:t>v</m:t>
                  </m:r>
                  <m:r>
                    <m:t>a</m:t>
                  </m:r>
                  <m:r>
                    <m:t>p</m:t>
                  </m:r>
                </m:sub>
              </m:sSub>
            </m:num>
            <m:den>
              <m:r>
                <m:t>C</m:t>
              </m:r>
              <m:r>
                <m:t>O</m:t>
              </m:r>
              <m:r>
                <m:t>P</m:t>
              </m:r>
            </m:den>
          </m:f>
          <m:r>
            <m:rPr>
              <m:sty m:val="p"/>
            </m:rPr>
            <m:t>=</m:t>
          </m:r>
          <m:f>
            <m:fPr>
              <m:type m:val="bar"/>
            </m:fPr>
            <m:num>
              <m:r>
                <m:t>17.6</m:t>
              </m:r>
              <m:r>
                <m:rPr>
                  <m:nor/>
                  <m:sty m:val="p"/>
                </m:rPr>
                <m:t> kW</m:t>
              </m:r>
            </m:num>
            <m:den>
              <m:r>
                <m:t>3.2</m:t>
              </m:r>
            </m:den>
          </m:f>
          <m:r>
            <m:rPr>
              <m:sty m:val="p"/>
            </m:rPr>
            <m:t>=</m:t>
          </m:r>
          <m:r>
            <m:rPr>
              <m:sty m:val="b"/>
            </m:rPr>
            <m:t>5.5</m:t>
          </m:r>
          <m:r>
            <m:rPr>
              <m:nor/>
              <m:sty m:val="p"/>
            </m:rPr>
            <m:t> kW</m:t>
          </m:r>
        </m:oMath>
      </m:oMathPara>
    </w:p>
    <w:p>
      <w:pPr>
        <w:pStyle w:val="FirstParagraph"/>
      </w:pPr>
      <w:r>
        <w:t xml:space="preserve">IP:</w:t>
      </w:r>
      <w:r>
        <w:t xml:space="preserve"> </w:t>
      </w:r>
      <m:oMath>
        <m:sSub>
          <m:e>
            <m:r>
              <m:t>W</m:t>
            </m:r>
          </m:e>
          <m:sub>
            <m:r>
              <m:t>c</m:t>
            </m:r>
            <m:r>
              <m:t>o</m:t>
            </m:r>
            <m:r>
              <m:t>m</m:t>
            </m:r>
            <m:r>
              <m:t>p</m:t>
            </m:r>
          </m:sub>
        </m:sSub>
        <m:r>
          <m:rPr>
            <m:sty m:val="p"/>
          </m:rPr>
          <m:t>=</m:t>
        </m:r>
        <m:f>
          <m:fPr>
            <m:type m:val="bar"/>
          </m:fPr>
          <m:num>
            <m:r>
              <m:t>60</m:t>
            </m:r>
            <m:r>
              <m:rPr>
                <m:sty m:val="p"/>
              </m:rPr>
              <m:t>,</m:t>
            </m:r>
            <m:r>
              <m:t>000</m:t>
            </m:r>
            <m:r>
              <m:rPr>
                <m:nor/>
                <m:sty m:val="p"/>
              </m:rPr>
              <m:t> Btu/h</m:t>
            </m:r>
          </m:num>
          <m:den>
            <m:r>
              <m:t>3.2</m:t>
            </m:r>
          </m:den>
        </m:f>
        <m:r>
          <m:rPr>
            <m:sty m:val="p"/>
          </m:rPr>
          <m:t>=</m:t>
        </m:r>
        <m:r>
          <m:rPr>
            <m:sty m:val="b"/>
          </m:rPr>
          <m:t>18</m:t>
        </m:r>
        <m:r>
          <m:rPr>
            <m:sty m:val="b"/>
          </m:rPr>
          <m:t>,</m:t>
        </m:r>
        <m:r>
          <m:rPr>
            <m:sty m:val="b"/>
          </m:rPr>
          <m:t>750</m:t>
        </m:r>
        <m:r>
          <m:rPr>
            <m:nor/>
            <m:sty m:val="p"/>
          </m:rPr>
          <m:t> Btu/h</m:t>
        </m:r>
      </m:oMath>
    </w:p>
    <w:p>
      <w:pPr>
        <w:pStyle w:val="BodyText"/>
      </w:pPr>
      <w:r>
        <w:rPr>
          <w:b/>
          <w:bCs/>
        </w:rPr>
        <w:t xml:space="preserve">(b) Heat rejected at condenser:</w:t>
      </w:r>
    </w:p>
    <w:p>
      <w:pPr>
        <w:pStyle w:val="BodyText"/>
      </w:pPr>
      <m:oMathPara>
        <m:oMathParaPr>
          <m:jc m:val="center"/>
        </m:oMathParaPr>
        <m:oMath>
          <m:sSub>
            <m:e>
              <m:r>
                <m:t>Q</m:t>
              </m:r>
            </m:e>
            <m:sub>
              <m:r>
                <m:t>c</m:t>
              </m:r>
              <m:r>
                <m:t>o</m:t>
              </m:r>
              <m:r>
                <m:t>n</m:t>
              </m:r>
              <m:r>
                <m:t>d</m:t>
              </m:r>
            </m:sub>
          </m:sSub>
          <m:r>
            <m:rPr>
              <m:sty m:val="p"/>
            </m:rPr>
            <m:t>=</m:t>
          </m:r>
          <m:sSub>
            <m:e>
              <m:r>
                <m:t>Q</m:t>
              </m:r>
            </m:e>
            <m:sub>
              <m:r>
                <m:t>e</m:t>
              </m:r>
              <m:r>
                <m:t>v</m:t>
              </m:r>
              <m:r>
                <m:t>a</m:t>
              </m:r>
              <m:r>
                <m:t>p</m:t>
              </m:r>
            </m:sub>
          </m:sSub>
          <m:r>
            <m:rPr>
              <m:sty m:val="p"/>
            </m:rPr>
            <m:t>+</m:t>
          </m:r>
          <m:sSub>
            <m:e>
              <m:r>
                <m:t>W</m:t>
              </m:r>
            </m:e>
            <m:sub>
              <m:r>
                <m:t>c</m:t>
              </m:r>
              <m:r>
                <m:t>o</m:t>
              </m:r>
              <m:r>
                <m:t>m</m:t>
              </m:r>
              <m:r>
                <m:t>p</m:t>
              </m:r>
            </m:sub>
          </m:sSub>
          <m:r>
            <m:rPr>
              <m:sty m:val="p"/>
            </m:rPr>
            <m:t>=</m:t>
          </m:r>
          <m:r>
            <m:t>17.6</m:t>
          </m:r>
          <m:r>
            <m:rPr>
              <m:sty m:val="p"/>
            </m:rPr>
            <m:t>+</m:t>
          </m:r>
          <m:r>
            <m:t>5.5</m:t>
          </m:r>
          <m:r>
            <m:rPr>
              <m:sty m:val="p"/>
            </m:rPr>
            <m:t>=</m:t>
          </m:r>
          <m:r>
            <m:rPr>
              <m:sty m:val="b"/>
            </m:rPr>
            <m:t>23.1</m:t>
          </m:r>
          <m:r>
            <m:rPr>
              <m:nor/>
              <m:sty m:val="p"/>
            </m:rPr>
            <m:t> kW</m:t>
          </m:r>
        </m:oMath>
      </m:oMathPara>
    </w:p>
    <w:p>
      <w:pPr>
        <w:pStyle w:val="FirstParagraph"/>
      </w:pPr>
      <w:r>
        <w:t xml:space="preserve">IP:</w:t>
      </w:r>
      <w:r>
        <w:t xml:space="preserve"> </w:t>
      </w:r>
      <m:oMath>
        <m:sSub>
          <m:e>
            <m:r>
              <m:t>Q</m:t>
            </m:r>
          </m:e>
          <m:sub>
            <m:r>
              <m:t>c</m:t>
            </m:r>
            <m:r>
              <m:t>o</m:t>
            </m:r>
            <m:r>
              <m:t>n</m:t>
            </m:r>
            <m:r>
              <m:t>d</m:t>
            </m:r>
          </m:sub>
        </m:sSub>
        <m:r>
          <m:rPr>
            <m:sty m:val="p"/>
          </m:rPr>
          <m:t>=</m:t>
        </m:r>
        <m:r>
          <m:t>60</m:t>
        </m:r>
        <m:r>
          <m:rPr>
            <m:sty m:val="p"/>
          </m:rPr>
          <m:t>,</m:t>
        </m:r>
        <m:r>
          <m:t>000</m:t>
        </m:r>
        <m:r>
          <m:rPr>
            <m:sty m:val="p"/>
          </m:rPr>
          <m:t>+</m:t>
        </m:r>
        <m:r>
          <m:t>18</m:t>
        </m:r>
        <m:r>
          <m:rPr>
            <m:sty m:val="p"/>
          </m:rPr>
          <m:t>,</m:t>
        </m:r>
        <m:r>
          <m:t>750</m:t>
        </m:r>
        <m:r>
          <m:rPr>
            <m:sty m:val="p"/>
          </m:rPr>
          <m:t>=</m:t>
        </m:r>
        <m:r>
          <m:rPr>
            <m:sty m:val="b"/>
          </m:rPr>
          <m:t>78</m:t>
        </m:r>
        <m:r>
          <m:rPr>
            <m:sty m:val="b"/>
          </m:rPr>
          <m:t>,</m:t>
        </m:r>
        <m:r>
          <m:rPr>
            <m:sty m:val="b"/>
          </m:rPr>
          <m:t>750</m:t>
        </m:r>
        <m:r>
          <m:rPr>
            <m:nor/>
            <m:sty m:val="p"/>
          </m:rPr>
          <m:t> Btu/h</m:t>
        </m:r>
      </m:oMath>
    </w:p>
    <w:p>
      <w:pPr>
        <w:pStyle w:val="BodyText"/>
      </w:pPr>
      <w:r>
        <w:t xml:space="preserve">Note: The condenser always rejects</w:t>
      </w:r>
      <w:r>
        <w:t xml:space="preserve"> </w:t>
      </w:r>
      <w:r>
        <w:rPr>
          <w:b/>
          <w:bCs/>
        </w:rPr>
        <w:t xml:space="preserve">more</w:t>
      </w:r>
      <w:r>
        <w:t xml:space="preserve"> </w:t>
      </w:r>
      <w:r>
        <w:t xml:space="preserve">heat than the system removes from the building — the extra heat is the compressor work converted to heat.</w:t>
      </w:r>
    </w:p>
    <w:p>
      <w:pPr>
        <w:pStyle w:val="BodyText"/>
      </w:pPr>
      <w:r>
        <w:rPr>
          <w:b/>
          <w:bCs/>
        </w:rPr>
        <w:t xml:space="preserve">(c) Total rooftop heat rejection — 10 units:</w:t>
      </w:r>
    </w:p>
    <w:p>
      <w:pPr>
        <w:pStyle w:val="BodyText"/>
      </w:pPr>
      <m:oMathPara>
        <m:oMathParaPr>
          <m:jc m:val="center"/>
        </m:oMathParaPr>
        <m:oMath>
          <m:sSub>
            <m:e>
              <m:r>
                <m:t>Q</m:t>
              </m:r>
            </m:e>
            <m:sub>
              <m:r>
                <m:t>r</m:t>
              </m:r>
              <m:r>
                <m:t>o</m:t>
              </m:r>
              <m:r>
                <m:t>o</m:t>
              </m:r>
              <m:r>
                <m:t>f</m:t>
              </m:r>
              <m:r>
                <m:rPr>
                  <m:sty m:val="p"/>
                </m:rPr>
                <m:t>,</m:t>
              </m:r>
              <m:r>
                <m:t>t</m:t>
              </m:r>
              <m:r>
                <m:t>o</m:t>
              </m:r>
              <m:r>
                <m:t>t</m:t>
              </m:r>
              <m:r>
                <m:t>a</m:t>
              </m:r>
              <m:r>
                <m:t>l</m:t>
              </m:r>
            </m:sub>
          </m:sSub>
          <m:r>
            <m:rPr>
              <m:sty m:val="p"/>
            </m:rPr>
            <m:t>=</m:t>
          </m:r>
          <m:r>
            <m:t>10</m:t>
          </m:r>
          <m:r>
            <m:rPr>
              <m:sty m:val="p"/>
            </m:rPr>
            <m:t>×</m:t>
          </m:r>
          <m:r>
            <m:t>23.1</m:t>
          </m:r>
          <m:r>
            <m:rPr>
              <m:sty m:val="p"/>
            </m:rPr>
            <m:t>=</m:t>
          </m:r>
          <m:r>
            <m:rPr>
              <m:sty m:val="b"/>
            </m:rPr>
            <m:t>231</m:t>
          </m:r>
          <m:r>
            <m:rPr>
              <m:nor/>
              <m:sty m:val="p"/>
            </m:rPr>
            <m:t> kW</m:t>
          </m:r>
        </m:oMath>
      </m:oMathPara>
    </w:p>
    <w:p>
      <w:pPr>
        <w:pStyle w:val="FirstParagraph"/>
      </w:pPr>
      <w:r>
        <w:t xml:space="preserve">IP:</w:t>
      </w:r>
      <w:r>
        <w:t xml:space="preserve"> </w:t>
      </w:r>
      <m:oMath>
        <m:r>
          <m:t>231</m:t>
        </m:r>
        <m:r>
          <m:rPr>
            <m:nor/>
            <m:sty m:val="p"/>
          </m:rPr>
          <m:t> kW</m:t>
        </m:r>
        <m:r>
          <m:rPr>
            <m:sty m:val="p"/>
          </m:rPr>
          <m:t>÷</m:t>
        </m:r>
        <m:r>
          <m:t>3.517</m:t>
        </m:r>
        <m:r>
          <m:rPr>
            <m:sty m:val="p"/>
          </m:rPr>
          <m:t>=</m:t>
        </m:r>
        <m:r>
          <m:rPr>
            <m:sty m:val="b"/>
          </m:rPr>
          <m:t>65.7</m:t>
        </m:r>
        <m:r>
          <m:rPr>
            <m:nor/>
            <m:sty m:val="p"/>
          </m:rPr>
          <m:t> TR</m:t>
        </m:r>
      </m:oMath>
    </w:p>
    <w:p>
      <w:pPr>
        <w:pStyle w:val="BodyText"/>
      </w:pPr>
      <w:r>
        <w:rPr>
          <w:b/>
          <w:bCs/>
        </w:rPr>
        <w:t xml:space="preserve">Practical implication:</w:t>
      </w:r>
      <w:r>
        <w:t xml:space="preserve"> </w:t>
      </w:r>
      <w:r>
        <w:t xml:space="preserve">The rooftop mechanical engineer must ensure adequate ventilation and spacing between condensing units. If units are clustered too closely, recirculation of hot discharge air raises the ambient temperature around each unit, increasing condensing temperature, reducing COP, and in extreme cases causing high-pressure trips. ASHRAE recommends minimum clearances of 24 inches (600 mm) on all sides of air-cooled condensers.</w:t>
      </w:r>
    </w:p>
    <w:p>
      <w:pPr>
        <w:pStyle w:val="BlockText"/>
      </w:pPr>
      <w:r>
        <w:rPr>
          <w:i/>
          <w:iCs/>
        </w:rPr>
        <w:t xml:space="preserve">Source: ASHRAE Fundamentals Handbook, Chapter 2; ASHRAE Standard 90.1</w:t>
      </w:r>
    </w:p>
    <w:p>
      <w:r>
        <w:pict>
          <v:rect style="width:0;height:1.5pt" o:hralign="center" o:hrstd="t" o:hr="t"/>
        </w:pict>
      </w:r>
    </w:p>
    <w:p>
      <w:pPr>
        <w:pStyle w:val="FirstParagraph"/>
      </w:pPr>
      <w:r>
        <w:rPr>
          <w:i/>
          <w:iCs/>
        </w:rPr>
        <w:t xml:space="preserve">Reference: ASHRAE Fundamentals Handbook, Chapter 2; Praphan, Air Conditioning Engineering</w:t>
      </w:r>
      <w:r>
        <w:t xml:space="preserve"> </w:t>
      </w:r>
      <w:r>
        <w:rPr>
          <w:i/>
          <w:iCs/>
        </w:rPr>
        <w:t xml:space="preserve">Status: draft — English version, written fresh from source</w:t>
      </w:r>
    </w:p>
    <w:p>
      <w:r>
        <w:pict>
          <v:rect style="width:0;height:1.5pt" o:hralign="center" o:hrstd="t" o:hr="t"/>
        </w:pict>
      </w:r>
    </w:p>
    <w:bookmarkEnd w:id="38"/>
    <w:bookmarkEnd w:id="39"/>
    <w:bookmarkStart w:id="46" w:name="X2f3a0f9368e3d1d0042aae03dcf28620f519a95"/>
    <w:p>
      <w:pPr>
        <w:pStyle w:val="Heading1"/>
      </w:pPr>
      <w:r>
        <w:t xml:space="preserve">Exercises — Topic 1.3: Vapor Compression Refrigeration Cycle</w:t>
      </w:r>
    </w:p>
    <w:p>
      <w:pPr>
        <w:pStyle w:val="FirstParagraph"/>
      </w:pPr>
      <w:r>
        <w:t xml:space="preserve">Difficulty: ★ Easy · ★★ Moderate · ★★★ Challenging</w:t>
      </w:r>
    </w:p>
    <w:p>
      <w:r>
        <w:pict>
          <v:rect style="width:0;height:1.5pt" o:hralign="center" o:hrstd="t" o:hr="t"/>
        </w:pict>
      </w:r>
    </w:p>
    <w:bookmarkStart w:id="40" w:name="exercise-1"/>
    <w:p>
      <w:pPr>
        <w:pStyle w:val="Heading2"/>
      </w:pPr>
      <w:r>
        <w:t xml:space="preserve">Exercise 1 ★</w:t>
      </w:r>
    </w:p>
    <w:p>
      <w:pPr>
        <w:pStyle w:val="FirstParagraph"/>
      </w:pPr>
      <w:r>
        <w:t xml:space="preserve">Match each component of the vapor compression cycle to its function and the state change it causes: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Function</w:t>
            </w:r>
          </w:p>
        </w:tc>
        <w:tc>
          <w:tcPr/>
          <w:p>
            <w:pPr>
              <w:pStyle w:val="Compact"/>
            </w:pPr>
            <w:r>
              <w:t xml:space="preserve">Refrigerant state change</w:t>
            </w:r>
          </w:p>
        </w:tc>
      </w:tr>
      <w:tr>
        <w:tc>
          <w:tcPr/>
          <w:p>
            <w:pPr>
              <w:pStyle w:val="Compact"/>
            </w:pPr>
            <w:r>
              <w:t xml:space="preserve">Compressor</w:t>
            </w:r>
          </w:p>
        </w:tc>
        <w:tc>
          <w:tcPr/>
          <w:p>
            <w:pPr>
              <w:pStyle w:val="Compact"/>
            </w:pPr>
            <w:r>
              <w:t xml:space="preserve">(a) _____</w:t>
            </w:r>
          </w:p>
        </w:tc>
        <w:tc>
          <w:tcPr/>
          <w:p>
            <w:pPr>
              <w:pStyle w:val="Compact"/>
            </w:pPr>
            <w:r>
              <w:t xml:space="preserve">(i) _____</w:t>
            </w:r>
          </w:p>
        </w:tc>
      </w:tr>
      <w:tr>
        <w:tc>
          <w:tcPr/>
          <w:p>
            <w:pPr>
              <w:pStyle w:val="Compact"/>
            </w:pPr>
            <w:r>
              <w:t xml:space="preserve">Condenser</w:t>
            </w:r>
          </w:p>
        </w:tc>
        <w:tc>
          <w:tcPr/>
          <w:p>
            <w:pPr>
              <w:pStyle w:val="Compact"/>
            </w:pPr>
            <w:r>
              <w:t xml:space="preserve">(b) _____</w:t>
            </w:r>
          </w:p>
        </w:tc>
        <w:tc>
          <w:tcPr/>
          <w:p>
            <w:pPr>
              <w:pStyle w:val="Compact"/>
            </w:pPr>
            <w:r>
              <w:t xml:space="preserve">(ii) _____</w:t>
            </w:r>
          </w:p>
        </w:tc>
      </w:tr>
      <w:tr>
        <w:tc>
          <w:tcPr/>
          <w:p>
            <w:pPr>
              <w:pStyle w:val="Compact"/>
            </w:pPr>
            <w:r>
              <w:t xml:space="preserve">Expansion device</w:t>
            </w:r>
          </w:p>
        </w:tc>
        <w:tc>
          <w:tcPr/>
          <w:p>
            <w:pPr>
              <w:pStyle w:val="Compact"/>
            </w:pPr>
            <w:r>
              <w:t xml:space="preserve">(c) _____</w:t>
            </w:r>
          </w:p>
        </w:tc>
        <w:tc>
          <w:tcPr/>
          <w:p>
            <w:pPr>
              <w:pStyle w:val="Compact"/>
            </w:pPr>
            <w:r>
              <w:t xml:space="preserve">(iii) _____</w:t>
            </w:r>
          </w:p>
        </w:tc>
      </w:tr>
      <w:tr>
        <w:tc>
          <w:tcPr/>
          <w:p>
            <w:pPr>
              <w:pStyle w:val="Compact"/>
            </w:pPr>
            <w:r>
              <w:t xml:space="preserve">Evaporator</w:t>
            </w:r>
          </w:p>
        </w:tc>
        <w:tc>
          <w:tcPr/>
          <w:p>
            <w:pPr>
              <w:pStyle w:val="Compact"/>
            </w:pPr>
            <w:r>
              <w:t xml:space="preserve">(d) _____</w:t>
            </w:r>
          </w:p>
        </w:tc>
        <w:tc>
          <w:tcPr/>
          <w:p>
            <w:pPr>
              <w:pStyle w:val="Compact"/>
            </w:pPr>
            <w:r>
              <w:t xml:space="preserve">(iv) _____</w:t>
            </w:r>
          </w:p>
        </w:tc>
      </w:tr>
    </w:tbl>
    <w:p>
      <w:pPr>
        <w:pStyle w:val="BodyText"/>
      </w:pPr>
      <w:r>
        <w:t xml:space="preserve">Functions: Absorbs heat from conditioned space / Raises refrigerant pressure / Drops refrigerant pressure / Rejects heat to outdoors</w:t>
      </w:r>
    </w:p>
    <w:p>
      <w:pPr>
        <w:pStyle w:val="BodyText"/>
      </w:pPr>
      <w:r>
        <w:t xml:space="preserve">State changes: Vapor → High-pressure vapor / Liquid → Liquid-vapor mix / Liquid-vapor mix → Vapor / High-pressure vapor → Liquid</w:t>
      </w:r>
    </w:p>
    <w:p>
      <w:pPr>
        <w:pStyle w:val="BodyText"/>
      </w:pPr>
      <w:r>
        <w:t xml:space="preserve">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Function</w:t>
            </w:r>
          </w:p>
        </w:tc>
        <w:tc>
          <w:tcPr/>
          <w:p>
            <w:pPr>
              <w:pStyle w:val="Compact"/>
            </w:pPr>
            <w:r>
              <w:t xml:space="preserve">State change</w:t>
            </w:r>
          </w:p>
        </w:tc>
      </w:tr>
      <w:tr>
        <w:tc>
          <w:tcPr/>
          <w:p>
            <w:pPr>
              <w:pStyle w:val="Compact"/>
            </w:pPr>
            <w:r>
              <w:rPr>
                <w:b/>
                <w:bCs/>
              </w:rPr>
              <w:t xml:space="preserve">Compressor</w:t>
            </w:r>
          </w:p>
        </w:tc>
        <w:tc>
          <w:tcPr/>
          <w:p>
            <w:pPr>
              <w:pStyle w:val="Compact"/>
            </w:pPr>
            <w:r>
              <w:t xml:space="preserve">Raises refrigerant pressure</w:t>
            </w:r>
          </w:p>
        </w:tc>
        <w:tc>
          <w:tcPr/>
          <w:p>
            <w:pPr>
              <w:pStyle w:val="Compact"/>
            </w:pPr>
            <w:r>
              <w:t xml:space="preserve">Low-pressure vapor → High-pressure vapor</w:t>
            </w:r>
          </w:p>
        </w:tc>
      </w:tr>
      <w:tr>
        <w:tc>
          <w:tcPr/>
          <w:p>
            <w:pPr>
              <w:pStyle w:val="Compact"/>
            </w:pPr>
            <w:r>
              <w:rPr>
                <w:b/>
                <w:bCs/>
              </w:rPr>
              <w:t xml:space="preserve">Condenser</w:t>
            </w:r>
          </w:p>
        </w:tc>
        <w:tc>
          <w:tcPr/>
          <w:p>
            <w:pPr>
              <w:pStyle w:val="Compact"/>
            </w:pPr>
            <w:r>
              <w:t xml:space="preserve">Rejects heat to outdoors</w:t>
            </w:r>
          </w:p>
        </w:tc>
        <w:tc>
          <w:tcPr/>
          <w:p>
            <w:pPr>
              <w:pStyle w:val="Compact"/>
            </w:pPr>
            <w:r>
              <w:t xml:space="preserve">High-pressure vapor → High-pressure liquid</w:t>
            </w:r>
          </w:p>
        </w:tc>
      </w:tr>
      <w:tr>
        <w:tc>
          <w:tcPr/>
          <w:p>
            <w:pPr>
              <w:pStyle w:val="Compact"/>
            </w:pPr>
            <w:r>
              <w:rPr>
                <w:b/>
                <w:bCs/>
              </w:rPr>
              <w:t xml:space="preserve">Expansion device</w:t>
            </w:r>
          </w:p>
        </w:tc>
        <w:tc>
          <w:tcPr/>
          <w:p>
            <w:pPr>
              <w:pStyle w:val="Compact"/>
            </w:pPr>
            <w:r>
              <w:t xml:space="preserve">Drops refrigerant pressure</w:t>
            </w:r>
          </w:p>
        </w:tc>
        <w:tc>
          <w:tcPr/>
          <w:p>
            <w:pPr>
              <w:pStyle w:val="Compact"/>
            </w:pPr>
            <w:r>
              <w:t xml:space="preserve">High-pressure liquid → Low-pressure liquid-vapor mix</w:t>
            </w:r>
          </w:p>
        </w:tc>
      </w:tr>
      <w:tr>
        <w:tc>
          <w:tcPr/>
          <w:p>
            <w:pPr>
              <w:pStyle w:val="Compact"/>
            </w:pPr>
            <w:r>
              <w:rPr>
                <w:b/>
                <w:bCs/>
              </w:rPr>
              <w:t xml:space="preserve">Evaporator</w:t>
            </w:r>
          </w:p>
        </w:tc>
        <w:tc>
          <w:tcPr/>
          <w:p>
            <w:pPr>
              <w:pStyle w:val="Compact"/>
            </w:pPr>
            <w:r>
              <w:t xml:space="preserve">Absorbs heat from conditioned space</w:t>
            </w:r>
          </w:p>
        </w:tc>
        <w:tc>
          <w:tcPr/>
          <w:p>
            <w:pPr>
              <w:pStyle w:val="Compact"/>
            </w:pPr>
            <w:r>
              <w:t xml:space="preserve">Low-pressure liquid-vapor mix → Low-pressure vapor</w:t>
            </w:r>
          </w:p>
        </w:tc>
      </w:tr>
    </w:tbl>
    <w:p>
      <w:r>
        <w:pict>
          <v:rect style="width:0;height:1.5pt" o:hralign="center" o:hrstd="t" o:hr="t"/>
        </w:pict>
      </w:r>
    </w:p>
    <w:bookmarkEnd w:id="40"/>
    <w:bookmarkStart w:id="41" w:name="exercise-2"/>
    <w:p>
      <w:pPr>
        <w:pStyle w:val="Heading2"/>
      </w:pPr>
      <w:r>
        <w:t xml:space="preserve">Exercise 2 ★</w:t>
      </w:r>
    </w:p>
    <w:p>
      <w:pPr>
        <w:pStyle w:val="FirstParagraph"/>
      </w:pPr>
      <w:r>
        <w:t xml:space="preserve">A refrigeration system has the following enthalpy values read from a P-h diagram:</w:t>
      </w:r>
    </w:p>
    <w:p>
      <w:pPr>
        <w:pStyle w:val="Compact"/>
        <w:numPr>
          <w:ilvl w:val="0"/>
          <w:numId w:val="1005"/>
        </w:numPr>
      </w:pPr>
      <m:oMath>
        <m:sSub>
          <m:e>
            <m:r>
              <m:t>h</m:t>
            </m:r>
          </m:e>
          <m:sub>
            <m:r>
              <m:t>1</m:t>
            </m:r>
          </m:sub>
        </m:sSub>
      </m:oMath>
      <w:r>
        <w:t xml:space="preserve"> </w:t>
      </w:r>
      <w:r>
        <w:t xml:space="preserve">(compressor inlet) = 185 kJ/kg</w:t>
      </w:r>
    </w:p>
    <w:p>
      <w:pPr>
        <w:pStyle w:val="Compact"/>
        <w:numPr>
          <w:ilvl w:val="0"/>
          <w:numId w:val="1005"/>
        </w:numPr>
      </w:pPr>
      <m:oMath>
        <m:sSub>
          <m:e>
            <m:r>
              <m:t>h</m:t>
            </m:r>
          </m:e>
          <m:sub>
            <m:r>
              <m:t>2</m:t>
            </m:r>
          </m:sub>
        </m:sSub>
      </m:oMath>
      <w:r>
        <w:t xml:space="preserve"> </w:t>
      </w:r>
      <w:r>
        <w:t xml:space="preserve">(compressor outlet) = 220 kJ/kg</w:t>
      </w:r>
    </w:p>
    <w:p>
      <w:pPr>
        <w:pStyle w:val="Compact"/>
        <w:numPr>
          <w:ilvl w:val="0"/>
          <w:numId w:val="1005"/>
        </w:numPr>
      </w:pPr>
      <m:oMath>
        <m:sSub>
          <m:e>
            <m:r>
              <m:t>h</m:t>
            </m:r>
          </m:e>
          <m:sub>
            <m:r>
              <m:t>3</m:t>
            </m:r>
          </m:sub>
        </m:sSub>
      </m:oMath>
      <w:r>
        <w:t xml:space="preserve"> </w:t>
      </w:r>
      <w:r>
        <w:t xml:space="preserve">(condenser outlet) = 80 kJ/kg</w:t>
      </w:r>
    </w:p>
    <w:p>
      <w:pPr>
        <w:pStyle w:val="Compact"/>
        <w:numPr>
          <w:ilvl w:val="0"/>
          <w:numId w:val="1005"/>
        </w:numPr>
      </w:pPr>
      <m:oMath>
        <m:sSub>
          <m:e>
            <m:r>
              <m:t>h</m:t>
            </m:r>
          </m:e>
          <m:sub>
            <m:r>
              <m:t>4</m:t>
            </m:r>
          </m:sub>
        </m:sSub>
      </m:oMath>
      <w:r>
        <w:t xml:space="preserve"> </w:t>
      </w:r>
      <w:r>
        <w:t xml:space="preserve">(evaporator inlet) = 80 kJ/kg</w:t>
      </w:r>
    </w:p>
    <w:p>
      <w:pPr>
        <w:pStyle w:val="FirstParagraph"/>
      </w:pPr>
      <w:r>
        <w:t xml:space="preserve">Calculate:</w:t>
      </w:r>
      <w:r>
        <w:t xml:space="preserve"> </w:t>
      </w:r>
      <w:r>
        <w:rPr>
          <w:b/>
          <w:bCs/>
        </w:rPr>
        <w:t xml:space="preserve">(a)</w:t>
      </w:r>
      <w:r>
        <w:t xml:space="preserve"> </w:t>
      </w:r>
      <w:r>
        <w:t xml:space="preserve">Refrigerating effect per kg (kJ/kg and Btu/lb)</w:t>
      </w:r>
      <w:r>
        <w:t xml:space="preserve"> </w:t>
      </w:r>
      <w:r>
        <w:rPr>
          <w:b/>
          <w:bCs/>
        </w:rPr>
        <w:t xml:space="preserve">(b)</w:t>
      </w:r>
      <w:r>
        <w:t xml:space="preserve"> </w:t>
      </w:r>
      <w:r>
        <w:t xml:space="preserve">Compressor work per kg (kJ/kg)</w:t>
      </w:r>
      <w:r>
        <w:t xml:space="preserve"> </w:t>
      </w:r>
      <w:r>
        <w:rPr>
          <w:b/>
          <w:bCs/>
        </w:rPr>
        <w:t xml:space="preserve">(c)</w:t>
      </w:r>
      <w:r>
        <w:t xml:space="preserve"> </w:t>
      </w:r>
      <w:r>
        <w:t xml:space="preserve">COP of the cycle</w:t>
      </w:r>
      <w:r>
        <w:t xml:space="preserve"> </w:t>
      </w:r>
      <w:r>
        <w:rPr>
          <w:b/>
          <w:bCs/>
        </w:rPr>
        <w:t xml:space="preserve">(d)</w:t>
      </w:r>
      <w:r>
        <w:t xml:space="preserve"> </w:t>
      </w:r>
      <w:r>
        <w:t xml:space="preserve">Verify using the heat balance:</w:t>
      </w:r>
      <w:r>
        <w:t xml:space="preserve"> </w:t>
      </w:r>
      <m:oMath>
        <m:sSub>
          <m:e>
            <m:r>
              <m:t>q</m:t>
            </m:r>
          </m:e>
          <m:sub>
            <m:r>
              <m:t>c</m:t>
            </m:r>
            <m:r>
              <m:t>o</m:t>
            </m:r>
            <m:r>
              <m:t>n</m:t>
            </m:r>
            <m:r>
              <m:t>d</m:t>
            </m:r>
          </m:sub>
        </m:sSub>
        <m:r>
          <m:rPr>
            <m:sty m:val="p"/>
          </m:rPr>
          <m:t>=</m:t>
        </m:r>
        <m:sSub>
          <m:e>
            <m:r>
              <m:t>q</m:t>
            </m:r>
          </m:e>
          <m:sub>
            <m:r>
              <m:t>e</m:t>
            </m:r>
            <m:r>
              <m:t>v</m:t>
            </m:r>
            <m:r>
              <m:t>a</m:t>
            </m:r>
            <m:r>
              <m:t>p</m:t>
            </m:r>
          </m:sub>
        </m:sSub>
        <m:r>
          <m:rPr>
            <m:sty m:val="p"/>
          </m:rPr>
          <m:t>+</m:t>
        </m:r>
        <m:sSub>
          <m:e>
            <m:r>
              <m:t>w</m:t>
            </m:r>
          </m:e>
          <m:sub>
            <m:r>
              <m:t>c</m:t>
            </m:r>
            <m:r>
              <m:t>o</m:t>
            </m:r>
            <m:r>
              <m:t>m</m:t>
            </m:r>
            <m:r>
              <m:t>p</m:t>
            </m:r>
          </m:sub>
        </m:sSub>
      </m:oMath>
    </w:p>
    <w:p>
      <w:pPr>
        <w:pStyle w:val="BodyText"/>
      </w:pPr>
      <w:r>
        <w:rPr>
          <w:i/>
          <w:iCs/>
        </w:rPr>
        <w:t xml:space="preserve">Conversion: 1 Btu/lb = 2.326 kJ/kg</w:t>
      </w:r>
    </w:p>
    <w:p>
      <w:pPr>
        <w:pStyle w:val="BodyText"/>
      </w:pPr>
      <w:r>
        <w:t xml:space="preserve">Answer</w:t>
      </w:r>
    </w:p>
    <w:p>
      <w:pPr>
        <w:pStyle w:val="BodyText"/>
      </w:pPr>
      <w:r>
        <w:rPr>
          <w:b/>
          <w:bCs/>
        </w:rPr>
        <w:t xml:space="preserve">(a) Refrigerating effect:</w:t>
      </w:r>
    </w:p>
    <w:p>
      <w:pPr>
        <w:pStyle w:val="BodyText"/>
      </w:pPr>
      <m:oMathPara>
        <m:oMathParaPr>
          <m:jc m:val="center"/>
        </m:oMathParaPr>
        <m:oMath>
          <m:sSub>
            <m:e>
              <m:r>
                <m:t>q</m:t>
              </m:r>
            </m:e>
            <m:sub>
              <m:r>
                <m:t>e</m:t>
              </m:r>
              <m:r>
                <m:t>v</m:t>
              </m:r>
              <m:r>
                <m:t>a</m:t>
              </m:r>
              <m:r>
                <m:t>p</m:t>
              </m:r>
            </m:sub>
          </m:sSub>
          <m:r>
            <m:rPr>
              <m:sty m:val="p"/>
            </m:rPr>
            <m:t>=</m:t>
          </m:r>
          <m:sSub>
            <m:e>
              <m:r>
                <m:t>h</m:t>
              </m:r>
            </m:e>
            <m:sub>
              <m:r>
                <m:t>1</m:t>
              </m:r>
            </m:sub>
          </m:sSub>
          <m:r>
            <m:rPr>
              <m:sty m:val="p"/>
            </m:rPr>
            <m:t>−</m:t>
          </m:r>
          <m:sSub>
            <m:e>
              <m:r>
                <m:t>h</m:t>
              </m:r>
            </m:e>
            <m:sub>
              <m:r>
                <m:t>4</m:t>
              </m:r>
            </m:sub>
          </m:sSub>
          <m:r>
            <m:rPr>
              <m:sty m:val="p"/>
            </m:rPr>
            <m:t>=</m:t>
          </m:r>
          <m:r>
            <m:t>185</m:t>
          </m:r>
          <m:r>
            <m:rPr>
              <m:sty m:val="p"/>
            </m:rPr>
            <m:t>−</m:t>
          </m:r>
          <m:r>
            <m:t>80</m:t>
          </m:r>
          <m:r>
            <m:rPr>
              <m:sty m:val="p"/>
            </m:rPr>
            <m:t>=</m:t>
          </m:r>
          <m:r>
            <m:rPr>
              <m:sty m:val="b"/>
            </m:rPr>
            <m:t>105</m:t>
          </m:r>
          <m:r>
            <m:rPr>
              <m:nor/>
              <m:sty m:val="p"/>
            </m:rPr>
            <m:t> kJ/kg</m:t>
          </m:r>
        </m:oMath>
      </m:oMathPara>
    </w:p>
    <w:p>
      <w:pPr>
        <w:pStyle w:val="FirstParagraph"/>
      </w:pPr>
      <m:oMathPara>
        <m:oMathParaPr>
          <m:jc m:val="center"/>
        </m:oMathParaPr>
        <m:oMath>
          <m:r>
            <m:rPr>
              <m:sty m:val="p"/>
            </m:rPr>
            <m:t>=</m:t>
          </m:r>
          <m:r>
            <m:t>105</m:t>
          </m:r>
          <m:r>
            <m:rPr>
              <m:sty m:val="p"/>
            </m:rPr>
            <m:t>÷</m:t>
          </m:r>
          <m:r>
            <m:t>2.326</m:t>
          </m:r>
          <m:r>
            <m:rPr>
              <m:sty m:val="p"/>
            </m:rPr>
            <m:t>=</m:t>
          </m:r>
          <m:r>
            <m:rPr>
              <m:sty m:val="b"/>
            </m:rPr>
            <m:t>45.1</m:t>
          </m:r>
          <m:r>
            <m:rPr>
              <m:nor/>
              <m:sty m:val="p"/>
            </m:rPr>
            <m:t> Btu/lb</m:t>
          </m:r>
        </m:oMath>
      </m:oMathPara>
    </w:p>
    <w:p>
      <w:pPr>
        <w:pStyle w:val="FirstParagraph"/>
      </w:pPr>
      <w:r>
        <w:rPr>
          <w:b/>
          <w:bCs/>
        </w:rPr>
        <w:t xml:space="preserve">(b) Compressor work:</w:t>
      </w:r>
    </w:p>
    <w:p>
      <w:pPr>
        <w:pStyle w:val="BodyText"/>
      </w:pPr>
      <m:oMathPara>
        <m:oMathParaPr>
          <m:jc m:val="center"/>
        </m:oMathParaPr>
        <m:oMath>
          <m:sSub>
            <m:e>
              <m:r>
                <m:t>w</m:t>
              </m:r>
            </m:e>
            <m:sub>
              <m:r>
                <m:t>c</m:t>
              </m:r>
              <m:r>
                <m:t>o</m:t>
              </m:r>
              <m:r>
                <m:t>m</m:t>
              </m:r>
              <m:r>
                <m:t>p</m:t>
              </m:r>
            </m:sub>
          </m:sSub>
          <m:r>
            <m:rPr>
              <m:sty m:val="p"/>
            </m:rPr>
            <m:t>=</m:t>
          </m:r>
          <m:sSub>
            <m:e>
              <m:r>
                <m:t>h</m:t>
              </m:r>
            </m:e>
            <m:sub>
              <m:r>
                <m:t>2</m:t>
              </m:r>
            </m:sub>
          </m:sSub>
          <m:r>
            <m:rPr>
              <m:sty m:val="p"/>
            </m:rPr>
            <m:t>−</m:t>
          </m:r>
          <m:sSub>
            <m:e>
              <m:r>
                <m:t>h</m:t>
              </m:r>
            </m:e>
            <m:sub>
              <m:r>
                <m:t>1</m:t>
              </m:r>
            </m:sub>
          </m:sSub>
          <m:r>
            <m:rPr>
              <m:sty m:val="p"/>
            </m:rPr>
            <m:t>=</m:t>
          </m:r>
          <m:r>
            <m:t>220</m:t>
          </m:r>
          <m:r>
            <m:rPr>
              <m:sty m:val="p"/>
            </m:rPr>
            <m:t>−</m:t>
          </m:r>
          <m:r>
            <m:t>185</m:t>
          </m:r>
          <m:r>
            <m:rPr>
              <m:sty m:val="p"/>
            </m:rPr>
            <m:t>=</m:t>
          </m:r>
          <m:r>
            <m:rPr>
              <m:sty m:val="b"/>
            </m:rPr>
            <m:t>35</m:t>
          </m:r>
          <m:r>
            <m:rPr>
              <m:nor/>
              <m:sty m:val="p"/>
            </m:rPr>
            <m:t> kJ/kg</m:t>
          </m:r>
        </m:oMath>
      </m:oMathPara>
    </w:p>
    <w:p>
      <w:pPr>
        <w:pStyle w:val="FirstParagraph"/>
      </w:pPr>
      <w:r>
        <w:rPr>
          <w:b/>
          <w:bCs/>
        </w:rPr>
        <w:t xml:space="preserve">(c) COP:</w:t>
      </w:r>
    </w:p>
    <w:p>
      <w:pPr>
        <w:pStyle w:val="BodyText"/>
      </w:pPr>
      <m:oMathPara>
        <m:oMathParaPr>
          <m:jc m:val="center"/>
        </m:oMathParaPr>
        <m:oMath>
          <m:r>
            <m:t>C</m:t>
          </m:r>
          <m:r>
            <m:t>O</m:t>
          </m:r>
          <m:r>
            <m:t>P</m:t>
          </m:r>
          <m:r>
            <m:rPr>
              <m:sty m:val="p"/>
            </m:rPr>
            <m:t>=</m:t>
          </m:r>
          <m:f>
            <m:fPr>
              <m:type m:val="bar"/>
            </m:fPr>
            <m:num>
              <m:sSub>
                <m:e>
                  <m:r>
                    <m:t>q</m:t>
                  </m:r>
                </m:e>
                <m:sub>
                  <m:r>
                    <m:t>e</m:t>
                  </m:r>
                  <m:r>
                    <m:t>v</m:t>
                  </m:r>
                  <m:r>
                    <m:t>a</m:t>
                  </m:r>
                  <m:r>
                    <m:t>p</m:t>
                  </m:r>
                </m:sub>
              </m:sSub>
            </m:num>
            <m:den>
              <m:sSub>
                <m:e>
                  <m:r>
                    <m:t>w</m:t>
                  </m:r>
                </m:e>
                <m:sub>
                  <m:r>
                    <m:t>c</m:t>
                  </m:r>
                  <m:r>
                    <m:t>o</m:t>
                  </m:r>
                  <m:r>
                    <m:t>m</m:t>
                  </m:r>
                  <m:r>
                    <m:t>p</m:t>
                  </m:r>
                </m:sub>
              </m:sSub>
            </m:den>
          </m:f>
          <m:r>
            <m:rPr>
              <m:sty m:val="p"/>
            </m:rPr>
            <m:t>=</m:t>
          </m:r>
          <m:f>
            <m:fPr>
              <m:type m:val="bar"/>
            </m:fPr>
            <m:num>
              <m:r>
                <m:t>105</m:t>
              </m:r>
            </m:num>
            <m:den>
              <m:r>
                <m:t>35</m:t>
              </m:r>
            </m:den>
          </m:f>
          <m:r>
            <m:rPr>
              <m:sty m:val="p"/>
            </m:rPr>
            <m:t>=</m:t>
          </m:r>
          <m:r>
            <m:rPr>
              <m:sty m:val="b"/>
            </m:rPr>
            <m:t>3.0</m:t>
          </m:r>
        </m:oMath>
      </m:oMathPara>
    </w:p>
    <w:p>
      <w:pPr>
        <w:pStyle w:val="FirstParagraph"/>
      </w:pPr>
      <w:r>
        <w:rPr>
          <w:b/>
          <w:bCs/>
        </w:rPr>
        <w:t xml:space="preserve">(d) Heat balance verification:</w:t>
      </w:r>
    </w:p>
    <w:p>
      <w:pPr>
        <w:pStyle w:val="BodyText"/>
      </w:pPr>
      <m:oMathPara>
        <m:oMathParaPr>
          <m:jc m:val="center"/>
        </m:oMathParaPr>
        <m:oMath>
          <m:sSub>
            <m:e>
              <m:r>
                <m:t>q</m:t>
              </m:r>
            </m:e>
            <m:sub>
              <m:r>
                <m:t>c</m:t>
              </m:r>
              <m:r>
                <m:t>o</m:t>
              </m:r>
              <m:r>
                <m:t>n</m:t>
              </m:r>
              <m:r>
                <m:t>d</m:t>
              </m:r>
            </m:sub>
          </m:sSub>
          <m:r>
            <m:rPr>
              <m:sty m:val="p"/>
            </m:rPr>
            <m:t>=</m:t>
          </m:r>
          <m:sSub>
            <m:e>
              <m:r>
                <m:t>h</m:t>
              </m:r>
            </m:e>
            <m:sub>
              <m:r>
                <m:t>2</m:t>
              </m:r>
            </m:sub>
          </m:sSub>
          <m:r>
            <m:rPr>
              <m:sty m:val="p"/>
            </m:rPr>
            <m:t>−</m:t>
          </m:r>
          <m:sSub>
            <m:e>
              <m:r>
                <m:t>h</m:t>
              </m:r>
            </m:e>
            <m:sub>
              <m:r>
                <m:t>3</m:t>
              </m:r>
            </m:sub>
          </m:sSub>
          <m:r>
            <m:rPr>
              <m:sty m:val="p"/>
            </m:rPr>
            <m:t>=</m:t>
          </m:r>
          <m:r>
            <m:t>220</m:t>
          </m:r>
          <m:r>
            <m:rPr>
              <m:sty m:val="p"/>
            </m:rPr>
            <m:t>−</m:t>
          </m:r>
          <m:r>
            <m:t>80</m:t>
          </m:r>
          <m:r>
            <m:rPr>
              <m:sty m:val="p"/>
            </m:rPr>
            <m:t>=</m:t>
          </m:r>
          <m:r>
            <m:t>140</m:t>
          </m:r>
          <m:r>
            <m:rPr>
              <m:nor/>
              <m:sty m:val="p"/>
            </m:rPr>
            <m:t> kJ/kg</m:t>
          </m:r>
        </m:oMath>
      </m:oMathPara>
    </w:p>
    <w:p>
      <w:pPr>
        <w:pStyle w:val="FirstParagraph"/>
      </w:pPr>
      <m:oMathPara>
        <m:oMathParaPr>
          <m:jc m:val="center"/>
        </m:oMathParaPr>
        <m:oMath>
          <m:sSub>
            <m:e>
              <m:r>
                <m:t>q</m:t>
              </m:r>
            </m:e>
            <m:sub>
              <m:r>
                <m:t>e</m:t>
              </m:r>
              <m:r>
                <m:t>v</m:t>
              </m:r>
              <m:r>
                <m:t>a</m:t>
              </m:r>
              <m:r>
                <m:t>p</m:t>
              </m:r>
            </m:sub>
          </m:sSub>
          <m:r>
            <m:rPr>
              <m:sty m:val="p"/>
            </m:rPr>
            <m:t>+</m:t>
          </m:r>
          <m:sSub>
            <m:e>
              <m:r>
                <m:t>w</m:t>
              </m:r>
            </m:e>
            <m:sub>
              <m:r>
                <m:t>c</m:t>
              </m:r>
              <m:r>
                <m:t>o</m:t>
              </m:r>
              <m:r>
                <m:t>m</m:t>
              </m:r>
              <m:r>
                <m:t>p</m:t>
              </m:r>
            </m:sub>
          </m:sSub>
          <m:r>
            <m:rPr>
              <m:sty m:val="p"/>
            </m:rPr>
            <m:t>=</m:t>
          </m:r>
          <m:r>
            <m:t>105</m:t>
          </m:r>
          <m:r>
            <m:rPr>
              <m:sty m:val="p"/>
            </m:rPr>
            <m:t>+</m:t>
          </m:r>
          <m:r>
            <m:t>35</m:t>
          </m:r>
          <m:r>
            <m:rPr>
              <m:sty m:val="p"/>
            </m:rPr>
            <m:t>=</m:t>
          </m:r>
          <m:r>
            <m:t>140</m:t>
          </m:r>
          <m:r>
            <m:rPr>
              <m:nor/>
              <m:sty m:val="p"/>
            </m:rPr>
            <m:t> kJ/kg</m:t>
          </m:r>
          <m:r>
            <m:rPr>
              <m:sty m:val="p"/>
            </m:rPr>
            <m:t>✓</m:t>
          </m:r>
        </m:oMath>
      </m:oMathPara>
    </w:p>
    <w:p>
      <w:r>
        <w:pict>
          <v:rect style="width:0;height:1.5pt" o:hralign="center" o:hrstd="t" o:hr="t"/>
        </w:pict>
      </w:r>
    </w:p>
    <w:bookmarkEnd w:id="41"/>
    <w:bookmarkStart w:id="42" w:name="exercise-3"/>
    <w:p>
      <w:pPr>
        <w:pStyle w:val="Heading2"/>
      </w:pPr>
      <w:r>
        <w:t xml:space="preserve">Exercise 3 ★</w:t>
      </w:r>
    </w:p>
    <w:p>
      <w:pPr>
        <w:pStyle w:val="FirstParagraph"/>
      </w:pPr>
      <w:r>
        <w:t xml:space="preserve">Convert the following COP values to EER, and vice versa. State which system is more efficient in each pair.</w:t>
      </w:r>
    </w:p>
    <w:p>
      <w:pPr>
        <w:pStyle w:val="BodyText"/>
      </w:pPr>
      <w:r>
        <w:rPr>
          <w:b/>
          <w:bCs/>
        </w:rPr>
        <w:t xml:space="preserve">(a)</w:t>
      </w:r>
      <w:r>
        <w:t xml:space="preserve"> </w:t>
      </w:r>
      <w:r>
        <w:t xml:space="preserve">System A: COP = 3.5 → EER = ?</w:t>
      </w:r>
      <w:r>
        <w:t xml:space="preserve"> </w:t>
      </w:r>
      <w:r>
        <w:rPr>
          <w:b/>
          <w:bCs/>
        </w:rPr>
        <w:t xml:space="preserve">(b)</w:t>
      </w:r>
      <w:r>
        <w:t xml:space="preserve"> </w:t>
      </w:r>
      <w:r>
        <w:t xml:space="preserve">System B: EER = 14.0 → COP = ?</w:t>
      </w:r>
      <w:r>
        <w:t xml:space="preserve"> </w:t>
      </w:r>
      <w:r>
        <w:rPr>
          <w:b/>
          <w:bCs/>
        </w:rPr>
        <w:t xml:space="preserve">(c)</w:t>
      </w:r>
      <w:r>
        <w:t xml:space="preserve"> </w:t>
      </w:r>
      <w:r>
        <w:t xml:space="preserve">Which system (A or B) is more efficient?</w:t>
      </w:r>
    </w:p>
    <w:p>
      <w:pPr>
        <w:pStyle w:val="BodyText"/>
      </w:pPr>
      <w:r>
        <w:rPr>
          <w:i/>
          <w:iCs/>
        </w:rPr>
        <w:t xml:space="preserve">Conversion: EER = COP × 3.412</w:t>
      </w:r>
    </w:p>
    <w:p>
      <w:pPr>
        <w:pStyle w:val="BodyText"/>
      </w:pPr>
      <w:r>
        <w:t xml:space="preserve">Answer</w:t>
      </w:r>
    </w:p>
    <w:p>
      <w:pPr>
        <w:pStyle w:val="BodyText"/>
      </w:pPr>
      <w:r>
        <w:rPr>
          <w:b/>
          <w:bCs/>
        </w:rPr>
        <w:t xml:space="preserve">(a)</w:t>
      </w:r>
      <w:r>
        <w:t xml:space="preserve"> </w:t>
      </w:r>
      <m:oMath>
        <m:r>
          <m:t>E</m:t>
        </m:r>
        <m:r>
          <m:t>E</m:t>
        </m:r>
        <m:sSub>
          <m:e>
            <m:r>
              <m:t>R</m:t>
            </m:r>
          </m:e>
          <m:sub>
            <m:r>
              <m:t>A</m:t>
            </m:r>
          </m:sub>
        </m:sSub>
        <m:r>
          <m:rPr>
            <m:sty m:val="p"/>
          </m:rPr>
          <m:t>=</m:t>
        </m:r>
        <m:r>
          <m:t>3.5</m:t>
        </m:r>
        <m:r>
          <m:rPr>
            <m:sty m:val="p"/>
          </m:rPr>
          <m:t>×</m:t>
        </m:r>
        <m:r>
          <m:t>3.412</m:t>
        </m:r>
        <m:r>
          <m:rPr>
            <m:sty m:val="p"/>
          </m:rPr>
          <m:t>=</m:t>
        </m:r>
        <m:r>
          <m:rPr>
            <m:sty m:val="b"/>
          </m:rPr>
          <m:t>11.9</m:t>
        </m:r>
        <m:r>
          <m:rPr>
            <m:nor/>
            <m:sty m:val="p"/>
          </m:rPr>
          <m:t> Btu/h per W</m:t>
        </m:r>
      </m:oMath>
    </w:p>
    <w:p>
      <w:pPr>
        <w:pStyle w:val="BodyText"/>
      </w:pPr>
      <w:r>
        <w:rPr>
          <w:b/>
          <w:bCs/>
        </w:rPr>
        <w:t xml:space="preserve">(b)</w:t>
      </w:r>
      <w:r>
        <w:t xml:space="preserve"> </w:t>
      </w:r>
      <m:oMath>
        <m:r>
          <m:t>C</m:t>
        </m:r>
        <m:r>
          <m:t>O</m:t>
        </m:r>
        <m:sSub>
          <m:e>
            <m:r>
              <m:t>P</m:t>
            </m:r>
          </m:e>
          <m:sub>
            <m:r>
              <m:t>B</m:t>
            </m:r>
          </m:sub>
        </m:sSub>
        <m:r>
          <m:rPr>
            <m:sty m:val="p"/>
          </m:rPr>
          <m:t>=</m:t>
        </m:r>
        <m:r>
          <m:t>14.0</m:t>
        </m:r>
        <m:r>
          <m:rPr>
            <m:sty m:val="p"/>
          </m:rPr>
          <m:t>÷</m:t>
        </m:r>
        <m:r>
          <m:t>3.412</m:t>
        </m:r>
        <m:r>
          <m:rPr>
            <m:sty m:val="p"/>
          </m:rPr>
          <m:t>=</m:t>
        </m:r>
        <m:r>
          <m:rPr>
            <m:sty m:val="b"/>
          </m:rPr>
          <m:t>4.10</m:t>
        </m:r>
      </m:oMath>
    </w:p>
    <w:p>
      <w:pPr>
        <w:pStyle w:val="BodyText"/>
      </w:pPr>
      <w:r>
        <w:rPr>
          <w:b/>
          <w:bCs/>
        </w:rPr>
        <w:t xml:space="preserve">(c)</w:t>
      </w:r>
      <w:r>
        <w:t xml:space="preserve"> </w:t>
      </w:r>
      <w:r>
        <w:t xml:space="preserve">System B is more efficient: COP 4.10 &gt; COP 3.50 (EER 14.0 &gt; EER 11.9).</w:t>
      </w:r>
    </w:p>
    <w:p>
      <w:r>
        <w:pict>
          <v:rect style="width:0;height:1.5pt" o:hralign="center" o:hrstd="t" o:hr="t"/>
        </w:pict>
      </w:r>
    </w:p>
    <w:bookmarkEnd w:id="42"/>
    <w:bookmarkStart w:id="43" w:name="exercise-4"/>
    <w:p>
      <w:pPr>
        <w:pStyle w:val="Heading2"/>
      </w:pPr>
      <w:r>
        <w:t xml:space="preserve">Exercise 4 ★★</w:t>
      </w:r>
    </w:p>
    <w:p>
      <w:pPr>
        <w:pStyle w:val="FirstParagraph"/>
      </w:pPr>
      <w:r>
        <w:t xml:space="preserve">A 3-ton (36,000 Btu/h) air conditioner uses refrigerant R-410A. The P-h diagram gives:</w:t>
      </w:r>
    </w:p>
    <w:p>
      <w:pPr>
        <w:pStyle w:val="BodyText"/>
      </w:pPr>
      <m:oMathPara>
        <m:oMathParaPr>
          <m:jc m:val="center"/>
        </m:oMathParaPr>
        <m:oMath>
          <m:sSub>
            <m:e>
              <m:r>
                <m:t>h</m:t>
              </m:r>
            </m:e>
            <m:sub>
              <m:r>
                <m:t>1</m:t>
              </m:r>
            </m:sub>
          </m:sSub>
          <m:r>
            <m:rPr>
              <m:sty m:val="p"/>
            </m:rPr>
            <m:t>=</m:t>
          </m:r>
          <m:r>
            <m:t>125.0</m:t>
          </m:r>
          <m:r>
            <m:rPr>
              <m:nor/>
              <m:sty m:val="p"/>
            </m:rPr>
            <m:t> Btu/lb</m:t>
          </m:r>
          <m:r>
            <m:rPr>
              <m:sty m:val="p"/>
            </m:rPr>
            <m:t>,</m:t>
          </m:r>
          <m:r>
            <m:t> </m:t>
          </m:r>
          <m:sSub>
            <m:e>
              <m:r>
                <m:t>h</m:t>
              </m:r>
            </m:e>
            <m:sub>
              <m:r>
                <m:t>2</m:t>
              </m:r>
            </m:sub>
          </m:sSub>
          <m:r>
            <m:rPr>
              <m:sty m:val="p"/>
            </m:rPr>
            <m:t>=</m:t>
          </m:r>
          <m:r>
            <m:t>146.0</m:t>
          </m:r>
          <m:r>
            <m:rPr>
              <m:nor/>
              <m:sty m:val="p"/>
            </m:rPr>
            <m:t> Btu/lb</m:t>
          </m:r>
          <m:r>
            <m:rPr>
              <m:sty m:val="p"/>
            </m:rPr>
            <m:t>,</m:t>
          </m:r>
          <m:r>
            <m:t> </m:t>
          </m:r>
          <m:sSub>
            <m:e>
              <m:r>
                <m:t>h</m:t>
              </m:r>
            </m:e>
            <m:sub>
              <m:r>
                <m:t>3</m:t>
              </m:r>
            </m:sub>
          </m:sSub>
          <m:r>
            <m:rPr>
              <m:sty m:val="p"/>
            </m:rPr>
            <m:t>=</m:t>
          </m:r>
          <m:sSub>
            <m:e>
              <m:r>
                <m:t>h</m:t>
              </m:r>
            </m:e>
            <m:sub>
              <m:r>
                <m:t>4</m:t>
              </m:r>
            </m:sub>
          </m:sSub>
          <m:r>
            <m:rPr>
              <m:sty m:val="p"/>
            </m:rPr>
            <m:t>=</m:t>
          </m:r>
          <m:r>
            <m:t>55.0</m:t>
          </m:r>
          <m:r>
            <m:rPr>
              <m:nor/>
              <m:sty m:val="p"/>
            </m:rPr>
            <m:t> Btu/lb</m:t>
          </m:r>
        </m:oMath>
      </m:oMathPara>
    </w:p>
    <w:p>
      <w:pPr>
        <w:pStyle w:val="FirstParagraph"/>
      </w:pPr>
      <w:r>
        <w:rPr>
          <w:b/>
          <w:bCs/>
        </w:rPr>
        <w:t xml:space="preserve">(a)</w:t>
      </w:r>
      <w:r>
        <w:t xml:space="preserve"> </w:t>
      </w:r>
      <w:r>
        <w:t xml:space="preserve">Calculate the mass flow rate of refrigerant (lb/h and kg/h).</w:t>
      </w:r>
      <w:r>
        <w:t xml:space="preserve"> </w:t>
      </w:r>
      <w:r>
        <w:rPr>
          <w:b/>
          <w:bCs/>
        </w:rPr>
        <w:t xml:space="preserve">(b)</w:t>
      </w:r>
      <w:r>
        <w:t xml:space="preserve"> </w:t>
      </w:r>
      <w:r>
        <w:t xml:space="preserve">Calculate the compressor power consumption (Btu/h and kW).</w:t>
      </w:r>
      <w:r>
        <w:t xml:space="preserve"> </w:t>
      </w:r>
      <w:r>
        <w:rPr>
          <w:b/>
          <w:bCs/>
        </w:rPr>
        <w:t xml:space="preserve">(c)</w:t>
      </w:r>
      <w:r>
        <w:t xml:space="preserve"> </w:t>
      </w:r>
      <w:r>
        <w:t xml:space="preserve">Calculate the total heat rejected at the condenser (Btu/h and kW).</w:t>
      </w:r>
      <w:r>
        <w:t xml:space="preserve"> </w:t>
      </w:r>
      <w:r>
        <w:rPr>
          <w:b/>
          <w:bCs/>
        </w:rPr>
        <w:t xml:space="preserve">(d)</w:t>
      </w:r>
      <w:r>
        <w:t xml:space="preserve"> </w:t>
      </w:r>
      <w:r>
        <w:t xml:space="preserve">Calculate the COP and EER.</w:t>
      </w:r>
    </w:p>
    <w:p>
      <w:pPr>
        <w:pStyle w:val="BodyText"/>
      </w:pPr>
      <w:r>
        <w:rPr>
          <w:i/>
          <w:iCs/>
        </w:rPr>
        <w:t xml:space="preserve">Conversion: 1 kW = 3,412 Btu/h; 1 lb = 0.4536 kg</w:t>
      </w:r>
    </w:p>
    <w:p>
      <w:pPr>
        <w:pStyle w:val="BodyText"/>
      </w:pPr>
      <w:r>
        <w:t xml:space="preserve">Answer</w:t>
      </w:r>
    </w:p>
    <w:p>
      <w:pPr>
        <w:pStyle w:val="BodyText"/>
      </w:pPr>
      <w:r>
        <w:rPr>
          <w:b/>
          <w:bCs/>
        </w:rPr>
        <w:t xml:space="preserve">(a) Mass flow rate:</w:t>
      </w:r>
    </w:p>
    <w:p>
      <w:pPr>
        <w:pStyle w:val="BodyText"/>
      </w:pPr>
      <m:oMathPara>
        <m:oMathParaPr>
          <m:jc m:val="center"/>
        </m:oMathParaPr>
        <m:oMath>
          <m:sSub>
            <m:e>
              <m:r>
                <m:t>q</m:t>
              </m:r>
            </m:e>
            <m:sub>
              <m:r>
                <m:t>e</m:t>
              </m:r>
              <m:r>
                <m:t>v</m:t>
              </m:r>
              <m:r>
                <m:t>a</m:t>
              </m:r>
              <m:r>
                <m:t>p</m:t>
              </m:r>
            </m:sub>
          </m:sSub>
          <m:r>
            <m:rPr>
              <m:sty m:val="p"/>
            </m:rPr>
            <m:t>=</m:t>
          </m:r>
          <m:sSub>
            <m:e>
              <m:r>
                <m:t>h</m:t>
              </m:r>
            </m:e>
            <m:sub>
              <m:r>
                <m:t>1</m:t>
              </m:r>
            </m:sub>
          </m:sSub>
          <m:r>
            <m:rPr>
              <m:sty m:val="p"/>
            </m:rPr>
            <m:t>−</m:t>
          </m:r>
          <m:sSub>
            <m:e>
              <m:r>
                <m:t>h</m:t>
              </m:r>
            </m:e>
            <m:sub>
              <m:r>
                <m:t>4</m:t>
              </m:r>
            </m:sub>
          </m:sSub>
          <m:r>
            <m:rPr>
              <m:sty m:val="p"/>
            </m:rPr>
            <m:t>=</m:t>
          </m:r>
          <m:r>
            <m:t>125.0</m:t>
          </m:r>
          <m:r>
            <m:rPr>
              <m:sty m:val="p"/>
            </m:rPr>
            <m:t>−</m:t>
          </m:r>
          <m:r>
            <m:t>55.0</m:t>
          </m:r>
          <m:r>
            <m:rPr>
              <m:sty m:val="p"/>
            </m:rPr>
            <m:t>=</m:t>
          </m:r>
          <m:r>
            <m:t>70.0</m:t>
          </m:r>
          <m:r>
            <m:rPr>
              <m:nor/>
              <m:sty m:val="p"/>
            </m:rPr>
            <m:t> Btu/lb</m:t>
          </m:r>
        </m:oMath>
      </m:oMathPara>
    </w:p>
    <w:p>
      <w:pPr>
        <w:pStyle w:val="FirstParagraph"/>
      </w:pPr>
      <m:oMathPara>
        <m:oMathParaPr>
          <m:jc m:val="center"/>
        </m:oMathParaPr>
        <m:oMath>
          <m:acc>
            <m:accPr>
              <m:chr m:val="̇"/>
            </m:accPr>
            <m:e>
              <m:r>
                <m:t>m</m:t>
              </m:r>
            </m:e>
          </m:acc>
          <m:r>
            <m:rPr>
              <m:sty m:val="p"/>
            </m:rPr>
            <m:t>=</m:t>
          </m:r>
          <m:f>
            <m:fPr>
              <m:type m:val="bar"/>
            </m:fPr>
            <m:num>
              <m:sSub>
                <m:e>
                  <m:r>
                    <m:t>Q</m:t>
                  </m:r>
                </m:e>
                <m:sub>
                  <m:r>
                    <m:t>e</m:t>
                  </m:r>
                  <m:r>
                    <m:t>v</m:t>
                  </m:r>
                  <m:r>
                    <m:t>a</m:t>
                  </m:r>
                  <m:r>
                    <m:t>p</m:t>
                  </m:r>
                </m:sub>
              </m:sSub>
            </m:num>
            <m:den>
              <m:sSub>
                <m:e>
                  <m:r>
                    <m:t>q</m:t>
                  </m:r>
                </m:e>
                <m:sub>
                  <m:r>
                    <m:t>e</m:t>
                  </m:r>
                  <m:r>
                    <m:t>v</m:t>
                  </m:r>
                  <m:r>
                    <m:t>a</m:t>
                  </m:r>
                  <m:r>
                    <m:t>p</m:t>
                  </m:r>
                </m:sub>
              </m:sSub>
            </m:den>
          </m:f>
          <m:r>
            <m:rPr>
              <m:sty m:val="p"/>
            </m:rPr>
            <m:t>=</m:t>
          </m:r>
          <m:f>
            <m:fPr>
              <m:type m:val="bar"/>
            </m:fPr>
            <m:num>
              <m:r>
                <m:t>36</m:t>
              </m:r>
              <m:r>
                <m:rPr>
                  <m:sty m:val="p"/>
                </m:rPr>
                <m:t>,</m:t>
              </m:r>
              <m:r>
                <m:t>000</m:t>
              </m:r>
            </m:num>
            <m:den>
              <m:r>
                <m:t>70.0</m:t>
              </m:r>
            </m:den>
          </m:f>
          <m:r>
            <m:rPr>
              <m:sty m:val="p"/>
            </m:rPr>
            <m:t>=</m:t>
          </m:r>
          <m:r>
            <m:rPr>
              <m:sty m:val="b"/>
            </m:rPr>
            <m:t>514</m:t>
          </m:r>
          <m:r>
            <m:rPr>
              <m:nor/>
              <m:sty m:val="p"/>
            </m:rPr>
            <m:t> lb/h</m:t>
          </m:r>
        </m:oMath>
      </m:oMathPara>
    </w:p>
    <w:p>
      <w:pPr>
        <w:pStyle w:val="FirstParagraph"/>
      </w:pPr>
      <m:oMathPara>
        <m:oMathParaPr>
          <m:jc m:val="center"/>
        </m:oMathParaPr>
        <m:oMath>
          <m:r>
            <m:rPr>
              <m:sty m:val="p"/>
            </m:rPr>
            <m:t>=</m:t>
          </m:r>
          <m:r>
            <m:t>514</m:t>
          </m:r>
          <m:r>
            <m:rPr>
              <m:sty m:val="p"/>
            </m:rPr>
            <m:t>×</m:t>
          </m:r>
          <m:r>
            <m:t>0.4536</m:t>
          </m:r>
          <m:r>
            <m:rPr>
              <m:sty m:val="p"/>
            </m:rPr>
            <m:t>=</m:t>
          </m:r>
          <m:r>
            <m:rPr>
              <m:sty m:val="b"/>
            </m:rPr>
            <m:t>233</m:t>
          </m:r>
          <m:r>
            <m:rPr>
              <m:nor/>
              <m:sty m:val="p"/>
            </m:rPr>
            <m:t> kg/h</m:t>
          </m:r>
        </m:oMath>
      </m:oMathPara>
    </w:p>
    <w:p>
      <w:pPr>
        <w:pStyle w:val="FirstParagraph"/>
      </w:pPr>
      <w:r>
        <w:rPr>
          <w:b/>
          <w:bCs/>
        </w:rPr>
        <w:t xml:space="preserve">(b) Compressor power:</w:t>
      </w:r>
    </w:p>
    <w:p>
      <w:pPr>
        <w:pStyle w:val="BodyText"/>
      </w:pPr>
      <m:oMathPara>
        <m:oMathParaPr>
          <m:jc m:val="center"/>
        </m:oMathParaPr>
        <m:oMath>
          <m:sSub>
            <m:e>
              <m:r>
                <m:t>w</m:t>
              </m:r>
            </m:e>
            <m:sub>
              <m:r>
                <m:t>c</m:t>
              </m:r>
              <m:r>
                <m:t>o</m:t>
              </m:r>
              <m:r>
                <m:t>m</m:t>
              </m:r>
              <m:r>
                <m:t>p</m:t>
              </m:r>
            </m:sub>
          </m:sSub>
          <m:r>
            <m:rPr>
              <m:sty m:val="p"/>
            </m:rPr>
            <m:t>=</m:t>
          </m:r>
          <m:sSub>
            <m:e>
              <m:r>
                <m:t>h</m:t>
              </m:r>
            </m:e>
            <m:sub>
              <m:r>
                <m:t>2</m:t>
              </m:r>
            </m:sub>
          </m:sSub>
          <m:r>
            <m:rPr>
              <m:sty m:val="p"/>
            </m:rPr>
            <m:t>−</m:t>
          </m:r>
          <m:sSub>
            <m:e>
              <m:r>
                <m:t>h</m:t>
              </m:r>
            </m:e>
            <m:sub>
              <m:r>
                <m:t>1</m:t>
              </m:r>
            </m:sub>
          </m:sSub>
          <m:r>
            <m:rPr>
              <m:sty m:val="p"/>
            </m:rPr>
            <m:t>=</m:t>
          </m:r>
          <m:r>
            <m:t>146.0</m:t>
          </m:r>
          <m:r>
            <m:rPr>
              <m:sty m:val="p"/>
            </m:rPr>
            <m:t>−</m:t>
          </m:r>
          <m:r>
            <m:t>125.0</m:t>
          </m:r>
          <m:r>
            <m:rPr>
              <m:sty m:val="p"/>
            </m:rPr>
            <m:t>=</m:t>
          </m:r>
          <m:r>
            <m:t>21.0</m:t>
          </m:r>
          <m:r>
            <m:rPr>
              <m:nor/>
              <m:sty m:val="p"/>
            </m:rPr>
            <m:t> Btu/lb</m:t>
          </m:r>
        </m:oMath>
      </m:oMathPara>
    </w:p>
    <w:p>
      <w:pPr>
        <w:pStyle w:val="FirstParagraph"/>
      </w:pPr>
      <m:oMathPara>
        <m:oMathParaPr>
          <m:jc m:val="center"/>
        </m:oMathParaPr>
        <m:oMath>
          <m:sSub>
            <m:e>
              <m:r>
                <m:t>W</m:t>
              </m:r>
            </m:e>
            <m:sub>
              <m:r>
                <m:t>c</m:t>
              </m:r>
              <m:r>
                <m:t>o</m:t>
              </m:r>
              <m:r>
                <m:t>m</m:t>
              </m:r>
              <m:r>
                <m:t>p</m:t>
              </m:r>
            </m:sub>
          </m:sSub>
          <m:r>
            <m:rPr>
              <m:sty m:val="p"/>
            </m:rPr>
            <m:t>=</m:t>
          </m:r>
          <m:acc>
            <m:accPr>
              <m:chr m:val="̇"/>
            </m:accPr>
            <m:e>
              <m:r>
                <m:t>m</m:t>
              </m:r>
            </m:e>
          </m:acc>
          <m:r>
            <m:rPr>
              <m:sty m:val="p"/>
            </m:rPr>
            <m:t>×</m:t>
          </m:r>
          <m:sSub>
            <m:e>
              <m:r>
                <m:t>w</m:t>
              </m:r>
            </m:e>
            <m:sub>
              <m:r>
                <m:t>c</m:t>
              </m:r>
              <m:r>
                <m:t>o</m:t>
              </m:r>
              <m:r>
                <m:t>m</m:t>
              </m:r>
              <m:r>
                <m:t>p</m:t>
              </m:r>
            </m:sub>
          </m:sSub>
          <m:r>
            <m:rPr>
              <m:sty m:val="p"/>
            </m:rPr>
            <m:t>=</m:t>
          </m:r>
          <m:r>
            <m:t>514</m:t>
          </m:r>
          <m:r>
            <m:rPr>
              <m:sty m:val="p"/>
            </m:rPr>
            <m:t>×</m:t>
          </m:r>
          <m:r>
            <m:t>21.0</m:t>
          </m:r>
          <m:r>
            <m:rPr>
              <m:sty m:val="p"/>
            </m:rPr>
            <m:t>=</m:t>
          </m:r>
          <m:r>
            <m:rPr>
              <m:sty m:val="b"/>
            </m:rPr>
            <m:t>10</m:t>
          </m:r>
          <m:r>
            <m:rPr>
              <m:sty m:val="b"/>
            </m:rPr>
            <m:t>,</m:t>
          </m:r>
          <m:r>
            <m:rPr>
              <m:sty m:val="b"/>
            </m:rPr>
            <m:t>794</m:t>
          </m:r>
          <m:r>
            <m:rPr>
              <m:nor/>
              <m:sty m:val="p"/>
            </m:rPr>
            <m:t> Btu/h</m:t>
          </m:r>
        </m:oMath>
      </m:oMathPara>
    </w:p>
    <w:p>
      <w:pPr>
        <w:pStyle w:val="FirstParagraph"/>
      </w:pPr>
      <m:oMathPara>
        <m:oMathParaPr>
          <m:jc m:val="center"/>
        </m:oMathParaPr>
        <m:oMath>
          <m:r>
            <m:rPr>
              <m:sty m:val="p"/>
            </m:rPr>
            <m:t>=</m:t>
          </m:r>
          <m:r>
            <m:t>10</m:t>
          </m:r>
          <m:r>
            <m:rPr>
              <m:sty m:val="p"/>
            </m:rPr>
            <m:t>,</m:t>
          </m:r>
          <m:r>
            <m:t>794</m:t>
          </m:r>
          <m:r>
            <m:rPr>
              <m:sty m:val="p"/>
            </m:rPr>
            <m:t>÷</m:t>
          </m:r>
          <m:r>
            <m:t>3</m:t>
          </m:r>
          <m:r>
            <m:rPr>
              <m:sty m:val="p"/>
            </m:rPr>
            <m:t>,</m:t>
          </m:r>
          <m:r>
            <m:t>412</m:t>
          </m:r>
          <m:r>
            <m:rPr>
              <m:sty m:val="p"/>
            </m:rPr>
            <m:t>=</m:t>
          </m:r>
          <m:r>
            <m:rPr>
              <m:sty m:val="b"/>
            </m:rPr>
            <m:t>3.16</m:t>
          </m:r>
          <m:r>
            <m:rPr>
              <m:nor/>
              <m:sty m:val="p"/>
            </m:rPr>
            <m:t> kW</m:t>
          </m:r>
        </m:oMath>
      </m:oMathPara>
    </w:p>
    <w:p>
      <w:pPr>
        <w:pStyle w:val="FirstParagraph"/>
      </w:pPr>
      <w:r>
        <w:rPr>
          <w:b/>
          <w:bCs/>
        </w:rPr>
        <w:t xml:space="preserve">(c) Heat rejected at condenser:</w:t>
      </w:r>
    </w:p>
    <w:p>
      <w:pPr>
        <w:pStyle w:val="BodyText"/>
      </w:pPr>
      <m:oMathPara>
        <m:oMathParaPr>
          <m:jc m:val="center"/>
        </m:oMathParaPr>
        <m:oMath>
          <m:sSub>
            <m:e>
              <m:r>
                <m:t>Q</m:t>
              </m:r>
            </m:e>
            <m:sub>
              <m:r>
                <m:t>c</m:t>
              </m:r>
              <m:r>
                <m:t>o</m:t>
              </m:r>
              <m:r>
                <m:t>n</m:t>
              </m:r>
              <m:r>
                <m:t>d</m:t>
              </m:r>
            </m:sub>
          </m:sSub>
          <m:r>
            <m:rPr>
              <m:sty m:val="p"/>
            </m:rPr>
            <m:t>=</m:t>
          </m:r>
          <m:sSub>
            <m:e>
              <m:r>
                <m:t>Q</m:t>
              </m:r>
            </m:e>
            <m:sub>
              <m:r>
                <m:t>e</m:t>
              </m:r>
              <m:r>
                <m:t>v</m:t>
              </m:r>
              <m:r>
                <m:t>a</m:t>
              </m:r>
              <m:r>
                <m:t>p</m:t>
              </m:r>
            </m:sub>
          </m:sSub>
          <m:r>
            <m:rPr>
              <m:sty m:val="p"/>
            </m:rPr>
            <m:t>+</m:t>
          </m:r>
          <m:sSub>
            <m:e>
              <m:r>
                <m:t>W</m:t>
              </m:r>
            </m:e>
            <m:sub>
              <m:r>
                <m:t>c</m:t>
              </m:r>
              <m:r>
                <m:t>o</m:t>
              </m:r>
              <m:r>
                <m:t>m</m:t>
              </m:r>
              <m:r>
                <m:t>p</m:t>
              </m:r>
            </m:sub>
          </m:sSub>
          <m:r>
            <m:rPr>
              <m:sty m:val="p"/>
            </m:rPr>
            <m:t>=</m:t>
          </m:r>
          <m:r>
            <m:t>36</m:t>
          </m:r>
          <m:r>
            <m:rPr>
              <m:sty m:val="p"/>
            </m:rPr>
            <m:t>,</m:t>
          </m:r>
          <m:r>
            <m:t>000</m:t>
          </m:r>
          <m:r>
            <m:rPr>
              <m:sty m:val="p"/>
            </m:rPr>
            <m:t>+</m:t>
          </m:r>
          <m:r>
            <m:t>10</m:t>
          </m:r>
          <m:r>
            <m:rPr>
              <m:sty m:val="p"/>
            </m:rPr>
            <m:t>,</m:t>
          </m:r>
          <m:r>
            <m:t>794</m:t>
          </m:r>
          <m:r>
            <m:rPr>
              <m:sty m:val="p"/>
            </m:rPr>
            <m:t>=</m:t>
          </m:r>
          <m:r>
            <m:rPr>
              <m:sty m:val="b"/>
            </m:rPr>
            <m:t>46</m:t>
          </m:r>
          <m:r>
            <m:rPr>
              <m:sty m:val="b"/>
            </m:rPr>
            <m:t>,</m:t>
          </m:r>
          <m:r>
            <m:rPr>
              <m:sty m:val="b"/>
            </m:rPr>
            <m:t>794</m:t>
          </m:r>
          <m:r>
            <m:rPr>
              <m:nor/>
              <m:sty m:val="p"/>
            </m:rPr>
            <m:t> Btu/h</m:t>
          </m:r>
        </m:oMath>
      </m:oMathPara>
    </w:p>
    <w:p>
      <w:pPr>
        <w:pStyle w:val="FirstParagraph"/>
      </w:pPr>
      <m:oMathPara>
        <m:oMathParaPr>
          <m:jc m:val="center"/>
        </m:oMathParaPr>
        <m:oMath>
          <m:r>
            <m:rPr>
              <m:sty m:val="p"/>
            </m:rPr>
            <m:t>=</m:t>
          </m:r>
          <m:r>
            <m:t>46</m:t>
          </m:r>
          <m:r>
            <m:rPr>
              <m:sty m:val="p"/>
            </m:rPr>
            <m:t>,</m:t>
          </m:r>
          <m:r>
            <m:t>794</m:t>
          </m:r>
          <m:r>
            <m:rPr>
              <m:sty m:val="p"/>
            </m:rPr>
            <m:t>÷</m:t>
          </m:r>
          <m:r>
            <m:t>3</m:t>
          </m:r>
          <m:r>
            <m:rPr>
              <m:sty m:val="p"/>
            </m:rPr>
            <m:t>,</m:t>
          </m:r>
          <m:r>
            <m:t>412</m:t>
          </m:r>
          <m:r>
            <m:rPr>
              <m:sty m:val="p"/>
            </m:rPr>
            <m:t>=</m:t>
          </m:r>
          <m:r>
            <m:rPr>
              <m:sty m:val="b"/>
            </m:rPr>
            <m:t>13.7</m:t>
          </m:r>
          <m:r>
            <m:rPr>
              <m:nor/>
              <m:sty m:val="p"/>
            </m:rPr>
            <m:t> kW</m:t>
          </m:r>
        </m:oMath>
      </m:oMathPara>
    </w:p>
    <w:p>
      <w:pPr>
        <w:pStyle w:val="FirstParagraph"/>
      </w:pPr>
      <w:r>
        <w:rPr>
          <w:b/>
          <w:bCs/>
        </w:rPr>
        <w:t xml:space="preserve">(d) COP and EER:</w:t>
      </w:r>
    </w:p>
    <w:p>
      <w:pPr>
        <w:pStyle w:val="BodyText"/>
      </w:pPr>
      <m:oMathPara>
        <m:oMathParaPr>
          <m:jc m:val="center"/>
        </m:oMathParaPr>
        <m:oMath>
          <m:r>
            <m:t>C</m:t>
          </m:r>
          <m:r>
            <m:t>O</m:t>
          </m:r>
          <m:r>
            <m:t>P</m:t>
          </m:r>
          <m:r>
            <m:rPr>
              <m:sty m:val="p"/>
            </m:rPr>
            <m:t>=</m:t>
          </m:r>
          <m:f>
            <m:fPr>
              <m:type m:val="bar"/>
            </m:fPr>
            <m:num>
              <m:r>
                <m:t>36</m:t>
              </m:r>
              <m:r>
                <m:rPr>
                  <m:sty m:val="p"/>
                </m:rPr>
                <m:t>,</m:t>
              </m:r>
              <m:r>
                <m:t>000</m:t>
              </m:r>
            </m:num>
            <m:den>
              <m:r>
                <m:t>10</m:t>
              </m:r>
              <m:r>
                <m:rPr>
                  <m:sty m:val="p"/>
                </m:rPr>
                <m:t>,</m:t>
              </m:r>
              <m:r>
                <m:t>794</m:t>
              </m:r>
            </m:den>
          </m:f>
          <m:r>
            <m:rPr>
              <m:sty m:val="p"/>
            </m:rPr>
            <m:t>=</m:t>
          </m:r>
          <m:r>
            <m:rPr>
              <m:sty m:val="b"/>
            </m:rPr>
            <m:t>3.34</m:t>
          </m:r>
        </m:oMath>
      </m:oMathPara>
    </w:p>
    <w:p>
      <w:pPr>
        <w:pStyle w:val="FirstParagraph"/>
      </w:pPr>
      <m:oMathPara>
        <m:oMathParaPr>
          <m:jc m:val="center"/>
        </m:oMathParaPr>
        <m:oMath>
          <m:r>
            <m:t>E</m:t>
          </m:r>
          <m:r>
            <m:t>E</m:t>
          </m:r>
          <m:r>
            <m:t>R</m:t>
          </m:r>
          <m:r>
            <m:rPr>
              <m:sty m:val="p"/>
            </m:rPr>
            <m:t>=</m:t>
          </m:r>
          <m:r>
            <m:t>3.34</m:t>
          </m:r>
          <m:r>
            <m:rPr>
              <m:sty m:val="p"/>
            </m:rPr>
            <m:t>×</m:t>
          </m:r>
          <m:r>
            <m:t>3.412</m:t>
          </m:r>
          <m:r>
            <m:rPr>
              <m:sty m:val="p"/>
            </m:rPr>
            <m:t>=</m:t>
          </m:r>
          <m:r>
            <m:rPr>
              <m:sty m:val="b"/>
            </m:rPr>
            <m:t>11.4</m:t>
          </m:r>
          <m:r>
            <m:rPr>
              <m:nor/>
              <m:sty m:val="p"/>
            </m:rPr>
            <m:t> Btu/h per W</m:t>
          </m:r>
        </m:oMath>
      </m:oMathPara>
    </w:p>
    <w:p>
      <w:r>
        <w:pict>
          <v:rect style="width:0;height:1.5pt" o:hralign="center" o:hrstd="t" o:hr="t"/>
        </w:pict>
      </w:r>
    </w:p>
    <w:bookmarkEnd w:id="43"/>
    <w:bookmarkStart w:id="44" w:name="exercise-5"/>
    <w:p>
      <w:pPr>
        <w:pStyle w:val="Heading2"/>
      </w:pPr>
      <w:r>
        <w:t xml:space="preserve">Exercise 5 ★★</w:t>
      </w:r>
    </w:p>
    <w:p>
      <w:pPr>
        <w:pStyle w:val="FirstParagraph"/>
      </w:pPr>
      <w:r>
        <w:t xml:space="preserve">An engineer is comparing two condensing temperatures for an R-410A system with a fixed evaporating temperature of 40°F (4.4°C):</w:t>
      </w:r>
    </w:p>
    <w:p>
      <w:pPr>
        <w:pStyle w:val="Compact"/>
        <w:numPr>
          <w:ilvl w:val="0"/>
          <w:numId w:val="1006"/>
        </w:numPr>
      </w:pPr>
      <w:r>
        <w:rPr>
          <w:b/>
          <w:bCs/>
        </w:rPr>
        <w:t xml:space="preserve">Option A:</w:t>
      </w:r>
      <w:r>
        <w:t xml:space="preserve"> </w:t>
      </w:r>
      <w:r>
        <w:t xml:space="preserve">Air-cooled condenser,</w:t>
      </w:r>
      <w:r>
        <w:t xml:space="preserve"> </w:t>
      </w:r>
      <m:oMath>
        <m:sSub>
          <m:e>
            <m:r>
              <m:t>T</m:t>
            </m:r>
          </m:e>
          <m:sub>
            <m:r>
              <m:t>c</m:t>
            </m:r>
            <m:r>
              <m:t>o</m:t>
            </m:r>
            <m:r>
              <m:t>n</m:t>
            </m:r>
            <m:r>
              <m:t>d</m:t>
            </m:r>
          </m:sub>
        </m:sSub>
      </m:oMath>
      <w:r>
        <w:t xml:space="preserve"> </w:t>
      </w:r>
      <w:r>
        <w:t xml:space="preserve">= 120°F (48.9°C)</w:t>
      </w:r>
    </w:p>
    <w:p>
      <w:pPr>
        <w:pStyle w:val="Compact"/>
        <w:numPr>
          <w:ilvl w:val="0"/>
          <w:numId w:val="1006"/>
        </w:numPr>
      </w:pPr>
      <w:r>
        <w:rPr>
          <w:b/>
          <w:bCs/>
        </w:rPr>
        <w:t xml:space="preserve">Option B:</w:t>
      </w:r>
      <w:r>
        <w:t xml:space="preserve"> </w:t>
      </w:r>
      <w:r>
        <w:t xml:space="preserve">Water-cooled condenser (cooling tower),</w:t>
      </w:r>
      <w:r>
        <w:t xml:space="preserve"> </w:t>
      </w:r>
      <m:oMath>
        <m:sSub>
          <m:e>
            <m:r>
              <m:t>T</m:t>
            </m:r>
          </m:e>
          <m:sub>
            <m:r>
              <m:t>c</m:t>
            </m:r>
            <m:r>
              <m:t>o</m:t>
            </m:r>
            <m:r>
              <m:t>n</m:t>
            </m:r>
            <m:r>
              <m:t>d</m:t>
            </m:r>
          </m:sub>
        </m:sSub>
      </m:oMath>
      <w:r>
        <w:t xml:space="preserve"> </w:t>
      </w:r>
      <w:r>
        <w:t xml:space="preserve">= 95°F (35°C)</w:t>
      </w:r>
    </w:p>
    <w:p>
      <w:pPr>
        <w:pStyle w:val="FirstParagraph"/>
      </w:pPr>
      <w:r>
        <w:rPr>
          <w:b/>
          <w:bCs/>
        </w:rPr>
        <w:t xml:space="preserve">(a)</w:t>
      </w:r>
      <w:r>
        <w:t xml:space="preserve"> </w:t>
      </w:r>
      <w:r>
        <w:t xml:space="preserve">Calculate the Carnot COP for each option.</w:t>
      </w:r>
      <w:r>
        <w:t xml:space="preserve"> </w:t>
      </w:r>
      <w:r>
        <w:rPr>
          <w:b/>
          <w:bCs/>
        </w:rPr>
        <w:t xml:space="preserve">(b)</w:t>
      </w:r>
      <w:r>
        <w:t xml:space="preserve"> </w:t>
      </w:r>
      <w:r>
        <w:t xml:space="preserve">If both real systems achieve 55% of Carnot COP, what is the actual COP of each?</w:t>
      </w:r>
      <w:r>
        <w:t xml:space="preserve"> </w:t>
      </w:r>
      <w:r>
        <w:rPr>
          <w:b/>
          <w:bCs/>
        </w:rPr>
        <w:t xml:space="preserve">(c)</w:t>
      </w:r>
      <w:r>
        <w:t xml:space="preserve"> </w:t>
      </w:r>
      <w:r>
        <w:t xml:space="preserve">For a 100-ton (1,200,000 Btu/h / 352 kW) chiller, how much electrical power does each option consume? (kW)</w:t>
      </w:r>
      <w:r>
        <w:t xml:space="preserve"> </w:t>
      </w:r>
      <w:r>
        <w:rPr>
          <w:b/>
          <w:bCs/>
        </w:rPr>
        <w:t xml:space="preserve">(d)</w:t>
      </w:r>
      <w:r>
        <w:t xml:space="preserve"> </w:t>
      </w:r>
      <w:r>
        <w:t xml:space="preserve">If electricity costs 4 Baht/kWh and the chiller operates 3,000 hours/year, calculate the annual electricity cost savings from choosing Option B over Option A.</w:t>
      </w:r>
    </w:p>
    <w:p>
      <w:pPr>
        <w:pStyle w:val="BodyText"/>
      </w:pPr>
      <w:r>
        <w:t xml:space="preserve">Answer</w:t>
      </w:r>
    </w:p>
    <w:p>
      <w:pPr>
        <w:pStyle w:val="BodyText"/>
      </w:pPr>
      <w:r>
        <w:rPr>
          <w:b/>
          <w:bCs/>
        </w:rPr>
        <w:t xml:space="preserve">(a) Carnot COP:</w:t>
      </w:r>
    </w:p>
    <w:p>
      <w:pPr>
        <w:pStyle w:val="BodyText"/>
      </w:pPr>
      <w:r>
        <w:t xml:space="preserve">Option A:</w:t>
      </w:r>
      <w:r>
        <w:t xml:space="preserve"> </w:t>
      </w:r>
      <m:oMath>
        <m:sSub>
          <m:e>
            <m:r>
              <m:t>T</m:t>
            </m:r>
          </m:e>
          <m:sub>
            <m:r>
              <m:t>e</m:t>
            </m:r>
            <m:r>
              <m:t>v</m:t>
            </m:r>
            <m:r>
              <m:t>a</m:t>
            </m:r>
            <m:r>
              <m:t>p</m:t>
            </m:r>
          </m:sub>
        </m:sSub>
        <m:r>
          <m:rPr>
            <m:sty m:val="p"/>
          </m:rPr>
          <m:t>=</m:t>
        </m:r>
        <m:r>
          <m:t>40</m:t>
        </m:r>
        <m:r>
          <m:rPr>
            <m:sty m:val="p"/>
          </m:rPr>
          <m:t>+</m:t>
        </m:r>
        <m:r>
          <m:t>459.67</m:t>
        </m:r>
        <m:r>
          <m:rPr>
            <m:sty m:val="p"/>
          </m:rPr>
          <m:t>=</m:t>
        </m:r>
        <m:r>
          <m:t>499.67</m:t>
        </m:r>
        <m:r>
          <m:rPr>
            <m:sty m:val="p"/>
          </m:rPr>
          <m:t>°</m:t>
        </m:r>
        <m:r>
          <m:t>R</m:t>
        </m:r>
      </m:oMath>
      <w:r>
        <w:t xml:space="preserve">;</w:t>
      </w:r>
      <w:r>
        <w:t xml:space="preserve"> </w:t>
      </w:r>
      <m:oMath>
        <m:sSub>
          <m:e>
            <m:r>
              <m:t>T</m:t>
            </m:r>
          </m:e>
          <m:sub>
            <m:r>
              <m:t>c</m:t>
            </m:r>
            <m:r>
              <m:t>o</m:t>
            </m:r>
            <m:r>
              <m:t>n</m:t>
            </m:r>
            <m:r>
              <m:t>d</m:t>
            </m:r>
          </m:sub>
        </m:sSub>
        <m:r>
          <m:rPr>
            <m:sty m:val="p"/>
          </m:rPr>
          <m:t>=</m:t>
        </m:r>
        <m:r>
          <m:t>120</m:t>
        </m:r>
        <m:r>
          <m:rPr>
            <m:sty m:val="p"/>
          </m:rPr>
          <m:t>+</m:t>
        </m:r>
        <m:r>
          <m:t>459.67</m:t>
        </m:r>
        <m:r>
          <m:rPr>
            <m:sty m:val="p"/>
          </m:rPr>
          <m:t>=</m:t>
        </m:r>
        <m:r>
          <m:t>579.67</m:t>
        </m:r>
        <m:r>
          <m:rPr>
            <m:sty m:val="p"/>
          </m:rPr>
          <m:t>°</m:t>
        </m:r>
        <m:r>
          <m:t>R</m:t>
        </m:r>
      </m:oMath>
    </w:p>
    <w:p>
      <w:pPr>
        <w:pStyle w:val="BodyText"/>
      </w:pPr>
      <m:oMathPara>
        <m:oMathParaPr>
          <m:jc m:val="center"/>
        </m:oMathParaPr>
        <m:oMath>
          <m:r>
            <m:t>C</m:t>
          </m:r>
          <m:r>
            <m:t>O</m:t>
          </m:r>
          <m:sSub>
            <m:e>
              <m:r>
                <m:t>P</m:t>
              </m:r>
            </m:e>
            <m:sub>
              <m:r>
                <m:t>C</m:t>
              </m:r>
              <m:r>
                <m:t>a</m:t>
              </m:r>
              <m:r>
                <m:t>r</m:t>
              </m:r>
              <m:r>
                <m:t>n</m:t>
              </m:r>
              <m:r>
                <m:t>o</m:t>
              </m:r>
              <m:r>
                <m:t>t</m:t>
              </m:r>
              <m:r>
                <m:rPr>
                  <m:sty m:val="p"/>
                </m:rPr>
                <m:t>,</m:t>
              </m:r>
              <m:r>
                <m:t>A</m:t>
              </m:r>
            </m:sub>
          </m:sSub>
          <m:r>
            <m:rPr>
              <m:sty m:val="p"/>
            </m:rPr>
            <m:t>=</m:t>
          </m:r>
          <m:f>
            <m:fPr>
              <m:type m:val="bar"/>
            </m:fPr>
            <m:num>
              <m:r>
                <m:t>499.67</m:t>
              </m:r>
            </m:num>
            <m:den>
              <m:r>
                <m:t>579.67</m:t>
              </m:r>
              <m:r>
                <m:rPr>
                  <m:sty m:val="p"/>
                </m:rPr>
                <m:t>−</m:t>
              </m:r>
              <m:r>
                <m:t>499.67</m:t>
              </m:r>
            </m:den>
          </m:f>
          <m:r>
            <m:rPr>
              <m:sty m:val="p"/>
            </m:rPr>
            <m:t>=</m:t>
          </m:r>
          <m:f>
            <m:fPr>
              <m:type m:val="bar"/>
            </m:fPr>
            <m:num>
              <m:r>
                <m:t>499.67</m:t>
              </m:r>
            </m:num>
            <m:den>
              <m:r>
                <m:t>80</m:t>
              </m:r>
            </m:den>
          </m:f>
          <m:r>
            <m:rPr>
              <m:sty m:val="p"/>
            </m:rPr>
            <m:t>=</m:t>
          </m:r>
          <m:r>
            <m:rPr>
              <m:sty m:val="b"/>
            </m:rPr>
            <m:t>6.25</m:t>
          </m:r>
        </m:oMath>
      </m:oMathPara>
    </w:p>
    <w:p>
      <w:pPr>
        <w:pStyle w:val="FirstParagraph"/>
      </w:pPr>
      <w:r>
        <w:t xml:space="preserve">Option B:</w:t>
      </w:r>
      <w:r>
        <w:t xml:space="preserve"> </w:t>
      </w:r>
      <m:oMath>
        <m:sSub>
          <m:e>
            <m:r>
              <m:t>T</m:t>
            </m:r>
          </m:e>
          <m:sub>
            <m:r>
              <m:t>c</m:t>
            </m:r>
            <m:r>
              <m:t>o</m:t>
            </m:r>
            <m:r>
              <m:t>n</m:t>
            </m:r>
            <m:r>
              <m:t>d</m:t>
            </m:r>
          </m:sub>
        </m:sSub>
        <m:r>
          <m:rPr>
            <m:sty m:val="p"/>
          </m:rPr>
          <m:t>=</m:t>
        </m:r>
        <m:r>
          <m:t>95</m:t>
        </m:r>
        <m:r>
          <m:rPr>
            <m:sty m:val="p"/>
          </m:rPr>
          <m:t>+</m:t>
        </m:r>
        <m:r>
          <m:t>459.67</m:t>
        </m:r>
        <m:r>
          <m:rPr>
            <m:sty m:val="p"/>
          </m:rPr>
          <m:t>=</m:t>
        </m:r>
        <m:r>
          <m:t>554.67</m:t>
        </m:r>
        <m:r>
          <m:rPr>
            <m:sty m:val="p"/>
          </m:rPr>
          <m:t>°</m:t>
        </m:r>
        <m:r>
          <m:t>R</m:t>
        </m:r>
      </m:oMath>
    </w:p>
    <w:p>
      <w:pPr>
        <w:pStyle w:val="BodyText"/>
      </w:pPr>
      <m:oMathPara>
        <m:oMathParaPr>
          <m:jc m:val="center"/>
        </m:oMathParaPr>
        <m:oMath>
          <m:r>
            <m:t>C</m:t>
          </m:r>
          <m:r>
            <m:t>O</m:t>
          </m:r>
          <m:sSub>
            <m:e>
              <m:r>
                <m:t>P</m:t>
              </m:r>
            </m:e>
            <m:sub>
              <m:r>
                <m:t>C</m:t>
              </m:r>
              <m:r>
                <m:t>a</m:t>
              </m:r>
              <m:r>
                <m:t>r</m:t>
              </m:r>
              <m:r>
                <m:t>n</m:t>
              </m:r>
              <m:r>
                <m:t>o</m:t>
              </m:r>
              <m:r>
                <m:t>t</m:t>
              </m:r>
              <m:r>
                <m:rPr>
                  <m:sty m:val="p"/>
                </m:rPr>
                <m:t>,</m:t>
              </m:r>
              <m:r>
                <m:t>B</m:t>
              </m:r>
            </m:sub>
          </m:sSub>
          <m:r>
            <m:rPr>
              <m:sty m:val="p"/>
            </m:rPr>
            <m:t>=</m:t>
          </m:r>
          <m:f>
            <m:fPr>
              <m:type m:val="bar"/>
            </m:fPr>
            <m:num>
              <m:r>
                <m:t>499.67</m:t>
              </m:r>
            </m:num>
            <m:den>
              <m:r>
                <m:t>554.67</m:t>
              </m:r>
              <m:r>
                <m:rPr>
                  <m:sty m:val="p"/>
                </m:rPr>
                <m:t>−</m:t>
              </m:r>
              <m:r>
                <m:t>499.67</m:t>
              </m:r>
            </m:den>
          </m:f>
          <m:r>
            <m:rPr>
              <m:sty m:val="p"/>
            </m:rPr>
            <m:t>=</m:t>
          </m:r>
          <m:f>
            <m:fPr>
              <m:type m:val="bar"/>
            </m:fPr>
            <m:num>
              <m:r>
                <m:t>499.67</m:t>
              </m:r>
            </m:num>
            <m:den>
              <m:r>
                <m:t>55</m:t>
              </m:r>
            </m:den>
          </m:f>
          <m:r>
            <m:rPr>
              <m:sty m:val="p"/>
            </m:rPr>
            <m:t>=</m:t>
          </m:r>
          <m:r>
            <m:rPr>
              <m:sty m:val="b"/>
            </m:rPr>
            <m:t>9.09</m:t>
          </m:r>
        </m:oMath>
      </m:oMathPara>
    </w:p>
    <w:p>
      <w:pPr>
        <w:pStyle w:val="FirstParagraph"/>
      </w:pPr>
      <w:r>
        <w:rPr>
          <w:b/>
          <w:bCs/>
        </w:rPr>
        <w:t xml:space="preserve">(b) Actual COP at 55% efficiency:</w:t>
      </w:r>
    </w:p>
    <w:p>
      <w:pPr>
        <w:pStyle w:val="BodyText"/>
      </w:pPr>
      <m:oMathPara>
        <m:oMathParaPr>
          <m:jc m:val="center"/>
        </m:oMathParaPr>
        <m:oMath>
          <m:r>
            <m:t>C</m:t>
          </m:r>
          <m:r>
            <m:t>O</m:t>
          </m:r>
          <m:sSub>
            <m:e>
              <m:r>
                <m:t>P</m:t>
              </m:r>
            </m:e>
            <m:sub>
              <m:r>
                <m:t>A</m:t>
              </m:r>
            </m:sub>
          </m:sSub>
          <m:r>
            <m:rPr>
              <m:sty m:val="p"/>
            </m:rPr>
            <m:t>=</m:t>
          </m:r>
          <m:r>
            <m:t>6.25</m:t>
          </m:r>
          <m:r>
            <m:rPr>
              <m:sty m:val="p"/>
            </m:rPr>
            <m:t>×</m:t>
          </m:r>
          <m:r>
            <m:t>0.55</m:t>
          </m:r>
          <m:r>
            <m:rPr>
              <m:sty m:val="p"/>
            </m:rPr>
            <m:t>=</m:t>
          </m:r>
          <m:r>
            <m:rPr>
              <m:sty m:val="b"/>
            </m:rPr>
            <m:t>3.44</m:t>
          </m:r>
        </m:oMath>
      </m:oMathPara>
    </w:p>
    <w:p>
      <w:pPr>
        <w:pStyle w:val="FirstParagraph"/>
      </w:pPr>
      <m:oMathPara>
        <m:oMathParaPr>
          <m:jc m:val="center"/>
        </m:oMathParaPr>
        <m:oMath>
          <m:r>
            <m:t>C</m:t>
          </m:r>
          <m:r>
            <m:t>O</m:t>
          </m:r>
          <m:sSub>
            <m:e>
              <m:r>
                <m:t>P</m:t>
              </m:r>
            </m:e>
            <m:sub>
              <m:r>
                <m:t>B</m:t>
              </m:r>
            </m:sub>
          </m:sSub>
          <m:r>
            <m:rPr>
              <m:sty m:val="p"/>
            </m:rPr>
            <m:t>=</m:t>
          </m:r>
          <m:r>
            <m:t>9.09</m:t>
          </m:r>
          <m:r>
            <m:rPr>
              <m:sty m:val="p"/>
            </m:rPr>
            <m:t>×</m:t>
          </m:r>
          <m:r>
            <m:t>0.55</m:t>
          </m:r>
          <m:r>
            <m:rPr>
              <m:sty m:val="p"/>
            </m:rPr>
            <m:t>=</m:t>
          </m:r>
          <m:r>
            <m:rPr>
              <m:sty m:val="b"/>
            </m:rPr>
            <m:t>5.00</m:t>
          </m:r>
        </m:oMath>
      </m:oMathPara>
    </w:p>
    <w:p>
      <w:pPr>
        <w:pStyle w:val="FirstParagraph"/>
      </w:pPr>
      <w:r>
        <w:rPr>
          <w:b/>
          <w:bCs/>
        </w:rPr>
        <w:t xml:space="preserve">(c) Compressor power for 100-ton chiller:</w:t>
      </w:r>
    </w:p>
    <w:p>
      <w:pPr>
        <w:pStyle w:val="BodyText"/>
      </w:pPr>
      <m:oMathPara>
        <m:oMathParaPr>
          <m:jc m:val="center"/>
        </m:oMathParaPr>
        <m:oMath>
          <m:sSub>
            <m:e>
              <m:r>
                <m:t>W</m:t>
              </m:r>
            </m:e>
            <m:sub>
              <m:r>
                <m:t>A</m:t>
              </m:r>
            </m:sub>
          </m:sSub>
          <m:r>
            <m:rPr>
              <m:sty m:val="p"/>
            </m:rPr>
            <m:t>=</m:t>
          </m:r>
          <m:f>
            <m:fPr>
              <m:type m:val="bar"/>
            </m:fPr>
            <m:num>
              <m:r>
                <m:t>352</m:t>
              </m:r>
              <m:r>
                <m:rPr>
                  <m:nor/>
                  <m:sty m:val="p"/>
                </m:rPr>
                <m:t> kW</m:t>
              </m:r>
            </m:num>
            <m:den>
              <m:r>
                <m:t>3.44</m:t>
              </m:r>
            </m:den>
          </m:f>
          <m:r>
            <m:rPr>
              <m:sty m:val="p"/>
            </m:rPr>
            <m:t>=</m:t>
          </m:r>
          <m:r>
            <m:rPr>
              <m:sty m:val="b"/>
            </m:rPr>
            <m:t>102.3</m:t>
          </m:r>
          <m:r>
            <m:rPr>
              <m:nor/>
              <m:sty m:val="p"/>
            </m:rPr>
            <m:t> kW</m:t>
          </m:r>
        </m:oMath>
      </m:oMathPara>
    </w:p>
    <w:p>
      <w:pPr>
        <w:pStyle w:val="FirstParagraph"/>
      </w:pPr>
      <m:oMathPara>
        <m:oMathParaPr>
          <m:jc m:val="center"/>
        </m:oMathParaPr>
        <m:oMath>
          <m:sSub>
            <m:e>
              <m:r>
                <m:t>W</m:t>
              </m:r>
            </m:e>
            <m:sub>
              <m:r>
                <m:t>B</m:t>
              </m:r>
            </m:sub>
          </m:sSub>
          <m:r>
            <m:rPr>
              <m:sty m:val="p"/>
            </m:rPr>
            <m:t>=</m:t>
          </m:r>
          <m:f>
            <m:fPr>
              <m:type m:val="bar"/>
            </m:fPr>
            <m:num>
              <m:r>
                <m:t>352</m:t>
              </m:r>
              <m:r>
                <m:rPr>
                  <m:nor/>
                  <m:sty m:val="p"/>
                </m:rPr>
                <m:t> kW</m:t>
              </m:r>
            </m:num>
            <m:den>
              <m:r>
                <m:t>5.00</m:t>
              </m:r>
            </m:den>
          </m:f>
          <m:r>
            <m:rPr>
              <m:sty m:val="p"/>
            </m:rPr>
            <m:t>=</m:t>
          </m:r>
          <m:r>
            <m:rPr>
              <m:sty m:val="b"/>
            </m:rPr>
            <m:t>70.4</m:t>
          </m:r>
          <m:r>
            <m:rPr>
              <m:nor/>
              <m:sty m:val="p"/>
            </m:rPr>
            <m:t> kW</m:t>
          </m:r>
        </m:oMath>
      </m:oMathPara>
    </w:p>
    <w:p>
      <w:pPr>
        <w:pStyle w:val="FirstParagraph"/>
      </w:pPr>
      <w:r>
        <w:rPr>
          <w:b/>
          <w:bCs/>
        </w:rPr>
        <w:t xml:space="preserve">(d) Annual savings:</w:t>
      </w:r>
    </w:p>
    <w:p>
      <w:pPr>
        <w:pStyle w:val="BodyText"/>
      </w:pPr>
      <m:oMathPara>
        <m:oMathParaPr>
          <m:jc m:val="center"/>
        </m:oMathParaPr>
        <m:oMath>
          <m:r>
            <m:rPr>
              <m:sty m:val="p"/>
            </m:rPr>
            <m:t>Δ</m:t>
          </m:r>
          <m:r>
            <m:t>W</m:t>
          </m:r>
          <m:r>
            <m:rPr>
              <m:sty m:val="p"/>
            </m:rPr>
            <m:t>=</m:t>
          </m:r>
          <m:r>
            <m:t>102.3</m:t>
          </m:r>
          <m:r>
            <m:rPr>
              <m:sty m:val="p"/>
            </m:rPr>
            <m:t>−</m:t>
          </m:r>
          <m:r>
            <m:t>70.4</m:t>
          </m:r>
          <m:r>
            <m:rPr>
              <m:sty m:val="p"/>
            </m:rPr>
            <m:t>=</m:t>
          </m:r>
          <m:r>
            <m:t>31.9</m:t>
          </m:r>
          <m:r>
            <m:rPr>
              <m:nor/>
              <m:sty m:val="p"/>
            </m:rPr>
            <m:t> kW</m:t>
          </m:r>
        </m:oMath>
      </m:oMathPara>
    </w:p>
    <w:p>
      <w:pPr>
        <w:pStyle w:val="FirstParagraph"/>
      </w:pPr>
      <m:oMathPara>
        <m:oMathParaPr>
          <m:jc m:val="center"/>
        </m:oMathParaPr>
        <m:oMath>
          <m:r>
            <m:rPr>
              <m:nor/>
              <m:sty m:val="p"/>
            </m:rPr>
            <m:t>Annual savings</m:t>
          </m:r>
          <m:r>
            <m:rPr>
              <m:sty m:val="p"/>
            </m:rPr>
            <m:t>=</m:t>
          </m:r>
          <m:r>
            <m:t>31.9</m:t>
          </m:r>
          <m:r>
            <m:rPr>
              <m:nor/>
              <m:sty m:val="p"/>
            </m:rPr>
            <m:t> kW</m:t>
          </m:r>
          <m:r>
            <m:rPr>
              <m:sty m:val="p"/>
            </m:rPr>
            <m:t>×</m:t>
          </m:r>
          <m:r>
            <m:t>3</m:t>
          </m:r>
          <m:r>
            <m:rPr>
              <m:sty m:val="p"/>
            </m:rPr>
            <m:t>,</m:t>
          </m:r>
          <m:r>
            <m:t>000</m:t>
          </m:r>
          <m:r>
            <m:rPr>
              <m:nor/>
              <m:sty m:val="p"/>
            </m:rPr>
            <m:t> h</m:t>
          </m:r>
          <m:r>
            <m:rPr>
              <m:sty m:val="p"/>
            </m:rPr>
            <m:t>×</m:t>
          </m:r>
          <m:r>
            <m:t>4</m:t>
          </m:r>
          <m:r>
            <m:rPr>
              <m:nor/>
              <m:sty m:val="p"/>
            </m:rPr>
            <m:t> Baht/kWh</m:t>
          </m:r>
          <m:r>
            <m:rPr>
              <m:sty m:val="p"/>
            </m:rPr>
            <m:t>=</m:t>
          </m:r>
          <m:r>
            <m:rPr>
              <m:sty m:val="b"/>
            </m:rPr>
            <m:t>382</m:t>
          </m:r>
          <m:r>
            <m:rPr>
              <m:sty m:val="b"/>
            </m:rPr>
            <m:t>,</m:t>
          </m:r>
          <m:r>
            <m:rPr>
              <m:sty m:val="b"/>
            </m:rPr>
            <m:t>800</m:t>
          </m:r>
          <m:r>
            <m:rPr>
              <m:nor/>
              <m:sty m:val="p"/>
            </m:rPr>
            <m:t> Baht/year</m:t>
          </m:r>
        </m:oMath>
      </m:oMathPara>
    </w:p>
    <w:p>
      <w:pPr>
        <w:pStyle w:val="FirstParagraph"/>
      </w:pPr>
      <w:r>
        <w:rPr>
          <w:b/>
          <w:bCs/>
        </w:rPr>
        <w:t xml:space="preserve">Conclusion:</w:t>
      </w:r>
      <w:r>
        <w:t xml:space="preserve"> </w:t>
      </w:r>
      <w:r>
        <w:t xml:space="preserve">Switching from air-cooled to water-cooled condensing saves approximately 383,000 Baht/year for a 100-ton chiller — a compelling economic case for investing in a cooling tower despite the higher capital cost.</w:t>
      </w:r>
    </w:p>
    <w:p>
      <w:r>
        <w:pict>
          <v:rect style="width:0;height:1.5pt" o:hralign="center" o:hrstd="t" o:hr="t"/>
        </w:pict>
      </w:r>
    </w:p>
    <w:bookmarkEnd w:id="44"/>
    <w:bookmarkStart w:id="45" w:name="exercise-6"/>
    <w:p>
      <w:pPr>
        <w:pStyle w:val="Heading2"/>
      </w:pPr>
      <w:r>
        <w:t xml:space="preserve">Exercise 6 ★★★</w:t>
      </w:r>
    </w:p>
    <w:p>
      <w:pPr>
        <w:pStyle w:val="FirstParagraph"/>
      </w:pPr>
      <w:r>
        <w:t xml:space="preserve">A supermarket refrigeration system uses a two-stage cascade cycle to achieve a very low evaporating temperature for frozen food storage (−20°F / −29°C). The high-stage cycle interfaces with the low-stage cycle through an intermediate heat exchanger (cascade condenser).</w:t>
      </w:r>
    </w:p>
    <w:p>
      <w:pPr>
        <w:pStyle w:val="BodyText"/>
      </w:pPr>
      <w:r>
        <w:t xml:space="preserve">Given data for the low-stage cycle:</w:t>
      </w:r>
      <w:r>
        <w:t xml:space="preserve"> </w:t>
      </w:r>
      <w:r>
        <w:t xml:space="preserve">-</w:t>
      </w:r>
      <w:r>
        <w:t xml:space="preserve"> </w:t>
      </w:r>
      <m:oMath>
        <m:sSub>
          <m:e>
            <m:r>
              <m:t>h</m:t>
            </m:r>
          </m:e>
          <m:sub>
            <m:r>
              <m:t>1</m:t>
            </m:r>
          </m:sub>
        </m:sSub>
        <m:r>
          <m:rPr>
            <m:sty m:val="p"/>
          </m:rPr>
          <m:t>=</m:t>
        </m:r>
        <m:r>
          <m:t>90</m:t>
        </m:r>
      </m:oMath>
      <w:r>
        <w:t xml:space="preserve"> </w:t>
      </w:r>
      <w:r>
        <w:t xml:space="preserve">Btu/lb,</w:t>
      </w:r>
      <w:r>
        <w:t xml:space="preserve"> </w:t>
      </w:r>
      <m:oMath>
        <m:sSub>
          <m:e>
            <m:r>
              <m:t>h</m:t>
            </m:r>
          </m:e>
          <m:sub>
            <m:r>
              <m:t>2</m:t>
            </m:r>
          </m:sub>
        </m:sSub>
        <m:r>
          <m:rPr>
            <m:sty m:val="p"/>
          </m:rPr>
          <m:t>=</m:t>
        </m:r>
        <m:r>
          <m:t>115</m:t>
        </m:r>
      </m:oMath>
      <w:r>
        <w:t xml:space="preserve"> </w:t>
      </w:r>
      <w:r>
        <w:t xml:space="preserve">Btu/lb,</w:t>
      </w:r>
      <w:r>
        <w:t xml:space="preserve"> </w:t>
      </w:r>
      <m:oMath>
        <m:sSub>
          <m:e>
            <m:r>
              <m:t>h</m:t>
            </m:r>
          </m:e>
          <m:sub>
            <m:r>
              <m:t>3</m:t>
            </m:r>
          </m:sub>
        </m:sSub>
        <m:r>
          <m:rPr>
            <m:sty m:val="p"/>
          </m:rPr>
          <m:t>=</m:t>
        </m:r>
        <m:sSub>
          <m:e>
            <m:r>
              <m:t>h</m:t>
            </m:r>
          </m:e>
          <m:sub>
            <m:r>
              <m:t>4</m:t>
            </m:r>
          </m:sub>
        </m:sSub>
        <m:r>
          <m:rPr>
            <m:sty m:val="p"/>
          </m:rPr>
          <m:t>=</m:t>
        </m:r>
        <m:r>
          <m:t>20</m:t>
        </m:r>
      </m:oMath>
      <w:r>
        <w:t xml:space="preserve"> </w:t>
      </w:r>
      <w:r>
        <w:t xml:space="preserve">Btu/lb</w:t>
      </w:r>
      <w:r>
        <w:t xml:space="preserve"> </w:t>
      </w:r>
      <w:r>
        <w:t xml:space="preserve">- Cooling load on frozen food display cases: 180,000 Btu/h (52.8 kW)</w:t>
      </w:r>
    </w:p>
    <w:p>
      <w:pPr>
        <w:pStyle w:val="BodyText"/>
      </w:pPr>
      <w:r>
        <w:t xml:space="preserve">Given data for the high-stage cycle:</w:t>
      </w:r>
      <w:r>
        <w:t xml:space="preserve"> </w:t>
      </w:r>
      <w:r>
        <w:t xml:space="preserve">- COP = 4.2</w:t>
      </w:r>
      <w:r>
        <w:t xml:space="preserve"> </w:t>
      </w:r>
      <w:r>
        <w:t xml:space="preserve">- The high-stage cycle must remove all the heat rejected by the low-stage condenser</w:t>
      </w:r>
    </w:p>
    <w:p>
      <w:pPr>
        <w:pStyle w:val="BodyText"/>
      </w:pPr>
      <w:r>
        <w:rPr>
          <w:b/>
          <w:bCs/>
        </w:rPr>
        <w:t xml:space="preserve">(a)</w:t>
      </w:r>
      <w:r>
        <w:t xml:space="preserve"> </w:t>
      </w:r>
      <w:r>
        <w:t xml:space="preserve">Calculate the COP of the low-stage cycle.</w:t>
      </w:r>
      <w:r>
        <w:t xml:space="preserve"> </w:t>
      </w:r>
      <w:r>
        <w:rPr>
          <w:b/>
          <w:bCs/>
        </w:rPr>
        <w:t xml:space="preserve">(b)</w:t>
      </w:r>
      <w:r>
        <w:t xml:space="preserve"> </w:t>
      </w:r>
      <w:r>
        <w:t xml:space="preserve">Calculate the compressor power of the low-stage cycle (kW).</w:t>
      </w:r>
      <w:r>
        <w:t xml:space="preserve"> </w:t>
      </w:r>
      <w:r>
        <w:rPr>
          <w:b/>
          <w:bCs/>
        </w:rPr>
        <w:t xml:space="preserve">(c)</w:t>
      </w:r>
      <w:r>
        <w:t xml:space="preserve"> </w:t>
      </w:r>
      <w:r>
        <w:t xml:space="preserve">Calculate the heat load the high-stage cycle must handle (Btu/h and kW).</w:t>
      </w:r>
      <w:r>
        <w:t xml:space="preserve"> </w:t>
      </w:r>
      <w:r>
        <w:rPr>
          <w:b/>
          <w:bCs/>
        </w:rPr>
        <w:t xml:space="preserve">(d)</w:t>
      </w:r>
      <w:r>
        <w:t xml:space="preserve"> </w:t>
      </w:r>
      <w:r>
        <w:t xml:space="preserve">Calculate the total electrical power consumed by both compressors (kW).</w:t>
      </w:r>
      <w:r>
        <w:t xml:space="preserve"> </w:t>
      </w:r>
      <w:r>
        <w:rPr>
          <w:b/>
          <w:bCs/>
        </w:rPr>
        <w:t xml:space="preserve">(e)</w:t>
      </w:r>
      <w:r>
        <w:t xml:space="preserve"> </w:t>
      </w:r>
      <w:r>
        <w:t xml:space="preserve">What is the overall system COP (total cooling output ÷ total electrical input)?</w:t>
      </w:r>
    </w:p>
    <w:p>
      <w:pPr>
        <w:pStyle w:val="BodyText"/>
      </w:pPr>
      <w:r>
        <w:t xml:space="preserve">Answer</w:t>
      </w:r>
    </w:p>
    <w:p>
      <w:pPr>
        <w:pStyle w:val="BodyText"/>
      </w:pPr>
      <w:r>
        <w:rPr>
          <w:b/>
          <w:bCs/>
        </w:rPr>
        <w:t xml:space="preserve">(a) Low-stage COP:</w:t>
      </w:r>
    </w:p>
    <w:p>
      <w:pPr>
        <w:pStyle w:val="BodyText"/>
      </w:pPr>
      <m:oMathPara>
        <m:oMathParaPr>
          <m:jc m:val="center"/>
        </m:oMathParaPr>
        <m:oMath>
          <m:sSub>
            <m:e>
              <m:r>
                <m:t>q</m:t>
              </m:r>
            </m:e>
            <m:sub>
              <m:r>
                <m:t>e</m:t>
              </m:r>
              <m:r>
                <m:t>v</m:t>
              </m:r>
              <m:r>
                <m:t>a</m:t>
              </m:r>
              <m:r>
                <m:t>p</m:t>
              </m:r>
              <m:r>
                <m:rPr>
                  <m:sty m:val="p"/>
                </m:rPr>
                <m:t>,</m:t>
              </m:r>
              <m:r>
                <m:t>L</m:t>
              </m:r>
            </m:sub>
          </m:sSub>
          <m:r>
            <m:rPr>
              <m:sty m:val="p"/>
            </m:rPr>
            <m:t>=</m:t>
          </m:r>
          <m:sSub>
            <m:e>
              <m:r>
                <m:t>h</m:t>
              </m:r>
            </m:e>
            <m:sub>
              <m:r>
                <m:t>1</m:t>
              </m:r>
            </m:sub>
          </m:sSub>
          <m:r>
            <m:rPr>
              <m:sty m:val="p"/>
            </m:rPr>
            <m:t>−</m:t>
          </m:r>
          <m:sSub>
            <m:e>
              <m:r>
                <m:t>h</m:t>
              </m:r>
            </m:e>
            <m:sub>
              <m:r>
                <m:t>4</m:t>
              </m:r>
            </m:sub>
          </m:sSub>
          <m:r>
            <m:rPr>
              <m:sty m:val="p"/>
            </m:rPr>
            <m:t>=</m:t>
          </m:r>
          <m:r>
            <m:t>90</m:t>
          </m:r>
          <m:r>
            <m:rPr>
              <m:sty m:val="p"/>
            </m:rPr>
            <m:t>−</m:t>
          </m:r>
          <m:r>
            <m:t>20</m:t>
          </m:r>
          <m:r>
            <m:rPr>
              <m:sty m:val="p"/>
            </m:rPr>
            <m:t>=</m:t>
          </m:r>
          <m:r>
            <m:t>70</m:t>
          </m:r>
          <m:r>
            <m:rPr>
              <m:nor/>
              <m:sty m:val="p"/>
            </m:rPr>
            <m:t> Btu/lb</m:t>
          </m:r>
        </m:oMath>
      </m:oMathPara>
    </w:p>
    <w:p>
      <w:pPr>
        <w:pStyle w:val="FirstParagraph"/>
      </w:pPr>
      <m:oMathPara>
        <m:oMathParaPr>
          <m:jc m:val="center"/>
        </m:oMathParaPr>
        <m:oMath>
          <m:sSub>
            <m:e>
              <m:r>
                <m:t>w</m:t>
              </m:r>
            </m:e>
            <m:sub>
              <m:r>
                <m:t>c</m:t>
              </m:r>
              <m:r>
                <m:t>o</m:t>
              </m:r>
              <m:r>
                <m:t>m</m:t>
              </m:r>
              <m:r>
                <m:t>p</m:t>
              </m:r>
              <m:r>
                <m:rPr>
                  <m:sty m:val="p"/>
                </m:rPr>
                <m:t>,</m:t>
              </m:r>
              <m:r>
                <m:t>L</m:t>
              </m:r>
            </m:sub>
          </m:sSub>
          <m:r>
            <m:rPr>
              <m:sty m:val="p"/>
            </m:rPr>
            <m:t>=</m:t>
          </m:r>
          <m:sSub>
            <m:e>
              <m:r>
                <m:t>h</m:t>
              </m:r>
            </m:e>
            <m:sub>
              <m:r>
                <m:t>2</m:t>
              </m:r>
            </m:sub>
          </m:sSub>
          <m:r>
            <m:rPr>
              <m:sty m:val="p"/>
            </m:rPr>
            <m:t>−</m:t>
          </m:r>
          <m:sSub>
            <m:e>
              <m:r>
                <m:t>h</m:t>
              </m:r>
            </m:e>
            <m:sub>
              <m:r>
                <m:t>1</m:t>
              </m:r>
            </m:sub>
          </m:sSub>
          <m:r>
            <m:rPr>
              <m:sty m:val="p"/>
            </m:rPr>
            <m:t>=</m:t>
          </m:r>
          <m:r>
            <m:t>115</m:t>
          </m:r>
          <m:r>
            <m:rPr>
              <m:sty m:val="p"/>
            </m:rPr>
            <m:t>−</m:t>
          </m:r>
          <m:r>
            <m:t>90</m:t>
          </m:r>
          <m:r>
            <m:rPr>
              <m:sty m:val="p"/>
            </m:rPr>
            <m:t>=</m:t>
          </m:r>
          <m:r>
            <m:t>25</m:t>
          </m:r>
          <m:r>
            <m:rPr>
              <m:nor/>
              <m:sty m:val="p"/>
            </m:rPr>
            <m:t> Btu/lb</m:t>
          </m:r>
        </m:oMath>
      </m:oMathPara>
    </w:p>
    <w:p>
      <w:pPr>
        <w:pStyle w:val="FirstParagraph"/>
      </w:pPr>
      <m:oMathPara>
        <m:oMathParaPr>
          <m:jc m:val="center"/>
        </m:oMathParaPr>
        <m:oMath>
          <m:r>
            <m:t>C</m:t>
          </m:r>
          <m:r>
            <m:t>O</m:t>
          </m:r>
          <m:sSub>
            <m:e>
              <m:r>
                <m:t>P</m:t>
              </m:r>
            </m:e>
            <m:sub>
              <m:r>
                <m:t>L</m:t>
              </m:r>
            </m:sub>
          </m:sSub>
          <m:r>
            <m:rPr>
              <m:sty m:val="p"/>
            </m:rPr>
            <m:t>=</m:t>
          </m:r>
          <m:f>
            <m:fPr>
              <m:type m:val="bar"/>
            </m:fPr>
            <m:num>
              <m:r>
                <m:t>70</m:t>
              </m:r>
            </m:num>
            <m:den>
              <m:r>
                <m:t>25</m:t>
              </m:r>
            </m:den>
          </m:f>
          <m:r>
            <m:rPr>
              <m:sty m:val="p"/>
            </m:rPr>
            <m:t>=</m:t>
          </m:r>
          <m:r>
            <m:rPr>
              <m:sty m:val="b"/>
            </m:rPr>
            <m:t>2.80</m:t>
          </m:r>
        </m:oMath>
      </m:oMathPara>
    </w:p>
    <w:p>
      <w:pPr>
        <w:pStyle w:val="FirstParagraph"/>
      </w:pPr>
      <w:r>
        <w:rPr>
          <w:b/>
          <w:bCs/>
        </w:rPr>
        <w:t xml:space="preserve">(b) Low-stage compressor power:</w:t>
      </w:r>
    </w:p>
    <w:p>
      <w:pPr>
        <w:pStyle w:val="BodyText"/>
      </w:pPr>
      <m:oMathPara>
        <m:oMathParaPr>
          <m:jc m:val="center"/>
        </m:oMathParaPr>
        <m:oMath>
          <m:sSub>
            <m:e>
              <m:r>
                <m:t>W</m:t>
              </m:r>
            </m:e>
            <m:sub>
              <m:r>
                <m:t>L</m:t>
              </m:r>
            </m:sub>
          </m:sSub>
          <m:r>
            <m:rPr>
              <m:sty m:val="p"/>
            </m:rPr>
            <m:t>=</m:t>
          </m:r>
          <m:f>
            <m:fPr>
              <m:type m:val="bar"/>
            </m:fPr>
            <m:num>
              <m:sSub>
                <m:e>
                  <m:r>
                    <m:t>Q</m:t>
                  </m:r>
                </m:e>
                <m:sub>
                  <m:r>
                    <m:t>e</m:t>
                  </m:r>
                  <m:r>
                    <m:t>v</m:t>
                  </m:r>
                  <m:r>
                    <m:t>a</m:t>
                  </m:r>
                  <m:r>
                    <m:t>p</m:t>
                  </m:r>
                  <m:r>
                    <m:rPr>
                      <m:sty m:val="p"/>
                    </m:rPr>
                    <m:t>,</m:t>
                  </m:r>
                  <m:r>
                    <m:t>L</m:t>
                  </m:r>
                </m:sub>
              </m:sSub>
            </m:num>
            <m:den>
              <m:r>
                <m:t>C</m:t>
              </m:r>
              <m:r>
                <m:t>O</m:t>
              </m:r>
              <m:sSub>
                <m:e>
                  <m:r>
                    <m:t>P</m:t>
                  </m:r>
                </m:e>
                <m:sub>
                  <m:r>
                    <m:t>L</m:t>
                  </m:r>
                </m:sub>
              </m:sSub>
            </m:den>
          </m:f>
          <m:r>
            <m:rPr>
              <m:sty m:val="p"/>
            </m:rPr>
            <m:t>=</m:t>
          </m:r>
          <m:f>
            <m:fPr>
              <m:type m:val="bar"/>
            </m:fPr>
            <m:num>
              <m:r>
                <m:t>52.8</m:t>
              </m:r>
              <m:r>
                <m:rPr>
                  <m:nor/>
                  <m:sty m:val="p"/>
                </m:rPr>
                <m:t> kW</m:t>
              </m:r>
            </m:num>
            <m:den>
              <m:r>
                <m:t>2.80</m:t>
              </m:r>
            </m:den>
          </m:f>
          <m:r>
            <m:rPr>
              <m:sty m:val="p"/>
            </m:rPr>
            <m:t>=</m:t>
          </m:r>
          <m:r>
            <m:rPr>
              <m:sty m:val="b"/>
            </m:rPr>
            <m:t>18.9</m:t>
          </m:r>
          <m:r>
            <m:rPr>
              <m:nor/>
              <m:sty m:val="p"/>
            </m:rPr>
            <m:t> kW</m:t>
          </m:r>
        </m:oMath>
      </m:oMathPara>
    </w:p>
    <w:p>
      <w:pPr>
        <w:pStyle w:val="FirstParagraph"/>
      </w:pPr>
      <w:r>
        <w:t xml:space="preserve">IP:</w:t>
      </w:r>
      <w:r>
        <w:t xml:space="preserve"> </w:t>
      </w:r>
      <m:oMath>
        <m:sSub>
          <m:e>
            <m:r>
              <m:t>W</m:t>
            </m:r>
          </m:e>
          <m:sub>
            <m:r>
              <m:t>L</m:t>
            </m:r>
          </m:sub>
        </m:sSub>
        <m:r>
          <m:rPr>
            <m:sty m:val="p"/>
          </m:rPr>
          <m:t>=</m:t>
        </m:r>
        <m:r>
          <m:t>180</m:t>
        </m:r>
        <m:r>
          <m:rPr>
            <m:sty m:val="p"/>
          </m:rPr>
          <m:t>,</m:t>
        </m:r>
        <m:r>
          <m:t>000</m:t>
        </m:r>
        <m:r>
          <m:rPr>
            <m:sty m:val="p"/>
          </m:rPr>
          <m:t>÷</m:t>
        </m:r>
        <m:r>
          <m:t>2.80</m:t>
        </m:r>
        <m:r>
          <m:rPr>
            <m:sty m:val="p"/>
          </m:rPr>
          <m:t>=</m:t>
        </m:r>
        <m:r>
          <m:t>64</m:t>
        </m:r>
        <m:r>
          <m:rPr>
            <m:sty m:val="p"/>
          </m:rPr>
          <m:t>,</m:t>
        </m:r>
        <m:r>
          <m:t>286</m:t>
        </m:r>
        <m:r>
          <m:rPr>
            <m:nor/>
            <m:sty m:val="p"/>
          </m:rPr>
          <m:t> Btu/h</m:t>
        </m:r>
        <m:r>
          <m:rPr>
            <m:sty m:val="p"/>
          </m:rPr>
          <m:t>=</m:t>
        </m:r>
        <m:r>
          <m:t>18.8</m:t>
        </m:r>
        <m:r>
          <m:rPr>
            <m:nor/>
            <m:sty m:val="p"/>
          </m:rPr>
          <m:t> kW</m:t>
        </m:r>
      </m:oMath>
      <w:r>
        <w:t xml:space="preserve"> </w:t>
      </w:r>
      <w:r>
        <w:t xml:space="preserve">✓</w:t>
      </w:r>
    </w:p>
    <w:p>
      <w:pPr>
        <w:pStyle w:val="BodyText"/>
      </w:pPr>
      <w:r>
        <w:rPr>
          <w:b/>
          <w:bCs/>
        </w:rPr>
        <w:t xml:space="preserve">(c) High-stage heat load (= low-stage condenser rejection):</w:t>
      </w:r>
    </w:p>
    <w:p>
      <w:pPr>
        <w:pStyle w:val="BodyText"/>
      </w:pPr>
      <m:oMathPara>
        <m:oMathParaPr>
          <m:jc m:val="center"/>
        </m:oMathParaPr>
        <m:oMath>
          <m:sSub>
            <m:e>
              <m:r>
                <m:t>Q</m:t>
              </m:r>
            </m:e>
            <m:sub>
              <m:r>
                <m:t>c</m:t>
              </m:r>
              <m:r>
                <m:t>o</m:t>
              </m:r>
              <m:r>
                <m:t>n</m:t>
              </m:r>
              <m:r>
                <m:t>d</m:t>
              </m:r>
              <m:r>
                <m:rPr>
                  <m:sty m:val="p"/>
                </m:rPr>
                <m:t>,</m:t>
              </m:r>
              <m:r>
                <m:t>L</m:t>
              </m:r>
            </m:sub>
          </m:sSub>
          <m:r>
            <m:rPr>
              <m:sty m:val="p"/>
            </m:rPr>
            <m:t>=</m:t>
          </m:r>
          <m:sSub>
            <m:e>
              <m:r>
                <m:t>Q</m:t>
              </m:r>
            </m:e>
            <m:sub>
              <m:r>
                <m:t>e</m:t>
              </m:r>
              <m:r>
                <m:t>v</m:t>
              </m:r>
              <m:r>
                <m:t>a</m:t>
              </m:r>
              <m:r>
                <m:t>p</m:t>
              </m:r>
              <m:r>
                <m:rPr>
                  <m:sty m:val="p"/>
                </m:rPr>
                <m:t>,</m:t>
              </m:r>
              <m:r>
                <m:t>L</m:t>
              </m:r>
            </m:sub>
          </m:sSub>
          <m:r>
            <m:rPr>
              <m:sty m:val="p"/>
            </m:rPr>
            <m:t>+</m:t>
          </m:r>
          <m:sSub>
            <m:e>
              <m:r>
                <m:t>W</m:t>
              </m:r>
            </m:e>
            <m:sub>
              <m:r>
                <m:t>L</m:t>
              </m:r>
            </m:sub>
          </m:sSub>
          <m:r>
            <m:rPr>
              <m:sty m:val="p"/>
            </m:rPr>
            <m:t>=</m:t>
          </m:r>
          <m:r>
            <m:t>52.8</m:t>
          </m:r>
          <m:r>
            <m:rPr>
              <m:sty m:val="p"/>
            </m:rPr>
            <m:t>+</m:t>
          </m:r>
          <m:r>
            <m:t>18.9</m:t>
          </m:r>
          <m:r>
            <m:rPr>
              <m:sty m:val="p"/>
            </m:rPr>
            <m:t>=</m:t>
          </m:r>
          <m:r>
            <m:rPr>
              <m:sty m:val="b"/>
            </m:rPr>
            <m:t>71.7</m:t>
          </m:r>
          <m:r>
            <m:rPr>
              <m:nor/>
              <m:sty m:val="p"/>
            </m:rPr>
            <m:t> kW</m:t>
          </m:r>
          <m:r>
            <m:t> </m:t>
          </m:r>
          <m:r>
            <m:rPr>
              <m:sty m:val="p"/>
            </m:rPr>
            <m:t>(</m:t>
          </m:r>
          <m:r>
            <m:t>244</m:t>
          </m:r>
          <m:r>
            <m:rPr>
              <m:sty m:val="p"/>
            </m:rPr>
            <m:t>,</m:t>
          </m:r>
          <m:r>
            <m:t>286</m:t>
          </m:r>
          <m:r>
            <m:rPr>
              <m:nor/>
              <m:sty m:val="p"/>
            </m:rPr>
            <m:t> Btu/h</m:t>
          </m:r>
          <m:r>
            <m:rPr>
              <m:sty m:val="p"/>
            </m:rPr>
            <m:t>)</m:t>
          </m:r>
        </m:oMath>
      </m:oMathPara>
    </w:p>
    <w:p>
      <w:pPr>
        <w:pStyle w:val="FirstParagraph"/>
      </w:pPr>
      <w:r>
        <w:rPr>
          <w:b/>
          <w:bCs/>
        </w:rPr>
        <w:t xml:space="preserve">(d) High-stage compressor power:</w:t>
      </w:r>
    </w:p>
    <w:p>
      <w:pPr>
        <w:pStyle w:val="BodyText"/>
      </w:pPr>
      <m:oMathPara>
        <m:oMathParaPr>
          <m:jc m:val="center"/>
        </m:oMathParaPr>
        <m:oMath>
          <m:sSub>
            <m:e>
              <m:r>
                <m:t>W</m:t>
              </m:r>
            </m:e>
            <m:sub>
              <m:r>
                <m:t>H</m:t>
              </m:r>
            </m:sub>
          </m:sSub>
          <m:r>
            <m:rPr>
              <m:sty m:val="p"/>
            </m:rPr>
            <m:t>=</m:t>
          </m:r>
          <m:f>
            <m:fPr>
              <m:type m:val="bar"/>
            </m:fPr>
            <m:num>
              <m:sSub>
                <m:e>
                  <m:r>
                    <m:t>Q</m:t>
                  </m:r>
                </m:e>
                <m:sub>
                  <m:r>
                    <m:t>c</m:t>
                  </m:r>
                  <m:r>
                    <m:t>o</m:t>
                  </m:r>
                  <m:r>
                    <m:t>n</m:t>
                  </m:r>
                  <m:r>
                    <m:t>d</m:t>
                  </m:r>
                  <m:r>
                    <m:rPr>
                      <m:sty m:val="p"/>
                    </m:rPr>
                    <m:t>,</m:t>
                  </m:r>
                  <m:r>
                    <m:t>L</m:t>
                  </m:r>
                </m:sub>
              </m:sSub>
            </m:num>
            <m:den>
              <m:r>
                <m:t>C</m:t>
              </m:r>
              <m:r>
                <m:t>O</m:t>
              </m:r>
              <m:sSub>
                <m:e>
                  <m:r>
                    <m:t>P</m:t>
                  </m:r>
                </m:e>
                <m:sub>
                  <m:r>
                    <m:t>H</m:t>
                  </m:r>
                </m:sub>
              </m:sSub>
            </m:den>
          </m:f>
          <m:r>
            <m:rPr>
              <m:sty m:val="p"/>
            </m:rPr>
            <m:t>=</m:t>
          </m:r>
          <m:f>
            <m:fPr>
              <m:type m:val="bar"/>
            </m:fPr>
            <m:num>
              <m:r>
                <m:t>71.7</m:t>
              </m:r>
            </m:num>
            <m:den>
              <m:r>
                <m:t>4.2</m:t>
              </m:r>
            </m:den>
          </m:f>
          <m:r>
            <m:rPr>
              <m:sty m:val="p"/>
            </m:rPr>
            <m:t>=</m:t>
          </m:r>
          <m:r>
            <m:rPr>
              <m:sty m:val="b"/>
            </m:rPr>
            <m:t>17.1</m:t>
          </m:r>
          <m:r>
            <m:rPr>
              <m:nor/>
              <m:sty m:val="p"/>
            </m:rPr>
            <m:t> kW</m:t>
          </m:r>
        </m:oMath>
      </m:oMathPara>
    </w:p>
    <w:p>
      <w:pPr>
        <w:pStyle w:val="FirstParagraph"/>
      </w:pPr>
      <w:r>
        <w:t xml:space="preserve">Total compressor power:</w:t>
      </w:r>
    </w:p>
    <w:p>
      <w:pPr>
        <w:pStyle w:val="BodyText"/>
      </w:pPr>
      <m:oMathPara>
        <m:oMathParaPr>
          <m:jc m:val="center"/>
        </m:oMathParaPr>
        <m:oMath>
          <m:sSub>
            <m:e>
              <m:r>
                <m:t>W</m:t>
              </m:r>
            </m:e>
            <m:sub>
              <m:r>
                <m:t>t</m:t>
              </m:r>
              <m:r>
                <m:t>o</m:t>
              </m:r>
              <m:r>
                <m:t>t</m:t>
              </m:r>
              <m:r>
                <m:t>a</m:t>
              </m:r>
              <m:r>
                <m:t>l</m:t>
              </m:r>
            </m:sub>
          </m:sSub>
          <m:r>
            <m:rPr>
              <m:sty m:val="p"/>
            </m:rPr>
            <m:t>=</m:t>
          </m:r>
          <m:sSub>
            <m:e>
              <m:r>
                <m:t>W</m:t>
              </m:r>
            </m:e>
            <m:sub>
              <m:r>
                <m:t>L</m:t>
              </m:r>
            </m:sub>
          </m:sSub>
          <m:r>
            <m:rPr>
              <m:sty m:val="p"/>
            </m:rPr>
            <m:t>+</m:t>
          </m:r>
          <m:sSub>
            <m:e>
              <m:r>
                <m:t>W</m:t>
              </m:r>
            </m:e>
            <m:sub>
              <m:r>
                <m:t>H</m:t>
              </m:r>
            </m:sub>
          </m:sSub>
          <m:r>
            <m:rPr>
              <m:sty m:val="p"/>
            </m:rPr>
            <m:t>=</m:t>
          </m:r>
          <m:r>
            <m:t>18.9</m:t>
          </m:r>
          <m:r>
            <m:rPr>
              <m:sty m:val="p"/>
            </m:rPr>
            <m:t>+</m:t>
          </m:r>
          <m:r>
            <m:t>17.1</m:t>
          </m:r>
          <m:r>
            <m:rPr>
              <m:sty m:val="p"/>
            </m:rPr>
            <m:t>=</m:t>
          </m:r>
          <m:r>
            <m:rPr>
              <m:sty m:val="b"/>
            </m:rPr>
            <m:t>36.0</m:t>
          </m:r>
          <m:r>
            <m:rPr>
              <m:nor/>
              <m:sty m:val="p"/>
            </m:rPr>
            <m:t> kW</m:t>
          </m:r>
        </m:oMath>
      </m:oMathPara>
    </w:p>
    <w:p>
      <w:pPr>
        <w:pStyle w:val="FirstParagraph"/>
      </w:pPr>
      <w:r>
        <w:rPr>
          <w:b/>
          <w:bCs/>
        </w:rPr>
        <w:t xml:space="preserve">(e) Overall system COP:</w:t>
      </w:r>
    </w:p>
    <w:p>
      <w:pPr>
        <w:pStyle w:val="BodyText"/>
      </w:pPr>
      <m:oMathPara>
        <m:oMathParaPr>
          <m:jc m:val="center"/>
        </m:oMathParaPr>
        <m:oMath>
          <m:r>
            <m:t>C</m:t>
          </m:r>
          <m:r>
            <m:t>O</m:t>
          </m:r>
          <m:sSub>
            <m:e>
              <m:r>
                <m:t>P</m:t>
              </m:r>
            </m:e>
            <m:sub>
              <m:r>
                <m:t>o</m:t>
              </m:r>
              <m:r>
                <m:t>v</m:t>
              </m:r>
              <m:r>
                <m:t>e</m:t>
              </m:r>
              <m:r>
                <m:t>r</m:t>
              </m:r>
              <m:r>
                <m:t>a</m:t>
              </m:r>
              <m:r>
                <m:t>l</m:t>
              </m:r>
              <m:r>
                <m:t>l</m:t>
              </m:r>
            </m:sub>
          </m:sSub>
          <m:r>
            <m:rPr>
              <m:sty m:val="p"/>
            </m:rPr>
            <m:t>=</m:t>
          </m:r>
          <m:f>
            <m:fPr>
              <m:type m:val="bar"/>
            </m:fPr>
            <m:num>
              <m:sSub>
                <m:e>
                  <m:r>
                    <m:t>Q</m:t>
                  </m:r>
                </m:e>
                <m:sub>
                  <m:r>
                    <m:t>e</m:t>
                  </m:r>
                  <m:r>
                    <m:t>v</m:t>
                  </m:r>
                  <m:r>
                    <m:t>a</m:t>
                  </m:r>
                  <m:r>
                    <m:t>p</m:t>
                  </m:r>
                  <m:r>
                    <m:rPr>
                      <m:sty m:val="p"/>
                    </m:rPr>
                    <m:t>,</m:t>
                  </m:r>
                  <m:r>
                    <m:t>L</m:t>
                  </m:r>
                </m:sub>
              </m:sSub>
            </m:num>
            <m:den>
              <m:sSub>
                <m:e>
                  <m:r>
                    <m:t>W</m:t>
                  </m:r>
                </m:e>
                <m:sub>
                  <m:r>
                    <m:t>t</m:t>
                  </m:r>
                  <m:r>
                    <m:t>o</m:t>
                  </m:r>
                  <m:r>
                    <m:t>t</m:t>
                  </m:r>
                  <m:r>
                    <m:t>a</m:t>
                  </m:r>
                  <m:r>
                    <m:t>l</m:t>
                  </m:r>
                </m:sub>
              </m:sSub>
            </m:den>
          </m:f>
          <m:r>
            <m:rPr>
              <m:sty m:val="p"/>
            </m:rPr>
            <m:t>=</m:t>
          </m:r>
          <m:f>
            <m:fPr>
              <m:type m:val="bar"/>
            </m:fPr>
            <m:num>
              <m:r>
                <m:t>52.8</m:t>
              </m:r>
            </m:num>
            <m:den>
              <m:r>
                <m:t>36.0</m:t>
              </m:r>
            </m:den>
          </m:f>
          <m:r>
            <m:rPr>
              <m:sty m:val="p"/>
            </m:rPr>
            <m:t>=</m:t>
          </m:r>
          <m:r>
            <m:rPr>
              <m:sty m:val="b"/>
            </m:rPr>
            <m:t>1.47</m:t>
          </m:r>
        </m:oMath>
      </m:oMathPara>
    </w:p>
    <w:p>
      <w:pPr>
        <w:pStyle w:val="FirstParagraph"/>
      </w:pPr>
      <w:r>
        <w:rPr>
          <w:b/>
          <w:bCs/>
        </w:rPr>
        <w:t xml:space="preserve">Observation:</w:t>
      </w:r>
      <w:r>
        <w:t xml:space="preserve"> </w:t>
      </w:r>
      <w:r>
        <w:t xml:space="preserve">The overall COP of 1.47 is much lower than a standard comfort cooling system (COP 3–5) because maintaining −20°F (−29°C) requires a very large temperature lift from evaporator to outdoor ambient — the Carnot limit itself is low at these conditions. The cascade arrangement improves efficiency compared to a single-stage system at these temperatures.</w:t>
      </w:r>
    </w:p>
    <w:p>
      <w:pPr>
        <w:pStyle w:val="BlockText"/>
      </w:pPr>
      <w:r>
        <w:rPr>
          <w:i/>
          <w:iCs/>
        </w:rPr>
        <w:t xml:space="preserve">Source: ASHRAE Refrigeration Handbook</w:t>
      </w:r>
    </w:p>
    <w:p>
      <w:r>
        <w:pict>
          <v:rect style="width:0;height:1.5pt" o:hralign="center" o:hrstd="t" o:hr="t"/>
        </w:pict>
      </w:r>
    </w:p>
    <w:p>
      <w:pPr>
        <w:pStyle w:val="FirstParagraph"/>
      </w:pPr>
      <w:r>
        <w:rPr>
          <w:i/>
          <w:iCs/>
        </w:rPr>
        <w:t xml:space="preserve">Reference: ASHRAE Fundamentals Handbook, Chapter 2; Praphan, Air Conditioning Engineering</w:t>
      </w:r>
      <w:r>
        <w:t xml:space="preserve"> </w:t>
      </w:r>
      <w:r>
        <w:rPr>
          <w:i/>
          <w:iCs/>
        </w:rPr>
        <w:t xml:space="preserve">Status: draft — English version, written fresh from source</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Exercises — Vapor Compression Refrigeration Cycle</dc:title>
  <dc:creator/>
  <dc:subject>aircon</dc:subject>
  <cp:keywords/>
  <dcterms:created xsi:type="dcterms:W3CDTF">2026-06-14T12:33:19Z</dcterms:created>
  <dcterms:modified xsi:type="dcterms:W3CDTF">2026-06-14T12:33:19Z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pter">
    <vt:lpwstr>1</vt:lpwstr>
  </property>
  <property fmtid="{D5CDD505-2E9C-101B-9397-08002B2CF9AE}" pid="3" name="language">
    <vt:lpwstr>en</vt:lpwstr>
  </property>
  <property fmtid="{D5CDD505-2E9C-101B-9397-08002B2CF9AE}" pid="4" name="slug">
    <vt:lpwstr>vapor-compression-cycle</vt:lpwstr>
  </property>
  <property fmtid="{D5CDD505-2E9C-101B-9397-08002B2CF9AE}" pid="5" name="source">
    <vt:lpwstr>ASHRAE Fundamentals Handbook; Praphan, Air Conditioning Engineering</vt:lpwstr>
  </property>
  <property fmtid="{D5CDD505-2E9C-101B-9397-08002B2CF9AE}" pid="6" name="status">
    <vt:lpwstr>draft</vt:lpwstr>
  </property>
  <property fmtid="{D5CDD505-2E9C-101B-9397-08002B2CF9AE}" pid="7" name="tags">
    <vt:lpwstr/>
  </property>
  <property fmtid="{D5CDD505-2E9C-101B-9397-08002B2CF9AE}" pid="8" name="topic">
    <vt:lpwstr>3</vt:lpwstr>
  </property>
</Properties>
</file>