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52"/>
          <w:szCs w:val="52"/>
        </w:rPr>
        <w:t xml:space="preserve">26P16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Barbara Costantini Restauro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Onboarding — design@pianeta.studio</w:t>
      </w:r>
    </w:p>
    <w:p>
      <w:pPr>
        <w:spacing w:after="1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16 giugno 2026 · Pianeta.Studio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Panoramica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38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Barbara Costantini Restauro Srl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Sito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barbaracostantinirestauro.it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Codice progetto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26P16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(info@pianeta.studio)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Francesca + Ludovica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Contatto team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design@pianeta.studio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Accessi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GitHub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Repo: github.com/PianetaDev/barbara-costantini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deve invitare design@pianeta.studio nell’org PianetaDev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Vai su: github.com/orgs/PianetaDev/people → Invite member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Figma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figma.com/design/4ELDYGUtuujrcrVDnJ31b5/Website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Pagina di lavoro: “Def Test AI”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Token Figma: in PRIVATE.md (chiedere a Max)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Progetto da creare su vercel.com/new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Importare PianetaDev/barbara-costantini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Build: pnpm build · Output: .output/public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Dopo: invitare design@pianeta.studio al team Vercel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Supabase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 configurare se serve (form contatti o CMS futuro). Progetto: barbara-costantini su supabase.com/pianeta.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CMS — Sanity (fase 2)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Nessun CMS per ora. Sanity viene aggiunto dopo — Foss gestisce il setup.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Schema previsto: Progetti + Pagine (Studio, Servizi).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PRIVATE.md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Contiene tutti i token e le credenziali. Non è nel repo (gitignored).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Chiederlo a Max. Va messo nella root del progetto locale.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Setup locale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https://github.com/PianetaDev/barbara-costantini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barbara-costantini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pnpm install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pnpm dev   # apre http://localhost:3000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Ogni git push su main fa deploy automatico su Vercel.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Stack tecnico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118"/>
      </w:tblGrid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Nuxt 4</w:t>
            </w:r>
          </w:p>
        </w:tc>
        <w:tc>
          <w:tcPr>
            <w:tcW w:type="dxa" w:w="5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 Vue SSR/SSG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Stili — token bc-*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pnpm</w:t>
            </w:r>
          </w:p>
        </w:tc>
        <w:tc>
          <w:tcPr>
            <w:tcW w:type="dxa" w:w="5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manager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5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+ deploy automatico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5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(futuro)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Sanity</w:t>
            </w:r>
          </w:p>
        </w:tc>
        <w:tc>
          <w:tcPr>
            <w:tcW w:type="dxa" w:w="5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CMS (fase 2)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 Garamond</w:t>
            </w:r>
          </w:p>
        </w:tc>
        <w:tc>
          <w:tcPr>
            <w:tcW w:type="dxa" w:w="5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display (titoli)</w:t>
            </w:r>
          </w:p>
        </w:tc>
      </w:tr>
      <w:tr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Sans</w:t>
            </w:r>
          </w:p>
        </w:tc>
        <w:tc>
          <w:tcPr>
            <w:tcW w:type="dxa" w:w="5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UI (nav, label)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Pagine da realizzare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16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 Figma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Vue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590:1395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pages/index.vue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scaffold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590:1429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pages/studio.vue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Lavori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590:1457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pages/lavori/index.vue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Dettaglio progetto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590:1494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pages/lavori/[slug].vue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Gallery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590:1571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pages/galleria.vue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 fare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Contatti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590:1479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pages/contatti.vue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 fare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Componenti esistenti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Tutti in app/components/bc/ — prefisso Bc, auto-importati (no import manuale).</w:t>
      </w:r>
    </w:p>
    <w:tbl>
      <w:tblPr>
        <w:tblW w:type="dxa" w:w="7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638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BcNav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590:1428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BcHero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590:1413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BcSectionStudio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590:1405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BcSectionLavori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590:1396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BcSectionServizi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590:1417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BcFooter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590:1427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 tokens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Colori</w:t>
      </w:r>
    </w:p>
    <w:tbl>
      <w:tblPr>
        <w:tblW w:type="dxa" w:w="7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438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 Tailwind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2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bg-bc-canvas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#F7F6EF</w:t>
            </w:r>
          </w:p>
        </w:tc>
        <w:tc>
          <w:tcPr>
            <w:tcW w:type="dxa" w:w="2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Sfondo pagine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text-bc-black / border-bc-black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#000000</w:t>
            </w:r>
          </w:p>
        </w:tc>
        <w:tc>
          <w:tcPr>
            <w:tcW w:type="dxa" w:w="2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Testo, bordi, divider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Tipografia</w:t>
      </w:r>
    </w:p>
    <w:tbl>
      <w:tblPr>
        <w:tblW w:type="dxa" w:w="7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700"/>
        <w:gridCol w:w="1538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1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font-garamond text-bc-h1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 Garamond SemiBold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56px</w:t>
            </w:r>
          </w:p>
        </w:tc>
        <w:tc>
          <w:tcPr>
            <w:tcW w:type="dxa" w:w="1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Titolo hero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font-garamond text-bc-h2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 Garamond SemiBold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38px</w:t>
            </w:r>
          </w:p>
        </w:tc>
        <w:tc>
          <w:tcPr>
            <w:tcW w:type="dxa" w:w="1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Titoli sezione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font-garamond text-bc-h4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 Garamond SemiBold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24px</w:t>
            </w:r>
          </w:p>
        </w:tc>
        <w:tc>
          <w:tcPr>
            <w:tcW w:type="dxa" w:w="1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Titolo card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font-garamond text-bc-body1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 Garamond Regular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22px</w:t>
            </w:r>
          </w:p>
        </w:tc>
        <w:tc>
          <w:tcPr>
            <w:tcW w:type="dxa" w:w="1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 testo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font-garamond text-bc-btn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 Garamond Regular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18px</w:t>
            </w:r>
          </w:p>
        </w:tc>
        <w:tc>
          <w:tcPr>
            <w:tcW w:type="dxa" w:w="1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Bottone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font-sans text-bc-nav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Sans Regular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16px</w:t>
            </w:r>
          </w:p>
        </w:tc>
        <w:tc>
          <w:tcPr>
            <w:tcW w:type="dxa" w:w="1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font-sans text-bc-label2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Sans Light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14px</w:t>
            </w:r>
          </w:p>
        </w:tc>
        <w:tc>
          <w:tcPr>
            <w:tcW w:type="dxa" w:w="1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Label, meta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Bottone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&lt;NuxtLink to="/pagina" class="bc-btn"&gt;Testo&lt;/NuxtLink&gt;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Workflow Figma → Claude → codice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Apri Figma Desktop — seleziona il frame — attiva </w:t>
      </w:r>
      <w:r>
        <w:rPr>
          <w:rFonts w:ascii="Courier New" w:cs="Courier New" w:eastAsia="Courier New" w:hAnsi="Courier New"/>
          <w:sz w:val="20"/>
          <w:szCs w:val="20"/>
        </w:rPr>
        <w:t xml:space="preserve">&lt;/&gt;</w:t>
      </w:r>
      <w:r>
        <w:rPr>
          <w:rFonts w:ascii="Arial" w:cs="Arial" w:eastAsia="Arial" w:hAnsi="Arial"/>
          <w:sz w:val="20"/>
          <w:szCs w:val="20"/>
        </w:rPr>
        <w:t xml:space="preserve"> Dev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Apri Claude Code nella cartella barbara-costantini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Scrivi: “Implementa il componente X dal frame Figma. Usa Vue 3 + classi bc-*”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Testa con pnpm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 push → Vercel deploya in automatico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Guida completa: CLAUDE.md nella root del repo.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Pianeta.Studio · info@pianeta.studio ·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26P16 Barbara Costantini —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CCCC" w:sz="4" w:space="4"/>
      </w:pBdr>
      <w:spacing w:after="20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2026-06-16T10:57:49.860Z</dcterms:created>
  <dcterms:modified xsi:type="dcterms:W3CDTF">2026-06-16T10:57:49.861Z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