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北大 x 好域</w:t>
      </w:r>
    </w:p>
    <w:p w:rsidR="00000000" w:rsidDel="00000000" w:rsidP="00000000" w:rsidRDefault="00000000" w:rsidRPr="00000000" w14:paraId="00000002">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時間：2019/12/12（四） 16:00</w:t>
      </w:r>
    </w:p>
    <w:p w:rsidR="00000000" w:rsidDel="00000000" w:rsidP="00000000" w:rsidRDefault="00000000" w:rsidRPr="00000000" w14:paraId="00000003">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參與人：陳宗天教授、林奕銜、黃俊友、蕭琮峻、許程閔、溫智皓</w:t>
      </w:r>
    </w:p>
    <w:p w:rsidR="00000000" w:rsidDel="00000000" w:rsidP="00000000" w:rsidRDefault="00000000" w:rsidRPr="00000000" w14:paraId="00000004">
      <w:pPr>
        <w:spacing w:line="36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5">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上次</w:t>
      </w:r>
      <w:hyperlink r:id="rId7">
        <w:r w:rsidDel="00000000" w:rsidR="00000000" w:rsidRPr="00000000">
          <w:rPr>
            <w:rFonts w:ascii="Microsoft JhengHei" w:cs="Microsoft JhengHei" w:eastAsia="Microsoft JhengHei" w:hAnsi="Microsoft JhengHei"/>
            <w:color w:val="1155cc"/>
            <w:sz w:val="24"/>
            <w:szCs w:val="24"/>
            <w:u w:val="single"/>
            <w:rtl w:val="0"/>
          </w:rPr>
          <w:t xml:space="preserve">會議紀錄</w:t>
        </w:r>
      </w:hyperlink>
      <w:r w:rsidDel="00000000" w:rsidR="00000000" w:rsidRPr="00000000">
        <w:rPr>
          <w:rFonts w:ascii="Microsoft JhengHei" w:cs="Microsoft JhengHei" w:eastAsia="Microsoft JhengHei" w:hAnsi="Microsoft JhengHei"/>
          <w:sz w:val="24"/>
          <w:szCs w:val="24"/>
          <w:rtl w:val="0"/>
        </w:rPr>
        <w:t xml:space="preserve">，</w:t>
      </w:r>
      <w:hyperlink r:id="rId8">
        <w:r w:rsidDel="00000000" w:rsidR="00000000" w:rsidRPr="00000000">
          <w:rPr>
            <w:rFonts w:ascii="Microsoft JhengHei" w:cs="Microsoft JhengHei" w:eastAsia="Microsoft JhengHei" w:hAnsi="Microsoft JhengHei"/>
            <w:color w:val="1155cc"/>
            <w:sz w:val="24"/>
            <w:szCs w:val="24"/>
            <w:u w:val="single"/>
            <w:rtl w:val="0"/>
          </w:rPr>
          <w:t xml:space="preserve">Working Process</w:t>
        </w:r>
      </w:hyperlink>
      <w:r w:rsidDel="00000000" w:rsidR="00000000" w:rsidRPr="00000000">
        <w:rPr>
          <w:rtl w:val="0"/>
        </w:rPr>
      </w:r>
    </w:p>
    <w:p w:rsidR="00000000" w:rsidDel="00000000" w:rsidP="00000000" w:rsidRDefault="00000000" w:rsidRPr="00000000" w14:paraId="00000006">
      <w:pPr>
        <w:spacing w:after="0" w:before="200" w:line="360"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目前進度討論：</w:t>
      </w:r>
    </w:p>
    <w:p w:rsidR="00000000" w:rsidDel="00000000" w:rsidP="00000000" w:rsidRDefault="00000000" w:rsidRPr="00000000" w14:paraId="00000007">
      <w:pPr>
        <w:numPr>
          <w:ilvl w:val="0"/>
          <w:numId w:val="6"/>
        </w:numPr>
        <w:spacing w:after="0" w:before="200" w:line="360" w:lineRule="auto"/>
        <w:ind w:left="283.46456692913375"/>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原始資料處理－將房間內個別設備轉成欄位，以0或1表示值</w:t>
      </w:r>
      <w:r w:rsidDel="00000000" w:rsidR="00000000" w:rsidRPr="00000000">
        <w:rPr>
          <w:rFonts w:ascii="Microsoft JhengHei" w:cs="Microsoft JhengHei" w:eastAsia="Microsoft JhengHei" w:hAnsi="Microsoft JhengHei"/>
          <w:color w:val="ff0000"/>
          <w:sz w:val="24"/>
          <w:szCs w:val="24"/>
          <w:rtl w:val="0"/>
        </w:rPr>
        <w:t xml:space="preserve">（參照Working Process）</w:t>
      </w:r>
    </w:p>
    <w:p w:rsidR="00000000" w:rsidDel="00000000" w:rsidP="00000000" w:rsidRDefault="00000000" w:rsidRPr="00000000" w14:paraId="00000008">
      <w:pPr>
        <w:numPr>
          <w:ilvl w:val="0"/>
          <w:numId w:val="6"/>
        </w:numPr>
        <w:spacing w:after="0" w:before="200" w:line="360" w:lineRule="auto"/>
        <w:ind w:left="283.46456692913375"/>
        <w:rPr>
          <w:rFonts w:ascii="Microsoft JhengHei" w:cs="Microsoft JhengHei" w:eastAsia="Microsoft JhengHei" w:hAnsi="Microsoft JhengHei"/>
          <w:sz w:val="24"/>
          <w:szCs w:val="24"/>
        </w:rPr>
      </w:pPr>
      <w:commentRangeStart w:id="0"/>
      <w:commentRangeStart w:id="1"/>
      <w:commentRangeStart w:id="2"/>
      <w:commentRangeStart w:id="3"/>
      <w:r w:rsidDel="00000000" w:rsidR="00000000" w:rsidRPr="00000000">
        <w:rPr>
          <w:rFonts w:ascii="Microsoft JhengHei" w:cs="Microsoft JhengHei" w:eastAsia="Microsoft JhengHei" w:hAnsi="Microsoft JhengHei"/>
          <w:sz w:val="24"/>
          <w:szCs w:val="24"/>
          <w:rtl w:val="0"/>
        </w:rPr>
        <w:t xml:space="preserve">Fake Orders－已完成</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numPr>
          <w:ilvl w:val="0"/>
          <w:numId w:val="6"/>
        </w:numPr>
        <w:spacing w:after="0" w:before="200" w:line="360" w:lineRule="auto"/>
        <w:ind w:left="283.46456692913375"/>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Predict Model</w:t>
      </w:r>
    </w:p>
    <w:p w:rsidR="00000000" w:rsidDel="00000000" w:rsidP="00000000" w:rsidRDefault="00000000" w:rsidRPr="00000000" w14:paraId="0000000A">
      <w:pPr>
        <w:numPr>
          <w:ilvl w:val="1"/>
          <w:numId w:val="6"/>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補上每個Space Devices</w:t>
      </w:r>
    </w:p>
    <w:p w:rsidR="00000000" w:rsidDel="00000000" w:rsidP="00000000" w:rsidRDefault="00000000" w:rsidRPr="00000000" w14:paraId="0000000B">
      <w:pPr>
        <w:numPr>
          <w:ilvl w:val="1"/>
          <w:numId w:val="6"/>
        </w:numPr>
        <w:spacing w:before="20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將start、end時間，以及date來數值化，並作為預測的自變數</w:t>
      </w:r>
    </w:p>
    <w:p w:rsidR="00000000" w:rsidDel="00000000" w:rsidP="00000000" w:rsidRDefault="00000000" w:rsidRPr="00000000" w14:paraId="0000000C">
      <w:pPr>
        <w:numPr>
          <w:ilvl w:val="1"/>
          <w:numId w:val="6"/>
        </w:numPr>
        <w:spacing w:before="20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檢查時間型態是否能放入模型：處理時間變數，再將時間型態放入模型。</w:t>
      </w:r>
    </w:p>
    <w:p w:rsidR="00000000" w:rsidDel="00000000" w:rsidP="00000000" w:rsidRDefault="00000000" w:rsidRPr="00000000" w14:paraId="0000000D">
      <w:pPr>
        <w:numPr>
          <w:ilvl w:val="1"/>
          <w:numId w:val="6"/>
        </w:numPr>
        <w:spacing w:before="200" w:line="360" w:lineRule="auto"/>
        <w:ind w:left="1440" w:hanging="360"/>
        <w:rPr>
          <w:rFonts w:ascii="Microsoft JhengHei" w:cs="Microsoft JhengHei" w:eastAsia="Microsoft JhengHei" w:hAnsi="Microsoft JhengHei"/>
          <w:sz w:val="24"/>
          <w:szCs w:val="24"/>
          <w:u w:val="none"/>
        </w:rPr>
      </w:pPr>
      <w:commentRangeStart w:id="4"/>
      <w:commentRangeStart w:id="5"/>
      <w:commentRangeStart w:id="6"/>
      <w:r w:rsidDel="00000000" w:rsidR="00000000" w:rsidRPr="00000000">
        <w:rPr>
          <w:rFonts w:ascii="Microsoft JhengHei" w:cs="Microsoft JhengHei" w:eastAsia="Microsoft JhengHei" w:hAnsi="Microsoft JhengHei"/>
          <w:sz w:val="24"/>
          <w:szCs w:val="24"/>
          <w:rtl w:val="0"/>
        </w:rPr>
        <w:t xml:space="preserve">自變數相關性：共變異數接近一的要去掉其中一個。</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spacing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F">
      <w:pPr>
        <w:spacing w:line="360" w:lineRule="auto"/>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要修改的東西：</w:t>
      </w:r>
    </w:p>
    <w:p w:rsidR="00000000" w:rsidDel="00000000" w:rsidP="00000000" w:rsidRDefault="00000000" w:rsidRPr="00000000" w14:paraId="00000010">
      <w:pPr>
        <w:numPr>
          <w:ilvl w:val="0"/>
          <w:numId w:val="3"/>
        </w:numPr>
        <w:spacing w:before="200" w:line="360" w:lineRule="auto"/>
        <w:ind w:left="283.46456692913375"/>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Fake Order</w:t>
      </w:r>
    </w:p>
    <w:p w:rsidR="00000000" w:rsidDel="00000000" w:rsidP="00000000" w:rsidRDefault="00000000" w:rsidRPr="00000000" w14:paraId="00000011">
      <w:pPr>
        <w:numPr>
          <w:ilvl w:val="0"/>
          <w:numId w:val="1"/>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重新合併真假訂單。</w:t>
      </w:r>
      <w:r w:rsidDel="00000000" w:rsidR="00000000" w:rsidRPr="00000000">
        <w:drawing>
          <wp:anchor allowOverlap="1" behindDoc="0" distB="57150" distT="57150" distL="57150" distR="57150" hidden="0" layoutInCell="1" locked="0" relativeHeight="0" simplePos="0">
            <wp:simplePos x="0" y="0"/>
            <wp:positionH relativeFrom="column">
              <wp:posOffset>3286125</wp:posOffset>
            </wp:positionH>
            <wp:positionV relativeFrom="paragraph">
              <wp:posOffset>400050</wp:posOffset>
            </wp:positionV>
            <wp:extent cx="3205163" cy="658486"/>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5163" cy="658486"/>
                    </a:xfrm>
                    <a:prstGeom prst="rect"/>
                    <a:ln/>
                  </pic:spPr>
                </pic:pic>
              </a:graphicData>
            </a:graphic>
          </wp:anchor>
        </w:drawing>
      </w:r>
    </w:p>
    <w:p w:rsidR="00000000" w:rsidDel="00000000" w:rsidP="00000000" w:rsidRDefault="00000000" w:rsidRPr="00000000" w14:paraId="00000012">
      <w:pPr>
        <w:numPr>
          <w:ilvl w:val="0"/>
          <w:numId w:val="3"/>
        </w:numPr>
        <w:spacing w:after="0" w:afterAutospacing="0" w:before="200" w:line="360" w:lineRule="auto"/>
        <w:ind w:left="283.46456692913375"/>
        <w:rPr>
          <w:rFonts w:ascii="Microsoft JhengHei" w:cs="Microsoft JhengHei" w:eastAsia="Microsoft JhengHei" w:hAnsi="Microsoft JhengHei"/>
          <w:sz w:val="24"/>
          <w:szCs w:val="24"/>
        </w:rPr>
      </w:pPr>
      <w:commentRangeStart w:id="7"/>
      <w:commentRangeStart w:id="8"/>
      <w:r w:rsidDel="00000000" w:rsidR="00000000" w:rsidRPr="00000000">
        <w:rPr>
          <w:rFonts w:ascii="Microsoft JhengHei" w:cs="Microsoft JhengHei" w:eastAsia="Microsoft JhengHei" w:hAnsi="Microsoft JhengHei"/>
          <w:sz w:val="24"/>
          <w:szCs w:val="24"/>
          <w:rtl w:val="0"/>
        </w:rPr>
        <w:t xml:space="preserve">Predict Model</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numPr>
          <w:ilvl w:val="0"/>
          <w:numId w:val="5"/>
        </w:numPr>
        <w:spacing w:after="0" w:afterAutospacing="0" w:before="0" w:beforeAutospacing="0" w:line="36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去掉高度相關的兩個變數：price，size。</w:t>
      </w:r>
    </w:p>
    <w:p w:rsidR="00000000" w:rsidDel="00000000" w:rsidP="00000000" w:rsidRDefault="00000000" w:rsidRPr="00000000" w14:paraId="00000014">
      <w:pPr>
        <w:numPr>
          <w:ilvl w:val="0"/>
          <w:numId w:val="5"/>
        </w:numPr>
        <w:spacing w:after="0" w:afterAutospacing="0" w:before="0" w:beforeAutospacing="0" w:line="36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放上設備資訊。</w:t>
      </w:r>
    </w:p>
    <w:p w:rsidR="00000000" w:rsidDel="00000000" w:rsidP="00000000" w:rsidRDefault="00000000" w:rsidRPr="00000000" w14:paraId="00000015">
      <w:pPr>
        <w:numPr>
          <w:ilvl w:val="0"/>
          <w:numId w:val="5"/>
        </w:numPr>
        <w:spacing w:before="0" w:beforeAutospacing="0" w:line="36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去掉start、end。</w:t>
      </w:r>
      <w:r w:rsidDel="00000000" w:rsidR="00000000" w:rsidRPr="00000000">
        <w:rPr>
          <w:rtl w:val="0"/>
        </w:rPr>
      </w:r>
    </w:p>
    <w:p w:rsidR="00000000" w:rsidDel="00000000" w:rsidP="00000000" w:rsidRDefault="00000000" w:rsidRPr="00000000" w14:paraId="00000016">
      <w:pPr>
        <w:spacing w:line="360"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下一個目標 &amp; 未來可以嘗試的事情：</w:t>
      </w:r>
    </w:p>
    <w:p w:rsidR="00000000" w:rsidDel="00000000" w:rsidP="00000000" w:rsidRDefault="00000000" w:rsidRPr="00000000" w14:paraId="00000017">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提高準確率</w:t>
      </w:r>
    </w:p>
    <w:p w:rsidR="00000000" w:rsidDel="00000000" w:rsidP="00000000" w:rsidRDefault="00000000" w:rsidRPr="00000000" w14:paraId="00000018">
      <w:pPr>
        <w:numPr>
          <w:ilvl w:val="0"/>
          <w:numId w:val="7"/>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以「space」為單位做漲跌價分析。</w:t>
      </w:r>
    </w:p>
    <w:p w:rsidR="00000000" w:rsidDel="00000000" w:rsidP="00000000" w:rsidRDefault="00000000" w:rsidRPr="00000000" w14:paraId="00000019">
      <w:pPr>
        <w:numPr>
          <w:ilvl w:val="0"/>
          <w:numId w:val="7"/>
        </w:numPr>
        <w:spacing w:before="200" w:line="360" w:lineRule="auto"/>
        <w:ind w:left="1440" w:hanging="360"/>
        <w:rPr>
          <w:rFonts w:ascii="Microsoft JhengHei" w:cs="Microsoft JhengHei" w:eastAsia="Microsoft JhengHei" w:hAnsi="Microsoft JhengHei"/>
          <w:sz w:val="24"/>
          <w:szCs w:val="24"/>
        </w:rPr>
      </w:pPr>
      <w:commentRangeStart w:id="9"/>
      <w:commentRangeStart w:id="10"/>
      <w:commentRangeStart w:id="11"/>
      <w:r w:rsidDel="00000000" w:rsidR="00000000" w:rsidRPr="00000000">
        <w:rPr>
          <w:rFonts w:ascii="Microsoft JhengHei" w:cs="Microsoft JhengHei" w:eastAsia="Microsoft JhengHei" w:hAnsi="Microsoft JhengHei"/>
          <w:sz w:val="24"/>
          <w:szCs w:val="24"/>
          <w:rtl w:val="0"/>
        </w:rPr>
        <w:t xml:space="preserve">每個「locate」獨立出來訓練（獨立模型）</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A">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測試不同predict model</w:t>
      </w:r>
    </w:p>
    <w:p w:rsidR="00000000" w:rsidDel="00000000" w:rsidP="00000000" w:rsidRDefault="00000000" w:rsidRPr="00000000" w14:paraId="0000001B">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將模型內各變數的係數（顯著性）相關資訊弄好</w:t>
      </w:r>
    </w:p>
    <w:p w:rsidR="00000000" w:rsidDel="00000000" w:rsidP="00000000" w:rsidRDefault="00000000" w:rsidRPr="00000000" w14:paraId="0000001C">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文字標籤：商品描述，地址。</w:t>
      </w:r>
    </w:p>
    <w:p w:rsidR="00000000" w:rsidDel="00000000" w:rsidP="00000000" w:rsidRDefault="00000000" w:rsidRPr="00000000" w14:paraId="0000001D">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圖像標簽：商品照片(ex.明亮,雜亂...)。</w:t>
      </w:r>
    </w:p>
    <w:p w:rsidR="00000000" w:rsidDel="00000000" w:rsidP="00000000" w:rsidRDefault="00000000" w:rsidRPr="00000000" w14:paraId="0000001E">
      <w:pPr>
        <w:spacing w:before="200" w:line="360" w:lineRule="auto"/>
        <w:ind w:left="72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F">
      <w:pPr>
        <w:spacing w:before="200"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問題：</w:t>
      </w:r>
    </w:p>
    <w:p w:rsidR="00000000" w:rsidDel="00000000" w:rsidP="00000000" w:rsidRDefault="00000000" w:rsidRPr="00000000" w14:paraId="00000020">
      <w:pPr>
        <w:numPr>
          <w:ilvl w:val="0"/>
          <w:numId w:val="4"/>
        </w:numPr>
        <w:spacing w:before="200" w:line="360" w:lineRule="auto"/>
        <w:ind w:left="720" w:hanging="360"/>
        <w:rPr>
          <w:rFonts w:ascii="Microsoft JhengHei" w:cs="Microsoft JhengHei" w:eastAsia="Microsoft JhengHei" w:hAnsi="Microsoft JhengHei"/>
          <w:sz w:val="24"/>
          <w:szCs w:val="24"/>
          <w:u w:val="none"/>
        </w:rPr>
      </w:pPr>
      <w:commentRangeStart w:id="12"/>
      <w:commentRangeStart w:id="13"/>
      <w:commentRangeStart w:id="14"/>
      <w:r w:rsidDel="00000000" w:rsidR="00000000" w:rsidRPr="00000000">
        <w:rPr>
          <w:rFonts w:ascii="Microsoft JhengHei" w:cs="Microsoft JhengHei" w:eastAsia="Microsoft JhengHei" w:hAnsi="Microsoft JhengHei"/>
          <w:sz w:val="24"/>
          <w:szCs w:val="24"/>
          <w:rtl w:val="0"/>
        </w:rPr>
        <w:t xml:space="preserve">整體模型和專屬模型準確率有滿大差異</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1">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-1312</wp:posOffset>
            </wp:positionH>
            <wp:positionV relativeFrom="paragraph">
              <wp:posOffset>142875</wp:posOffset>
            </wp:positionV>
            <wp:extent cx="5760000" cy="393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000" cy="393700"/>
                    </a:xfrm>
                    <a:prstGeom prst="rect"/>
                    <a:ln/>
                  </pic:spPr>
                </pic:pic>
              </a:graphicData>
            </a:graphic>
          </wp:anchor>
        </w:drawing>
      </w:r>
    </w:p>
    <w:p w:rsidR="00000000" w:rsidDel="00000000" w:rsidP="00000000" w:rsidRDefault="00000000" w:rsidRPr="00000000" w14:paraId="00000022">
      <w:pPr>
        <w:numPr>
          <w:ilvl w:val="0"/>
          <w:numId w:val="4"/>
        </w:numPr>
        <w:spacing w:before="200" w:line="360" w:lineRule="auto"/>
        <w:ind w:left="720" w:hanging="360"/>
        <w:rPr>
          <w:rFonts w:ascii="Microsoft JhengHei" w:cs="Microsoft JhengHei" w:eastAsia="Microsoft JhengHei" w:hAnsi="Microsoft JhengHei"/>
          <w:sz w:val="24"/>
          <w:szCs w:val="24"/>
          <w:u w:val="none"/>
        </w:rPr>
      </w:pPr>
      <w:r w:rsidDel="00000000" w:rsidR="00000000" w:rsidRPr="00000000">
        <w:rPr>
          <w:rtl w:val="0"/>
        </w:rPr>
      </w:r>
    </w:p>
    <w:p w:rsidR="00000000" w:rsidDel="00000000" w:rsidP="00000000" w:rsidRDefault="00000000" w:rsidRPr="00000000" w14:paraId="00000023">
      <w:pPr>
        <w:spacing w:before="200" w:line="360" w:lineRule="auto"/>
        <w:rPr>
          <w:rFonts w:ascii="Microsoft JhengHei" w:cs="Microsoft JhengHei" w:eastAsia="Microsoft JhengHei" w:hAnsi="Microsoft JhengHei"/>
          <w:sz w:val="24"/>
          <w:szCs w:val="24"/>
        </w:rPr>
      </w:pPr>
      <w:r w:rsidDel="00000000" w:rsidR="00000000" w:rsidRPr="00000000">
        <w:rPr>
          <w:rtl w:val="0"/>
        </w:rPr>
      </w:r>
    </w:p>
    <w:sectPr>
      <w:pgSz w:h="16834" w:w="11909"/>
      <w:pgMar w:bottom="1440" w:top="1440" w:left="1440" w:right="1399.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沈易星" w:id="0" w:date="2019-12-12T13:36:0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fake orders是指沒預定的時間嗎？現在的fake order預定的開始時間～結束時間怎麼做的？是否讓它有隨機性（1小～一整天都有）？</w:t>
      </w:r>
    </w:p>
  </w:comment>
  <w:comment w:author="黃俊友" w:id="1" w:date="2019-12-12T15:03:09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是的！</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假訂單的部分我們是先產生兩種檔案：</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從2017/02/08 ~ 2019/11/18每一天產生時段1~4的假訂單。（https://drive.google.com/open?id=1JIzgLlziP9GFaH16l-QkxbuA2yRlyCIG）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根據實際訂單，產生與實際訂單"相同日期"，但"沒有預定"的時段，Ex: space_id = 1 ，在2017/02/08時，有訂單使用到2、3、4 三個時段，因此產生時段1時的假訂單。（https://drive.google.com/open?id=1vVH_7X-Q5RZCcurlP2q9dSRegA-6FNfi）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依此再將真實訂單的資料與上述兩個假訂單做篩選和合併，以便排除重複時段的值。</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而假訂單的開始與結束時間設計是固定的，1: 9:00~12:00；2: 12:00~14:00；3: 14:00~18:00；4: 18:00~21:00，訂單長度模擬真實訂單的情況，四個時段平均下來是每單3小時，而真實訂單中平均約是2.6小時。</w:t>
      </w:r>
    </w:p>
  </w:comment>
  <w:comment w:author="黃俊友" w:id="2" w:date="2019-12-12T15:44:4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真假 Order目前在合併上還有一些問題，正在處理當中</w:t>
      </w:r>
    </w:p>
  </w:comment>
  <w:comment w:author="沈易星" w:id="3" w:date="2019-12-13T04:54:1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可以理解假訂單的處理方式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只是因為之前有提到利用率的關係</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根據上週的會議紀錄，有說到先把月票的訂單排除。只先看一般訂單的使用率，但因為一般訂單的使用率大概25%而已。如果依照這樣來去增加『沒被預訂』的訂單資料，大概會佔整體的75%吧？</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這樣兩者資料比重的差異，是否也可能潛在影響模型的accuracy是需要被考量的。可能要再確認一下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我覺得如果可以縮小資料比重的差異，或者讓『沒預訂』的假訂單資料時間隨機的在1~4的時段區間，可能是一個可以考慮的做法</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不知道這部分，『沒預訂』的資料量是否需要調整？</w:t>
      </w:r>
    </w:p>
  </w:comment>
  <w:comment w:author="沈易星" w:id="7" w:date="2019-12-12T13:36:12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1,3不太清楚</w:t>
      </w:r>
    </w:p>
  </w:comment>
  <w:comment w:author="黃俊友" w:id="8" w:date="2019-12-12T15:21:0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模型中兩者變數的相關係數太高，可能會影響到模型的準確率。</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目前認為依照 "時段" 來做區分就好。</w:t>
      </w:r>
    </w:p>
  </w:comment>
  <w:comment w:author="沈易星" w:id="9" w:date="2019-12-12T13:38:4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有設立locate的原因嗎？</w:t>
      </w:r>
    </w:p>
  </w:comment>
  <w:comment w:author="黃俊友" w:id="10" w:date="2019-12-12T15:25:31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設立 locate 是認為獨立模型的準確率應該會勝過於總體模型的準確率。（根據相對應的區域來做獨立訓練，不受到其他區域的影響）</w:t>
      </w:r>
    </w:p>
  </w:comment>
  <w:comment w:author="沈易星" w:id="11" w:date="2019-12-13T05:05:5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可以相信設立locate準確率會提高，因為從space =&gt; locate，維度是縮小的。</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但如果利用space準確率也夠高，是否可以考慮使用space，因為space才可以準確反映每個空間的特色（大小、單價、擁有的設備...等），未來新空間的加入可能也比較好利用現有模型？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單用locate很難有依據去解釋每個locate之間要怎麼做連結</w:t>
      </w:r>
    </w:p>
  </w:comment>
  <w:comment w:author="沈易星" w:id="4" w:date="2019-12-12T13:36:06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有知道是哪些自變數嗎</w:t>
      </w:r>
    </w:p>
  </w:comment>
  <w:comment w:author="黃俊友" w:id="5" w:date="2019-12-12T15:04:3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目前所使用的自變數：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locate_id ( 1 ~ 32 )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size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price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price_per_size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start_time_group ( 1 ~ 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End_time_group ( 1 ~ 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mrt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weekday ( 1 ~ 7 )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Is_holiday ( 0, 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device_id ( 0 ~ 19 )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而其中2.3可能會排除在預測模型外，目前仍要試驗。</w:t>
      </w:r>
    </w:p>
  </w:comment>
  <w:comment w:author="沈易星" w:id="6" w:date="2019-12-13T05:00:2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這邊說去掉一個，下面說去掉兩個</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可能要確認一下</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如果相關性高可以去掉其中一個沒問題</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但如果兩個都去掉，是否可能讓相同locate的space彼此之間沒有什麼差異？</w:t>
      </w:r>
    </w:p>
  </w:comment>
  <w:comment w:author="沈易星" w:id="12" w:date="2019-12-12T13:49:3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整體模型和專屬模型是什麼意思？</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是指全部spaces和個別locate預測的差異嗎？</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是已經有模型可以預測了嗎？是否有accuracy等指標可以做參考？</w:t>
      </w:r>
    </w:p>
  </w:comment>
  <w:comment w:author="黃俊友" w:id="13" w:date="2019-12-12T15:45:5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是的，專屬（獨立）模型如針對locate 1，就單純使用locate 1 當中的資料進行訓練，未來僅用來預測locate 1的情況。</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目前已經有初步的模型可以預測，仍在調整及測試變數，而訂單因還尚未完整合併，所以這個accuracy還僅供參考。</w:t>
      </w:r>
    </w:p>
  </w:comment>
  <w:comment w:author="沈易星" w:id="14" w:date="2019-12-13T05:08:38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現在做的模型必須考慮之後新模型加入時要怎麼把新空間與現有空間做連結，畢竟舊的空間有租約到期問題，不能一直沿用，模型必須是能套用在所有locate上的，如果僅看獨立模型，可能較難以一直使用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BCVbQmLYkeOCaa23UbLuEPjSLDdeXvZ31kBKr6t6nY/edit" TargetMode="External"/><Relationship Id="rId8" Type="http://schemas.openxmlformats.org/officeDocument/2006/relationships/hyperlink" Target="https://docs.google.com/document/d/1AUf4gI5kxPYSEiniz-MhMeHtMWicBmLqcMjot6EHi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