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3D60C69D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B507E4">
        <w:rPr>
          <w:i/>
          <w:noProof/>
          <w:lang w:val="de-CH"/>
        </w:rPr>
        <w:t>LA_319_69</w:t>
      </w:r>
      <w:r w:rsidR="006B675A">
        <w:rPr>
          <w:i/>
          <w:noProof/>
          <w:lang w:val="de-CH"/>
        </w:rPr>
        <w:t>1</w:t>
      </w:r>
      <w:r w:rsidR="0073474C">
        <w:rPr>
          <w:i/>
          <w:noProof/>
          <w:lang w:val="de-CH"/>
        </w:rPr>
        <w:t>1</w:t>
      </w:r>
      <w:r w:rsidR="00FD5A39">
        <w:rPr>
          <w:i/>
          <w:noProof/>
          <w:lang w:val="de-CH"/>
        </w:rPr>
        <w:t>_</w:t>
      </w:r>
      <w:r w:rsidR="0073474C">
        <w:rPr>
          <w:i/>
          <w:noProof/>
          <w:lang w:val="de-CH"/>
        </w:rPr>
        <w:t>Arrays</w:t>
      </w:r>
      <w:r w:rsidR="001137F3">
        <w:rPr>
          <w:i/>
          <w:noProof/>
          <w:lang w:val="de-CH"/>
        </w:rPr>
        <w:t>.docx</w:t>
      </w:r>
      <w:r w:rsidR="001972F3">
        <w:rPr>
          <w:i/>
          <w:lang w:val="de-CH"/>
        </w:rPr>
        <w:fldChar w:fldCharType="end"/>
      </w:r>
    </w:p>
    <w:p w14:paraId="6FE16B74" w14:textId="77AB76D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507E4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2C1A6C6B" w:rsidR="0022267B" w:rsidRPr="0061746D" w:rsidRDefault="0073474C" w:rsidP="00A15A68">
            <w:pPr>
              <w:pStyle w:val="tabellenkopf"/>
              <w:rPr>
                <w:sz w:val="22"/>
                <w:szCs w:val="22"/>
              </w:rPr>
            </w:pPr>
            <w:r w:rsidRPr="0061746D">
              <w:rPr>
                <w:sz w:val="22"/>
                <w:szCs w:val="22"/>
              </w:rPr>
              <w:t>Arrays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666A446F" w:rsidR="00A95AC9" w:rsidRPr="008C3B83" w:rsidRDefault="00B507E4" w:rsidP="008C3B83">
            <w:pPr>
              <w:pStyle w:val="tabelleninhalt"/>
            </w:pPr>
            <w:r>
              <w:t>319</w:t>
            </w:r>
            <w:r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389DDE7F" w:rsidR="00A95AC9" w:rsidRPr="008C3B83" w:rsidRDefault="00B507E4" w:rsidP="008C3B83">
            <w:pPr>
              <w:pStyle w:val="tabelleninhalt"/>
            </w:pPr>
            <w:r>
              <w:t>Lars Meyer</w:t>
            </w:r>
            <w:r w:rsidR="00FA34E7" w:rsidRPr="008C3B83">
              <w:t xml:space="preserve"> / V1.0</w:t>
            </w:r>
          </w:p>
        </w:tc>
      </w:tr>
      <w:tr w:rsidR="00A95AC9" w:rsidRPr="002A5E74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0569A581" w14:textId="37EB667A" w:rsidR="00B507E4" w:rsidRPr="0061746D" w:rsidRDefault="00B507E4" w:rsidP="00B507E4">
            <w:pPr>
              <w:pStyle w:val="tabelleninhalt"/>
              <w:rPr>
                <w:lang w:val="fr-CH"/>
              </w:rPr>
            </w:pPr>
            <w:r w:rsidRPr="0061746D">
              <w:rPr>
                <w:lang w:val="fr-CH"/>
              </w:rPr>
              <w:t>PR_319_</w:t>
            </w:r>
            <w:r w:rsidR="002A5E74" w:rsidRPr="0061746D">
              <w:rPr>
                <w:lang w:val="fr-CH"/>
              </w:rPr>
              <w:t>Arrays</w:t>
            </w:r>
            <w:r w:rsidRPr="0061746D">
              <w:rPr>
                <w:lang w:val="fr-CH"/>
              </w:rPr>
              <w:t>.pptx</w:t>
            </w:r>
          </w:p>
          <w:p w14:paraId="5CC730D5" w14:textId="01BF9446" w:rsidR="00865667" w:rsidRPr="0061746D" w:rsidRDefault="00865667" w:rsidP="00B507E4">
            <w:pPr>
              <w:pStyle w:val="tabelleninhalt"/>
              <w:rPr>
                <w:lang w:val="fr-CH"/>
              </w:rPr>
            </w:pPr>
            <w:r w:rsidRPr="0061746D">
              <w:rPr>
                <w:lang w:val="fr-CH"/>
              </w:rPr>
              <w:t>LA_319_6911_Arrays_Abgabe.zip</w:t>
            </w:r>
          </w:p>
          <w:p w14:paraId="18F16C28" w14:textId="013AEC1E" w:rsidR="00397DCA" w:rsidRPr="00C97381" w:rsidRDefault="003A6543" w:rsidP="00B507E4">
            <w:pPr>
              <w:pStyle w:val="tabelleninhalt"/>
            </w:pPr>
            <w:r>
              <w:t>C#-Entwicklungsumgebung</w:t>
            </w:r>
          </w:p>
        </w:tc>
      </w:tr>
      <w:tr w:rsidR="00FA34E7" w:rsidRPr="0061746D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715F0DA6" w:rsidR="00FA34E7" w:rsidRPr="008C3B83" w:rsidRDefault="00FA34E7" w:rsidP="008C3B83">
            <w:pPr>
              <w:pStyle w:val="tabelleninhalt"/>
            </w:pPr>
            <w:r w:rsidRPr="008C3B83">
              <w:t>Einzelarbeit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716DB229" w:rsidR="00F538F5" w:rsidRPr="004D4F7B" w:rsidRDefault="002C4A7E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4</w:t>
            </w:r>
            <w:r>
              <w:t xml:space="preserve">.1 / </w:t>
            </w:r>
            <w:r w:rsidR="00713F67">
              <w:rPr>
                <w:lang w:val="de-CH"/>
              </w:rPr>
              <w:t>4.5</w:t>
            </w:r>
            <w:r>
              <w:rPr>
                <w:lang w:val="de-CH"/>
              </w:rPr>
              <w:t xml:space="preserve"> </w:t>
            </w:r>
            <w:r>
              <w:t>/ 4.7</w:t>
            </w:r>
          </w:p>
        </w:tc>
      </w:tr>
    </w:tbl>
    <w:p w14:paraId="1D099226" w14:textId="3B46EF9B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773A2D04" w14:textId="4F80F03D" w:rsidR="00FA34E7" w:rsidRDefault="0073474C" w:rsidP="009C09AF">
      <w:pPr>
        <w:rPr>
          <w:lang w:val="de-CH"/>
        </w:rPr>
      </w:pPr>
      <w:r>
        <w:rPr>
          <w:lang w:val="de-CH"/>
        </w:rPr>
        <w:t xml:space="preserve">Oft ist es sinnvoll, mehrere Werte, welche logisch zusammengehören, auch in Abhängigkeit voneinander abzuspeichern. Dies bietet viele Vorteile, nicht nur der Übersicht wegen, sondern auch </w:t>
      </w:r>
      <w:r w:rsidR="00D3290D">
        <w:rPr>
          <w:lang w:val="de-CH"/>
        </w:rPr>
        <w:t>in Bezug auf</w:t>
      </w:r>
      <w:r>
        <w:rPr>
          <w:lang w:val="de-CH"/>
        </w:rPr>
        <w:t xml:space="preserve"> d</w:t>
      </w:r>
      <w:r w:rsidR="00D3290D">
        <w:rPr>
          <w:lang w:val="de-CH"/>
        </w:rPr>
        <w:t>ie</w:t>
      </w:r>
      <w:r>
        <w:rPr>
          <w:lang w:val="de-CH"/>
        </w:rPr>
        <w:t xml:space="preserve"> Handhabung.</w:t>
      </w:r>
    </w:p>
    <w:p w14:paraId="67A7307B" w14:textId="0CE965D1" w:rsidR="006B675A" w:rsidRDefault="006B675A" w:rsidP="009C09AF">
      <w:pPr>
        <w:rPr>
          <w:lang w:val="de-CH"/>
        </w:rPr>
      </w:pPr>
    </w:p>
    <w:p w14:paraId="70F3AAB6" w14:textId="77777777" w:rsidR="00D3290D" w:rsidRDefault="00D3290D" w:rsidP="009C09AF">
      <w:pPr>
        <w:rPr>
          <w:lang w:val="de-CH"/>
        </w:rPr>
      </w:pPr>
    </w:p>
    <w:p w14:paraId="7BE72690" w14:textId="5C256F3A" w:rsidR="006B675A" w:rsidRDefault="0073474C" w:rsidP="006B675A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2328E734" wp14:editId="6684675A">
            <wp:extent cx="5926455" cy="19672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1D4D" w14:textId="77777777" w:rsidR="009C09AF" w:rsidRDefault="009C09AF" w:rsidP="009C09AF">
      <w:pPr>
        <w:rPr>
          <w:lang w:val="de-CH"/>
        </w:rPr>
      </w:pPr>
    </w:p>
    <w:p w14:paraId="7FE4D141" w14:textId="54841D85" w:rsidR="009C09AF" w:rsidRDefault="009C09AF" w:rsidP="009C09AF">
      <w:pPr>
        <w:jc w:val="center"/>
        <w:rPr>
          <w:lang w:val="de-CH"/>
        </w:rPr>
      </w:pPr>
    </w:p>
    <w:p w14:paraId="06343F94" w14:textId="77777777" w:rsidR="00B85887" w:rsidRDefault="00B85887" w:rsidP="00E766A9">
      <w:pPr>
        <w:rPr>
          <w:lang w:val="de-CH"/>
        </w:rPr>
      </w:pPr>
    </w:p>
    <w:p w14:paraId="13BC0AEC" w14:textId="271569CF" w:rsidR="00BE7A59" w:rsidRDefault="00C551E2" w:rsidP="00BE7A59">
      <w:pPr>
        <w:pStyle w:val="berschrift2"/>
        <w:rPr>
          <w:lang w:val="de-CH"/>
        </w:rPr>
      </w:pPr>
      <w:r>
        <w:rPr>
          <w:lang w:val="de-CH"/>
        </w:rPr>
        <w:t>Aufgabe 1:</w:t>
      </w:r>
    </w:p>
    <w:p w14:paraId="2B9222C1" w14:textId="0CC2A84A" w:rsidR="005C69BD" w:rsidRPr="00477E2F" w:rsidRDefault="009F5330" w:rsidP="00477E2F">
      <w:pPr>
        <w:rPr>
          <w:lang w:val="de-CH"/>
        </w:rPr>
      </w:pPr>
      <w:r w:rsidRPr="00477E2F">
        <w:rPr>
          <w:lang w:val="de-CH"/>
        </w:rPr>
        <w:t>Studieren Sie die Präsentation</w:t>
      </w:r>
      <w:r w:rsidR="00423879" w:rsidRPr="00477E2F">
        <w:rPr>
          <w:lang w:val="de-CH"/>
        </w:rPr>
        <w:t xml:space="preserve"> «PR_319_</w:t>
      </w:r>
      <w:r w:rsidR="0073474C" w:rsidRPr="00477E2F">
        <w:rPr>
          <w:lang w:val="de-CH"/>
        </w:rPr>
        <w:t>Arrays</w:t>
      </w:r>
      <w:r w:rsidR="00423879" w:rsidRPr="00477E2F">
        <w:rPr>
          <w:lang w:val="de-CH"/>
        </w:rPr>
        <w:t>»</w:t>
      </w:r>
      <w:r w:rsidRPr="00477E2F">
        <w:rPr>
          <w:lang w:val="de-CH"/>
        </w:rPr>
        <w:t xml:space="preserve"> zum Thema.</w:t>
      </w:r>
    </w:p>
    <w:p w14:paraId="6921ED3D" w14:textId="350FA079" w:rsidR="00BE7A59" w:rsidRDefault="00BE7A59" w:rsidP="00E766A9">
      <w:pPr>
        <w:rPr>
          <w:lang w:val="de-CH"/>
        </w:rPr>
      </w:pPr>
    </w:p>
    <w:p w14:paraId="3CA76290" w14:textId="77777777" w:rsidR="00B85887" w:rsidRDefault="00B85887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21E22979" w14:textId="38DADE6B" w:rsidR="00FD2FA1" w:rsidRDefault="00FD2FA1" w:rsidP="00E4666F">
      <w:pPr>
        <w:pStyle w:val="berschrift2"/>
        <w:rPr>
          <w:lang w:val="de-CH"/>
        </w:rPr>
      </w:pPr>
      <w:r>
        <w:rPr>
          <w:lang w:val="de-CH"/>
        </w:rPr>
        <w:lastRenderedPageBreak/>
        <w:t>Aufgabe 2:</w:t>
      </w:r>
    </w:p>
    <w:p w14:paraId="5B13E674" w14:textId="62F860BF" w:rsidR="00726E1B" w:rsidRDefault="00726E1B" w:rsidP="00726E1B">
      <w:pPr>
        <w:rPr>
          <w:lang w:val="de-CH"/>
        </w:rPr>
      </w:pPr>
      <w:r w:rsidRPr="005C69BD">
        <w:rPr>
          <w:lang w:val="de-CH"/>
        </w:rPr>
        <w:t xml:space="preserve">Laden Sie </w:t>
      </w:r>
      <w:r>
        <w:rPr>
          <w:lang w:val="de-CH"/>
        </w:rPr>
        <w:t>von Moodle die LA_319_6911_Arrays_Abgabe.zip herunter, entpacken und öffnen Sie diese.</w:t>
      </w:r>
    </w:p>
    <w:p w14:paraId="6DA47AB7" w14:textId="79CCF2B4" w:rsidR="00293F48" w:rsidRDefault="00293F48" w:rsidP="00726E1B">
      <w:pPr>
        <w:rPr>
          <w:lang w:val="de-CH"/>
        </w:rPr>
      </w:pPr>
      <w:r>
        <w:rPr>
          <w:lang w:val="de-CH"/>
        </w:rPr>
        <w:t xml:space="preserve">Folgende Aufgabenstellungen lösen Sie bitte </w:t>
      </w:r>
      <w:r w:rsidRPr="00293F48">
        <w:rPr>
          <w:b/>
          <w:bCs/>
          <w:u w:val="single"/>
          <w:lang w:val="de-CH"/>
        </w:rPr>
        <w:t>nicht</w:t>
      </w:r>
      <w:r>
        <w:rPr>
          <w:lang w:val="de-CH"/>
        </w:rPr>
        <w:t xml:space="preserve"> durch </w:t>
      </w:r>
      <w:r w:rsidRPr="00293F48">
        <w:rPr>
          <w:b/>
          <w:bCs/>
          <w:u w:val="single"/>
          <w:lang w:val="de-CH"/>
        </w:rPr>
        <w:t>Ausprobieren</w:t>
      </w:r>
      <w:r>
        <w:rPr>
          <w:lang w:val="de-CH"/>
        </w:rPr>
        <w:t>, sondern durch Überlegung und anschliessende Implementation:</w:t>
      </w:r>
    </w:p>
    <w:p w14:paraId="4687DE33" w14:textId="77777777" w:rsidR="00293F48" w:rsidRPr="00726E1B" w:rsidRDefault="00293F48" w:rsidP="00726E1B">
      <w:pPr>
        <w:rPr>
          <w:lang w:val="de-CH"/>
        </w:rPr>
      </w:pPr>
    </w:p>
    <w:p w14:paraId="2DE24B2C" w14:textId="77777777" w:rsidR="00321922" w:rsidRDefault="00321922" w:rsidP="00321922">
      <w:pPr>
        <w:pStyle w:val="Listenabsatz"/>
        <w:numPr>
          <w:ilvl w:val="0"/>
          <w:numId w:val="8"/>
        </w:numPr>
        <w:rPr>
          <w:lang w:val="de-CH"/>
        </w:rPr>
      </w:pPr>
      <w:r w:rsidRPr="00321922">
        <w:rPr>
          <w:b/>
          <w:bCs/>
          <w:lang w:val="de-CH"/>
        </w:rPr>
        <w:t>Schreiben</w:t>
      </w:r>
      <w:r>
        <w:rPr>
          <w:lang w:val="de-CH"/>
        </w:rPr>
        <w:t>: Korrigieren Sie im entsprechenden Array die Einträge für «Mittwoch» und «Donnerstag».</w:t>
      </w:r>
    </w:p>
    <w:p w14:paraId="3642707D" w14:textId="77777777" w:rsidR="00321922" w:rsidRDefault="00321922" w:rsidP="00321922">
      <w:pPr>
        <w:pStyle w:val="Listenabsatz"/>
        <w:rPr>
          <w:lang w:val="de-CH"/>
        </w:rPr>
      </w:pPr>
    </w:p>
    <w:p w14:paraId="1B58EAFC" w14:textId="5A096A5E" w:rsidR="005C69BD" w:rsidRDefault="000847F5" w:rsidP="000847F5">
      <w:pPr>
        <w:pStyle w:val="Listenabsatz"/>
        <w:numPr>
          <w:ilvl w:val="0"/>
          <w:numId w:val="8"/>
        </w:numPr>
        <w:rPr>
          <w:lang w:val="de-CH"/>
        </w:rPr>
      </w:pPr>
      <w:r w:rsidRPr="00321922">
        <w:rPr>
          <w:b/>
          <w:bCs/>
          <w:lang w:val="de-CH"/>
        </w:rPr>
        <w:t>Lesen</w:t>
      </w:r>
      <w:r>
        <w:rPr>
          <w:lang w:val="de-CH"/>
        </w:rPr>
        <w:t>:</w:t>
      </w:r>
      <w:r w:rsidR="00293F48">
        <w:rPr>
          <w:lang w:val="de-CH"/>
        </w:rPr>
        <w:t xml:space="preserve"> </w:t>
      </w:r>
      <w:r w:rsidR="00321922">
        <w:rPr>
          <w:lang w:val="de-CH"/>
        </w:rPr>
        <w:t>Geben Sie auf der Konsole einen Satz aus, welcher den aktuellen Wochentag, Monat und das aktuelle Jahr referenziert. Die 3 Werte müssen aus den entsprechenden Arrays gelesen werden.</w:t>
      </w:r>
    </w:p>
    <w:p w14:paraId="5C17D97C" w14:textId="77777777" w:rsidR="00321922" w:rsidRDefault="00321922" w:rsidP="00321922">
      <w:pPr>
        <w:rPr>
          <w:lang w:val="de-CH"/>
        </w:rPr>
      </w:pPr>
    </w:p>
    <w:p w14:paraId="34B6473E" w14:textId="60997AFA" w:rsidR="00321922" w:rsidRDefault="00321922" w:rsidP="00321922">
      <w:pPr>
        <w:ind w:left="720"/>
        <w:rPr>
          <w:lang w:val="de-CH"/>
        </w:rPr>
      </w:pPr>
      <w:r>
        <w:rPr>
          <w:noProof/>
        </w:rPr>
        <w:drawing>
          <wp:inline distT="0" distB="0" distL="0" distR="0" wp14:anchorId="1487E42B" wp14:editId="2CF96591">
            <wp:extent cx="2516588" cy="536024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4833" cy="5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FA0D" w14:textId="77777777" w:rsidR="00321922" w:rsidRPr="00321922" w:rsidRDefault="00321922" w:rsidP="00321922">
      <w:pPr>
        <w:rPr>
          <w:lang w:val="de-CH"/>
        </w:rPr>
      </w:pPr>
    </w:p>
    <w:p w14:paraId="5353242D" w14:textId="57873202" w:rsidR="000847F5" w:rsidRPr="000847F5" w:rsidRDefault="000847F5" w:rsidP="000847F5">
      <w:pPr>
        <w:pStyle w:val="Listenabsatz"/>
        <w:numPr>
          <w:ilvl w:val="0"/>
          <w:numId w:val="8"/>
        </w:numPr>
        <w:rPr>
          <w:lang w:val="de-CH"/>
        </w:rPr>
      </w:pPr>
      <w:r w:rsidRPr="00321922">
        <w:rPr>
          <w:b/>
          <w:bCs/>
          <w:lang w:val="de-CH"/>
        </w:rPr>
        <w:t>Tauschen</w:t>
      </w:r>
      <w:r w:rsidR="00E61300">
        <w:rPr>
          <w:lang w:val="de-CH"/>
        </w:rPr>
        <w:t>: Tauschen Sie im entsprechenden Array die Monate so, das</w:t>
      </w:r>
      <w:r w:rsidR="00321922">
        <w:rPr>
          <w:lang w:val="de-CH"/>
        </w:rPr>
        <w:t>s die Reihenfolge stimmt. Tun sie dies, ohne in Ihrem Code «August» oder «Dezember» explizit zu erwähne</w:t>
      </w:r>
      <w:r w:rsidR="00746DED">
        <w:rPr>
          <w:lang w:val="de-CH"/>
        </w:rPr>
        <w:t>n</w:t>
      </w:r>
      <w:r w:rsidR="00321922">
        <w:rPr>
          <w:lang w:val="de-CH"/>
        </w:rPr>
        <w:t xml:space="preserve">, </w:t>
      </w:r>
      <w:r w:rsidR="00A1085B">
        <w:rPr>
          <w:lang w:val="de-CH"/>
        </w:rPr>
        <w:t>lediglich</w:t>
      </w:r>
      <w:r w:rsidR="00321922">
        <w:rPr>
          <w:lang w:val="de-CH"/>
        </w:rPr>
        <w:t xml:space="preserve"> mit Lesen und Überschreiben. (Tipp: Sie werden eine zusätzliche Variable benötigen)</w:t>
      </w:r>
    </w:p>
    <w:p w14:paraId="33541EA9" w14:textId="7E58251C" w:rsidR="00D118B1" w:rsidRDefault="00D118B1" w:rsidP="000847F5">
      <w:pPr>
        <w:rPr>
          <w:lang w:val="de-CH"/>
        </w:rPr>
      </w:pPr>
    </w:p>
    <w:p w14:paraId="16949118" w14:textId="77777777" w:rsidR="000847F5" w:rsidRPr="000847F5" w:rsidRDefault="000847F5" w:rsidP="000847F5">
      <w:pPr>
        <w:rPr>
          <w:lang w:val="de-CH"/>
        </w:rPr>
      </w:pPr>
    </w:p>
    <w:p w14:paraId="01AB2652" w14:textId="3181427A" w:rsidR="000847F5" w:rsidRDefault="000847F5" w:rsidP="000847F5">
      <w:pPr>
        <w:pStyle w:val="berschrift2"/>
        <w:rPr>
          <w:lang w:val="de-CH"/>
        </w:rPr>
      </w:pPr>
      <w:r>
        <w:rPr>
          <w:lang w:val="de-CH"/>
        </w:rPr>
        <w:t xml:space="preserve">Aufgabe </w:t>
      </w:r>
      <w:r w:rsidR="00477E2F">
        <w:rPr>
          <w:lang w:val="de-CH"/>
        </w:rPr>
        <w:t xml:space="preserve">3: </w:t>
      </w:r>
    </w:p>
    <w:p w14:paraId="2ECB6E7F" w14:textId="77B041FE" w:rsidR="000847F5" w:rsidRDefault="00321922" w:rsidP="000847F5">
      <w:pPr>
        <w:rPr>
          <w:lang w:val="de-CH"/>
        </w:rPr>
      </w:pPr>
      <w:r>
        <w:rPr>
          <w:lang w:val="de-CH"/>
        </w:rPr>
        <w:t>Geben Sie die beiden korrigierten Arrays auf der Konsole aus, um zu überprüfen, ob die Korrektur funktioniert hat.</w:t>
      </w:r>
    </w:p>
    <w:p w14:paraId="3FE09413" w14:textId="259D7ED6" w:rsidR="00F424C6" w:rsidRDefault="00F424C6" w:rsidP="000847F5">
      <w:pPr>
        <w:rPr>
          <w:lang w:val="de-CH"/>
        </w:rPr>
      </w:pPr>
    </w:p>
    <w:p w14:paraId="26179ABB" w14:textId="60575F60" w:rsidR="00F424C6" w:rsidRPr="001929C1" w:rsidRDefault="00F424C6" w:rsidP="000847F5">
      <w:pPr>
        <w:rPr>
          <w:lang w:val="de-CH"/>
        </w:rPr>
      </w:pPr>
      <w:r>
        <w:rPr>
          <w:lang w:val="de-CH"/>
        </w:rPr>
        <w:tab/>
      </w:r>
      <w:r>
        <w:rPr>
          <w:noProof/>
        </w:rPr>
        <w:drawing>
          <wp:inline distT="0" distB="0" distL="0" distR="0" wp14:anchorId="12F2D36C" wp14:editId="535C83B9">
            <wp:extent cx="2481263" cy="3636984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8174" cy="364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54C9" w14:textId="7E73A73B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lastRenderedPageBreak/>
        <w:t>Gütekriterien</w:t>
      </w:r>
    </w:p>
    <w:p w14:paraId="49F159A4" w14:textId="547A4A4A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wenn…</w:t>
      </w:r>
    </w:p>
    <w:p w14:paraId="4B08D260" w14:textId="53C61DD9" w:rsidR="0075758A" w:rsidRDefault="00EA1E5A" w:rsidP="00EA1E5A">
      <w:pPr>
        <w:pStyle w:val="aufzhlung"/>
        <w:numPr>
          <w:ilvl w:val="0"/>
          <w:numId w:val="0"/>
        </w:numPr>
      </w:pPr>
      <w:r>
        <w:t>…</w:t>
      </w:r>
      <w:r w:rsidR="00077669">
        <w:t xml:space="preserve">Sie </w:t>
      </w:r>
      <w:r w:rsidR="009D743B">
        <w:t>auf einzelne Array-Elemente lesend und schreibend zugreifen können</w:t>
      </w:r>
    </w:p>
    <w:p w14:paraId="727402CB" w14:textId="6D74B931" w:rsidR="009D743B" w:rsidRDefault="009D743B" w:rsidP="00EA1E5A">
      <w:pPr>
        <w:pStyle w:val="aufzhlung"/>
        <w:numPr>
          <w:ilvl w:val="0"/>
          <w:numId w:val="0"/>
        </w:numPr>
      </w:pPr>
      <w:r>
        <w:t>…Sie über ein Array iterieren können.</w:t>
      </w:r>
    </w:p>
    <w:p w14:paraId="7C5E6FDB" w14:textId="09802D3E" w:rsidR="002A784B" w:rsidRDefault="002A784B" w:rsidP="00EA1E5A">
      <w:pPr>
        <w:pStyle w:val="aufzhlung"/>
        <w:numPr>
          <w:ilvl w:val="0"/>
          <w:numId w:val="0"/>
        </w:numPr>
      </w:pPr>
    </w:p>
    <w:p w14:paraId="155446BE" w14:textId="77777777" w:rsidR="009D743B" w:rsidRDefault="009D743B" w:rsidP="00EA1E5A">
      <w:pPr>
        <w:pStyle w:val="aufzhlung"/>
        <w:numPr>
          <w:ilvl w:val="0"/>
          <w:numId w:val="0"/>
        </w:numPr>
      </w:pPr>
    </w:p>
    <w:p w14:paraId="500E3122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26B0BE75" w14:textId="185D0D57" w:rsidR="00D510D0" w:rsidRDefault="009D743B" w:rsidP="006C03F3">
      <w:pPr>
        <w:pStyle w:val="aufzhlung"/>
        <w:numPr>
          <w:ilvl w:val="0"/>
          <w:numId w:val="0"/>
        </w:numPr>
        <w:ind w:left="284" w:hanging="284"/>
      </w:pPr>
      <w:r>
        <w:t>Keine</w:t>
      </w:r>
    </w:p>
    <w:p w14:paraId="44D591E1" w14:textId="504A4552" w:rsidR="009D743B" w:rsidRDefault="009D743B" w:rsidP="006C03F3">
      <w:pPr>
        <w:pStyle w:val="aufzhlung"/>
        <w:numPr>
          <w:ilvl w:val="0"/>
          <w:numId w:val="0"/>
        </w:numPr>
        <w:ind w:left="284" w:hanging="284"/>
      </w:pPr>
    </w:p>
    <w:p w14:paraId="4C5239CC" w14:textId="77777777" w:rsidR="009D743B" w:rsidRPr="001137F3" w:rsidRDefault="009D743B" w:rsidP="006C03F3">
      <w:pPr>
        <w:pStyle w:val="aufzhlung"/>
        <w:numPr>
          <w:ilvl w:val="0"/>
          <w:numId w:val="0"/>
        </w:numPr>
        <w:ind w:left="284" w:hanging="284"/>
      </w:pP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15408175" w:rsidR="00BE7A59" w:rsidRDefault="009D743B" w:rsidP="009D743B">
      <w:pPr>
        <w:pStyle w:val="Listenabsatz"/>
        <w:numPr>
          <w:ilvl w:val="0"/>
          <w:numId w:val="9"/>
        </w:numPr>
        <w:rPr>
          <w:lang w:val="de-CH"/>
        </w:rPr>
      </w:pPr>
      <w:r w:rsidRPr="009D743B">
        <w:rPr>
          <w:lang w:val="de-CH"/>
        </w:rPr>
        <w:t xml:space="preserve">Erkundigen Sie sich über weitere Möglichkeiten, über ein Array zu iterieren </w:t>
      </w:r>
      <w:r w:rsidRPr="009D743B">
        <w:rPr>
          <w:lang w:val="de-CH"/>
        </w:rPr>
        <w:sym w:font="Wingdings" w:char="F0E0"/>
      </w:r>
      <w:r w:rsidRPr="009D743B">
        <w:rPr>
          <w:lang w:val="de-CH"/>
        </w:rPr>
        <w:t xml:space="preserve"> </w:t>
      </w:r>
      <w:r w:rsidRPr="009D743B">
        <w:rPr>
          <w:i/>
          <w:iCs/>
          <w:lang w:val="de-CH"/>
        </w:rPr>
        <w:t>foreach</w:t>
      </w:r>
    </w:p>
    <w:p w14:paraId="66B3245E" w14:textId="3342ACD9" w:rsidR="009D743B" w:rsidRPr="009D743B" w:rsidRDefault="009D743B" w:rsidP="009D743B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 xml:space="preserve">Beschreiben Sie, wann sich </w:t>
      </w:r>
      <w:r w:rsidRPr="009D743B">
        <w:rPr>
          <w:i/>
          <w:iCs/>
          <w:lang w:val="de-CH"/>
        </w:rPr>
        <w:t>foreach</w:t>
      </w:r>
      <w:r>
        <w:rPr>
          <w:lang w:val="de-CH"/>
        </w:rPr>
        <w:t xml:space="preserve"> besser eignet und wann Sie lieber mit </w:t>
      </w:r>
      <w:r w:rsidRPr="009D743B">
        <w:rPr>
          <w:i/>
          <w:iCs/>
          <w:lang w:val="de-CH"/>
        </w:rPr>
        <w:t>for</w:t>
      </w:r>
      <w:r>
        <w:rPr>
          <w:lang w:val="de-CH"/>
        </w:rPr>
        <w:t xml:space="preserve"> arbeiten. </w:t>
      </w:r>
    </w:p>
    <w:p w14:paraId="60E763E5" w14:textId="77777777" w:rsidR="009D743B" w:rsidRDefault="009D743B" w:rsidP="00BE7A59">
      <w:pPr>
        <w:rPr>
          <w:lang w:val="de-CH"/>
        </w:rPr>
      </w:pPr>
    </w:p>
    <w:sectPr w:rsidR="009D743B" w:rsidSect="00AE506B">
      <w:headerReference w:type="default" r:id="rId14"/>
      <w:footerReference w:type="default" r:id="rId15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12DD" w14:textId="77777777" w:rsidR="00E64F7C" w:rsidRDefault="00E64F7C">
      <w:r>
        <w:separator/>
      </w:r>
    </w:p>
  </w:endnote>
  <w:endnote w:type="continuationSeparator" w:id="0">
    <w:p w14:paraId="3091AE1F" w14:textId="77777777" w:rsidR="00E64F7C" w:rsidRDefault="00E6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E64F7C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91080" w14:textId="77777777" w:rsidR="00E64F7C" w:rsidRDefault="00E64F7C">
      <w:r>
        <w:separator/>
      </w:r>
    </w:p>
  </w:footnote>
  <w:footnote w:type="continuationSeparator" w:id="0">
    <w:p w14:paraId="3325880C" w14:textId="77777777" w:rsidR="00E64F7C" w:rsidRDefault="00E64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4F7C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934"/>
    <w:multiLevelType w:val="hybridMultilevel"/>
    <w:tmpl w:val="0C5EF6D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6851"/>
    <w:multiLevelType w:val="hybridMultilevel"/>
    <w:tmpl w:val="DB109A9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227BF"/>
    <w:multiLevelType w:val="hybridMultilevel"/>
    <w:tmpl w:val="1466D9B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228CF"/>
    <w:multiLevelType w:val="hybridMultilevel"/>
    <w:tmpl w:val="6E52E08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209BF"/>
    <w:multiLevelType w:val="hybridMultilevel"/>
    <w:tmpl w:val="5166147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57A96"/>
    <w:multiLevelType w:val="hybridMultilevel"/>
    <w:tmpl w:val="56C64348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042CEE"/>
    <w:multiLevelType w:val="hybridMultilevel"/>
    <w:tmpl w:val="4FDE8CE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1B55"/>
    <w:rsid w:val="00015278"/>
    <w:rsid w:val="000413C4"/>
    <w:rsid w:val="0006325B"/>
    <w:rsid w:val="00063829"/>
    <w:rsid w:val="00077669"/>
    <w:rsid w:val="000818D9"/>
    <w:rsid w:val="000847F5"/>
    <w:rsid w:val="00093EF0"/>
    <w:rsid w:val="000B0020"/>
    <w:rsid w:val="000C15FE"/>
    <w:rsid w:val="000E366B"/>
    <w:rsid w:val="000F0897"/>
    <w:rsid w:val="001015D5"/>
    <w:rsid w:val="00104C13"/>
    <w:rsid w:val="001137F3"/>
    <w:rsid w:val="001151E9"/>
    <w:rsid w:val="00116BE5"/>
    <w:rsid w:val="001415A6"/>
    <w:rsid w:val="00144E34"/>
    <w:rsid w:val="00151628"/>
    <w:rsid w:val="00172385"/>
    <w:rsid w:val="00186C22"/>
    <w:rsid w:val="00191159"/>
    <w:rsid w:val="001929C1"/>
    <w:rsid w:val="001972F3"/>
    <w:rsid w:val="001C2731"/>
    <w:rsid w:val="001C2AEC"/>
    <w:rsid w:val="001E0E04"/>
    <w:rsid w:val="001F4A0F"/>
    <w:rsid w:val="001F7854"/>
    <w:rsid w:val="00202C3F"/>
    <w:rsid w:val="00204A6B"/>
    <w:rsid w:val="00213517"/>
    <w:rsid w:val="0022267B"/>
    <w:rsid w:val="00255A5E"/>
    <w:rsid w:val="00265DE5"/>
    <w:rsid w:val="002728A1"/>
    <w:rsid w:val="00293F48"/>
    <w:rsid w:val="002A5E74"/>
    <w:rsid w:val="002A784B"/>
    <w:rsid w:val="002B72DE"/>
    <w:rsid w:val="002B74DE"/>
    <w:rsid w:val="002C4A7E"/>
    <w:rsid w:val="002D3FA9"/>
    <w:rsid w:val="002D7D15"/>
    <w:rsid w:val="002E3B32"/>
    <w:rsid w:val="0030152C"/>
    <w:rsid w:val="00321922"/>
    <w:rsid w:val="00352864"/>
    <w:rsid w:val="00376C71"/>
    <w:rsid w:val="00392D3F"/>
    <w:rsid w:val="00397DCA"/>
    <w:rsid w:val="003A6543"/>
    <w:rsid w:val="003D13DF"/>
    <w:rsid w:val="003E3D4E"/>
    <w:rsid w:val="00405AD1"/>
    <w:rsid w:val="00410411"/>
    <w:rsid w:val="00423879"/>
    <w:rsid w:val="00423FCC"/>
    <w:rsid w:val="004258A3"/>
    <w:rsid w:val="00434894"/>
    <w:rsid w:val="00440798"/>
    <w:rsid w:val="00477E2F"/>
    <w:rsid w:val="004961FC"/>
    <w:rsid w:val="004A4078"/>
    <w:rsid w:val="004A7C9A"/>
    <w:rsid w:val="004C0ADD"/>
    <w:rsid w:val="004C0E6C"/>
    <w:rsid w:val="004D4F7B"/>
    <w:rsid w:val="004D5CBC"/>
    <w:rsid w:val="00504A31"/>
    <w:rsid w:val="005101F6"/>
    <w:rsid w:val="00513EF9"/>
    <w:rsid w:val="005363F9"/>
    <w:rsid w:val="00543CF1"/>
    <w:rsid w:val="005447D9"/>
    <w:rsid w:val="00583C87"/>
    <w:rsid w:val="005B7B59"/>
    <w:rsid w:val="005C69BD"/>
    <w:rsid w:val="005E203E"/>
    <w:rsid w:val="005E7F08"/>
    <w:rsid w:val="005F25C9"/>
    <w:rsid w:val="00604F6D"/>
    <w:rsid w:val="0061746D"/>
    <w:rsid w:val="0064194E"/>
    <w:rsid w:val="00645F2C"/>
    <w:rsid w:val="00696731"/>
    <w:rsid w:val="006B5DAE"/>
    <w:rsid w:val="006B675A"/>
    <w:rsid w:val="006C03F3"/>
    <w:rsid w:val="006C7931"/>
    <w:rsid w:val="006E06C0"/>
    <w:rsid w:val="00713F67"/>
    <w:rsid w:val="00717CEC"/>
    <w:rsid w:val="00726E1B"/>
    <w:rsid w:val="0073474C"/>
    <w:rsid w:val="007450A5"/>
    <w:rsid w:val="00746DED"/>
    <w:rsid w:val="0075758A"/>
    <w:rsid w:val="00761249"/>
    <w:rsid w:val="00773B14"/>
    <w:rsid w:val="00783892"/>
    <w:rsid w:val="00785B50"/>
    <w:rsid w:val="007A0945"/>
    <w:rsid w:val="007A20CD"/>
    <w:rsid w:val="007E7051"/>
    <w:rsid w:val="008134F5"/>
    <w:rsid w:val="00841809"/>
    <w:rsid w:val="008535FB"/>
    <w:rsid w:val="00865667"/>
    <w:rsid w:val="00882E2C"/>
    <w:rsid w:val="008A4D7F"/>
    <w:rsid w:val="008C3B83"/>
    <w:rsid w:val="008C564E"/>
    <w:rsid w:val="008E21A7"/>
    <w:rsid w:val="0093109E"/>
    <w:rsid w:val="009444B0"/>
    <w:rsid w:val="0095122B"/>
    <w:rsid w:val="00952D6E"/>
    <w:rsid w:val="00956C3A"/>
    <w:rsid w:val="00957E23"/>
    <w:rsid w:val="009673C7"/>
    <w:rsid w:val="00982113"/>
    <w:rsid w:val="009A1BA5"/>
    <w:rsid w:val="009C09AF"/>
    <w:rsid w:val="009D3FB2"/>
    <w:rsid w:val="009D743B"/>
    <w:rsid w:val="009E12B0"/>
    <w:rsid w:val="009E19BB"/>
    <w:rsid w:val="009F363B"/>
    <w:rsid w:val="009F5330"/>
    <w:rsid w:val="00A1085B"/>
    <w:rsid w:val="00A15A68"/>
    <w:rsid w:val="00A43192"/>
    <w:rsid w:val="00A4556A"/>
    <w:rsid w:val="00A636BD"/>
    <w:rsid w:val="00A87A9D"/>
    <w:rsid w:val="00A95AC9"/>
    <w:rsid w:val="00AE506B"/>
    <w:rsid w:val="00AF31E8"/>
    <w:rsid w:val="00B067AA"/>
    <w:rsid w:val="00B10AB8"/>
    <w:rsid w:val="00B126FA"/>
    <w:rsid w:val="00B170E0"/>
    <w:rsid w:val="00B21FE4"/>
    <w:rsid w:val="00B34D68"/>
    <w:rsid w:val="00B415D1"/>
    <w:rsid w:val="00B507E4"/>
    <w:rsid w:val="00B85887"/>
    <w:rsid w:val="00B97BF8"/>
    <w:rsid w:val="00BA58B5"/>
    <w:rsid w:val="00BB79B3"/>
    <w:rsid w:val="00BE7A59"/>
    <w:rsid w:val="00C00402"/>
    <w:rsid w:val="00C1005B"/>
    <w:rsid w:val="00C10FAA"/>
    <w:rsid w:val="00C14AEB"/>
    <w:rsid w:val="00C33ACA"/>
    <w:rsid w:val="00C35657"/>
    <w:rsid w:val="00C409CB"/>
    <w:rsid w:val="00C44898"/>
    <w:rsid w:val="00C471C2"/>
    <w:rsid w:val="00C551E2"/>
    <w:rsid w:val="00C67BA2"/>
    <w:rsid w:val="00C80DD2"/>
    <w:rsid w:val="00C83728"/>
    <w:rsid w:val="00C97381"/>
    <w:rsid w:val="00CC66F9"/>
    <w:rsid w:val="00CD733D"/>
    <w:rsid w:val="00D040E4"/>
    <w:rsid w:val="00D0574A"/>
    <w:rsid w:val="00D06772"/>
    <w:rsid w:val="00D118B1"/>
    <w:rsid w:val="00D3290D"/>
    <w:rsid w:val="00D46E47"/>
    <w:rsid w:val="00D510D0"/>
    <w:rsid w:val="00D541A4"/>
    <w:rsid w:val="00D605A6"/>
    <w:rsid w:val="00D95072"/>
    <w:rsid w:val="00DA1BA2"/>
    <w:rsid w:val="00DD61E6"/>
    <w:rsid w:val="00DE018D"/>
    <w:rsid w:val="00E00705"/>
    <w:rsid w:val="00E17DE6"/>
    <w:rsid w:val="00E30349"/>
    <w:rsid w:val="00E4666F"/>
    <w:rsid w:val="00E609A3"/>
    <w:rsid w:val="00E61300"/>
    <w:rsid w:val="00E64F7C"/>
    <w:rsid w:val="00E766A9"/>
    <w:rsid w:val="00E77EE7"/>
    <w:rsid w:val="00E8580D"/>
    <w:rsid w:val="00E923D8"/>
    <w:rsid w:val="00EA1E5A"/>
    <w:rsid w:val="00EA78FB"/>
    <w:rsid w:val="00EB55A8"/>
    <w:rsid w:val="00ED7106"/>
    <w:rsid w:val="00EE6559"/>
    <w:rsid w:val="00F02EF3"/>
    <w:rsid w:val="00F358C1"/>
    <w:rsid w:val="00F424C6"/>
    <w:rsid w:val="00F538F5"/>
    <w:rsid w:val="00F65165"/>
    <w:rsid w:val="00FA0C37"/>
    <w:rsid w:val="00FA2C9F"/>
    <w:rsid w:val="00FA34E7"/>
    <w:rsid w:val="00FB7C62"/>
    <w:rsid w:val="00FD1259"/>
    <w:rsid w:val="00FD2FA1"/>
    <w:rsid w:val="00FD5A39"/>
    <w:rsid w:val="00FE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StandardWeb">
    <w:name w:val="Normal (Web)"/>
    <w:basedOn w:val="Standard"/>
    <w:uiPriority w:val="99"/>
    <w:semiHidden/>
    <w:unhideWhenUsed/>
    <w:rsid w:val="001E0E04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pacing w:val="0"/>
      <w:kern w:val="0"/>
      <w:sz w:val="24"/>
      <w:szCs w:val="24"/>
      <w:lang w:val="de-CH" w:eastAsia="de-CH"/>
    </w:rPr>
  </w:style>
  <w:style w:type="character" w:styleId="Hyperlink">
    <w:name w:val="Hyperlink"/>
    <w:basedOn w:val="Absatz-Standardschriftart"/>
    <w:unhideWhenUsed/>
    <w:rsid w:val="001E0E0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0E0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929C1"/>
    <w:pPr>
      <w:ind w:left="720"/>
      <w:contextualSpacing/>
    </w:pPr>
  </w:style>
  <w:style w:type="paragraph" w:styleId="Funotentext">
    <w:name w:val="footnote text"/>
    <w:basedOn w:val="Standard"/>
    <w:link w:val="FunotentextZchn"/>
    <w:semiHidden/>
    <w:unhideWhenUsed/>
    <w:rsid w:val="00DD61E6"/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DD61E6"/>
    <w:rPr>
      <w:rFonts w:ascii="Arial" w:hAnsi="Arial"/>
      <w:spacing w:val="6"/>
      <w:kern w:val="15"/>
      <w:lang w:val="en-US" w:eastAsia="de-DE"/>
    </w:rPr>
  </w:style>
  <w:style w:type="character" w:styleId="Funotenzeichen">
    <w:name w:val="footnote reference"/>
    <w:basedOn w:val="Absatz-Standardschriftart"/>
    <w:semiHidden/>
    <w:unhideWhenUsed/>
    <w:rsid w:val="00DD61E6"/>
    <w:rPr>
      <w:vertAlign w:val="superscript"/>
    </w:rPr>
  </w:style>
  <w:style w:type="table" w:styleId="Gitternetztabelle1hellAkzent5">
    <w:name w:val="Grid Table 1 Light Accent 5"/>
    <w:basedOn w:val="NormaleTabelle"/>
    <w:uiPriority w:val="46"/>
    <w:rsid w:val="00DD61E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3</Pages>
  <Words>275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LA_319_6911_Arrays</vt:lpstr>
    </vt:vector>
  </TitlesOfParts>
  <Manager/>
  <Company>Berufsfachschule Baden BBB, IT-School / www.bbbaden.ch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LA_319_6911_Arrays</dc:title>
  <dc:subject>Modul 319</dc:subject>
  <dc:creator>Lars Meyer</dc:creator>
  <dc:description>CC BY, https://creativecommons.org/licenses/by/4.0/deed.de</dc:description>
  <cp:lastModifiedBy>Benedikt.Sutter</cp:lastModifiedBy>
  <cp:revision>109</cp:revision>
  <cp:lastPrinted>2020-12-08T12:50:00Z</cp:lastPrinted>
  <dcterms:created xsi:type="dcterms:W3CDTF">2020-12-17T11:49:00Z</dcterms:created>
  <dcterms:modified xsi:type="dcterms:W3CDTF">2021-09-16T05:13:00Z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