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38EE4DF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585537">
        <w:rPr>
          <w:i/>
          <w:noProof/>
          <w:lang w:val="de-CH"/>
        </w:rPr>
        <w:t>13</w:t>
      </w:r>
      <w:r w:rsidR="00B507E4">
        <w:rPr>
          <w:i/>
          <w:noProof/>
          <w:lang w:val="de-CH"/>
        </w:rPr>
        <w:t>_Funktionen</w:t>
      </w:r>
      <w:r w:rsidR="00585537">
        <w:rPr>
          <w:i/>
          <w:noProof/>
          <w:lang w:val="de-CH"/>
        </w:rPr>
        <w:t>Konventionen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891567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0530B63" w:rsidR="0022267B" w:rsidRPr="00891567" w:rsidRDefault="00B507E4" w:rsidP="00A15A68">
            <w:pPr>
              <w:pStyle w:val="tabellenkopf"/>
              <w:rPr>
                <w:sz w:val="22"/>
                <w:szCs w:val="22"/>
              </w:rPr>
            </w:pPr>
            <w:r w:rsidRPr="00891567">
              <w:rPr>
                <w:sz w:val="22"/>
                <w:szCs w:val="22"/>
              </w:rPr>
              <w:t>Verwendung von Funktionen</w:t>
            </w:r>
            <w:r w:rsidR="00585537" w:rsidRPr="00891567">
              <w:rPr>
                <w:sz w:val="22"/>
                <w:szCs w:val="22"/>
              </w:rPr>
              <w:t xml:space="preserve"> und Konventionen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891567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547EE910" w:rsidR="00B507E4" w:rsidRDefault="00B507E4" w:rsidP="00B507E4">
            <w:pPr>
              <w:pStyle w:val="tabelleninhalt"/>
            </w:pPr>
            <w:r w:rsidRPr="00C97381">
              <w:t>PR_319_Funktionen.pptx</w:t>
            </w:r>
          </w:p>
          <w:p w14:paraId="23BFE3C1" w14:textId="4FC2140D" w:rsidR="00F001E6" w:rsidRPr="00C97381" w:rsidRDefault="00F001E6" w:rsidP="00F001E6">
            <w:pPr>
              <w:pStyle w:val="tabelleninhalt"/>
            </w:pPr>
            <w:r w:rsidRPr="00C97381">
              <w:t>PR_319_</w:t>
            </w:r>
            <w:r>
              <w:t>Konventionen</w:t>
            </w:r>
            <w:r w:rsidRPr="00C97381">
              <w:t>.pptx</w:t>
            </w:r>
          </w:p>
          <w:p w14:paraId="51F4495F" w14:textId="77777777" w:rsidR="00FA34E7" w:rsidRDefault="00C97381" w:rsidP="00B507E4">
            <w:pPr>
              <w:pStyle w:val="tabelleninhalt"/>
            </w:pPr>
            <w:r w:rsidRPr="00C97381">
              <w:t>C# E</w:t>
            </w:r>
            <w:r>
              <w:t>ntwicklungsumgebung</w:t>
            </w:r>
          </w:p>
          <w:p w14:paraId="18F16C28" w14:textId="0B7EF532" w:rsidR="00397DCA" w:rsidRPr="00C97381" w:rsidRDefault="00397DCA" w:rsidP="00B507E4">
            <w:pPr>
              <w:pStyle w:val="tabelleninhalt"/>
            </w:pPr>
            <w:r w:rsidRPr="00397DCA">
              <w:t>LA_319_69</w:t>
            </w:r>
            <w:r w:rsidR="00F001E6">
              <w:t>13</w:t>
            </w:r>
            <w:r w:rsidRPr="00397DCA">
              <w:t>_Funktionen</w:t>
            </w:r>
            <w:r w:rsidR="00F001E6">
              <w:t>Konventionen</w:t>
            </w:r>
            <w:r w:rsidRPr="00397DCA">
              <w:t>_Abgabe</w:t>
            </w:r>
            <w:r>
              <w:t>.zip</w:t>
            </w:r>
          </w:p>
        </w:tc>
      </w:tr>
      <w:tr w:rsidR="00FA34E7" w:rsidRPr="00891567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55962607" w:rsidR="00F538F5" w:rsidRPr="004D4F7B" w:rsidRDefault="00B10AB8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4.12 / 4.13 / 4.14</w:t>
            </w:r>
            <w:r w:rsidR="00775DD2">
              <w:rPr>
                <w:lang w:val="de-CH"/>
              </w:rPr>
              <w:t xml:space="preserve"> / 5.1 / 5.2 / 5.3 / 5.4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65AF7424" w:rsidR="00FA34E7" w:rsidRDefault="00F12B3D" w:rsidP="00E766A9">
      <w:pPr>
        <w:rPr>
          <w:lang w:val="de-CH"/>
        </w:rPr>
      </w:pPr>
      <w:r>
        <w:rPr>
          <w:lang w:val="de-CH"/>
        </w:rPr>
        <w:t xml:space="preserve">Der Lebenszyklus von Sourcecode endet nicht nach «dem Coden», Testen und der Inbetriebnahme. </w:t>
      </w:r>
      <w:r w:rsidR="00584689">
        <w:rPr>
          <w:lang w:val="de-CH"/>
        </w:rPr>
        <w:t>Im Gegenteil</w:t>
      </w:r>
      <w:r>
        <w:rPr>
          <w:lang w:val="de-CH"/>
        </w:rPr>
        <w:t xml:space="preserve"> fängt es danach erst an, richtig spannend zu werde</w:t>
      </w:r>
      <w:r w:rsidR="00584689">
        <w:rPr>
          <w:lang w:val="de-CH"/>
        </w:rPr>
        <w:t>n. Folgendes sollten Sie im Hinterkopf behalten:</w:t>
      </w:r>
    </w:p>
    <w:p w14:paraId="17077E0B" w14:textId="7B2A1AFC" w:rsidR="00584689" w:rsidRDefault="00584689" w:rsidP="003C7D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Es wird mehr Code gelesen als geschrieben</w:t>
      </w:r>
    </w:p>
    <w:p w14:paraId="195A41BE" w14:textId="72B44B2A" w:rsidR="00584689" w:rsidRPr="00584689" w:rsidRDefault="00584689" w:rsidP="003C7D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Code wird sich früher oder später ändern</w:t>
      </w:r>
    </w:p>
    <w:p w14:paraId="1FA1E794" w14:textId="77777777" w:rsidR="00F12B3D" w:rsidRDefault="00F12B3D" w:rsidP="00E766A9">
      <w:pPr>
        <w:rPr>
          <w:lang w:val="de-CH"/>
        </w:rPr>
      </w:pPr>
    </w:p>
    <w:p w14:paraId="636E67D8" w14:textId="0F6F3BDB" w:rsidR="00F12B3D" w:rsidRDefault="00584689" w:rsidP="00E766A9">
      <w:pPr>
        <w:rPr>
          <w:lang w:val="de-CH"/>
        </w:rPr>
      </w:pPr>
      <w:r>
        <w:rPr>
          <w:lang w:val="de-CH"/>
        </w:rPr>
        <w:t xml:space="preserve">Umso mehr </w:t>
      </w:r>
      <w:r w:rsidR="00F12B3D">
        <w:rPr>
          <w:lang w:val="de-CH"/>
        </w:rPr>
        <w:t>muss</w:t>
      </w:r>
      <w:r>
        <w:rPr>
          <w:lang w:val="de-CH"/>
        </w:rPr>
        <w:t xml:space="preserve"> darauf geachtet werden, dass</w:t>
      </w:r>
      <w:r w:rsidR="00F12B3D">
        <w:rPr>
          <w:lang w:val="de-CH"/>
        </w:rPr>
        <w:t xml:space="preserve"> Source</w:t>
      </w:r>
      <w:r>
        <w:rPr>
          <w:lang w:val="de-CH"/>
        </w:rPr>
        <w:t>code</w:t>
      </w:r>
      <w:r w:rsidR="00F12B3D">
        <w:rPr>
          <w:lang w:val="de-CH"/>
        </w:rPr>
        <w:t xml:space="preserve"> </w:t>
      </w:r>
      <w:r>
        <w:rPr>
          <w:lang w:val="de-CH"/>
        </w:rPr>
        <w:t xml:space="preserve">einfach </w:t>
      </w:r>
      <w:r w:rsidR="00F12B3D">
        <w:rPr>
          <w:lang w:val="de-CH"/>
        </w:rPr>
        <w:t xml:space="preserve">leserlich und wartbar </w:t>
      </w:r>
      <w:r>
        <w:rPr>
          <w:lang w:val="de-CH"/>
        </w:rPr>
        <w:t>ist. Funktionen und Konventionen sind ein Schritt auf dem Weg, dies zu erreichen.</w:t>
      </w:r>
    </w:p>
    <w:p w14:paraId="08CBA1FF" w14:textId="7517C155" w:rsidR="00F12B3D" w:rsidRDefault="00F12B3D" w:rsidP="00E766A9">
      <w:pPr>
        <w:rPr>
          <w:lang w:val="de-CH"/>
        </w:rPr>
      </w:pPr>
    </w:p>
    <w:p w14:paraId="2B60CFF8" w14:textId="77777777" w:rsidR="00F12B3D" w:rsidRDefault="00F12B3D" w:rsidP="00E766A9">
      <w:pPr>
        <w:rPr>
          <w:lang w:val="de-CH"/>
        </w:rPr>
      </w:pPr>
    </w:p>
    <w:p w14:paraId="672A5F4B" w14:textId="7EDB6CB9" w:rsidR="00F12B3D" w:rsidRDefault="00F12B3D" w:rsidP="00E766A9">
      <w:pPr>
        <w:rPr>
          <w:lang w:val="de-CH"/>
        </w:rPr>
      </w:pPr>
      <w:r>
        <w:rPr>
          <w:noProof/>
        </w:rPr>
        <w:drawing>
          <wp:inline distT="0" distB="0" distL="0" distR="0" wp14:anchorId="42E6E85F" wp14:editId="38423BD0">
            <wp:extent cx="5926455" cy="1151890"/>
            <wp:effectExtent l="57150" t="533400" r="55245" b="5245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987035">
                      <a:off x="0" y="0"/>
                      <a:ext cx="592645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9C0" w14:textId="77777777" w:rsidR="00A27430" w:rsidRDefault="00A27430" w:rsidP="005F25C9">
      <w:pPr>
        <w:rPr>
          <w:lang w:val="de-CH"/>
        </w:rPr>
      </w:pPr>
    </w:p>
    <w:p w14:paraId="4987A79A" w14:textId="5FFD71B4" w:rsidR="00921247" w:rsidRDefault="005F25C9" w:rsidP="005F25C9">
      <w:pPr>
        <w:rPr>
          <w:lang w:val="de-CH"/>
        </w:rPr>
      </w:pPr>
      <w:r>
        <w:rPr>
          <w:lang w:val="de-CH"/>
        </w:rPr>
        <w:t>In diesem Auftrag</w:t>
      </w:r>
      <w:r w:rsidR="00921247">
        <w:rPr>
          <w:lang w:val="de-CH"/>
        </w:rPr>
        <w:t>…</w:t>
      </w:r>
    </w:p>
    <w:p w14:paraId="65ADA49F" w14:textId="04B55856" w:rsidR="005F25C9" w:rsidRPr="002211B2" w:rsidRDefault="00921247" w:rsidP="003C7D6B">
      <w:pPr>
        <w:pStyle w:val="Listenabsatz"/>
        <w:numPr>
          <w:ilvl w:val="0"/>
          <w:numId w:val="6"/>
        </w:numPr>
        <w:rPr>
          <w:lang w:val="de-CH"/>
        </w:rPr>
      </w:pPr>
      <w:r w:rsidRPr="002211B2">
        <w:rPr>
          <w:lang w:val="de-CH"/>
        </w:rPr>
        <w:t>s</w:t>
      </w:r>
      <w:r w:rsidR="005F25C9" w:rsidRPr="002211B2">
        <w:rPr>
          <w:lang w:val="de-CH"/>
        </w:rPr>
        <w:t>ammeln Sie Erfahrungen mit der Erstellung und der Verwendung von Funktionen</w:t>
      </w:r>
      <w:r w:rsidRPr="002211B2">
        <w:rPr>
          <w:lang w:val="de-CH"/>
        </w:rPr>
        <w:t>.</w:t>
      </w:r>
    </w:p>
    <w:p w14:paraId="3FCB3F08" w14:textId="60BD5AEB" w:rsidR="00921247" w:rsidRPr="002211B2" w:rsidRDefault="002211B2" w:rsidP="003C7D6B">
      <w:pPr>
        <w:pStyle w:val="Listenabsatz"/>
        <w:numPr>
          <w:ilvl w:val="0"/>
          <w:numId w:val="6"/>
        </w:numPr>
        <w:rPr>
          <w:lang w:val="de-CH"/>
        </w:rPr>
      </w:pPr>
      <w:r w:rsidRPr="002211B2">
        <w:rPr>
          <w:lang w:val="de-CH"/>
        </w:rPr>
        <w:t>e</w:t>
      </w:r>
      <w:r w:rsidR="00921247" w:rsidRPr="002211B2">
        <w:rPr>
          <w:lang w:val="de-CH"/>
        </w:rPr>
        <w:t>rfahren Sie den Sinn und Zweck von Konventionen und lernen deren Anwendung kennen.</w:t>
      </w:r>
    </w:p>
    <w:p w14:paraId="6921ED3D" w14:textId="6A9D7DD7" w:rsidR="00BE7A59" w:rsidRDefault="00BE7A59" w:rsidP="00E766A9">
      <w:pPr>
        <w:rPr>
          <w:lang w:val="de-CH"/>
        </w:rPr>
      </w:pPr>
    </w:p>
    <w:p w14:paraId="032CF96C" w14:textId="77777777" w:rsidR="006517F9" w:rsidRDefault="006517F9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6DC650E1" w14:textId="5BA5D017" w:rsidR="00921247" w:rsidRDefault="00921247" w:rsidP="00921247">
      <w:pPr>
        <w:pStyle w:val="berschrift3"/>
        <w:rPr>
          <w:lang w:val="de-CH"/>
        </w:rPr>
      </w:pPr>
      <w:r>
        <w:rPr>
          <w:lang w:val="de-CH"/>
        </w:rPr>
        <w:lastRenderedPageBreak/>
        <w:t>Aufgabe 1:</w:t>
      </w:r>
    </w:p>
    <w:p w14:paraId="36F19AA4" w14:textId="1477BF5C" w:rsidR="00921247" w:rsidRDefault="00921247" w:rsidP="00921247">
      <w:pPr>
        <w:rPr>
          <w:lang w:val="de-CH"/>
        </w:rPr>
      </w:pPr>
      <w:r>
        <w:rPr>
          <w:lang w:val="de-CH"/>
        </w:rPr>
        <w:t xml:space="preserve">Studieren Sie die Präsentation </w:t>
      </w:r>
      <w:r w:rsidRPr="00921247">
        <w:rPr>
          <w:i/>
          <w:iCs/>
          <w:lang w:val="de-CH"/>
        </w:rPr>
        <w:t>PR_319_Funktionen</w:t>
      </w:r>
      <w:r>
        <w:rPr>
          <w:lang w:val="de-CH"/>
        </w:rPr>
        <w:t>.</w:t>
      </w:r>
    </w:p>
    <w:p w14:paraId="42C6ACFE" w14:textId="562579EB" w:rsidR="00565E96" w:rsidRDefault="00565E96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10933C29" w14:textId="4528A174" w:rsidR="00A636BD" w:rsidRDefault="00921247" w:rsidP="00A636BD">
      <w:pPr>
        <w:pStyle w:val="berschrift3"/>
        <w:rPr>
          <w:lang w:val="de-CH"/>
        </w:rPr>
      </w:pPr>
      <w:r>
        <w:rPr>
          <w:lang w:val="de-CH"/>
        </w:rPr>
        <w:t>A</w:t>
      </w:r>
      <w:r w:rsidR="00A636BD">
        <w:rPr>
          <w:lang w:val="de-CH"/>
        </w:rPr>
        <w:t xml:space="preserve">ufgabe </w:t>
      </w:r>
      <w:r>
        <w:rPr>
          <w:lang w:val="de-CH"/>
        </w:rPr>
        <w:t>2</w:t>
      </w:r>
      <w:r w:rsidR="00A636BD">
        <w:rPr>
          <w:lang w:val="de-CH"/>
        </w:rPr>
        <w:t>:</w:t>
      </w:r>
    </w:p>
    <w:p w14:paraId="4C64323D" w14:textId="77777777" w:rsidR="00604E7F" w:rsidRDefault="00921247" w:rsidP="00C61875">
      <w:pPr>
        <w:rPr>
          <w:lang w:val="de-CH"/>
        </w:rPr>
      </w:pPr>
      <w:r>
        <w:rPr>
          <w:lang w:val="de-CH"/>
        </w:rPr>
        <w:t xml:space="preserve">Gegeben ist das Programm in </w:t>
      </w:r>
      <w:r w:rsidRPr="00921247">
        <w:rPr>
          <w:i/>
          <w:iCs/>
          <w:lang w:val="de-CH"/>
        </w:rPr>
        <w:t>LA_319_6913_FunktionenKonventionen_Abgabe.zip</w:t>
      </w:r>
      <w:r>
        <w:rPr>
          <w:lang w:val="de-CH"/>
        </w:rPr>
        <w:t>.</w:t>
      </w:r>
    </w:p>
    <w:p w14:paraId="78812C17" w14:textId="57F30C2F" w:rsidR="00604E7F" w:rsidRDefault="00604E7F" w:rsidP="00604E7F">
      <w:pPr>
        <w:rPr>
          <w:lang w:val="de-CH"/>
        </w:rPr>
      </w:pPr>
      <w:r>
        <w:rPr>
          <w:lang w:val="de-CH"/>
        </w:rPr>
        <w:t>Zwei Funktionen sind bereits fertig erstellt, um die Leserlichkeit zu fördern.</w:t>
      </w:r>
    </w:p>
    <w:p w14:paraId="222741F7" w14:textId="1C072E2F" w:rsidR="00604E7F" w:rsidRDefault="00604E7F" w:rsidP="00604E7F">
      <w:pPr>
        <w:rPr>
          <w:lang w:val="de-CH"/>
        </w:rPr>
      </w:pPr>
      <w:r>
        <w:rPr>
          <w:lang w:val="de-CH"/>
        </w:rPr>
        <w:t>Zwei weitere Funktionen sind</w:t>
      </w:r>
      <w:r w:rsidR="004A167B">
        <w:rPr>
          <w:lang w:val="de-CH"/>
        </w:rPr>
        <w:t xml:space="preserve"> für Sie zur Ergänzung</w:t>
      </w:r>
      <w:r>
        <w:rPr>
          <w:lang w:val="de-CH"/>
        </w:rPr>
        <w:t xml:space="preserve"> vorbereitet.</w:t>
      </w:r>
    </w:p>
    <w:p w14:paraId="3FBF67A5" w14:textId="77777777" w:rsidR="003159E1" w:rsidRDefault="003159E1" w:rsidP="00C61875">
      <w:pPr>
        <w:pStyle w:val="aufzhlung"/>
        <w:numPr>
          <w:ilvl w:val="0"/>
          <w:numId w:val="0"/>
        </w:numPr>
        <w:ind w:left="720"/>
      </w:pPr>
    </w:p>
    <w:p w14:paraId="2FA2E9F6" w14:textId="142D049F" w:rsidR="00604E7F" w:rsidRDefault="00604E7F" w:rsidP="003C7D6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Machen Sie sich mit dem Programm vertraut. Führen Sie es aus, testen Sie es, verstehen Sie den Code.</w:t>
      </w:r>
    </w:p>
    <w:p w14:paraId="1E16F4A5" w14:textId="03687092" w:rsidR="00604E7F" w:rsidRDefault="00604E7F" w:rsidP="003C7D6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Identifizieren Sie die </w:t>
      </w:r>
      <w:r w:rsidR="007872FD">
        <w:rPr>
          <w:lang w:val="de-CH"/>
        </w:rPr>
        <w:t>wiederkehrend gleichen Code-Abschnitte</w:t>
      </w:r>
      <w:r>
        <w:rPr>
          <w:lang w:val="de-CH"/>
        </w:rPr>
        <w:t xml:space="preserve"> bezüglich des Einlesens einer Ganzzahl. Lagern Sie den Code in die vorbereitete Funktion aus.</w:t>
      </w:r>
    </w:p>
    <w:p w14:paraId="12550046" w14:textId="51BA6A46" w:rsidR="00604E7F" w:rsidRDefault="00604E7F" w:rsidP="003C7D6B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Identifizieren Sie die </w:t>
      </w:r>
      <w:r w:rsidR="007872FD">
        <w:rPr>
          <w:lang w:val="de-CH"/>
        </w:rPr>
        <w:t xml:space="preserve">wiederkehrend gleichen Code-Abschnitte </w:t>
      </w:r>
      <w:r>
        <w:rPr>
          <w:lang w:val="de-CH"/>
        </w:rPr>
        <w:t>bezüglich des Ermittelns der maximalen Elementlänge (Anzahl Stellen) in einem Array. Lagern Sie den Code in die vorbereitete Funktion aus.</w:t>
      </w:r>
    </w:p>
    <w:p w14:paraId="63FC5E8A" w14:textId="00B9BDA7" w:rsidR="00565E96" w:rsidRDefault="00565E96" w:rsidP="00565E96">
      <w:pPr>
        <w:rPr>
          <w:lang w:val="de-CH"/>
        </w:rPr>
      </w:pPr>
    </w:p>
    <w:p w14:paraId="70AD53B5" w14:textId="7B1130D5" w:rsidR="00565E96" w:rsidRDefault="00565E96" w:rsidP="00565E96">
      <w:pPr>
        <w:rPr>
          <w:lang w:val="de-CH"/>
        </w:rPr>
      </w:pPr>
      <w:r>
        <w:rPr>
          <w:lang w:val="de-CH"/>
        </w:rPr>
        <w:t>Testen Sie nach den Änderungen das Programm gemäss folgender Vorlage:</w:t>
      </w:r>
    </w:p>
    <w:p w14:paraId="5D8B54FC" w14:textId="77777777" w:rsidR="002463C8" w:rsidRDefault="002463C8" w:rsidP="00565E96">
      <w:pPr>
        <w:rPr>
          <w:lang w:val="de-CH"/>
        </w:rPr>
      </w:pPr>
    </w:p>
    <w:p w14:paraId="6C3613DC" w14:textId="5C0A6600" w:rsidR="00565E96" w:rsidRPr="00565E96" w:rsidRDefault="00565E96" w:rsidP="00565E96">
      <w:pPr>
        <w:rPr>
          <w:lang w:val="de-CH"/>
        </w:rPr>
      </w:pPr>
      <w:r>
        <w:rPr>
          <w:noProof/>
        </w:rPr>
        <w:drawing>
          <wp:inline distT="0" distB="0" distL="0" distR="0" wp14:anchorId="15F7F721" wp14:editId="28D128A6">
            <wp:extent cx="3306323" cy="3057277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037" cy="30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2BDF" w14:textId="77777777" w:rsidR="00921247" w:rsidRDefault="00921247" w:rsidP="00A636BD">
      <w:pPr>
        <w:pStyle w:val="berschrift3"/>
        <w:rPr>
          <w:lang w:val="de-CH"/>
        </w:rPr>
      </w:pPr>
    </w:p>
    <w:p w14:paraId="14E26D5C" w14:textId="77777777" w:rsidR="00FD7354" w:rsidRDefault="00FD7354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7BE25B0A" w14:textId="46A8918A" w:rsidR="001B5522" w:rsidRDefault="001B5522" w:rsidP="001B5522">
      <w:pPr>
        <w:pStyle w:val="berschrift3"/>
        <w:rPr>
          <w:lang w:val="de-CH"/>
        </w:rPr>
      </w:pPr>
      <w:r>
        <w:rPr>
          <w:lang w:val="de-CH"/>
        </w:rPr>
        <w:lastRenderedPageBreak/>
        <w:t>Aufgabe 3:</w:t>
      </w:r>
    </w:p>
    <w:p w14:paraId="35CB7DE7" w14:textId="51157F64" w:rsidR="001B5522" w:rsidRDefault="001B5522" w:rsidP="001B5522">
      <w:pPr>
        <w:rPr>
          <w:lang w:val="de-CH"/>
        </w:rPr>
      </w:pPr>
      <w:r>
        <w:rPr>
          <w:lang w:val="de-CH"/>
        </w:rPr>
        <w:t xml:space="preserve">Studieren Sie die Präsentation </w:t>
      </w:r>
      <w:r w:rsidRPr="00921247">
        <w:rPr>
          <w:i/>
          <w:iCs/>
          <w:lang w:val="de-CH"/>
        </w:rPr>
        <w:t>PR_319_</w:t>
      </w:r>
      <w:r>
        <w:rPr>
          <w:i/>
          <w:iCs/>
          <w:lang w:val="de-CH"/>
        </w:rPr>
        <w:t>Konventionen</w:t>
      </w:r>
      <w:r>
        <w:rPr>
          <w:lang w:val="de-CH"/>
        </w:rPr>
        <w:t>.</w:t>
      </w:r>
    </w:p>
    <w:p w14:paraId="40C5018F" w14:textId="60D9A9CF" w:rsidR="00096C9B" w:rsidRDefault="00096C9B" w:rsidP="001B5522">
      <w:pPr>
        <w:rPr>
          <w:lang w:val="de-CH"/>
        </w:rPr>
      </w:pPr>
    </w:p>
    <w:p w14:paraId="5083C826" w14:textId="7D5AD3B2" w:rsidR="00096C9B" w:rsidRDefault="00096C9B" w:rsidP="00096C9B">
      <w:pPr>
        <w:pStyle w:val="berschrift3"/>
        <w:rPr>
          <w:lang w:val="de-CH"/>
        </w:rPr>
      </w:pPr>
      <w:r>
        <w:rPr>
          <w:lang w:val="de-CH"/>
        </w:rPr>
        <w:t>Aufgabe 4:</w:t>
      </w:r>
    </w:p>
    <w:p w14:paraId="6F7772C9" w14:textId="477FF7A9" w:rsidR="00C26915" w:rsidRDefault="00C26915" w:rsidP="00C26915">
      <w:pPr>
        <w:rPr>
          <w:lang w:val="de-CH"/>
        </w:rPr>
      </w:pPr>
      <w:r>
        <w:rPr>
          <w:lang w:val="de-CH"/>
        </w:rPr>
        <w:t xml:space="preserve">Lösen Sie eine der beiden Teilaufgaben </w:t>
      </w:r>
      <w:r w:rsidR="008B1641">
        <w:rPr>
          <w:lang w:val="de-CH"/>
        </w:rPr>
        <w:t>4.</w:t>
      </w:r>
      <w:r>
        <w:rPr>
          <w:lang w:val="de-CH"/>
        </w:rPr>
        <w:t xml:space="preserve">1 oder </w:t>
      </w:r>
      <w:r w:rsidR="008B1641">
        <w:rPr>
          <w:lang w:val="de-CH"/>
        </w:rPr>
        <w:t>4.</w:t>
      </w:r>
      <w:r>
        <w:rPr>
          <w:lang w:val="de-CH"/>
        </w:rPr>
        <w:t>2 nach freier Wahl.</w:t>
      </w:r>
      <w:r>
        <w:rPr>
          <w:rStyle w:val="Funotenzeichen"/>
          <w:lang w:val="de-CH"/>
        </w:rPr>
        <w:footnoteReference w:id="1"/>
      </w:r>
    </w:p>
    <w:p w14:paraId="42588A65" w14:textId="77777777" w:rsidR="00096C9B" w:rsidRDefault="00096C9B" w:rsidP="00096C9B">
      <w:pPr>
        <w:pStyle w:val="aufzhlung"/>
        <w:numPr>
          <w:ilvl w:val="0"/>
          <w:numId w:val="0"/>
        </w:numPr>
        <w:ind w:left="720"/>
      </w:pPr>
    </w:p>
    <w:p w14:paraId="59C229B2" w14:textId="5325AB2C" w:rsidR="00096C9B" w:rsidRPr="003159E1" w:rsidRDefault="00B82A71" w:rsidP="00096C9B">
      <w:pPr>
        <w:rPr>
          <w:lang w:val="de-CH"/>
        </w:rPr>
      </w:pPr>
      <w:r>
        <w:rPr>
          <w:lang w:val="de-CH"/>
        </w:rPr>
        <w:t>Folgende Anforderungen sind gegeben</w:t>
      </w:r>
      <w:r w:rsidR="00096C9B">
        <w:rPr>
          <w:lang w:val="de-CH"/>
        </w:rPr>
        <w:t>:</w:t>
      </w:r>
    </w:p>
    <w:p w14:paraId="3E3C8F5D" w14:textId="3441D49B" w:rsidR="00096C9B" w:rsidRDefault="00B82A71" w:rsidP="00C2691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Implementieren Sie das Programm unter </w:t>
      </w:r>
      <w:r w:rsidR="00987160">
        <w:rPr>
          <w:lang w:val="de-CH"/>
        </w:rPr>
        <w:t xml:space="preserve">sinnvoller </w:t>
      </w:r>
      <w:r>
        <w:rPr>
          <w:lang w:val="de-CH"/>
        </w:rPr>
        <w:t>Verwendung mindestens einer Funktion.</w:t>
      </w:r>
    </w:p>
    <w:p w14:paraId="74D67595" w14:textId="6F416CDB" w:rsidR="00B82A71" w:rsidRDefault="003C5D53" w:rsidP="00C2691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Setzen Sie das Programm unter Berücksichtigung der BBB-</w:t>
      </w:r>
      <w:r w:rsidR="00B82A71">
        <w:rPr>
          <w:lang w:val="de-CH"/>
        </w:rPr>
        <w:t xml:space="preserve">Konventionen </w:t>
      </w:r>
      <w:r>
        <w:rPr>
          <w:lang w:val="de-CH"/>
        </w:rPr>
        <w:t>um</w:t>
      </w:r>
      <w:r w:rsidR="00B82A71">
        <w:rPr>
          <w:rStyle w:val="Funotenzeichen"/>
          <w:lang w:val="de-CH"/>
        </w:rPr>
        <w:footnoteReference w:id="2"/>
      </w:r>
      <w:r w:rsidR="00B82A71">
        <w:rPr>
          <w:lang w:val="de-CH"/>
        </w:rPr>
        <w:t>.</w:t>
      </w:r>
    </w:p>
    <w:p w14:paraId="69E9985F" w14:textId="77777777" w:rsidR="00B82A71" w:rsidRDefault="00B82A71" w:rsidP="00096C9B">
      <w:pPr>
        <w:rPr>
          <w:lang w:val="de-CH"/>
        </w:rPr>
      </w:pPr>
    </w:p>
    <w:p w14:paraId="707309F8" w14:textId="234B88A2" w:rsidR="00096C9B" w:rsidRDefault="00096C9B" w:rsidP="00096C9B">
      <w:pPr>
        <w:rPr>
          <w:lang w:val="de-CH"/>
        </w:rPr>
      </w:pPr>
      <w:r>
        <w:rPr>
          <w:lang w:val="de-CH"/>
        </w:rPr>
        <w:t xml:space="preserve">Testen Sie das Programm gemäss </w:t>
      </w:r>
      <w:r w:rsidR="00C26915">
        <w:rPr>
          <w:lang w:val="de-CH"/>
        </w:rPr>
        <w:t>de</w:t>
      </w:r>
      <w:r w:rsidR="005532C9">
        <w:rPr>
          <w:lang w:val="de-CH"/>
        </w:rPr>
        <w:t>n</w:t>
      </w:r>
      <w:r w:rsidR="00C26915">
        <w:rPr>
          <w:lang w:val="de-CH"/>
        </w:rPr>
        <w:t xml:space="preserve"> Screenshots.</w:t>
      </w:r>
    </w:p>
    <w:p w14:paraId="19544264" w14:textId="72F6C287" w:rsidR="00096C9B" w:rsidRDefault="00096C9B" w:rsidP="001B5522">
      <w:pPr>
        <w:rPr>
          <w:lang w:val="de-CH"/>
        </w:rPr>
      </w:pPr>
    </w:p>
    <w:p w14:paraId="13F722CE" w14:textId="0F86EE56" w:rsidR="00C26915" w:rsidRDefault="00C26915" w:rsidP="00C26915">
      <w:pPr>
        <w:pStyle w:val="berschrift3"/>
        <w:rPr>
          <w:lang w:val="de-CH"/>
        </w:rPr>
      </w:pPr>
      <w:r>
        <w:rPr>
          <w:lang w:val="de-CH"/>
        </w:rPr>
        <w:t>Teilaufgabe 4.1</w:t>
      </w:r>
      <w:r w:rsidR="006906AB">
        <w:rPr>
          <w:lang w:val="de-CH"/>
        </w:rPr>
        <w:t xml:space="preserve"> (einfacher)</w:t>
      </w:r>
      <w:r>
        <w:rPr>
          <w:lang w:val="de-CH"/>
        </w:rPr>
        <w:t>:</w:t>
      </w:r>
    </w:p>
    <w:p w14:paraId="5B1AA29A" w14:textId="46652266" w:rsidR="00C26915" w:rsidRDefault="00C26915" w:rsidP="00C26915">
      <w:pPr>
        <w:rPr>
          <w:lang w:val="de-CH"/>
        </w:rPr>
      </w:pPr>
      <w:r>
        <w:rPr>
          <w:lang w:val="de-CH"/>
        </w:rPr>
        <w:t xml:space="preserve">Erstellen Sie ein Programm, welches eine </w:t>
      </w:r>
      <w:r w:rsidR="009C729D">
        <w:rPr>
          <w:lang w:val="de-CH"/>
        </w:rPr>
        <w:t>Ganzzahl</w:t>
      </w:r>
      <w:r w:rsidR="00DC2FE6">
        <w:rPr>
          <w:lang w:val="de-CH"/>
        </w:rPr>
        <w:t xml:space="preserve"> aus dem Dezimalsystem</w:t>
      </w:r>
      <w:r>
        <w:rPr>
          <w:lang w:val="de-CH"/>
        </w:rPr>
        <w:t xml:space="preserve"> zwischen 0 und 15 in eine Hexadezimalzahl umwandelt. </w:t>
      </w:r>
    </w:p>
    <w:p w14:paraId="3E8BA36C" w14:textId="77777777" w:rsidR="00091AAF" w:rsidRDefault="00091AAF" w:rsidP="00C26915">
      <w:pPr>
        <w:rPr>
          <w:lang w:val="de-CH"/>
        </w:rPr>
      </w:pPr>
    </w:p>
    <w:p w14:paraId="40028550" w14:textId="0E092CE5" w:rsidR="00091AAF" w:rsidRDefault="00091AAF" w:rsidP="00C26915">
      <w:pPr>
        <w:rPr>
          <w:lang w:val="de-CH"/>
        </w:rPr>
      </w:pPr>
      <w:r>
        <w:rPr>
          <w:noProof/>
        </w:rPr>
        <w:drawing>
          <wp:inline distT="0" distB="0" distL="0" distR="0" wp14:anchorId="36F3D304" wp14:editId="157CCD9A">
            <wp:extent cx="3934954" cy="1121924"/>
            <wp:effectExtent l="0" t="0" r="0" b="254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534" cy="112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BAF" w14:textId="20A1528C" w:rsidR="00091AAF" w:rsidRDefault="00091AAF" w:rsidP="00C26915">
      <w:pPr>
        <w:rPr>
          <w:lang w:val="de-CH"/>
        </w:rPr>
      </w:pPr>
    </w:p>
    <w:p w14:paraId="67E8928F" w14:textId="7D152A6B" w:rsidR="00091AAF" w:rsidRDefault="00091AAF" w:rsidP="00C26915">
      <w:pPr>
        <w:rPr>
          <w:lang w:val="de-CH"/>
        </w:rPr>
      </w:pPr>
      <w:r>
        <w:rPr>
          <w:noProof/>
        </w:rPr>
        <w:drawing>
          <wp:inline distT="0" distB="0" distL="0" distR="0" wp14:anchorId="422F48FF" wp14:editId="09EF22FF">
            <wp:extent cx="3882950" cy="825018"/>
            <wp:effectExtent l="0" t="0" r="381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421" cy="8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4BF" w14:textId="77777777" w:rsidR="00622B83" w:rsidRDefault="00622B83" w:rsidP="00C26915">
      <w:pPr>
        <w:rPr>
          <w:lang w:val="de-CH"/>
        </w:rPr>
      </w:pPr>
    </w:p>
    <w:p w14:paraId="4E065379" w14:textId="2352CF80" w:rsidR="009C729D" w:rsidRPr="00C26915" w:rsidRDefault="009C729D" w:rsidP="00C26915">
      <w:pPr>
        <w:rPr>
          <w:lang w:val="de-CH"/>
        </w:rPr>
      </w:pPr>
    </w:p>
    <w:p w14:paraId="0C92D717" w14:textId="20FCD968" w:rsidR="009C729D" w:rsidRDefault="009C729D" w:rsidP="009C729D">
      <w:pPr>
        <w:pStyle w:val="berschrift3"/>
        <w:rPr>
          <w:lang w:val="de-CH"/>
        </w:rPr>
      </w:pPr>
      <w:r>
        <w:rPr>
          <w:lang w:val="de-CH"/>
        </w:rPr>
        <w:t>Teilaufgabe 4.2</w:t>
      </w:r>
      <w:r w:rsidR="002507F5">
        <w:rPr>
          <w:lang w:val="de-CH"/>
        </w:rPr>
        <w:t xml:space="preserve"> (schwierig</w:t>
      </w:r>
      <w:r w:rsidR="006906AB">
        <w:rPr>
          <w:lang w:val="de-CH"/>
        </w:rPr>
        <w:t>er</w:t>
      </w:r>
      <w:r w:rsidR="002507F5">
        <w:rPr>
          <w:lang w:val="de-CH"/>
        </w:rPr>
        <w:t>)</w:t>
      </w:r>
      <w:r>
        <w:rPr>
          <w:lang w:val="de-CH"/>
        </w:rPr>
        <w:t>:</w:t>
      </w:r>
    </w:p>
    <w:p w14:paraId="7852410E" w14:textId="335CADCC" w:rsidR="009C729D" w:rsidRDefault="009C729D" w:rsidP="009C729D">
      <w:pPr>
        <w:rPr>
          <w:lang w:val="de-CH"/>
        </w:rPr>
      </w:pPr>
      <w:r>
        <w:rPr>
          <w:lang w:val="de-CH"/>
        </w:rPr>
        <w:t>Erstellen Sie ein Programm, welches eine beliebige positive</w:t>
      </w:r>
      <w:r w:rsidR="00BF718C">
        <w:rPr>
          <w:lang w:val="de-CH"/>
        </w:rPr>
        <w:t xml:space="preserve"> Ganzzahl</w:t>
      </w:r>
      <w:r w:rsidR="00DC2FE6" w:rsidRPr="00DC2FE6">
        <w:rPr>
          <w:lang w:val="de-CH"/>
        </w:rPr>
        <w:t xml:space="preserve"> </w:t>
      </w:r>
      <w:r w:rsidR="00DC2FE6">
        <w:rPr>
          <w:lang w:val="de-CH"/>
        </w:rPr>
        <w:t>aus dem Dezimalsystem</w:t>
      </w:r>
      <w:r w:rsidR="00C25B4E">
        <w:rPr>
          <w:lang w:val="de-CH"/>
        </w:rPr>
        <w:t xml:space="preserve"> in</w:t>
      </w:r>
      <w:r>
        <w:rPr>
          <w:lang w:val="de-CH"/>
        </w:rPr>
        <w:t xml:space="preserve"> eine Hexadezimalzahl umwandelt.</w:t>
      </w:r>
    </w:p>
    <w:p w14:paraId="3F7294F4" w14:textId="3AEF2CA7" w:rsidR="007E779D" w:rsidRDefault="007E779D" w:rsidP="009C729D">
      <w:pPr>
        <w:rPr>
          <w:lang w:val="de-CH"/>
        </w:rPr>
      </w:pPr>
    </w:p>
    <w:p w14:paraId="0490E3A1" w14:textId="291E892A" w:rsidR="007E779D" w:rsidRDefault="007E779D" w:rsidP="009C729D">
      <w:pPr>
        <w:rPr>
          <w:lang w:val="de-CH"/>
        </w:rPr>
      </w:pPr>
    </w:p>
    <w:p w14:paraId="00D01BEC" w14:textId="35F2C7A4" w:rsidR="0037477E" w:rsidRDefault="0037477E" w:rsidP="009C729D">
      <w:pPr>
        <w:rPr>
          <w:lang w:val="de-CH"/>
        </w:rPr>
      </w:pPr>
      <w:r>
        <w:rPr>
          <w:noProof/>
        </w:rPr>
        <w:drawing>
          <wp:inline distT="0" distB="0" distL="0" distR="0" wp14:anchorId="3DE1B3FF" wp14:editId="465AEC0D">
            <wp:extent cx="3671888" cy="836827"/>
            <wp:effectExtent l="0" t="0" r="5080" b="190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178" cy="8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E36" w14:textId="781E2574" w:rsidR="007E779D" w:rsidRDefault="007E779D" w:rsidP="009C729D">
      <w:pPr>
        <w:rPr>
          <w:lang w:val="de-CH"/>
        </w:rPr>
      </w:pPr>
    </w:p>
    <w:p w14:paraId="7F91B5C4" w14:textId="77777777" w:rsidR="00C26915" w:rsidRDefault="00C26915" w:rsidP="001B5522">
      <w:pPr>
        <w:rPr>
          <w:lang w:val="de-CH"/>
        </w:rPr>
      </w:pPr>
    </w:p>
    <w:p w14:paraId="18D6C845" w14:textId="77777777" w:rsidR="00121B58" w:rsidRDefault="00121B58" w:rsidP="001B5522">
      <w:pPr>
        <w:rPr>
          <w:lang w:val="de-CH"/>
        </w:rPr>
      </w:pPr>
    </w:p>
    <w:p w14:paraId="0876D38E" w14:textId="77777777" w:rsidR="00573FB2" w:rsidRDefault="00573FB2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4B25E960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559E0EDF" w14:textId="0D125BC7" w:rsidR="002542F4" w:rsidRDefault="002542F4" w:rsidP="009444B0">
      <w:pPr>
        <w:pStyle w:val="aufzhlung"/>
      </w:pPr>
      <w:r>
        <w:t>Sie beurteilen können, wo eine Auslagerung von Code in Funktionen sinnvoll ist.</w:t>
      </w:r>
    </w:p>
    <w:p w14:paraId="4B08D260" w14:textId="096DD557" w:rsidR="0075758A" w:rsidRDefault="002542F4" w:rsidP="009444B0">
      <w:pPr>
        <w:pStyle w:val="aufzhlung"/>
      </w:pPr>
      <w:r>
        <w:t>Sie Code in Funktionen auslagern können.</w:t>
      </w:r>
    </w:p>
    <w:p w14:paraId="2C7B98FF" w14:textId="29C714B1" w:rsidR="0075758A" w:rsidRDefault="002542F4" w:rsidP="00B067AA">
      <w:pPr>
        <w:pStyle w:val="aufzhlung"/>
      </w:pPr>
      <w:r>
        <w:t>Sie die erläutern können, was Code-Konventionen und deren Vorteile sind.</w:t>
      </w:r>
    </w:p>
    <w:p w14:paraId="1CA94C99" w14:textId="5E12FAFF" w:rsidR="0075758A" w:rsidRDefault="002542F4" w:rsidP="001C2AEC">
      <w:pPr>
        <w:pStyle w:val="aufzhlung"/>
      </w:pPr>
      <w:r>
        <w:t>Sie die BBB Code-Konventionen nach Vorgabe umgesetzt haben.</w:t>
      </w:r>
    </w:p>
    <w:p w14:paraId="19340060" w14:textId="7AFF2063" w:rsidR="00C44149" w:rsidRDefault="00C44149" w:rsidP="00C44149">
      <w:pPr>
        <w:pStyle w:val="aufzhlung"/>
        <w:numPr>
          <w:ilvl w:val="0"/>
          <w:numId w:val="0"/>
        </w:numPr>
      </w:pPr>
    </w:p>
    <w:p w14:paraId="288A7B0A" w14:textId="77777777" w:rsidR="00C44149" w:rsidRDefault="00C44149" w:rsidP="00C44149">
      <w:pPr>
        <w:pStyle w:val="aufzhlung"/>
        <w:numPr>
          <w:ilvl w:val="0"/>
          <w:numId w:val="0"/>
        </w:num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3BE9A2CD" w:rsidR="001137F3" w:rsidRDefault="00D74413" w:rsidP="00B164DD">
      <w:pPr>
        <w:pStyle w:val="aufzhlung"/>
        <w:numPr>
          <w:ilvl w:val="0"/>
          <w:numId w:val="12"/>
        </w:numPr>
      </w:pPr>
      <w:r>
        <w:t xml:space="preserve">Ein </w:t>
      </w:r>
      <w:proofErr w:type="spellStart"/>
      <w:r w:rsidRPr="00D74413">
        <w:rPr>
          <w:i/>
          <w:iCs/>
        </w:rPr>
        <w:t>uint</w:t>
      </w:r>
      <w:proofErr w:type="spellEnd"/>
      <w:r>
        <w:t xml:space="preserve"> verhält sich wie ein </w:t>
      </w:r>
      <w:proofErr w:type="spellStart"/>
      <w:r w:rsidRPr="00D74413">
        <w:rPr>
          <w:i/>
          <w:iCs/>
        </w:rPr>
        <w:t>int</w:t>
      </w:r>
      <w:proofErr w:type="spellEnd"/>
      <w:r>
        <w:t>, lässt jedoch nur positive Ganzzahlen zu.</w:t>
      </w:r>
    </w:p>
    <w:p w14:paraId="2344E3F4" w14:textId="0C3E2D69" w:rsidR="00334323" w:rsidRDefault="00B164DD" w:rsidP="00B164DD">
      <w:pPr>
        <w:pStyle w:val="aufzhlung"/>
        <w:numPr>
          <w:ilvl w:val="0"/>
          <w:numId w:val="12"/>
        </w:numPr>
      </w:pPr>
      <w:r>
        <w:t>Dezimal- in Hexadezimal umwandeln:</w:t>
      </w:r>
    </w:p>
    <w:p w14:paraId="627F2631" w14:textId="112F40FC" w:rsidR="00850F65" w:rsidRDefault="00000000" w:rsidP="00850F65">
      <w:pPr>
        <w:pStyle w:val="aufzhlung"/>
        <w:numPr>
          <w:ilvl w:val="0"/>
          <w:numId w:val="0"/>
        </w:numPr>
        <w:ind w:left="360"/>
      </w:pPr>
      <w:hyperlink r:id="rId16" w:history="1">
        <w:r w:rsidR="00B14735" w:rsidRPr="00627603">
          <w:rPr>
            <w:rStyle w:val="Hyperlink"/>
          </w:rPr>
          <w:t>https://de.wikihow.com/Zahlen-vom-Dezimalsystem-in-das-Hexadezimalsystem-umwandeln</w:t>
        </w:r>
      </w:hyperlink>
    </w:p>
    <w:p w14:paraId="0D177921" w14:textId="6FB8E447" w:rsidR="00B164DD" w:rsidRDefault="00000000" w:rsidP="00850F65">
      <w:pPr>
        <w:pStyle w:val="aufzhlung"/>
        <w:numPr>
          <w:ilvl w:val="0"/>
          <w:numId w:val="0"/>
        </w:numPr>
        <w:ind w:left="360"/>
      </w:pPr>
      <w:hyperlink r:id="rId17" w:history="1">
        <w:r w:rsidR="00973436" w:rsidRPr="00627603">
          <w:rPr>
            <w:rStyle w:val="Hyperlink"/>
          </w:rPr>
          <w:t>https://www.matheretter.de/wiki/dezimal-hexadezimal</w:t>
        </w:r>
      </w:hyperlink>
    </w:p>
    <w:p w14:paraId="18BFFE11" w14:textId="1882946A" w:rsidR="007C0563" w:rsidRDefault="007C0563" w:rsidP="00B164DD">
      <w:pPr>
        <w:pStyle w:val="aufzhlung"/>
        <w:numPr>
          <w:ilvl w:val="0"/>
          <w:numId w:val="0"/>
        </w:numPr>
      </w:pPr>
    </w:p>
    <w:p w14:paraId="64846FDC" w14:textId="77777777" w:rsidR="007C0563" w:rsidRPr="001137F3" w:rsidRDefault="007C0563" w:rsidP="00A4484A">
      <w:pPr>
        <w:pStyle w:val="aufzhlung"/>
        <w:numPr>
          <w:ilvl w:val="0"/>
          <w:numId w:val="0"/>
        </w:numPr>
        <w:ind w:left="284" w:hanging="284"/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120F4F2C" w:rsidR="00BE7A59" w:rsidRDefault="009050B4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8"/>
      <w:footerReference w:type="default" r:id="rId19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AAC1" w14:textId="77777777" w:rsidR="00793CD6" w:rsidRDefault="00793CD6">
      <w:r>
        <w:separator/>
      </w:r>
    </w:p>
  </w:endnote>
  <w:endnote w:type="continuationSeparator" w:id="0">
    <w:p w14:paraId="6BA0B3B8" w14:textId="77777777" w:rsidR="00793CD6" w:rsidRDefault="0079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52EC" w14:textId="77777777" w:rsidR="00793CD6" w:rsidRDefault="00793CD6">
      <w:r>
        <w:separator/>
      </w:r>
    </w:p>
  </w:footnote>
  <w:footnote w:type="continuationSeparator" w:id="0">
    <w:p w14:paraId="63EA13C3" w14:textId="77777777" w:rsidR="00793CD6" w:rsidRDefault="00793CD6">
      <w:r>
        <w:continuationSeparator/>
      </w:r>
    </w:p>
  </w:footnote>
  <w:footnote w:id="1">
    <w:p w14:paraId="547B6F72" w14:textId="77777777" w:rsidR="00C26915" w:rsidRPr="00CC7764" w:rsidRDefault="00C26915" w:rsidP="00C26915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CC7764">
        <w:rPr>
          <w:lang w:val="de-CH"/>
        </w:rPr>
        <w:t xml:space="preserve"> </w:t>
      </w:r>
      <w:r>
        <w:rPr>
          <w:lang w:val="de-CH"/>
        </w:rPr>
        <w:t>Je nach Lust und Zeit auch beide.</w:t>
      </w:r>
    </w:p>
  </w:footnote>
  <w:footnote w:id="2">
    <w:p w14:paraId="58E54785" w14:textId="517EA04D" w:rsidR="00B82A71" w:rsidRPr="00B82A71" w:rsidRDefault="00B82A71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B82A71">
        <w:rPr>
          <w:lang w:val="de-CH"/>
        </w:rPr>
        <w:t xml:space="preserve"> </w:t>
      </w:r>
      <w:r>
        <w:rPr>
          <w:lang w:val="de-CH"/>
        </w:rPr>
        <w:t>Gilt auch für alle künftigen Aufträge.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A67"/>
    <w:multiLevelType w:val="hybridMultilevel"/>
    <w:tmpl w:val="1F6E0B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5C77"/>
    <w:multiLevelType w:val="hybridMultilevel"/>
    <w:tmpl w:val="F48C4BA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B6F"/>
    <w:multiLevelType w:val="hybridMultilevel"/>
    <w:tmpl w:val="0C2C4B6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5C9"/>
    <w:multiLevelType w:val="hybridMultilevel"/>
    <w:tmpl w:val="4EE4EECC"/>
    <w:lvl w:ilvl="0" w:tplc="1C1842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90CF1"/>
    <w:multiLevelType w:val="hybridMultilevel"/>
    <w:tmpl w:val="587272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DB309F"/>
    <w:multiLevelType w:val="hybridMultilevel"/>
    <w:tmpl w:val="1F6E0B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56537"/>
    <w:multiLevelType w:val="hybridMultilevel"/>
    <w:tmpl w:val="5D260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E0D93"/>
    <w:multiLevelType w:val="hybridMultilevel"/>
    <w:tmpl w:val="C602D3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C38A0"/>
    <w:multiLevelType w:val="hybridMultilevel"/>
    <w:tmpl w:val="2A88F5D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C493F"/>
    <w:multiLevelType w:val="hybridMultilevel"/>
    <w:tmpl w:val="778A6D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46756">
    <w:abstractNumId w:val="1"/>
  </w:num>
  <w:num w:numId="2" w16cid:durableId="1155955583">
    <w:abstractNumId w:val="8"/>
  </w:num>
  <w:num w:numId="3" w16cid:durableId="1322779943">
    <w:abstractNumId w:val="6"/>
  </w:num>
  <w:num w:numId="4" w16cid:durableId="29844749">
    <w:abstractNumId w:val="0"/>
  </w:num>
  <w:num w:numId="5" w16cid:durableId="2006009796">
    <w:abstractNumId w:val="9"/>
  </w:num>
  <w:num w:numId="6" w16cid:durableId="592126505">
    <w:abstractNumId w:val="10"/>
  </w:num>
  <w:num w:numId="7" w16cid:durableId="2063290887">
    <w:abstractNumId w:val="4"/>
  </w:num>
  <w:num w:numId="8" w16cid:durableId="1789735510">
    <w:abstractNumId w:val="7"/>
  </w:num>
  <w:num w:numId="9" w16cid:durableId="259605748">
    <w:abstractNumId w:val="11"/>
  </w:num>
  <w:num w:numId="10" w16cid:durableId="2104103260">
    <w:abstractNumId w:val="3"/>
  </w:num>
  <w:num w:numId="11" w16cid:durableId="1864055605">
    <w:abstractNumId w:val="2"/>
  </w:num>
  <w:num w:numId="12" w16cid:durableId="151107027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1AAF"/>
    <w:rsid w:val="00093EF0"/>
    <w:rsid w:val="00096C9B"/>
    <w:rsid w:val="000B0020"/>
    <w:rsid w:val="000E366B"/>
    <w:rsid w:val="001015D5"/>
    <w:rsid w:val="00104C13"/>
    <w:rsid w:val="001137F3"/>
    <w:rsid w:val="001151E9"/>
    <w:rsid w:val="00121B58"/>
    <w:rsid w:val="001415A6"/>
    <w:rsid w:val="001655E5"/>
    <w:rsid w:val="00186C22"/>
    <w:rsid w:val="001972F3"/>
    <w:rsid w:val="001B5522"/>
    <w:rsid w:val="001C2731"/>
    <w:rsid w:val="001C2AEC"/>
    <w:rsid w:val="001F4A0F"/>
    <w:rsid w:val="001F7854"/>
    <w:rsid w:val="00202C3F"/>
    <w:rsid w:val="002211B2"/>
    <w:rsid w:val="0022267B"/>
    <w:rsid w:val="00224469"/>
    <w:rsid w:val="002463C8"/>
    <w:rsid w:val="002507F5"/>
    <w:rsid w:val="002542F4"/>
    <w:rsid w:val="00255A5E"/>
    <w:rsid w:val="002B74DE"/>
    <w:rsid w:val="002D7D15"/>
    <w:rsid w:val="0030152C"/>
    <w:rsid w:val="003159E1"/>
    <w:rsid w:val="00334323"/>
    <w:rsid w:val="00352864"/>
    <w:rsid w:val="003668EB"/>
    <w:rsid w:val="0037477E"/>
    <w:rsid w:val="00376C71"/>
    <w:rsid w:val="003926AD"/>
    <w:rsid w:val="00397DCA"/>
    <w:rsid w:val="003C5D53"/>
    <w:rsid w:val="003C7D6B"/>
    <w:rsid w:val="003D13DF"/>
    <w:rsid w:val="00405AD1"/>
    <w:rsid w:val="00410411"/>
    <w:rsid w:val="004106A8"/>
    <w:rsid w:val="00423FCC"/>
    <w:rsid w:val="00454F4B"/>
    <w:rsid w:val="0049101C"/>
    <w:rsid w:val="004A167B"/>
    <w:rsid w:val="004A7C9A"/>
    <w:rsid w:val="004C0ADD"/>
    <w:rsid w:val="004C0E6C"/>
    <w:rsid w:val="004D4F7B"/>
    <w:rsid w:val="004D5CBC"/>
    <w:rsid w:val="00513EF9"/>
    <w:rsid w:val="005363F9"/>
    <w:rsid w:val="005447D9"/>
    <w:rsid w:val="005532C9"/>
    <w:rsid w:val="00565E96"/>
    <w:rsid w:val="00573FB2"/>
    <w:rsid w:val="00583C87"/>
    <w:rsid w:val="00584689"/>
    <w:rsid w:val="00585537"/>
    <w:rsid w:val="005B7B59"/>
    <w:rsid w:val="005E203E"/>
    <w:rsid w:val="005F25C9"/>
    <w:rsid w:val="00604E7F"/>
    <w:rsid w:val="00604F6D"/>
    <w:rsid w:val="00622B83"/>
    <w:rsid w:val="00626A5D"/>
    <w:rsid w:val="006517F9"/>
    <w:rsid w:val="006906AB"/>
    <w:rsid w:val="006B5DAE"/>
    <w:rsid w:val="006C7931"/>
    <w:rsid w:val="00717CEC"/>
    <w:rsid w:val="0075758A"/>
    <w:rsid w:val="00761249"/>
    <w:rsid w:val="00773B14"/>
    <w:rsid w:val="00775DD2"/>
    <w:rsid w:val="00785B50"/>
    <w:rsid w:val="007872FD"/>
    <w:rsid w:val="00793CD6"/>
    <w:rsid w:val="007A0945"/>
    <w:rsid w:val="007A20CD"/>
    <w:rsid w:val="007C0563"/>
    <w:rsid w:val="007E779D"/>
    <w:rsid w:val="00841809"/>
    <w:rsid w:val="00850F65"/>
    <w:rsid w:val="00882E2C"/>
    <w:rsid w:val="00891567"/>
    <w:rsid w:val="0089316A"/>
    <w:rsid w:val="008A4D7F"/>
    <w:rsid w:val="008B1641"/>
    <w:rsid w:val="008C3B83"/>
    <w:rsid w:val="009050B4"/>
    <w:rsid w:val="00921247"/>
    <w:rsid w:val="009444B0"/>
    <w:rsid w:val="00956C3A"/>
    <w:rsid w:val="00957E23"/>
    <w:rsid w:val="00973436"/>
    <w:rsid w:val="00987160"/>
    <w:rsid w:val="009C729D"/>
    <w:rsid w:val="009D3FB2"/>
    <w:rsid w:val="009E12B0"/>
    <w:rsid w:val="00A15A68"/>
    <w:rsid w:val="00A27430"/>
    <w:rsid w:val="00A43192"/>
    <w:rsid w:val="00A4484A"/>
    <w:rsid w:val="00A636BD"/>
    <w:rsid w:val="00A748AC"/>
    <w:rsid w:val="00A95AC9"/>
    <w:rsid w:val="00AE506B"/>
    <w:rsid w:val="00AF31E8"/>
    <w:rsid w:val="00B067AA"/>
    <w:rsid w:val="00B10AB8"/>
    <w:rsid w:val="00B126FA"/>
    <w:rsid w:val="00B14735"/>
    <w:rsid w:val="00B164DD"/>
    <w:rsid w:val="00B170E0"/>
    <w:rsid w:val="00B34D68"/>
    <w:rsid w:val="00B415D1"/>
    <w:rsid w:val="00B507E4"/>
    <w:rsid w:val="00B82A71"/>
    <w:rsid w:val="00B97BF8"/>
    <w:rsid w:val="00BA58B5"/>
    <w:rsid w:val="00BB79B3"/>
    <w:rsid w:val="00BE7A59"/>
    <w:rsid w:val="00BF718C"/>
    <w:rsid w:val="00C1005B"/>
    <w:rsid w:val="00C10FAA"/>
    <w:rsid w:val="00C14AEB"/>
    <w:rsid w:val="00C25B4E"/>
    <w:rsid w:val="00C26915"/>
    <w:rsid w:val="00C35657"/>
    <w:rsid w:val="00C409CB"/>
    <w:rsid w:val="00C44149"/>
    <w:rsid w:val="00C44898"/>
    <w:rsid w:val="00C471C2"/>
    <w:rsid w:val="00C61875"/>
    <w:rsid w:val="00C67BA2"/>
    <w:rsid w:val="00C80DD2"/>
    <w:rsid w:val="00C83728"/>
    <w:rsid w:val="00C97381"/>
    <w:rsid w:val="00CC66F9"/>
    <w:rsid w:val="00CD6C81"/>
    <w:rsid w:val="00CD733D"/>
    <w:rsid w:val="00D040E4"/>
    <w:rsid w:val="00D0574A"/>
    <w:rsid w:val="00D541A4"/>
    <w:rsid w:val="00D605A6"/>
    <w:rsid w:val="00D74413"/>
    <w:rsid w:val="00D95072"/>
    <w:rsid w:val="00DA1BA2"/>
    <w:rsid w:val="00DC2FE6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01E6"/>
    <w:rsid w:val="00F02EF3"/>
    <w:rsid w:val="00F12B3D"/>
    <w:rsid w:val="00F358C1"/>
    <w:rsid w:val="00F538F5"/>
    <w:rsid w:val="00FA0C37"/>
    <w:rsid w:val="00FA2C9F"/>
    <w:rsid w:val="00FA34E7"/>
    <w:rsid w:val="00FB0A39"/>
    <w:rsid w:val="00FD1259"/>
    <w:rsid w:val="00F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C729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921247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B82A71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B82A71"/>
    <w:rPr>
      <w:rFonts w:ascii="Arial" w:hAnsi="Arial"/>
      <w:spacing w:val="6"/>
      <w:kern w:val="15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B82A71"/>
    <w:rPr>
      <w:vertAlign w:val="superscript"/>
    </w:rPr>
  </w:style>
  <w:style w:type="character" w:styleId="Hyperlink">
    <w:name w:val="Hyperlink"/>
    <w:basedOn w:val="Absatz-Standardschriftart"/>
    <w:unhideWhenUsed/>
    <w:rsid w:val="00B164D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matheretter.de/wiki/dezimal-hexadezim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.wikihow.com/Zahlen-vom-Dezimalsystem-in-das-Hexadezimalsystem-umwandel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479</Words>
  <Characters>3023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LA_319_6913_FunktionenKonventionen</vt:lpstr>
    </vt:vector>
  </TitlesOfParts>
  <Manager/>
  <Company>Berufsfachschule Baden BBB, IT-School / www.bbbaden.ch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LA_319_6913_FunktionenKonventionen</dc:title>
  <dc:subject>Modul 319</dc:subject>
  <dc:creator>Lars Meyer</dc:creator>
  <dc:description>CC BY, https://creativecommons.org/licenses/by/4.0/deed.de</dc:description>
  <cp:lastModifiedBy>Birgit Rieder</cp:lastModifiedBy>
  <cp:revision>98</cp:revision>
  <cp:lastPrinted>2020-12-08T12:50:00Z</cp:lastPrinted>
  <dcterms:created xsi:type="dcterms:W3CDTF">2020-12-17T11:49:00Z</dcterms:created>
  <dcterms:modified xsi:type="dcterms:W3CDTF">2023-09-25T08:15:00Z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