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7F8A" w14:textId="77777777" w:rsidR="00D2686A" w:rsidRPr="00D2686A" w:rsidRDefault="00D2686A" w:rsidP="006C3F34">
      <w:pPr>
        <w:jc w:val="center"/>
        <w:rPr>
          <w:b/>
          <w:bCs/>
          <w:sz w:val="40"/>
          <w:szCs w:val="44"/>
        </w:rPr>
      </w:pPr>
      <w:r w:rsidRPr="00D2686A">
        <w:rPr>
          <w:b/>
          <w:bCs/>
          <w:sz w:val="40"/>
          <w:szCs w:val="44"/>
        </w:rPr>
        <w:t>智能家居测试结果分析</w:t>
      </w:r>
    </w:p>
    <w:p w14:paraId="5D0A85BB" w14:textId="77777777" w:rsidR="00D2686A" w:rsidRPr="00D2686A" w:rsidRDefault="00D2686A" w:rsidP="006C3F34">
      <w:pPr>
        <w:ind w:firstLine="420"/>
      </w:pPr>
      <w:r w:rsidRPr="00D2686A">
        <w:t>本次智能家居测试综合参考了智能门锁、智能环境控制、智能控制中心三个模块的测试用例，从功能、性能、兼容性和安全性等多个维度对智能家居系统进行了全面评估。下面将详细分析各模块的测试结果。</w:t>
      </w:r>
    </w:p>
    <w:p w14:paraId="77B94467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一、功能测试结果分析</w:t>
      </w:r>
    </w:p>
    <w:p w14:paraId="19820BB9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（一）智能门锁功能</w:t>
      </w:r>
    </w:p>
    <w:p w14:paraId="2D0865B1" w14:textId="77777777" w:rsidR="00D2686A" w:rsidRPr="00D2686A" w:rsidRDefault="00D2686A" w:rsidP="00D2686A">
      <w:pPr>
        <w:numPr>
          <w:ilvl w:val="0"/>
          <w:numId w:val="1"/>
        </w:numPr>
      </w:pPr>
      <w:r w:rsidRPr="00D2686A">
        <w:rPr>
          <w:b/>
          <w:bCs/>
        </w:rPr>
        <w:t>人脸识别开锁</w:t>
      </w:r>
      <w:r w:rsidRPr="00D2686A">
        <w:t>：在正常光线、无遮挡条件下，人脸识别开锁功能表现良好，能准确识别并开锁。在不同光照条件测试中，强光直射、弱光、夜间灯光环境下，部分门锁可成功识别，但部分门锁出现识别延迟或失败情况，这表明不同产品在应对复杂光照环境时的能力存在差异。在不同角度和部分遮挡测试中，部分门锁能适应一定程度的角度变化和遮挡，但也有门锁无法识别，这说明人脸识别技术在不同产品上的应用成熟度不同。</w:t>
      </w:r>
    </w:p>
    <w:p w14:paraId="3631F498" w14:textId="77777777" w:rsidR="00D2686A" w:rsidRPr="00D2686A" w:rsidRDefault="00D2686A" w:rsidP="00D2686A">
      <w:pPr>
        <w:numPr>
          <w:ilvl w:val="0"/>
          <w:numId w:val="1"/>
        </w:numPr>
      </w:pPr>
      <w:r w:rsidRPr="00D2686A">
        <w:rPr>
          <w:b/>
          <w:bCs/>
        </w:rPr>
        <w:t>其他开锁方式</w:t>
      </w:r>
      <w:r w:rsidRPr="00D2686A">
        <w:t>：指纹识别、NFC 开锁、密码开锁</w:t>
      </w:r>
      <w:proofErr w:type="gramStart"/>
      <w:r w:rsidRPr="00D2686A">
        <w:t>和蓝牙开锁</w:t>
      </w:r>
      <w:proofErr w:type="gramEnd"/>
      <w:r w:rsidRPr="00D2686A">
        <w:t>功能在正常操作下都能顺利开锁，说明这些基本开锁方式稳定性较高。但在实际使用中，指纹识别可能受手指潮湿、磨损等因素影响，NFC 开锁可能受卡片或手机感应问题影响，不过在本次测试中未体现这些极端情况的影响。</w:t>
      </w:r>
    </w:p>
    <w:p w14:paraId="35813506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（二）智能环境控制功能</w:t>
      </w:r>
    </w:p>
    <w:p w14:paraId="38DBFDCC" w14:textId="77777777" w:rsidR="00D2686A" w:rsidRPr="00D2686A" w:rsidRDefault="00D2686A" w:rsidP="00D2686A">
      <w:pPr>
        <w:numPr>
          <w:ilvl w:val="0"/>
          <w:numId w:val="2"/>
        </w:numPr>
      </w:pPr>
      <w:r w:rsidRPr="00D2686A">
        <w:rPr>
          <w:b/>
          <w:bCs/>
        </w:rPr>
        <w:t>温度监测模块</w:t>
      </w:r>
      <w:r w:rsidRPr="00D2686A">
        <w:t>：温度监测模块在正常范围数据采集准确，能实时显示温度并同步到 APP。高温和低温触发控制功能正常，空调、地暖等设备能按预期启动并调节温度，确保室内温度舒适。传感器故障切换功能可靠，主传感器故障时能快速切换到备用传感器，保证系统正常运行。</w:t>
      </w:r>
    </w:p>
    <w:p w14:paraId="6AA4540C" w14:textId="77777777" w:rsidR="00D2686A" w:rsidRPr="00D2686A" w:rsidRDefault="00D2686A" w:rsidP="00D2686A">
      <w:pPr>
        <w:numPr>
          <w:ilvl w:val="0"/>
          <w:numId w:val="2"/>
        </w:numPr>
      </w:pPr>
      <w:r w:rsidRPr="00D2686A">
        <w:rPr>
          <w:b/>
          <w:bCs/>
        </w:rPr>
        <w:t>湿度监测模块</w:t>
      </w:r>
      <w:r w:rsidRPr="00D2686A">
        <w:t>：湿度监测模块在正常湿度数据采集方面表现准确，APP 湿度曲线平滑。高湿和低湿触发控制功能有效，除湿机和加湿器能及时启动调节湿度。传感器异常处理机制完善，模拟断线时能标记离线并切换到备用传感器。多设备联动除湿测试中，设备能协同工作，优先处理高湿度区域。</w:t>
      </w:r>
    </w:p>
    <w:p w14:paraId="3D394180" w14:textId="77777777" w:rsidR="00D2686A" w:rsidRPr="00D2686A" w:rsidRDefault="00D2686A" w:rsidP="00D2686A">
      <w:pPr>
        <w:numPr>
          <w:ilvl w:val="0"/>
          <w:numId w:val="2"/>
        </w:numPr>
      </w:pPr>
      <w:r w:rsidRPr="00D2686A">
        <w:rPr>
          <w:b/>
          <w:bCs/>
        </w:rPr>
        <w:t>光照控制模块</w:t>
      </w:r>
      <w:r w:rsidRPr="00D2686A">
        <w:t>：光照控制模块的自动亮度调节和夜间色温切换功能符合预期，能根据光照强度和时间自动调整灯光亮度和色温。手动干预优先级设置合理，手动调节灯光后自动模式暂停，且手动调节后能自动恢复预设亮度。遮阳</w:t>
      </w:r>
      <w:proofErr w:type="gramStart"/>
      <w:r w:rsidRPr="00D2686A">
        <w:t>帘</w:t>
      </w:r>
      <w:proofErr w:type="gramEnd"/>
      <w:r w:rsidRPr="00D2686A">
        <w:t>联动逻辑正确，能根据光照强度自动调节开度，降低空调负荷。</w:t>
      </w:r>
    </w:p>
    <w:p w14:paraId="5892AFFA" w14:textId="77777777" w:rsidR="00D2686A" w:rsidRPr="00D2686A" w:rsidRDefault="00D2686A" w:rsidP="00D2686A">
      <w:pPr>
        <w:numPr>
          <w:ilvl w:val="0"/>
          <w:numId w:val="2"/>
        </w:numPr>
      </w:pPr>
      <w:r w:rsidRPr="00D2686A">
        <w:rPr>
          <w:b/>
          <w:bCs/>
        </w:rPr>
        <w:t>场景切换模块</w:t>
      </w:r>
      <w:r w:rsidRPr="00D2686A">
        <w:t>：场景切换模块的默认模式初始化、夜晚模式、凉爽模式等触发和切换功能正常，能按照预设规则控制设备。模式切换冲突处理机制有效，优先执行优先级高的模式指令。模式退出逻辑清晰，设备能恢复到模式激活前的状态。</w:t>
      </w:r>
      <w:proofErr w:type="gramStart"/>
      <w:r w:rsidRPr="00D2686A">
        <w:t>跨模式</w:t>
      </w:r>
      <w:proofErr w:type="gramEnd"/>
      <w:r w:rsidRPr="00D2686A">
        <w:t>联动验证中，允许单设备手动干预，系统响应正常。</w:t>
      </w:r>
    </w:p>
    <w:p w14:paraId="0E75F9EB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lastRenderedPageBreak/>
        <w:t>（三）智能控制中心功能</w:t>
      </w:r>
    </w:p>
    <w:p w14:paraId="5F0155A8" w14:textId="77777777" w:rsidR="00D2686A" w:rsidRPr="00D2686A" w:rsidRDefault="00D2686A" w:rsidP="00D2686A">
      <w:pPr>
        <w:numPr>
          <w:ilvl w:val="0"/>
          <w:numId w:val="3"/>
        </w:numPr>
      </w:pPr>
      <w:r w:rsidRPr="00D2686A">
        <w:rPr>
          <w:b/>
          <w:bCs/>
        </w:rPr>
        <w:t>设备添加与删除</w:t>
      </w:r>
      <w:r w:rsidRPr="00D2686A">
        <w:t>：设备添加功能测试中，ZigBee 设备添加能在规定时间内完成发现、认证和配置，设备状态实时同步，说明设备添加流程稳定可靠。但未对设备删除功能进行详细测试，无法确定其是否存在问题。</w:t>
      </w:r>
    </w:p>
    <w:p w14:paraId="513FEB17" w14:textId="77777777" w:rsidR="00D2686A" w:rsidRPr="00D2686A" w:rsidRDefault="00D2686A" w:rsidP="00D2686A">
      <w:pPr>
        <w:numPr>
          <w:ilvl w:val="0"/>
          <w:numId w:val="3"/>
        </w:numPr>
      </w:pPr>
      <w:r w:rsidRPr="00D2686A">
        <w:rPr>
          <w:b/>
          <w:bCs/>
        </w:rPr>
        <w:t>场景自动化</w:t>
      </w:r>
      <w:r w:rsidRPr="00D2686A">
        <w:t>：睡眠模式等场景自动化功能测试中，灯光、窗帘、空调等设备能按照预设规则动作，说明场景自动化控制逻辑正确，能满足用户在不同场景下的需求。</w:t>
      </w:r>
    </w:p>
    <w:p w14:paraId="1C2AC220" w14:textId="77777777" w:rsidR="00D2686A" w:rsidRPr="00D2686A" w:rsidRDefault="00D2686A" w:rsidP="00D2686A">
      <w:pPr>
        <w:numPr>
          <w:ilvl w:val="0"/>
          <w:numId w:val="3"/>
        </w:numPr>
      </w:pPr>
      <w:proofErr w:type="gramStart"/>
      <w:r w:rsidRPr="00D2686A">
        <w:rPr>
          <w:b/>
          <w:bCs/>
        </w:rPr>
        <w:t>跨品牌</w:t>
      </w:r>
      <w:proofErr w:type="gramEnd"/>
      <w:r w:rsidRPr="00D2686A">
        <w:rPr>
          <w:b/>
          <w:bCs/>
        </w:rPr>
        <w:t>设备联动</w:t>
      </w:r>
      <w:r w:rsidRPr="00D2686A">
        <w:t>：</w:t>
      </w:r>
      <w:proofErr w:type="gramStart"/>
      <w:r w:rsidRPr="00D2686A">
        <w:t>跨品牌</w:t>
      </w:r>
      <w:proofErr w:type="gramEnd"/>
      <w:r w:rsidRPr="00D2686A">
        <w:t xml:space="preserve">设备联动测试中，小米智能插座和 </w:t>
      </w:r>
      <w:proofErr w:type="spellStart"/>
      <w:r w:rsidRPr="00D2686A">
        <w:t>Aqara</w:t>
      </w:r>
      <w:proofErr w:type="spellEnd"/>
      <w:r w:rsidRPr="00D2686A">
        <w:t xml:space="preserve"> 警报器之间的联动响应迅速，联动逻辑正确，表明系统对</w:t>
      </w:r>
      <w:proofErr w:type="gramStart"/>
      <w:r w:rsidRPr="00D2686A">
        <w:t>跨品牌</w:t>
      </w:r>
      <w:proofErr w:type="gramEnd"/>
      <w:r w:rsidRPr="00D2686A">
        <w:t>设备的兼容性和联动能力较好。</w:t>
      </w:r>
    </w:p>
    <w:p w14:paraId="2F660743" w14:textId="77777777" w:rsidR="00D2686A" w:rsidRPr="00D2686A" w:rsidRDefault="00D2686A" w:rsidP="00D2686A">
      <w:pPr>
        <w:numPr>
          <w:ilvl w:val="0"/>
          <w:numId w:val="3"/>
        </w:numPr>
      </w:pPr>
      <w:r w:rsidRPr="00D2686A">
        <w:rPr>
          <w:b/>
          <w:bCs/>
        </w:rPr>
        <w:t>多终端控制冲突</w:t>
      </w:r>
      <w:r w:rsidRPr="00D2686A">
        <w:t>：多终端控制冲突测试中，不同操作系统的设备调节窗帘开度时，能以最后一次操作指令为准，状态一致，说明多终端控制的同步性和稳定性较好。</w:t>
      </w:r>
    </w:p>
    <w:p w14:paraId="783173AC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二、性能测试结果分析</w:t>
      </w:r>
    </w:p>
    <w:p w14:paraId="1C2F81A0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（一）智能控制中心性能</w:t>
      </w:r>
    </w:p>
    <w:p w14:paraId="658C9F94" w14:textId="77777777" w:rsidR="00D2686A" w:rsidRPr="00D2686A" w:rsidRDefault="00D2686A" w:rsidP="00D2686A">
      <w:pPr>
        <w:numPr>
          <w:ilvl w:val="0"/>
          <w:numId w:val="4"/>
        </w:numPr>
      </w:pPr>
      <w:r w:rsidRPr="00D2686A">
        <w:rPr>
          <w:b/>
          <w:bCs/>
        </w:rPr>
        <w:t>并发接入性能</w:t>
      </w:r>
      <w:r w:rsidRPr="00D2686A">
        <w:t>：模拟 100 台设备并发接入测试中，接入成功率达到 97%，平均响应时间 2.8 秒，满足性能指标要求。但在第 80 台设备接入时，网关 CPU 占用率达到 85%，接近正常阈值，说明在高并发场景下，网关的处理能力接近极限，需要优化边缘计算负载，以提高系统的并发处理能力。</w:t>
      </w:r>
    </w:p>
    <w:p w14:paraId="5ED2E368" w14:textId="77777777" w:rsidR="00D2686A" w:rsidRPr="00D2686A" w:rsidRDefault="00D2686A" w:rsidP="00D2686A">
      <w:pPr>
        <w:numPr>
          <w:ilvl w:val="0"/>
          <w:numId w:val="4"/>
        </w:numPr>
      </w:pPr>
      <w:r w:rsidRPr="00D2686A">
        <w:rPr>
          <w:b/>
          <w:bCs/>
        </w:rPr>
        <w:t>稳定性测试</w:t>
      </w:r>
      <w:r w:rsidRPr="00D2686A">
        <w:t>：72 小时连续运行稳定性测试中，系统无崩溃情况，设备</w:t>
      </w:r>
      <w:proofErr w:type="gramStart"/>
      <w:r w:rsidRPr="00D2686A">
        <w:t>掉线率为</w:t>
      </w:r>
      <w:proofErr w:type="gramEnd"/>
      <w:r w:rsidRPr="00D2686A">
        <w:t xml:space="preserve"> 0.3%/ 天，主要原因是 ZigBee 设备信号波动。这表明系统整体稳定性较好，但需要进一步优化 ZigBee 设备的信号稳定性，以降低设备掉线率。</w:t>
      </w:r>
    </w:p>
    <w:p w14:paraId="5B6AE32C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（二）智能门锁性能</w:t>
      </w:r>
    </w:p>
    <w:p w14:paraId="2E99F962" w14:textId="77777777" w:rsidR="00D2686A" w:rsidRPr="00D2686A" w:rsidRDefault="00D2686A" w:rsidP="006C3F34">
      <w:pPr>
        <w:ind w:firstLine="420"/>
      </w:pPr>
      <w:r w:rsidRPr="00D2686A">
        <w:t>智能门锁测试用例中未对性能进行详细测试，如大量用户频繁开锁时的响应速度、门锁的耐用性等。在实际使用中，这些性能指标可能会影响用户体验，需要进一步补充测试。</w:t>
      </w:r>
    </w:p>
    <w:p w14:paraId="6400FBBE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三、兼容性测试结果分析</w:t>
      </w:r>
    </w:p>
    <w:p w14:paraId="14C68B62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（一）智能控制中心兼容性</w:t>
      </w:r>
    </w:p>
    <w:p w14:paraId="1FDDDC89" w14:textId="77777777" w:rsidR="00D2686A" w:rsidRPr="00D2686A" w:rsidRDefault="00D2686A" w:rsidP="00D2686A">
      <w:pPr>
        <w:numPr>
          <w:ilvl w:val="0"/>
          <w:numId w:val="5"/>
        </w:numPr>
      </w:pPr>
      <w:r w:rsidRPr="00D2686A">
        <w:rPr>
          <w:b/>
          <w:bCs/>
        </w:rPr>
        <w:t>设备协议兼容性</w:t>
      </w:r>
      <w:r w:rsidRPr="00D2686A">
        <w:t>：杜亚 ZigBee 窗帘和欧瑞博 BLE 插座等不同品牌和协议的设备成功接入，数据传输错误率低，说明智能控制中心对主流设备协议的兼容性较好。但小众品牌 ZigBee 设备首次</w:t>
      </w:r>
      <w:proofErr w:type="gramStart"/>
      <w:r w:rsidRPr="00D2686A">
        <w:t>接入需</w:t>
      </w:r>
      <w:proofErr w:type="gramEnd"/>
      <w:r w:rsidRPr="00D2686A">
        <w:t>手动输入 PID，不符合 “即插即用” 预期，需要建立小众品牌设备兼容性列表并提供手动适配工具。</w:t>
      </w:r>
    </w:p>
    <w:p w14:paraId="1D623483" w14:textId="77777777" w:rsidR="00D2686A" w:rsidRPr="00D2686A" w:rsidRDefault="00D2686A" w:rsidP="00D2686A">
      <w:pPr>
        <w:numPr>
          <w:ilvl w:val="0"/>
          <w:numId w:val="5"/>
        </w:numPr>
      </w:pPr>
      <w:r w:rsidRPr="00D2686A">
        <w:rPr>
          <w:b/>
          <w:bCs/>
        </w:rPr>
        <w:lastRenderedPageBreak/>
        <w:t>终端系统兼容性</w:t>
      </w:r>
      <w:r w:rsidRPr="00D2686A">
        <w:t>：iOS、Android、HarmonyOS 三端 APP 功能无差异，HarmonyOS 端卡片式交互流畅度优于其他两端，界面适配无错位，说明智能控制中心对不同终端系统的兼容性良好，能为用户提供一致的使用体验。</w:t>
      </w:r>
    </w:p>
    <w:p w14:paraId="5B8536AB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（二）智能门锁兼容性</w:t>
      </w:r>
    </w:p>
    <w:p w14:paraId="208F16FD" w14:textId="77777777" w:rsidR="00D2686A" w:rsidRPr="00D2686A" w:rsidRDefault="00D2686A" w:rsidP="006C3F34">
      <w:pPr>
        <w:ind w:firstLine="420"/>
      </w:pPr>
      <w:r w:rsidRPr="00D2686A">
        <w:t>智能门锁的 NFC 开锁功能对不同品牌和型号的支持 NFC 功能的智能手机和 NFC 卡片兼容性较好，但其他功能</w:t>
      </w:r>
      <w:proofErr w:type="gramStart"/>
      <w:r w:rsidRPr="00D2686A">
        <w:t>如蓝牙开锁</w:t>
      </w:r>
      <w:proofErr w:type="gramEnd"/>
      <w:r w:rsidRPr="00D2686A">
        <w:t>在不同品牌手机上的兼容性未进行充分测试，存在兼容性风险。</w:t>
      </w:r>
    </w:p>
    <w:p w14:paraId="2C71ABB9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四、安全性测试结果分析</w:t>
      </w:r>
    </w:p>
    <w:p w14:paraId="1FD59A72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（一）智能控制中心安全性</w:t>
      </w:r>
    </w:p>
    <w:p w14:paraId="6092D0C4" w14:textId="77777777" w:rsidR="00D2686A" w:rsidRPr="00D2686A" w:rsidRDefault="00D2686A" w:rsidP="00D2686A">
      <w:pPr>
        <w:numPr>
          <w:ilvl w:val="0"/>
          <w:numId w:val="6"/>
        </w:numPr>
      </w:pPr>
      <w:r w:rsidRPr="00D2686A">
        <w:rPr>
          <w:b/>
          <w:bCs/>
        </w:rPr>
        <w:t>数据加密与认证</w:t>
      </w:r>
      <w:r w:rsidRPr="00D2686A">
        <w:t>：设备与网关间通信采用 TLS 1.3+AES-256 加密，密钥交换符合 ECDH 协议，</w:t>
      </w:r>
      <w:proofErr w:type="gramStart"/>
      <w:r w:rsidRPr="00D2686A">
        <w:t>抓包未发现</w:t>
      </w:r>
      <w:proofErr w:type="gramEnd"/>
      <w:r w:rsidRPr="00D2686A">
        <w:t>明文传输，双向认证耗时 1.2 秒，抵御 1000 次暴力</w:t>
      </w:r>
      <w:proofErr w:type="gramStart"/>
      <w:r w:rsidRPr="00D2686A">
        <w:t>破解未</w:t>
      </w:r>
      <w:proofErr w:type="gramEnd"/>
      <w:r w:rsidRPr="00D2686A">
        <w:t>成功，说明数据加密和认证机制可靠，能有效保护数据安全和系统安全。</w:t>
      </w:r>
    </w:p>
    <w:p w14:paraId="7B5FE8BC" w14:textId="77777777" w:rsidR="00D2686A" w:rsidRPr="00D2686A" w:rsidRDefault="00D2686A" w:rsidP="00D2686A">
      <w:pPr>
        <w:numPr>
          <w:ilvl w:val="0"/>
          <w:numId w:val="6"/>
        </w:numPr>
      </w:pPr>
      <w:r w:rsidRPr="00D2686A">
        <w:rPr>
          <w:b/>
          <w:bCs/>
        </w:rPr>
        <w:t>隐私保护</w:t>
      </w:r>
      <w:r w:rsidRPr="00D2686A">
        <w:t>：用户操作日志自动脱敏，敏感数据仅本地存储，符合 GDPR 要求，说明智能控制中心在隐私保护方面措施得当，能保护用户隐私。</w:t>
      </w:r>
    </w:p>
    <w:p w14:paraId="297065F7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（二）智能门锁安全性</w:t>
      </w:r>
    </w:p>
    <w:p w14:paraId="58047D56" w14:textId="77777777" w:rsidR="00D2686A" w:rsidRPr="00D2686A" w:rsidRDefault="00D2686A" w:rsidP="006C3F34">
      <w:pPr>
        <w:ind w:firstLine="420"/>
      </w:pPr>
      <w:r w:rsidRPr="00D2686A">
        <w:t>智能门锁在陌生人使用实体开锁部件测试中，能有效阻止未授权开锁，并向用户 APP 发送提醒信息和开门影像。但对于门锁数据传输过程中的加密和认证机制未进行详细测试，无法全面评估其安全性。</w:t>
      </w:r>
    </w:p>
    <w:p w14:paraId="3F492675" w14:textId="77777777" w:rsidR="00D2686A" w:rsidRPr="00D2686A" w:rsidRDefault="00D2686A" w:rsidP="00D2686A">
      <w:pPr>
        <w:rPr>
          <w:b/>
          <w:bCs/>
        </w:rPr>
      </w:pPr>
      <w:r w:rsidRPr="00D2686A">
        <w:rPr>
          <w:b/>
          <w:bCs/>
        </w:rPr>
        <w:t>五、总结</w:t>
      </w:r>
    </w:p>
    <w:p w14:paraId="68F699EF" w14:textId="528BE4C8" w:rsidR="00113743" w:rsidRPr="00D2686A" w:rsidRDefault="00D2686A" w:rsidP="006C3F34">
      <w:pPr>
        <w:ind w:firstLine="420"/>
        <w:rPr>
          <w:rFonts w:hint="eastAsia"/>
        </w:rPr>
      </w:pPr>
      <w:r w:rsidRPr="00D2686A">
        <w:t>智能家居系统在功能方面表现较为完善，能满足用户的基本需求；性能方面在常规场景下表现良好，但在高并发和信号不稳定的情况下有待提升；兼容性方面对主流设备和终端系统支持较好，但小</w:t>
      </w:r>
      <w:proofErr w:type="gramStart"/>
      <w:r w:rsidRPr="00D2686A">
        <w:t>众设备</w:t>
      </w:r>
      <w:proofErr w:type="gramEnd"/>
      <w:r w:rsidRPr="00D2686A">
        <w:t>存在问题；安全性方面整体较为可靠，但部分模块测试不够全面。针对测试中发现的问题，需要进一步优化系统性能、完善兼容性措施、加强安全性测试，以提高智能家居系统的整体质量和用户体验。</w:t>
      </w:r>
    </w:p>
    <w:sectPr w:rsidR="00113743" w:rsidRPr="00D26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87B25"/>
    <w:multiLevelType w:val="multilevel"/>
    <w:tmpl w:val="4028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724B8"/>
    <w:multiLevelType w:val="multilevel"/>
    <w:tmpl w:val="B06E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E571F"/>
    <w:multiLevelType w:val="multilevel"/>
    <w:tmpl w:val="06B4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C6270"/>
    <w:multiLevelType w:val="multilevel"/>
    <w:tmpl w:val="56D2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E2607"/>
    <w:multiLevelType w:val="multilevel"/>
    <w:tmpl w:val="185C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D2050"/>
    <w:multiLevelType w:val="multilevel"/>
    <w:tmpl w:val="BC3C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047430">
    <w:abstractNumId w:val="4"/>
  </w:num>
  <w:num w:numId="2" w16cid:durableId="1661500643">
    <w:abstractNumId w:val="2"/>
  </w:num>
  <w:num w:numId="3" w16cid:durableId="370886550">
    <w:abstractNumId w:val="3"/>
  </w:num>
  <w:num w:numId="4" w16cid:durableId="1310524369">
    <w:abstractNumId w:val="5"/>
  </w:num>
  <w:num w:numId="5" w16cid:durableId="489755151">
    <w:abstractNumId w:val="0"/>
  </w:num>
  <w:num w:numId="6" w16cid:durableId="186151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2B"/>
    <w:rsid w:val="000420AF"/>
    <w:rsid w:val="00113743"/>
    <w:rsid w:val="00673DBE"/>
    <w:rsid w:val="006C3F34"/>
    <w:rsid w:val="00796A3D"/>
    <w:rsid w:val="007B5A2B"/>
    <w:rsid w:val="00926853"/>
    <w:rsid w:val="00BC2D11"/>
    <w:rsid w:val="00D2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E82C6"/>
  <w15:chartTrackingRefBased/>
  <w15:docId w15:val="{B570AA05-1D45-435A-ADB3-B8D5E889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5A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A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A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A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5A2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A2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5A2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5A2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A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5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5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5A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5A2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5A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5A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5A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5A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5A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5A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5A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5A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5A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5A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5A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5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41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1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3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9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1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7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77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41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0179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81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134315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015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09234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71021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20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2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6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1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47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80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3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00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2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31877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0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93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1757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56573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3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66862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979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Pingao Liang</dc:creator>
  <cp:keywords/>
  <dc:description/>
  <cp:lastModifiedBy>Pingao Liang</cp:lastModifiedBy>
  <cp:revision>3</cp:revision>
  <dcterms:created xsi:type="dcterms:W3CDTF">2025-04-13T14:05:00Z</dcterms:created>
  <dcterms:modified xsi:type="dcterms:W3CDTF">2025-04-13T14:06:00Z</dcterms:modified>
</cp:coreProperties>
</file>