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852AD" w14:textId="5EF57267" w:rsidR="00E25118" w:rsidRDefault="00DD0287">
      <w:r>
        <w:t>This document has paragraphs.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287" w14:paraId="435491D6" w14:textId="77777777" w:rsidTr="00DD0287">
        <w:tc>
          <w:tcPr>
            <w:tcW w:w="4675" w:type="dxa"/>
          </w:tcPr>
          <w:p w14:paraId="3890E2AF" w14:textId="4F6AB71C" w:rsidR="00DD0287" w:rsidRDefault="00DD0287">
            <w:r>
              <w:t>This</w:t>
            </w:r>
          </w:p>
        </w:tc>
        <w:tc>
          <w:tcPr>
            <w:tcW w:w="4675" w:type="dxa"/>
          </w:tcPr>
          <w:p w14:paraId="29552AB8" w14:textId="443820FF" w:rsidR="00DD0287" w:rsidRDefault="00DD0287">
            <w:r>
              <w:t>Document</w:t>
            </w:r>
          </w:p>
        </w:tc>
      </w:tr>
      <w:tr w:rsidR="00DD0287" w14:paraId="07C5BEF5" w14:textId="77777777" w:rsidTr="00DD0287">
        <w:tc>
          <w:tcPr>
            <w:tcW w:w="4675" w:type="dxa"/>
          </w:tcPr>
          <w:p w14:paraId="1E6B930A" w14:textId="61B31AFF" w:rsidR="00DD0287" w:rsidRDefault="00DD0287">
            <w:r>
              <w:t>Also</w:t>
            </w:r>
          </w:p>
        </w:tc>
        <w:tc>
          <w:tcPr>
            <w:tcW w:w="4675" w:type="dxa"/>
          </w:tcPr>
          <w:p w14:paraId="1FF4A760" w14:textId="3AB68F1B" w:rsidR="00DD0287" w:rsidRDefault="00DD0287">
            <w:r>
              <w:t>Has</w:t>
            </w:r>
          </w:p>
        </w:tc>
      </w:tr>
      <w:tr w:rsidR="00DD0287" w14:paraId="27BC4BDF" w14:textId="77777777" w:rsidTr="00DD0287">
        <w:tc>
          <w:tcPr>
            <w:tcW w:w="4675" w:type="dxa"/>
          </w:tcPr>
          <w:p w14:paraId="483B6F81" w14:textId="49C9B793" w:rsidR="00DD0287" w:rsidRDefault="00DD0287">
            <w:r>
              <w:t>Tables</w:t>
            </w:r>
          </w:p>
        </w:tc>
        <w:tc>
          <w:tcPr>
            <w:tcW w:w="4675" w:type="dxa"/>
          </w:tcPr>
          <w:p w14:paraId="2B31920A" w14:textId="77777777" w:rsidR="00DD0287" w:rsidRDefault="00DD0287"/>
        </w:tc>
      </w:tr>
    </w:tbl>
    <w:p w14:paraId="799236F4" w14:textId="22BD207D" w:rsidR="00DD0287" w:rsidRDefault="00DD0287">
      <w:r>
        <w:t xml:space="preserve">There are paragraphs between tables. These are used to check </w:t>
      </w:r>
      <w:proofErr w:type="gramStart"/>
      <w:r>
        <w:t>the .lineage</w:t>
      </w:r>
      <w:proofErr w:type="gramEnd"/>
      <w:r>
        <w:t xml:space="preserve"> attribute of Par instances.</w:t>
      </w:r>
    </w:p>
    <w:p w14:paraId="67650820" w14:textId="2695FD6F" w:rsidR="00DD0287" w:rsidRDefault="00DD0287">
      <w:r>
        <w:t>Here is another paragraph between the first and second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287" w14:paraId="44A4465B" w14:textId="77777777" w:rsidTr="00DD0287">
        <w:tc>
          <w:tcPr>
            <w:tcW w:w="9350" w:type="dxa"/>
          </w:tcPr>
          <w:p w14:paraId="42294762" w14:textId="2A376B3E" w:rsidR="00DD0287" w:rsidRDefault="00DD0287">
            <w:r>
              <w:t>One</w:t>
            </w:r>
            <w:r>
              <w:br/>
            </w:r>
            <w:r>
              <w:br/>
              <w:t>More</w:t>
            </w:r>
            <w:r>
              <w:br/>
            </w:r>
            <w:r>
              <w:br/>
              <w:t>Table</w:t>
            </w:r>
          </w:p>
        </w:tc>
      </w:tr>
      <w:tr w:rsidR="00DD0287" w14:paraId="46CB8327" w14:textId="77777777" w:rsidTr="00DD0287">
        <w:tc>
          <w:tcPr>
            <w:tcW w:w="9350" w:type="dxa"/>
          </w:tcPr>
          <w:p w14:paraId="6D2BDD09" w14:textId="248FEAEE" w:rsidR="00DD0287" w:rsidRDefault="00DD0287">
            <w:r>
              <w:t>One</w:t>
            </w:r>
          </w:p>
        </w:tc>
      </w:tr>
      <w:tr w:rsidR="00DD0287" w14:paraId="48FB6C73" w14:textId="77777777" w:rsidTr="00DD0287">
        <w:tc>
          <w:tcPr>
            <w:tcW w:w="9350" w:type="dxa"/>
          </w:tcPr>
          <w:p w14:paraId="087343C4" w14:textId="7AF001C3" w:rsidR="00DD0287" w:rsidRDefault="00DD0287">
            <w:r>
              <w:t>More</w:t>
            </w:r>
          </w:p>
        </w:tc>
      </w:tr>
      <w:tr w:rsidR="00DD0287" w14:paraId="06338134" w14:textId="77777777" w:rsidTr="00DD0287">
        <w:tc>
          <w:tcPr>
            <w:tcW w:w="9350" w:type="dxa"/>
          </w:tcPr>
          <w:p w14:paraId="3B4CA3C5" w14:textId="1A5269AA" w:rsidR="00DD0287" w:rsidRDefault="00DD0287">
            <w:r>
              <w:t>Table</w:t>
            </w:r>
          </w:p>
        </w:tc>
      </w:tr>
    </w:tbl>
    <w:p w14:paraId="1D3CCAC6" w14:textId="77777777" w:rsidR="00DD0287" w:rsidRDefault="00DD0287"/>
    <w:sectPr w:rsidR="00DD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7"/>
    <w:rsid w:val="00447BC9"/>
    <w:rsid w:val="005A71A6"/>
    <w:rsid w:val="008F40D3"/>
    <w:rsid w:val="00A824BE"/>
    <w:rsid w:val="00DD0287"/>
    <w:rsid w:val="00E2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5C2B"/>
  <w15:chartTrackingRefBased/>
  <w15:docId w15:val="{ECEFFD4F-7A56-4F2A-A35D-DDCB7ABB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2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2024-07-14T23:12:00Z</dcterms:created>
  <dcterms:modified xsi:type="dcterms:W3CDTF">2024-07-14T23:16:00Z</dcterms:modified>
</cp:coreProperties>
</file>