
<file path=[Content_Types].xml><?xml version="1.0" encoding="utf-8"?>
<Types xmlns="http://schemas.openxmlformats.org/package/2006/content-types">
  <Default Extension="png" ContentType="image/png"/>
  <Default Extension="bmp" ContentType="image/bmp"/>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08DB74E2" w:rsidR="00F93E8D" w:rsidRDefault="008319B4" w:rsidP="00187D98">
      <w:pPr>
        <w:pStyle w:val="Title"/>
      </w:pPr>
      <w:r>
        <w:t xml:space="preserve">How To </w:t>
      </w:r>
      <w:r w:rsidR="005532DE">
        <w:t>Use</w:t>
      </w:r>
      <w:r w:rsidR="00BF2204">
        <w:t xml:space="preserve"> </w:t>
      </w:r>
      <w:r>
        <w:t>Data Abstraction Best Practices</w:t>
      </w:r>
    </w:p>
    <w:p w14:paraId="2C7892AB" w14:textId="77777777" w:rsidR="00BF2204" w:rsidRPr="007F685E" w:rsidRDefault="00BF2204" w:rsidP="00BF2204">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289F6D7C" w14:textId="77777777" w:rsidR="00BF2204" w:rsidRDefault="00BF2204" w:rsidP="00187D98">
      <w:pPr>
        <w:pStyle w:val="Title"/>
      </w:pPr>
    </w:p>
    <w:p w14:paraId="2F7739A9" w14:textId="77777777" w:rsidR="00B43A3E" w:rsidRDefault="00B43A3E" w:rsidP="00187D98">
      <w:pPr>
        <w:pStyle w:val="Title"/>
      </w:pPr>
    </w:p>
    <w:p w14:paraId="0BEBCA09" w14:textId="77777777" w:rsidR="00B43A3E" w:rsidRDefault="00B43A3E" w:rsidP="00187D98">
      <w:pPr>
        <w:pStyle w:val="Title"/>
      </w:pPr>
    </w:p>
    <w:p w14:paraId="6FB2733D" w14:textId="77777777" w:rsidR="00B43A3E" w:rsidRPr="008D0D62" w:rsidRDefault="00B43A3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68"/>
        <w:gridCol w:w="514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7A3B47D4" w:rsidR="00F93E8D" w:rsidRPr="008D0D62" w:rsidRDefault="0021165D" w:rsidP="008319B4">
            <w:pPr>
              <w:pStyle w:val="Abstract"/>
              <w:spacing w:before="60" w:after="60"/>
              <w:ind w:left="0"/>
              <w:rPr>
                <w:szCs w:val="20"/>
                <w:lang w:val="en-CA" w:eastAsia="en-CA" w:bidi="he-IL"/>
              </w:rPr>
            </w:pPr>
            <w:r>
              <w:rPr>
                <w:szCs w:val="20"/>
                <w:lang w:val="en-CA" w:eastAsia="en-CA" w:bidi="he-IL"/>
              </w:rPr>
              <w:t xml:space="preserve">AS Assets </w:t>
            </w:r>
            <w:r w:rsidR="008319B4">
              <w:rPr>
                <w:szCs w:val="20"/>
                <w:lang w:val="en-CA" w:eastAsia="en-CA" w:bidi="he-IL"/>
              </w:rPr>
              <w:t>Data Abstraction Best Practices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512E2CE3"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8319B4">
              <w:rPr>
                <w:szCs w:val="20"/>
                <w:lang w:val="en-CA" w:eastAsia="en-CA" w:bidi="he-IL"/>
              </w:rPr>
              <w:t>ASAssets_DataAbstractionBestPractices</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40"/>
        <w:gridCol w:w="1620"/>
        <w:gridCol w:w="1800"/>
        <w:gridCol w:w="3888"/>
      </w:tblGrid>
      <w:tr w:rsidR="00F93E8D" w:rsidRPr="00CF6247" w14:paraId="36730A0C" w14:textId="77777777" w:rsidTr="005532DE">
        <w:trPr>
          <w:trHeight w:val="350"/>
        </w:trPr>
        <w:tc>
          <w:tcPr>
            <w:tcW w:w="2340" w:type="dxa"/>
            <w:shd w:val="clear" w:color="auto" w:fill="E6E6E6"/>
          </w:tcPr>
          <w:p w14:paraId="0B370EFD" w14:textId="77777777" w:rsidR="00F93E8D" w:rsidRPr="00CF6247" w:rsidRDefault="00F93E8D" w:rsidP="00F85776">
            <w:pPr>
              <w:pStyle w:val="Abstract"/>
              <w:spacing w:before="60" w:after="60" w:line="240" w:lineRule="auto"/>
              <w:ind w:left="0"/>
              <w:rPr>
                <w:b/>
                <w:sz w:val="18"/>
                <w:szCs w:val="18"/>
                <w:lang w:val="fr-FR" w:eastAsia="en-CA" w:bidi="he-IL"/>
              </w:rPr>
            </w:pPr>
            <w:r w:rsidRPr="00CF6247">
              <w:rPr>
                <w:b/>
                <w:sz w:val="18"/>
                <w:szCs w:val="18"/>
                <w:lang w:val="fr-FR" w:eastAsia="en-CA" w:bidi="he-IL"/>
              </w:rPr>
              <w:t>Version</w:t>
            </w:r>
          </w:p>
        </w:tc>
        <w:tc>
          <w:tcPr>
            <w:tcW w:w="1620" w:type="dxa"/>
            <w:shd w:val="clear" w:color="auto" w:fill="E6E6E6"/>
          </w:tcPr>
          <w:p w14:paraId="5A46C13F" w14:textId="77777777" w:rsidR="00F93E8D" w:rsidRPr="00CF6247" w:rsidRDefault="00F93E8D" w:rsidP="00F85776">
            <w:pPr>
              <w:pStyle w:val="Abstract"/>
              <w:spacing w:before="60" w:after="60" w:line="240" w:lineRule="auto"/>
              <w:ind w:left="0"/>
              <w:rPr>
                <w:b/>
                <w:sz w:val="18"/>
                <w:szCs w:val="18"/>
                <w:lang w:val="en-CA" w:eastAsia="en-CA" w:bidi="he-IL"/>
              </w:rPr>
            </w:pPr>
            <w:r w:rsidRPr="00CF6247">
              <w:rPr>
                <w:b/>
                <w:sz w:val="18"/>
                <w:szCs w:val="18"/>
                <w:lang w:val="fr-FR" w:eastAsia="en-CA" w:bidi="he-IL"/>
              </w:rPr>
              <w:t>Date</w:t>
            </w:r>
          </w:p>
        </w:tc>
        <w:tc>
          <w:tcPr>
            <w:tcW w:w="1800" w:type="dxa"/>
            <w:shd w:val="clear" w:color="auto" w:fill="E6E6E6"/>
          </w:tcPr>
          <w:p w14:paraId="677076B6" w14:textId="77777777" w:rsidR="00F93E8D" w:rsidRPr="00CF6247" w:rsidRDefault="00F93E8D" w:rsidP="00F85776">
            <w:pPr>
              <w:pStyle w:val="Abstract"/>
              <w:spacing w:before="60" w:after="60" w:line="240" w:lineRule="auto"/>
              <w:ind w:left="0"/>
              <w:rPr>
                <w:b/>
                <w:sz w:val="18"/>
                <w:szCs w:val="18"/>
                <w:lang w:val="en-CA" w:eastAsia="en-CA" w:bidi="he-IL"/>
              </w:rPr>
            </w:pPr>
            <w:r w:rsidRPr="00CF6247">
              <w:rPr>
                <w:b/>
                <w:sz w:val="18"/>
                <w:szCs w:val="18"/>
                <w:lang w:val="en-CA" w:eastAsia="en-CA" w:bidi="he-IL"/>
              </w:rPr>
              <w:t>Author</w:t>
            </w:r>
          </w:p>
        </w:tc>
        <w:tc>
          <w:tcPr>
            <w:tcW w:w="3888" w:type="dxa"/>
            <w:shd w:val="clear" w:color="auto" w:fill="E6E6E6"/>
          </w:tcPr>
          <w:p w14:paraId="60870260" w14:textId="77777777" w:rsidR="00F93E8D" w:rsidRPr="00CF6247" w:rsidRDefault="00F93E8D" w:rsidP="00F85776">
            <w:pPr>
              <w:pStyle w:val="Abstract"/>
              <w:spacing w:before="60" w:after="60" w:line="240" w:lineRule="auto"/>
              <w:ind w:left="0"/>
              <w:rPr>
                <w:b/>
                <w:sz w:val="18"/>
                <w:szCs w:val="18"/>
                <w:lang w:val="en-CA" w:eastAsia="en-CA" w:bidi="he-IL"/>
              </w:rPr>
            </w:pPr>
            <w:r w:rsidRPr="00CF6247">
              <w:rPr>
                <w:b/>
                <w:sz w:val="18"/>
                <w:szCs w:val="18"/>
                <w:lang w:val="en-CA" w:eastAsia="en-CA" w:bidi="he-IL"/>
              </w:rPr>
              <w:t>Comments</w:t>
            </w:r>
          </w:p>
        </w:tc>
      </w:tr>
      <w:tr w:rsidR="005532DE" w:rsidRPr="00CF6247" w14:paraId="249EA47A" w14:textId="77777777" w:rsidTr="005532DE">
        <w:trPr>
          <w:trHeight w:val="332"/>
        </w:trPr>
        <w:tc>
          <w:tcPr>
            <w:tcW w:w="2340" w:type="dxa"/>
            <w:shd w:val="clear" w:color="auto" w:fill="auto"/>
            <w:vAlign w:val="center"/>
          </w:tcPr>
          <w:p w14:paraId="764426A8" w14:textId="5A6CF20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1.0</w:t>
            </w:r>
          </w:p>
        </w:tc>
        <w:tc>
          <w:tcPr>
            <w:tcW w:w="1620" w:type="dxa"/>
            <w:shd w:val="clear" w:color="auto" w:fill="auto"/>
          </w:tcPr>
          <w:p w14:paraId="2F8BEE46" w14:textId="208ECA1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04/13/2010</w:t>
            </w:r>
          </w:p>
        </w:tc>
        <w:tc>
          <w:tcPr>
            <w:tcW w:w="1800" w:type="dxa"/>
            <w:shd w:val="clear" w:color="auto" w:fill="auto"/>
          </w:tcPr>
          <w:p w14:paraId="2640B4FE" w14:textId="20ECC23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B6C4BA4" w14:textId="35E4296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Initial revision</w:t>
            </w:r>
          </w:p>
        </w:tc>
      </w:tr>
      <w:tr w:rsidR="005532DE" w:rsidRPr="00CF6247" w14:paraId="14F39AA4" w14:textId="77777777" w:rsidTr="002A6853">
        <w:tc>
          <w:tcPr>
            <w:tcW w:w="2340" w:type="dxa"/>
            <w:shd w:val="clear" w:color="auto" w:fill="auto"/>
            <w:vAlign w:val="center"/>
          </w:tcPr>
          <w:p w14:paraId="6EF9C404" w14:textId="608045A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2.0</w:t>
            </w:r>
          </w:p>
        </w:tc>
        <w:tc>
          <w:tcPr>
            <w:tcW w:w="1620" w:type="dxa"/>
            <w:shd w:val="clear" w:color="auto" w:fill="auto"/>
          </w:tcPr>
          <w:p w14:paraId="7EE1C81B" w14:textId="33FCA10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07/20/2010</w:t>
            </w:r>
          </w:p>
        </w:tc>
        <w:tc>
          <w:tcPr>
            <w:tcW w:w="1800" w:type="dxa"/>
            <w:shd w:val="clear" w:color="auto" w:fill="auto"/>
          </w:tcPr>
          <w:p w14:paraId="36C6C159" w14:textId="7DBAA4C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01F451D2" w14:textId="77777777" w:rsidR="005532DE" w:rsidRPr="00CF6247" w:rsidRDefault="005532DE" w:rsidP="00F85776">
            <w:pPr>
              <w:pStyle w:val="Abstract"/>
              <w:spacing w:before="60" w:after="60" w:line="240" w:lineRule="auto"/>
              <w:ind w:left="0"/>
              <w:rPr>
                <w:sz w:val="18"/>
                <w:szCs w:val="18"/>
                <w:lang w:val="en-GB"/>
              </w:rPr>
            </w:pPr>
          </w:p>
        </w:tc>
      </w:tr>
      <w:tr w:rsidR="005532DE" w:rsidRPr="00CF6247" w14:paraId="6C89C3A3" w14:textId="77777777" w:rsidTr="002A6853">
        <w:tc>
          <w:tcPr>
            <w:tcW w:w="2340" w:type="dxa"/>
            <w:shd w:val="clear" w:color="auto" w:fill="auto"/>
            <w:vAlign w:val="center"/>
          </w:tcPr>
          <w:p w14:paraId="68CED225" w14:textId="7C232D1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3.0</w:t>
            </w:r>
          </w:p>
        </w:tc>
        <w:tc>
          <w:tcPr>
            <w:tcW w:w="1620" w:type="dxa"/>
            <w:shd w:val="clear" w:color="auto" w:fill="auto"/>
          </w:tcPr>
          <w:p w14:paraId="6160CB3A" w14:textId="6C8696C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08/25/2010</w:t>
            </w:r>
          </w:p>
        </w:tc>
        <w:tc>
          <w:tcPr>
            <w:tcW w:w="1800" w:type="dxa"/>
            <w:shd w:val="clear" w:color="auto" w:fill="auto"/>
          </w:tcPr>
          <w:p w14:paraId="59615E97" w14:textId="02529FF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07769DA0" w14:textId="36CF9A9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Create, Read, Update and Delete (CRUD)</w:t>
            </w:r>
          </w:p>
        </w:tc>
      </w:tr>
      <w:tr w:rsidR="005532DE" w:rsidRPr="00CF6247" w14:paraId="5DBBC545" w14:textId="77777777" w:rsidTr="002A6853">
        <w:tc>
          <w:tcPr>
            <w:tcW w:w="2340" w:type="dxa"/>
            <w:shd w:val="clear" w:color="auto" w:fill="auto"/>
            <w:vAlign w:val="center"/>
          </w:tcPr>
          <w:p w14:paraId="1F4A19E8" w14:textId="078BC9E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4.0</w:t>
            </w:r>
          </w:p>
        </w:tc>
        <w:tc>
          <w:tcPr>
            <w:tcW w:w="1620" w:type="dxa"/>
            <w:shd w:val="clear" w:color="auto" w:fill="auto"/>
          </w:tcPr>
          <w:p w14:paraId="78D0906D" w14:textId="18CE451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02/08/2011</w:t>
            </w:r>
          </w:p>
        </w:tc>
        <w:tc>
          <w:tcPr>
            <w:tcW w:w="1800" w:type="dxa"/>
            <w:shd w:val="clear" w:color="auto" w:fill="auto"/>
          </w:tcPr>
          <w:p w14:paraId="744199CF" w14:textId="3C3E565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3B68FEA" w14:textId="3E82CAD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Improved instructions. Upgraded utilities.</w:t>
            </w:r>
          </w:p>
        </w:tc>
      </w:tr>
      <w:tr w:rsidR="005532DE" w:rsidRPr="00CF6247" w14:paraId="0AE003D8" w14:textId="77777777" w:rsidTr="002A6853">
        <w:tc>
          <w:tcPr>
            <w:tcW w:w="2340" w:type="dxa"/>
            <w:shd w:val="clear" w:color="auto" w:fill="auto"/>
            <w:vAlign w:val="center"/>
          </w:tcPr>
          <w:p w14:paraId="490783B3" w14:textId="4F002D5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5.0</w:t>
            </w:r>
          </w:p>
        </w:tc>
        <w:tc>
          <w:tcPr>
            <w:tcW w:w="1620" w:type="dxa"/>
            <w:shd w:val="clear" w:color="auto" w:fill="auto"/>
          </w:tcPr>
          <w:p w14:paraId="405439D4" w14:textId="54D935F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11/05/2011</w:t>
            </w:r>
          </w:p>
        </w:tc>
        <w:tc>
          <w:tcPr>
            <w:tcW w:w="1800" w:type="dxa"/>
            <w:shd w:val="clear" w:color="auto" w:fill="auto"/>
          </w:tcPr>
          <w:p w14:paraId="7A3B3EA6" w14:textId="2BF7C46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4DDF4ED4" w14:textId="5B37944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Simplified folder structure. Modified Excel files. Upgraded utilities.</w:t>
            </w:r>
          </w:p>
        </w:tc>
      </w:tr>
      <w:tr w:rsidR="005532DE" w:rsidRPr="00CF6247" w14:paraId="33E8C85B" w14:textId="77777777" w:rsidTr="002A6853">
        <w:tc>
          <w:tcPr>
            <w:tcW w:w="2340" w:type="dxa"/>
            <w:shd w:val="clear" w:color="auto" w:fill="auto"/>
            <w:vAlign w:val="center"/>
          </w:tcPr>
          <w:p w14:paraId="55821495" w14:textId="045B2A9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5.1</w:t>
            </w:r>
          </w:p>
        </w:tc>
        <w:tc>
          <w:tcPr>
            <w:tcW w:w="1620" w:type="dxa"/>
            <w:shd w:val="clear" w:color="auto" w:fill="auto"/>
          </w:tcPr>
          <w:p w14:paraId="7A5C7317" w14:textId="387DD36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02/15/2012</w:t>
            </w:r>
          </w:p>
        </w:tc>
        <w:tc>
          <w:tcPr>
            <w:tcW w:w="1800" w:type="dxa"/>
            <w:shd w:val="clear" w:color="auto" w:fill="auto"/>
          </w:tcPr>
          <w:p w14:paraId="47B826D3" w14:textId="4E23C32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7EB65506" w14:textId="4D02738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Allow for multiple schemas per data source. Modified Excel files. Upgraded utilities.</w:t>
            </w:r>
          </w:p>
        </w:tc>
      </w:tr>
      <w:tr w:rsidR="005532DE" w:rsidRPr="00CF6247" w14:paraId="2309AE85" w14:textId="77777777" w:rsidTr="002A6853">
        <w:tc>
          <w:tcPr>
            <w:tcW w:w="2340" w:type="dxa"/>
            <w:shd w:val="clear" w:color="auto" w:fill="auto"/>
            <w:vAlign w:val="center"/>
          </w:tcPr>
          <w:p w14:paraId="5896157D" w14:textId="4578F3B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6.0</w:t>
            </w:r>
          </w:p>
        </w:tc>
        <w:tc>
          <w:tcPr>
            <w:tcW w:w="1620" w:type="dxa"/>
            <w:shd w:val="clear" w:color="auto" w:fill="auto"/>
          </w:tcPr>
          <w:p w14:paraId="10C33D85" w14:textId="4C2B882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05/14/2012</w:t>
            </w:r>
          </w:p>
        </w:tc>
        <w:tc>
          <w:tcPr>
            <w:tcW w:w="1800" w:type="dxa"/>
            <w:shd w:val="clear" w:color="auto" w:fill="auto"/>
          </w:tcPr>
          <w:p w14:paraId="2D1BDA61" w14:textId="3D14237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20958485" w14:textId="48A1E63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new features. Upgraded utilities.</w:t>
            </w:r>
          </w:p>
        </w:tc>
      </w:tr>
      <w:tr w:rsidR="005532DE" w:rsidRPr="00CF6247" w14:paraId="71FDB07D" w14:textId="77777777" w:rsidTr="002A6853">
        <w:tc>
          <w:tcPr>
            <w:tcW w:w="2340" w:type="dxa"/>
            <w:shd w:val="clear" w:color="auto" w:fill="auto"/>
            <w:vAlign w:val="center"/>
          </w:tcPr>
          <w:p w14:paraId="2F0B95AF" w14:textId="2C68A69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6.1</w:t>
            </w:r>
          </w:p>
        </w:tc>
        <w:tc>
          <w:tcPr>
            <w:tcW w:w="1620" w:type="dxa"/>
            <w:shd w:val="clear" w:color="auto" w:fill="auto"/>
          </w:tcPr>
          <w:p w14:paraId="6A7A281F" w14:textId="45CBE05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07/30/2012</w:t>
            </w:r>
          </w:p>
        </w:tc>
        <w:tc>
          <w:tcPr>
            <w:tcW w:w="1800" w:type="dxa"/>
            <w:shd w:val="clear" w:color="auto" w:fill="auto"/>
          </w:tcPr>
          <w:p w14:paraId="6B622D63" w14:textId="396B7D7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30742008" w14:textId="6BB9401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controls for generating indexes.</w:t>
            </w:r>
          </w:p>
        </w:tc>
      </w:tr>
      <w:tr w:rsidR="005532DE" w:rsidRPr="00CF6247" w14:paraId="00D2B53B" w14:textId="77777777" w:rsidTr="002A6853">
        <w:tc>
          <w:tcPr>
            <w:tcW w:w="2340" w:type="dxa"/>
            <w:shd w:val="clear" w:color="auto" w:fill="auto"/>
            <w:vAlign w:val="center"/>
          </w:tcPr>
          <w:p w14:paraId="78F005B4" w14:textId="2E7F39B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6.2</w:t>
            </w:r>
          </w:p>
        </w:tc>
        <w:tc>
          <w:tcPr>
            <w:tcW w:w="1620" w:type="dxa"/>
            <w:shd w:val="clear" w:color="auto" w:fill="auto"/>
          </w:tcPr>
          <w:p w14:paraId="2B17D47C" w14:textId="61D57AB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8/6/2012</w:t>
            </w:r>
          </w:p>
        </w:tc>
        <w:tc>
          <w:tcPr>
            <w:tcW w:w="1800" w:type="dxa"/>
            <w:shd w:val="clear" w:color="auto" w:fill="auto"/>
          </w:tcPr>
          <w:p w14:paraId="4C3F69E5" w14:textId="55D2B3E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37CE4FA8" w14:textId="0F4BD9F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Fixed bugs</w:t>
            </w:r>
          </w:p>
        </w:tc>
      </w:tr>
      <w:tr w:rsidR="005532DE" w:rsidRPr="00CF6247" w14:paraId="0117C345" w14:textId="77777777" w:rsidTr="002A6853">
        <w:tc>
          <w:tcPr>
            <w:tcW w:w="2340" w:type="dxa"/>
            <w:shd w:val="clear" w:color="auto" w:fill="auto"/>
            <w:vAlign w:val="center"/>
          </w:tcPr>
          <w:p w14:paraId="1446C2FF" w14:textId="07AADBD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6.3</w:t>
            </w:r>
          </w:p>
        </w:tc>
        <w:tc>
          <w:tcPr>
            <w:tcW w:w="1620" w:type="dxa"/>
            <w:shd w:val="clear" w:color="auto" w:fill="auto"/>
          </w:tcPr>
          <w:p w14:paraId="79B37FD5" w14:textId="40C0ED00"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9/27/2012</w:t>
            </w:r>
          </w:p>
        </w:tc>
        <w:tc>
          <w:tcPr>
            <w:tcW w:w="1800" w:type="dxa"/>
            <w:shd w:val="clear" w:color="auto" w:fill="auto"/>
          </w:tcPr>
          <w:p w14:paraId="763C0E5A" w14:textId="4450DDD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78FF9C30" w14:textId="6D5AA81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Fixed issue where spaces/underscores preceding/following were trimmed.</w:t>
            </w:r>
          </w:p>
        </w:tc>
      </w:tr>
      <w:tr w:rsidR="005532DE" w:rsidRPr="00CF6247" w14:paraId="53080CC5" w14:textId="77777777" w:rsidTr="002A6853">
        <w:tc>
          <w:tcPr>
            <w:tcW w:w="2340" w:type="dxa"/>
            <w:shd w:val="clear" w:color="auto" w:fill="auto"/>
            <w:vAlign w:val="center"/>
          </w:tcPr>
          <w:p w14:paraId="66051550" w14:textId="76DECA8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6.4</w:t>
            </w:r>
          </w:p>
        </w:tc>
        <w:tc>
          <w:tcPr>
            <w:tcW w:w="1620" w:type="dxa"/>
            <w:shd w:val="clear" w:color="auto" w:fill="auto"/>
          </w:tcPr>
          <w:p w14:paraId="6C0F8456" w14:textId="5C0CFC5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10/01/2012</w:t>
            </w:r>
          </w:p>
        </w:tc>
        <w:tc>
          <w:tcPr>
            <w:tcW w:w="1800" w:type="dxa"/>
            <w:shd w:val="clear" w:color="auto" w:fill="auto"/>
          </w:tcPr>
          <w:p w14:paraId="2A54D520" w14:textId="7939077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380E619" w14:textId="1BDF6D9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generateCastViews</w:t>
            </w:r>
          </w:p>
        </w:tc>
      </w:tr>
      <w:tr w:rsidR="005532DE" w:rsidRPr="00CF6247" w14:paraId="6D4ABDDE" w14:textId="77777777" w:rsidTr="002A6853">
        <w:tc>
          <w:tcPr>
            <w:tcW w:w="2340" w:type="dxa"/>
            <w:shd w:val="clear" w:color="auto" w:fill="auto"/>
            <w:vAlign w:val="center"/>
          </w:tcPr>
          <w:p w14:paraId="23F562BB" w14:textId="6762D0C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6.5</w:t>
            </w:r>
          </w:p>
        </w:tc>
        <w:tc>
          <w:tcPr>
            <w:tcW w:w="1620" w:type="dxa"/>
            <w:shd w:val="clear" w:color="auto" w:fill="auto"/>
          </w:tcPr>
          <w:p w14:paraId="17D97461" w14:textId="54F0481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10/30/2012</w:t>
            </w:r>
          </w:p>
        </w:tc>
        <w:tc>
          <w:tcPr>
            <w:tcW w:w="1800" w:type="dxa"/>
            <w:shd w:val="clear" w:color="auto" w:fill="auto"/>
          </w:tcPr>
          <w:p w14:paraId="0C527BEB" w14:textId="210BA15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3688F35" w14:textId="56390C1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support for Utilties_2012Q4.car and Utilities_2012Q4_61+.car</w:t>
            </w:r>
          </w:p>
        </w:tc>
      </w:tr>
      <w:tr w:rsidR="005532DE" w:rsidRPr="00CF6247" w14:paraId="7D06BD19" w14:textId="77777777" w:rsidTr="002A6853">
        <w:tc>
          <w:tcPr>
            <w:tcW w:w="2340" w:type="dxa"/>
            <w:shd w:val="clear" w:color="auto" w:fill="auto"/>
          </w:tcPr>
          <w:p w14:paraId="60FFADE4" w14:textId="0691728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6.6</w:t>
            </w:r>
          </w:p>
        </w:tc>
        <w:tc>
          <w:tcPr>
            <w:tcW w:w="1620" w:type="dxa"/>
            <w:shd w:val="clear" w:color="auto" w:fill="auto"/>
          </w:tcPr>
          <w:p w14:paraId="4BBEE576" w14:textId="14E4587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11/15/2012</w:t>
            </w:r>
          </w:p>
        </w:tc>
        <w:tc>
          <w:tcPr>
            <w:tcW w:w="1800" w:type="dxa"/>
            <w:shd w:val="clear" w:color="auto" w:fill="auto"/>
          </w:tcPr>
          <w:p w14:paraId="7575AD57" w14:textId="1722FE3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3E87DBC4" w14:textId="347F38C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support for Utilties_2012Q401.car and Utilities_2012Q401_61+.car and documentation generation.</w:t>
            </w:r>
          </w:p>
        </w:tc>
      </w:tr>
      <w:tr w:rsidR="005532DE" w:rsidRPr="00CF6247" w14:paraId="6565415C" w14:textId="77777777" w:rsidTr="002A6853">
        <w:tc>
          <w:tcPr>
            <w:tcW w:w="2340" w:type="dxa"/>
            <w:shd w:val="clear" w:color="auto" w:fill="auto"/>
          </w:tcPr>
          <w:p w14:paraId="6192ECA3" w14:textId="78895AE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7.0</w:t>
            </w:r>
          </w:p>
        </w:tc>
        <w:tc>
          <w:tcPr>
            <w:tcW w:w="1620" w:type="dxa"/>
            <w:shd w:val="clear" w:color="auto" w:fill="auto"/>
          </w:tcPr>
          <w:p w14:paraId="5C8D0573" w14:textId="48726DF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04/19/2013</w:t>
            </w:r>
          </w:p>
        </w:tc>
        <w:tc>
          <w:tcPr>
            <w:tcW w:w="1800" w:type="dxa"/>
            <w:shd w:val="clear" w:color="auto" w:fill="auto"/>
          </w:tcPr>
          <w:p w14:paraId="2916FD9F" w14:textId="68F1B9B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720C855D" w14:textId="1C6E1CD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generateDatasourceListCSV, synchronized with Utilities_2013Q104, change Common_Model_v2_file[1-3].csv spread sheet format and modified Best Practices from 4 major layers to 3.</w:t>
            </w:r>
          </w:p>
        </w:tc>
      </w:tr>
      <w:tr w:rsidR="005532DE" w:rsidRPr="00CF6247" w14:paraId="20E2B6F6" w14:textId="77777777" w:rsidTr="002A6853">
        <w:tc>
          <w:tcPr>
            <w:tcW w:w="2340" w:type="dxa"/>
            <w:shd w:val="clear" w:color="auto" w:fill="auto"/>
          </w:tcPr>
          <w:p w14:paraId="5638C70C" w14:textId="3491CE8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7.1</w:t>
            </w:r>
          </w:p>
        </w:tc>
        <w:tc>
          <w:tcPr>
            <w:tcW w:w="1620" w:type="dxa"/>
            <w:shd w:val="clear" w:color="auto" w:fill="auto"/>
          </w:tcPr>
          <w:p w14:paraId="5B38F039" w14:textId="58AD4F6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06/04/2013</w:t>
            </w:r>
          </w:p>
        </w:tc>
        <w:tc>
          <w:tcPr>
            <w:tcW w:w="1800" w:type="dxa"/>
            <w:shd w:val="clear" w:color="auto" w:fill="auto"/>
          </w:tcPr>
          <w:p w14:paraId="3264A4E2" w14:textId="0BCD443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A163456" w14:textId="5CBEEB9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Fixed bugs found in 7.0.  Added generatePublishedResource and upgradeProject procedures.  Added parameters: overwrite, copyAnnotation, and copyPrivileges to all generate procedures</w:t>
            </w:r>
          </w:p>
        </w:tc>
      </w:tr>
      <w:tr w:rsidR="005532DE" w:rsidRPr="00CF6247" w14:paraId="401DDAFB" w14:textId="77777777" w:rsidTr="002A6853">
        <w:tc>
          <w:tcPr>
            <w:tcW w:w="2340" w:type="dxa"/>
            <w:shd w:val="clear" w:color="auto" w:fill="auto"/>
          </w:tcPr>
          <w:p w14:paraId="1BC7AEC1" w14:textId="546692C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7.2</w:t>
            </w:r>
          </w:p>
        </w:tc>
        <w:tc>
          <w:tcPr>
            <w:tcW w:w="1620" w:type="dxa"/>
            <w:shd w:val="clear" w:color="auto" w:fill="auto"/>
          </w:tcPr>
          <w:p w14:paraId="5687DCBE" w14:textId="7E196EB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06/28/2013</w:t>
            </w:r>
          </w:p>
        </w:tc>
        <w:tc>
          <w:tcPr>
            <w:tcW w:w="1800" w:type="dxa"/>
            <w:shd w:val="clear" w:color="auto" w:fill="auto"/>
          </w:tcPr>
          <w:p w14:paraId="352C572D" w14:textId="30B9A34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01193BF5" w14:textId="5CB975D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Provided the ability to install Best Practices 7.2 in parallel with earlier releases to make migration easier.</w:t>
            </w:r>
          </w:p>
        </w:tc>
      </w:tr>
      <w:tr w:rsidR="005532DE" w:rsidRPr="00CF6247" w14:paraId="1348CB47" w14:textId="77777777" w:rsidTr="002A6853">
        <w:tc>
          <w:tcPr>
            <w:tcW w:w="2340" w:type="dxa"/>
            <w:shd w:val="clear" w:color="auto" w:fill="auto"/>
          </w:tcPr>
          <w:p w14:paraId="7F4C2361" w14:textId="6AAB1C5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7.3</w:t>
            </w:r>
          </w:p>
        </w:tc>
        <w:tc>
          <w:tcPr>
            <w:tcW w:w="1620" w:type="dxa"/>
            <w:shd w:val="clear" w:color="auto" w:fill="auto"/>
          </w:tcPr>
          <w:p w14:paraId="26F64AA2" w14:textId="416AFC4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08/30/2013</w:t>
            </w:r>
          </w:p>
        </w:tc>
        <w:tc>
          <w:tcPr>
            <w:tcW w:w="1800" w:type="dxa"/>
            <w:shd w:val="clear" w:color="auto" w:fill="auto"/>
          </w:tcPr>
          <w:p w14:paraId="5199EF35" w14:textId="405C7B3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97AB39A" w14:textId="36EEF35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Synchronized with Utilities_2013Q301.car.  Moved BestPractices_vXX folder to /shared/Utilities. Enhanced upgradeProject.  Fixed header printout for generateDatasourceListCSV. Fixed performance issue with generateViews.  Fixed an issue with CRUD procedure generation.</w:t>
            </w:r>
          </w:p>
        </w:tc>
      </w:tr>
      <w:tr w:rsidR="005532DE" w:rsidRPr="00CF6247" w14:paraId="00D513B0" w14:textId="77777777" w:rsidTr="002A6853">
        <w:tc>
          <w:tcPr>
            <w:tcW w:w="2340" w:type="dxa"/>
            <w:shd w:val="clear" w:color="auto" w:fill="auto"/>
          </w:tcPr>
          <w:p w14:paraId="2CCFB372" w14:textId="0960E58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8.0</w:t>
            </w:r>
          </w:p>
        </w:tc>
        <w:tc>
          <w:tcPr>
            <w:tcW w:w="1620" w:type="dxa"/>
            <w:shd w:val="clear" w:color="auto" w:fill="auto"/>
          </w:tcPr>
          <w:p w14:paraId="3723DEE0" w14:textId="65518A4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12/05/2013</w:t>
            </w:r>
          </w:p>
        </w:tc>
        <w:tc>
          <w:tcPr>
            <w:tcW w:w="1800" w:type="dxa"/>
            <w:shd w:val="clear" w:color="auto" w:fill="auto"/>
          </w:tcPr>
          <w:p w14:paraId="762A15A2" w14:textId="0432101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478CD506" w14:textId="0FA0C33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Repackaged as /shared/PSAssets/BestPractices_8_0.  Modified spreadsheet format.</w:t>
            </w:r>
          </w:p>
        </w:tc>
      </w:tr>
      <w:tr w:rsidR="005532DE" w:rsidRPr="00CF6247" w14:paraId="5EE16BAF" w14:textId="77777777" w:rsidTr="002A6853">
        <w:tc>
          <w:tcPr>
            <w:tcW w:w="2340" w:type="dxa"/>
            <w:shd w:val="clear" w:color="auto" w:fill="auto"/>
          </w:tcPr>
          <w:p w14:paraId="27AE359F" w14:textId="08ED0C3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w:t>
            </w:r>
          </w:p>
        </w:tc>
        <w:tc>
          <w:tcPr>
            <w:tcW w:w="1620" w:type="dxa"/>
            <w:shd w:val="clear" w:color="auto" w:fill="auto"/>
          </w:tcPr>
          <w:p w14:paraId="614BEB4D" w14:textId="08F971B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02/21/2014</w:t>
            </w:r>
          </w:p>
        </w:tc>
        <w:tc>
          <w:tcPr>
            <w:tcW w:w="1800" w:type="dxa"/>
            <w:shd w:val="clear" w:color="auto" w:fill="auto"/>
          </w:tcPr>
          <w:p w14:paraId="388EE14F" w14:textId="648B6E7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C666299" w14:textId="541A8D6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with Utilities_2014Q1.car.</w:t>
            </w:r>
          </w:p>
        </w:tc>
      </w:tr>
      <w:tr w:rsidR="005532DE" w:rsidRPr="00CF6247" w14:paraId="3D687CB7" w14:textId="77777777" w:rsidTr="002A6853">
        <w:tc>
          <w:tcPr>
            <w:tcW w:w="2340" w:type="dxa"/>
            <w:shd w:val="clear" w:color="auto" w:fill="auto"/>
          </w:tcPr>
          <w:p w14:paraId="5147738A" w14:textId="6C853D4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lastRenderedPageBreak/>
              <w:t>8.1.1</w:t>
            </w:r>
          </w:p>
        </w:tc>
        <w:tc>
          <w:tcPr>
            <w:tcW w:w="1620" w:type="dxa"/>
            <w:shd w:val="clear" w:color="auto" w:fill="auto"/>
          </w:tcPr>
          <w:p w14:paraId="3D2865FA" w14:textId="4E8C29C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04/01/2014</w:t>
            </w:r>
          </w:p>
        </w:tc>
        <w:tc>
          <w:tcPr>
            <w:tcW w:w="1800" w:type="dxa"/>
            <w:shd w:val="clear" w:color="auto" w:fill="auto"/>
          </w:tcPr>
          <w:p w14:paraId="51DCF06D" w14:textId="722C7E0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24005FD0" w14:textId="2FECBE1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Fixes for 8.1.1  Fixed issues with generateDatasourceList.  Resolved upgrade from 8.0 to 8.1 and 8.1.1.</w:t>
            </w:r>
          </w:p>
        </w:tc>
      </w:tr>
      <w:tr w:rsidR="005532DE" w:rsidRPr="00CF6247" w14:paraId="123B4923" w14:textId="77777777" w:rsidTr="002A6853">
        <w:tc>
          <w:tcPr>
            <w:tcW w:w="2340" w:type="dxa"/>
            <w:shd w:val="clear" w:color="auto" w:fill="auto"/>
          </w:tcPr>
          <w:p w14:paraId="74F73CF5" w14:textId="0771789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8.1.2</w:t>
            </w:r>
          </w:p>
        </w:tc>
        <w:tc>
          <w:tcPr>
            <w:tcW w:w="1620" w:type="dxa"/>
            <w:shd w:val="clear" w:color="auto" w:fill="auto"/>
          </w:tcPr>
          <w:p w14:paraId="4BEA720C" w14:textId="272D020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04/28/2014</w:t>
            </w:r>
          </w:p>
        </w:tc>
        <w:tc>
          <w:tcPr>
            <w:tcW w:w="1800" w:type="dxa"/>
            <w:shd w:val="clear" w:color="auto" w:fill="auto"/>
          </w:tcPr>
          <w:p w14:paraId="7C2617B0" w14:textId="04B32B4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C67B944" w14:textId="688FCB6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Rebranding PS Assets as AS Assets. Requires Utilities_2014Q2.car.</w:t>
            </w:r>
          </w:p>
        </w:tc>
      </w:tr>
      <w:tr w:rsidR="005532DE" w:rsidRPr="00CF6247" w14:paraId="29E426AF" w14:textId="77777777" w:rsidTr="002A6853">
        <w:tc>
          <w:tcPr>
            <w:tcW w:w="2340" w:type="dxa"/>
            <w:shd w:val="clear" w:color="auto" w:fill="auto"/>
          </w:tcPr>
          <w:p w14:paraId="752C8A4A" w14:textId="30ACC11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8.1.3</w:t>
            </w:r>
          </w:p>
        </w:tc>
        <w:tc>
          <w:tcPr>
            <w:tcW w:w="1620" w:type="dxa"/>
            <w:shd w:val="clear" w:color="auto" w:fill="auto"/>
          </w:tcPr>
          <w:p w14:paraId="48C21CE9" w14:textId="6E7988EB"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08/08/2014</w:t>
            </w:r>
          </w:p>
        </w:tc>
        <w:tc>
          <w:tcPr>
            <w:tcW w:w="1800" w:type="dxa"/>
            <w:shd w:val="clear" w:color="auto" w:fill="auto"/>
          </w:tcPr>
          <w:p w14:paraId="59DC035D" w14:textId="4786843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6879F620" w14:textId="0E8B6B6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generateViews methods with new generateCast variable features.  Updated to use Utilities_2014Q3.car</w:t>
            </w:r>
          </w:p>
        </w:tc>
      </w:tr>
      <w:tr w:rsidR="005532DE" w:rsidRPr="00CF6247" w14:paraId="341CF8D7" w14:textId="77777777" w:rsidTr="002A6853">
        <w:tc>
          <w:tcPr>
            <w:tcW w:w="2340" w:type="dxa"/>
            <w:shd w:val="clear" w:color="auto" w:fill="auto"/>
            <w:vAlign w:val="center"/>
          </w:tcPr>
          <w:p w14:paraId="29359B0A" w14:textId="56831DC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8.1.4</w:t>
            </w:r>
          </w:p>
        </w:tc>
        <w:tc>
          <w:tcPr>
            <w:tcW w:w="1620" w:type="dxa"/>
            <w:shd w:val="clear" w:color="auto" w:fill="auto"/>
          </w:tcPr>
          <w:p w14:paraId="088994D8" w14:textId="7F1B4F8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08/25/2014</w:t>
            </w:r>
          </w:p>
        </w:tc>
        <w:tc>
          <w:tcPr>
            <w:tcW w:w="1800" w:type="dxa"/>
            <w:shd w:val="clear" w:color="auto" w:fill="auto"/>
          </w:tcPr>
          <w:p w14:paraId="211FDD84" w14:textId="55C7239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E81C986" w14:textId="53AD5C8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to use Utilities_2014Q301.car and modified upgrade capabilities.</w:t>
            </w:r>
          </w:p>
        </w:tc>
      </w:tr>
      <w:tr w:rsidR="005532DE" w:rsidRPr="00CF6247" w14:paraId="0F14FFE6" w14:textId="77777777" w:rsidTr="002A6853">
        <w:tc>
          <w:tcPr>
            <w:tcW w:w="2340" w:type="dxa"/>
            <w:shd w:val="clear" w:color="auto" w:fill="auto"/>
            <w:vAlign w:val="center"/>
          </w:tcPr>
          <w:p w14:paraId="42AB2D5A" w14:textId="33A9C55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8.1.5</w:t>
            </w:r>
          </w:p>
        </w:tc>
        <w:tc>
          <w:tcPr>
            <w:tcW w:w="1620" w:type="dxa"/>
            <w:shd w:val="clear" w:color="auto" w:fill="auto"/>
          </w:tcPr>
          <w:p w14:paraId="3BF7BAD9" w14:textId="1304699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11/26/2014</w:t>
            </w:r>
          </w:p>
        </w:tc>
        <w:tc>
          <w:tcPr>
            <w:tcW w:w="1800" w:type="dxa"/>
            <w:shd w:val="clear" w:color="auto" w:fill="auto"/>
          </w:tcPr>
          <w:p w14:paraId="29C7F8EA" w14:textId="2B533DD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77A4F9ED" w14:textId="33782A3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to use Utilities_2014Q4 + several other enhancements and fixes.</w:t>
            </w:r>
          </w:p>
        </w:tc>
      </w:tr>
      <w:tr w:rsidR="005532DE" w:rsidRPr="00CF6247" w14:paraId="1641AED4" w14:textId="77777777" w:rsidTr="002A6853">
        <w:tc>
          <w:tcPr>
            <w:tcW w:w="2340" w:type="dxa"/>
            <w:shd w:val="clear" w:color="auto" w:fill="auto"/>
            <w:vAlign w:val="center"/>
          </w:tcPr>
          <w:p w14:paraId="405BF6E8" w14:textId="70DCA5B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8.1.6</w:t>
            </w:r>
          </w:p>
        </w:tc>
        <w:tc>
          <w:tcPr>
            <w:tcW w:w="1620" w:type="dxa"/>
            <w:shd w:val="clear" w:color="auto" w:fill="auto"/>
          </w:tcPr>
          <w:p w14:paraId="231C0770" w14:textId="5BCE989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05/20/2015</w:t>
            </w:r>
          </w:p>
        </w:tc>
        <w:tc>
          <w:tcPr>
            <w:tcW w:w="1800" w:type="dxa"/>
            <w:shd w:val="clear" w:color="auto" w:fill="auto"/>
          </w:tcPr>
          <w:p w14:paraId="05560F69" w14:textId="1FC02EA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199D9B4" w14:textId="2ACB4C3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for Best Practices v8.1.6 – Powerpoint format only.</w:t>
            </w:r>
          </w:p>
        </w:tc>
      </w:tr>
      <w:tr w:rsidR="005532DE" w:rsidRPr="00CF6247" w14:paraId="1CF73202" w14:textId="77777777" w:rsidTr="002A6853">
        <w:tc>
          <w:tcPr>
            <w:tcW w:w="2340" w:type="dxa"/>
            <w:shd w:val="clear" w:color="auto" w:fill="auto"/>
          </w:tcPr>
          <w:p w14:paraId="607F6B58" w14:textId="52462C1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8.1.7</w:t>
            </w:r>
          </w:p>
        </w:tc>
        <w:tc>
          <w:tcPr>
            <w:tcW w:w="1620" w:type="dxa"/>
            <w:shd w:val="clear" w:color="auto" w:fill="auto"/>
          </w:tcPr>
          <w:p w14:paraId="1345FB65" w14:textId="6915BB5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09/21/2015</w:t>
            </w:r>
          </w:p>
        </w:tc>
        <w:tc>
          <w:tcPr>
            <w:tcW w:w="1800" w:type="dxa"/>
            <w:shd w:val="clear" w:color="auto" w:fill="auto"/>
          </w:tcPr>
          <w:p w14:paraId="7EC9FECB" w14:textId="01C06AF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2640BF4A" w14:textId="4DD483A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for Best Practices v8.1.7 – added generateViews=2 to allow generating views with a SELECT * projection.  Requires Utilities_2015Q3.car</w:t>
            </w:r>
          </w:p>
        </w:tc>
      </w:tr>
      <w:tr w:rsidR="005532DE" w:rsidRPr="00CF6247" w14:paraId="10228BD1" w14:textId="77777777" w:rsidTr="002A6853">
        <w:tc>
          <w:tcPr>
            <w:tcW w:w="2340" w:type="dxa"/>
            <w:shd w:val="clear" w:color="auto" w:fill="auto"/>
            <w:vAlign w:val="center"/>
          </w:tcPr>
          <w:p w14:paraId="09FEA21B" w14:textId="185A967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8.1.7.2</w:t>
            </w:r>
          </w:p>
        </w:tc>
        <w:tc>
          <w:tcPr>
            <w:tcW w:w="1620" w:type="dxa"/>
            <w:shd w:val="clear" w:color="auto" w:fill="auto"/>
          </w:tcPr>
          <w:p w14:paraId="089DAEA5" w14:textId="664B0CE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12/11/2015</w:t>
            </w:r>
          </w:p>
        </w:tc>
        <w:tc>
          <w:tcPr>
            <w:tcW w:w="1800" w:type="dxa"/>
            <w:shd w:val="clear" w:color="auto" w:fill="auto"/>
          </w:tcPr>
          <w:p w14:paraId="24419256" w14:textId="683BB4B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0297AF09" w14:textId="558FC6E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Fixed "generateViews" to allow a derived filter path of LONGVARCHAR.</w:t>
            </w:r>
          </w:p>
        </w:tc>
      </w:tr>
      <w:tr w:rsidR="005532DE" w:rsidRPr="00CF6247" w14:paraId="0D1707D9" w14:textId="77777777" w:rsidTr="002A6853">
        <w:tc>
          <w:tcPr>
            <w:tcW w:w="2340" w:type="dxa"/>
            <w:shd w:val="clear" w:color="auto" w:fill="auto"/>
          </w:tcPr>
          <w:p w14:paraId="12BEA5E0" w14:textId="4794C6D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8.1.8</w:t>
            </w:r>
          </w:p>
        </w:tc>
        <w:tc>
          <w:tcPr>
            <w:tcW w:w="1620" w:type="dxa"/>
            <w:shd w:val="clear" w:color="auto" w:fill="auto"/>
          </w:tcPr>
          <w:p w14:paraId="36EE357A" w14:textId="319C994B"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05/24/2017</w:t>
            </w:r>
          </w:p>
        </w:tc>
        <w:tc>
          <w:tcPr>
            <w:tcW w:w="1800" w:type="dxa"/>
            <w:shd w:val="clear" w:color="auto" w:fill="auto"/>
          </w:tcPr>
          <w:p w14:paraId="6B865E83" w14:textId="5FB1A9C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CE4B596" w14:textId="3DCA7DA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for Best Practices v8.1.8 – added Privilege scripts and manage annotations.</w:t>
            </w:r>
          </w:p>
        </w:tc>
      </w:tr>
      <w:tr w:rsidR="005532DE" w:rsidRPr="00CF6247" w14:paraId="3B64F484" w14:textId="77777777" w:rsidTr="002A6853">
        <w:tc>
          <w:tcPr>
            <w:tcW w:w="2340" w:type="dxa"/>
            <w:shd w:val="clear" w:color="auto" w:fill="auto"/>
          </w:tcPr>
          <w:p w14:paraId="23384185" w14:textId="77777777" w:rsidR="005532DE" w:rsidRPr="00CF6247" w:rsidRDefault="005532DE" w:rsidP="002A6853">
            <w:pPr>
              <w:pStyle w:val="Abstract"/>
              <w:spacing w:before="60" w:after="60" w:line="240" w:lineRule="auto"/>
              <w:ind w:left="0"/>
              <w:rPr>
                <w:sz w:val="18"/>
                <w:szCs w:val="18"/>
                <w:lang w:val="en-GB"/>
              </w:rPr>
            </w:pPr>
            <w:r w:rsidRPr="00CF6247">
              <w:rPr>
                <w:sz w:val="18"/>
                <w:szCs w:val="18"/>
                <w:lang w:val="en-GB"/>
              </w:rPr>
              <w:t>8.1.9</w:t>
            </w:r>
          </w:p>
        </w:tc>
        <w:tc>
          <w:tcPr>
            <w:tcW w:w="1620" w:type="dxa"/>
            <w:shd w:val="clear" w:color="auto" w:fill="auto"/>
          </w:tcPr>
          <w:p w14:paraId="40365319" w14:textId="77777777" w:rsidR="005532DE" w:rsidRPr="00CF6247" w:rsidRDefault="005532DE" w:rsidP="002A6853">
            <w:pPr>
              <w:pStyle w:val="Abstract"/>
              <w:spacing w:before="60" w:after="60" w:line="240" w:lineRule="auto"/>
              <w:ind w:left="0"/>
              <w:rPr>
                <w:sz w:val="18"/>
                <w:szCs w:val="18"/>
                <w:lang w:val="en-GB"/>
              </w:rPr>
            </w:pPr>
            <w:r w:rsidRPr="00CF6247">
              <w:rPr>
                <w:sz w:val="18"/>
                <w:szCs w:val="18"/>
                <w:lang w:val="en-GB"/>
              </w:rPr>
              <w:t>12/06/2017</w:t>
            </w:r>
          </w:p>
        </w:tc>
        <w:tc>
          <w:tcPr>
            <w:tcW w:w="1800" w:type="dxa"/>
            <w:shd w:val="clear" w:color="auto" w:fill="auto"/>
          </w:tcPr>
          <w:p w14:paraId="7F1EC05E" w14:textId="77777777" w:rsidR="005532DE" w:rsidRPr="00CF6247" w:rsidRDefault="005532DE" w:rsidP="002A6853">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9C6D1A1" w14:textId="7F40BD8B" w:rsidR="005532DE" w:rsidRPr="00CF6247" w:rsidRDefault="005532DE" w:rsidP="00BF2204">
            <w:pPr>
              <w:pStyle w:val="Abstract"/>
              <w:spacing w:before="60" w:after="60" w:line="240" w:lineRule="auto"/>
              <w:ind w:left="0"/>
              <w:rPr>
                <w:sz w:val="18"/>
                <w:szCs w:val="18"/>
                <w:lang w:val="en-GB"/>
              </w:rPr>
            </w:pPr>
            <w:r w:rsidRPr="00CF6247">
              <w:rPr>
                <w:sz w:val="18"/>
                <w:szCs w:val="18"/>
                <w:lang w:val="en-GB"/>
              </w:rPr>
              <w:t>Transitioned to Tibco</w:t>
            </w:r>
            <w:r w:rsidR="00BF2204">
              <w:rPr>
                <w:sz w:val="18"/>
                <w:szCs w:val="18"/>
                <w:lang w:val="en-GB"/>
              </w:rPr>
              <w:t xml:space="preserve"> for release </w:t>
            </w:r>
            <w:r w:rsidRPr="00CF6247">
              <w:rPr>
                <w:sz w:val="18"/>
                <w:szCs w:val="18"/>
                <w:lang w:val="en-GB"/>
              </w:rPr>
              <w:t>8.1.9</w:t>
            </w:r>
          </w:p>
        </w:tc>
      </w:tr>
      <w:tr w:rsidR="002B34FB" w:rsidRPr="002B34FB" w14:paraId="2812AE3D" w14:textId="77777777" w:rsidTr="00573A55">
        <w:tc>
          <w:tcPr>
            <w:tcW w:w="2340" w:type="dxa"/>
            <w:shd w:val="clear" w:color="auto" w:fill="auto"/>
          </w:tcPr>
          <w:p w14:paraId="4918FAEA" w14:textId="1022BE5E" w:rsidR="002B34FB" w:rsidRPr="002B34FB" w:rsidRDefault="00573A55" w:rsidP="00573A55">
            <w:pPr>
              <w:pStyle w:val="Abstract"/>
              <w:spacing w:before="60" w:after="60" w:line="240" w:lineRule="auto"/>
              <w:ind w:left="0"/>
              <w:rPr>
                <w:sz w:val="18"/>
                <w:szCs w:val="18"/>
                <w:lang w:val="en-GB"/>
              </w:rPr>
            </w:pPr>
            <w:r>
              <w:rPr>
                <w:lang w:val="en-GB"/>
              </w:rPr>
              <w:t>2018Q1</w:t>
            </w:r>
          </w:p>
        </w:tc>
        <w:tc>
          <w:tcPr>
            <w:tcW w:w="1620" w:type="dxa"/>
            <w:shd w:val="clear" w:color="auto" w:fill="auto"/>
          </w:tcPr>
          <w:p w14:paraId="5E5EBABF" w14:textId="77777777" w:rsidR="002B34FB" w:rsidRPr="002B34FB" w:rsidRDefault="002B34FB" w:rsidP="00573A55">
            <w:pPr>
              <w:pStyle w:val="Abstract"/>
              <w:spacing w:before="60" w:after="60" w:line="240" w:lineRule="auto"/>
              <w:ind w:left="0"/>
              <w:rPr>
                <w:sz w:val="18"/>
                <w:szCs w:val="18"/>
                <w:lang w:val="en-GB"/>
              </w:rPr>
            </w:pPr>
            <w:r w:rsidRPr="002B34FB">
              <w:rPr>
                <w:sz w:val="18"/>
                <w:szCs w:val="18"/>
                <w:lang w:val="en-GB"/>
              </w:rPr>
              <w:t>03/20/2018</w:t>
            </w:r>
          </w:p>
        </w:tc>
        <w:tc>
          <w:tcPr>
            <w:tcW w:w="1800" w:type="dxa"/>
            <w:shd w:val="clear" w:color="auto" w:fill="auto"/>
          </w:tcPr>
          <w:p w14:paraId="732F261F" w14:textId="77777777" w:rsidR="002B34FB" w:rsidRPr="002B34FB" w:rsidRDefault="002B34FB" w:rsidP="00573A55">
            <w:pPr>
              <w:pStyle w:val="Abstract"/>
              <w:spacing w:before="60" w:after="60" w:line="240" w:lineRule="auto"/>
              <w:ind w:left="0"/>
              <w:rPr>
                <w:sz w:val="18"/>
                <w:szCs w:val="18"/>
                <w:lang w:val="en-GB"/>
              </w:rPr>
            </w:pPr>
            <w:r w:rsidRPr="002B34FB">
              <w:rPr>
                <w:sz w:val="18"/>
                <w:szCs w:val="18"/>
                <w:lang w:val="en-GB"/>
              </w:rPr>
              <w:t>Mike Tinius</w:t>
            </w:r>
          </w:p>
        </w:tc>
        <w:tc>
          <w:tcPr>
            <w:tcW w:w="3888" w:type="dxa"/>
            <w:shd w:val="clear" w:color="auto" w:fill="auto"/>
          </w:tcPr>
          <w:p w14:paraId="72D67350" w14:textId="04DAD56B" w:rsidR="002B34FB" w:rsidRPr="002B34FB" w:rsidRDefault="002B34FB" w:rsidP="00573A55">
            <w:pPr>
              <w:pStyle w:val="Abstract"/>
              <w:spacing w:before="60" w:after="60" w:line="240" w:lineRule="auto"/>
              <w:ind w:left="0"/>
              <w:rPr>
                <w:sz w:val="18"/>
                <w:szCs w:val="18"/>
                <w:lang w:val="en-GB"/>
              </w:rPr>
            </w:pPr>
            <w:r w:rsidRPr="002B34FB">
              <w:rPr>
                <w:sz w:val="18"/>
                <w:szCs w:val="18"/>
                <w:lang w:val="en-GB"/>
              </w:rPr>
              <w:t xml:space="preserve">Release </w:t>
            </w:r>
            <w:r w:rsidR="00573A55">
              <w:rPr>
                <w:lang w:val="en-GB"/>
              </w:rPr>
              <w:t xml:space="preserve">2018Q1 </w:t>
            </w:r>
            <w:r w:rsidRPr="002B34FB">
              <w:rPr>
                <w:sz w:val="18"/>
                <w:szCs w:val="18"/>
                <w:lang w:val="en-GB"/>
              </w:rPr>
              <w:t xml:space="preserve">– </w:t>
            </w:r>
            <w:r w:rsidR="00370D7F">
              <w:rPr>
                <w:sz w:val="18"/>
                <w:szCs w:val="18"/>
                <w:lang w:val="en-GB"/>
              </w:rPr>
              <w:t>updated to use Utilities 2018Q1</w:t>
            </w:r>
            <w:r w:rsidRPr="002B34FB">
              <w:rPr>
                <w:sz w:val="18"/>
                <w:szCs w:val="18"/>
                <w:lang w:val="en-GB"/>
              </w:rPr>
              <w:t>.</w:t>
            </w:r>
            <w:r w:rsidR="00370D7F">
              <w:rPr>
                <w:sz w:val="18"/>
                <w:szCs w:val="18"/>
                <w:lang w:val="en-GB"/>
              </w:rPr>
              <w:t xml:space="preserve">  Added major capability: Dynamic File Framework.  Changed references of mysql to postgres.</w:t>
            </w:r>
          </w:p>
        </w:tc>
      </w:tr>
      <w:tr w:rsidR="00985C9F" w:rsidRPr="002B34FB" w14:paraId="6D54BB06" w14:textId="77777777" w:rsidTr="00573A55">
        <w:tc>
          <w:tcPr>
            <w:tcW w:w="2340" w:type="dxa"/>
            <w:shd w:val="clear" w:color="auto" w:fill="auto"/>
          </w:tcPr>
          <w:p w14:paraId="68FC4927" w14:textId="0EA0E631" w:rsidR="00985C9F" w:rsidRPr="00985C9F" w:rsidRDefault="00985C9F" w:rsidP="00985C9F">
            <w:pPr>
              <w:pStyle w:val="Abstract"/>
              <w:spacing w:before="60" w:after="60" w:line="240" w:lineRule="auto"/>
              <w:ind w:left="0"/>
              <w:rPr>
                <w:sz w:val="18"/>
                <w:lang w:val="en-GB"/>
              </w:rPr>
            </w:pPr>
            <w:r w:rsidRPr="00985C9F">
              <w:rPr>
                <w:sz w:val="18"/>
                <w:lang w:val="en-GB"/>
              </w:rPr>
              <w:t>2019Q1</w:t>
            </w:r>
          </w:p>
        </w:tc>
        <w:tc>
          <w:tcPr>
            <w:tcW w:w="1620" w:type="dxa"/>
            <w:shd w:val="clear" w:color="auto" w:fill="auto"/>
          </w:tcPr>
          <w:p w14:paraId="318F4180" w14:textId="4DABADCE" w:rsidR="00985C9F" w:rsidRPr="00985C9F" w:rsidRDefault="00985C9F" w:rsidP="00985C9F">
            <w:pPr>
              <w:pStyle w:val="Abstract"/>
              <w:spacing w:before="60" w:after="60" w:line="240" w:lineRule="auto"/>
              <w:ind w:left="0"/>
              <w:rPr>
                <w:sz w:val="18"/>
                <w:szCs w:val="18"/>
                <w:lang w:val="en-GB"/>
              </w:rPr>
            </w:pPr>
            <w:r w:rsidRPr="00985C9F">
              <w:rPr>
                <w:sz w:val="18"/>
                <w:lang w:val="en-GB"/>
              </w:rPr>
              <w:t>01/25/2019</w:t>
            </w:r>
          </w:p>
        </w:tc>
        <w:tc>
          <w:tcPr>
            <w:tcW w:w="1800" w:type="dxa"/>
            <w:shd w:val="clear" w:color="auto" w:fill="auto"/>
          </w:tcPr>
          <w:p w14:paraId="5FD0874B" w14:textId="4E37A707" w:rsidR="00985C9F" w:rsidRPr="00985C9F" w:rsidRDefault="00985C9F" w:rsidP="00985C9F">
            <w:pPr>
              <w:pStyle w:val="Abstract"/>
              <w:spacing w:before="60" w:after="60" w:line="240" w:lineRule="auto"/>
              <w:ind w:left="0"/>
              <w:rPr>
                <w:sz w:val="18"/>
                <w:szCs w:val="18"/>
                <w:lang w:val="en-GB"/>
              </w:rPr>
            </w:pPr>
            <w:r w:rsidRPr="00985C9F">
              <w:rPr>
                <w:sz w:val="18"/>
                <w:lang w:val="en-GB"/>
              </w:rPr>
              <w:t>Mike Tinius</w:t>
            </w:r>
          </w:p>
        </w:tc>
        <w:tc>
          <w:tcPr>
            <w:tcW w:w="3888" w:type="dxa"/>
            <w:shd w:val="clear" w:color="auto" w:fill="auto"/>
          </w:tcPr>
          <w:p w14:paraId="5DE32023" w14:textId="480FA6A9" w:rsidR="00985C9F" w:rsidRPr="00985C9F" w:rsidRDefault="00985C9F" w:rsidP="00985C9F">
            <w:pPr>
              <w:pStyle w:val="Abstract"/>
              <w:spacing w:before="60" w:after="60" w:line="240" w:lineRule="auto"/>
              <w:ind w:left="0"/>
              <w:rPr>
                <w:sz w:val="18"/>
                <w:szCs w:val="18"/>
                <w:lang w:val="en-GB"/>
              </w:rPr>
            </w:pPr>
            <w:r w:rsidRPr="00985C9F">
              <w:rPr>
                <w:sz w:val="18"/>
                <w:lang w:val="en-GB"/>
              </w:rPr>
              <w:t>Release 2019Q1 - Added the ability to handle resourceCaseRule, columnCaseRule, resourcePrefix, resourceSuffix and newColumnList for generateMode='G'.</w:t>
            </w:r>
          </w:p>
        </w:tc>
      </w:tr>
      <w:tr w:rsidR="00B14F5F" w:rsidRPr="002B34FB" w14:paraId="5F1D3C74" w14:textId="77777777" w:rsidTr="00573A55">
        <w:tc>
          <w:tcPr>
            <w:tcW w:w="2340" w:type="dxa"/>
            <w:shd w:val="clear" w:color="auto" w:fill="auto"/>
          </w:tcPr>
          <w:p w14:paraId="49733838" w14:textId="6C4699ED" w:rsidR="00B14F5F" w:rsidRPr="00985C9F" w:rsidRDefault="00B14F5F" w:rsidP="00985C9F">
            <w:pPr>
              <w:pStyle w:val="Abstract"/>
              <w:spacing w:before="60" w:after="60" w:line="240" w:lineRule="auto"/>
              <w:ind w:left="0"/>
              <w:rPr>
                <w:sz w:val="18"/>
                <w:lang w:val="en-GB"/>
              </w:rPr>
            </w:pPr>
            <w:r>
              <w:rPr>
                <w:sz w:val="18"/>
                <w:lang w:val="en-GB"/>
              </w:rPr>
              <w:t>2019Q101</w:t>
            </w:r>
          </w:p>
        </w:tc>
        <w:tc>
          <w:tcPr>
            <w:tcW w:w="1620" w:type="dxa"/>
            <w:shd w:val="clear" w:color="auto" w:fill="auto"/>
          </w:tcPr>
          <w:p w14:paraId="644099DA" w14:textId="282C512B" w:rsidR="00B14F5F" w:rsidRPr="00985C9F" w:rsidRDefault="00B14F5F" w:rsidP="00985C9F">
            <w:pPr>
              <w:pStyle w:val="Abstract"/>
              <w:spacing w:before="60" w:after="60" w:line="240" w:lineRule="auto"/>
              <w:ind w:left="0"/>
              <w:rPr>
                <w:sz w:val="18"/>
                <w:lang w:val="en-GB"/>
              </w:rPr>
            </w:pPr>
            <w:r>
              <w:rPr>
                <w:sz w:val="18"/>
                <w:lang w:val="en-GB"/>
              </w:rPr>
              <w:t>01/29/2019</w:t>
            </w:r>
          </w:p>
        </w:tc>
        <w:tc>
          <w:tcPr>
            <w:tcW w:w="1800" w:type="dxa"/>
            <w:shd w:val="clear" w:color="auto" w:fill="auto"/>
          </w:tcPr>
          <w:p w14:paraId="1D5B3469" w14:textId="29025172" w:rsidR="00B14F5F" w:rsidRPr="00985C9F" w:rsidRDefault="00B14F5F"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4EF66F6B" w14:textId="1B79EF60" w:rsidR="00B14F5F" w:rsidRPr="00985C9F" w:rsidRDefault="00B14F5F" w:rsidP="00985C9F">
            <w:pPr>
              <w:pStyle w:val="Abstract"/>
              <w:spacing w:before="60" w:after="60" w:line="240" w:lineRule="auto"/>
              <w:ind w:left="0"/>
              <w:rPr>
                <w:sz w:val="18"/>
                <w:lang w:val="en-GB"/>
              </w:rPr>
            </w:pPr>
            <w:r>
              <w:rPr>
                <w:sz w:val="18"/>
                <w:lang w:val="en-GB"/>
              </w:rPr>
              <w:t xml:space="preserve">Release 2019Q101 – </w:t>
            </w:r>
            <w:r w:rsidRPr="00B14F5F">
              <w:rPr>
                <w:sz w:val="18"/>
                <w:lang w:val="en-GB"/>
              </w:rPr>
              <w:t>Fix</w:t>
            </w:r>
            <w:r>
              <w:rPr>
                <w:sz w:val="18"/>
                <w:lang w:val="en-GB"/>
              </w:rPr>
              <w:t>ed</w:t>
            </w:r>
            <w:r w:rsidRPr="00B14F5F">
              <w:rPr>
                <w:sz w:val="18"/>
                <w:lang w:val="en-GB"/>
              </w:rPr>
              <w:t xml:space="preserve"> bug so derivedFilterPath could be used with generateToFolder.</w:t>
            </w:r>
          </w:p>
        </w:tc>
      </w:tr>
      <w:tr w:rsidR="00FB71AC" w:rsidRPr="002B34FB" w14:paraId="6964A901" w14:textId="77777777" w:rsidTr="00573A55">
        <w:tc>
          <w:tcPr>
            <w:tcW w:w="2340" w:type="dxa"/>
            <w:shd w:val="clear" w:color="auto" w:fill="auto"/>
          </w:tcPr>
          <w:p w14:paraId="0B7AEDB1" w14:textId="41D3F7EA" w:rsidR="00FB71AC" w:rsidRDefault="00FB71AC" w:rsidP="00985C9F">
            <w:pPr>
              <w:pStyle w:val="Abstract"/>
              <w:spacing w:before="60" w:after="60" w:line="240" w:lineRule="auto"/>
              <w:ind w:left="0"/>
              <w:rPr>
                <w:sz w:val="18"/>
                <w:lang w:val="en-GB"/>
              </w:rPr>
            </w:pPr>
            <w:r>
              <w:rPr>
                <w:sz w:val="18"/>
                <w:lang w:val="en-GB"/>
              </w:rPr>
              <w:t>2019Q200</w:t>
            </w:r>
          </w:p>
        </w:tc>
        <w:tc>
          <w:tcPr>
            <w:tcW w:w="1620" w:type="dxa"/>
            <w:shd w:val="clear" w:color="auto" w:fill="auto"/>
          </w:tcPr>
          <w:p w14:paraId="05FD5B79" w14:textId="2ACCEC95" w:rsidR="00FB71AC" w:rsidRDefault="00FB71AC" w:rsidP="00985C9F">
            <w:pPr>
              <w:pStyle w:val="Abstract"/>
              <w:spacing w:before="60" w:after="60" w:line="240" w:lineRule="auto"/>
              <w:ind w:left="0"/>
              <w:rPr>
                <w:sz w:val="18"/>
                <w:lang w:val="en-GB"/>
              </w:rPr>
            </w:pPr>
            <w:r>
              <w:rPr>
                <w:sz w:val="18"/>
                <w:lang w:val="en-GB"/>
              </w:rPr>
              <w:t>06/13/2019</w:t>
            </w:r>
          </w:p>
        </w:tc>
        <w:tc>
          <w:tcPr>
            <w:tcW w:w="1800" w:type="dxa"/>
            <w:shd w:val="clear" w:color="auto" w:fill="auto"/>
          </w:tcPr>
          <w:p w14:paraId="63AADEF6" w14:textId="0AB8E262" w:rsidR="00FB71AC" w:rsidRDefault="00FB71AC"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30E8272D" w14:textId="0EF2CA31" w:rsidR="00FB71AC" w:rsidRDefault="00FB71AC" w:rsidP="00FB71AC">
            <w:pPr>
              <w:pStyle w:val="Abstract"/>
              <w:spacing w:before="60" w:after="60"/>
              <w:ind w:left="0"/>
              <w:rPr>
                <w:sz w:val="18"/>
                <w:lang w:val="en-GB"/>
              </w:rPr>
            </w:pPr>
            <w:r>
              <w:rPr>
                <w:sz w:val="18"/>
                <w:lang w:val="en-GB"/>
              </w:rPr>
              <w:t>Release 2019Q200:</w:t>
            </w:r>
          </w:p>
          <w:p w14:paraId="4710E5ED" w14:textId="442740A7" w:rsidR="00FB71AC" w:rsidRPr="00FB71AC" w:rsidRDefault="00FB71AC" w:rsidP="00FB71AC">
            <w:pPr>
              <w:pStyle w:val="Abstract"/>
              <w:spacing w:before="60" w:after="60"/>
              <w:ind w:left="0"/>
              <w:rPr>
                <w:sz w:val="18"/>
                <w:lang w:val="en-GB"/>
              </w:rPr>
            </w:pPr>
            <w:r w:rsidRPr="00FB71AC">
              <w:rPr>
                <w:sz w:val="18"/>
                <w:lang w:val="en-GB"/>
              </w:rPr>
              <w:t>1. Added scriptsPath for flexibility of the location of the _scripts folder.</w:t>
            </w:r>
          </w:p>
          <w:p w14:paraId="6E518186" w14:textId="2FBE5947" w:rsidR="00FB71AC" w:rsidRPr="00FB71AC" w:rsidRDefault="00FB71AC" w:rsidP="00FB71AC">
            <w:pPr>
              <w:pStyle w:val="Abstract"/>
              <w:spacing w:before="60" w:after="60"/>
              <w:ind w:left="0"/>
              <w:rPr>
                <w:sz w:val="18"/>
                <w:lang w:val="en-GB"/>
              </w:rPr>
            </w:pPr>
            <w:r w:rsidRPr="00FB71AC">
              <w:rPr>
                <w:sz w:val="18"/>
                <w:lang w:val="en-GB"/>
              </w:rPr>
              <w:t>2. Fixed a bug in generateProject.</w:t>
            </w:r>
          </w:p>
          <w:p w14:paraId="47E2D602" w14:textId="0FAF4947" w:rsidR="00FB71AC" w:rsidRPr="00FB71AC" w:rsidRDefault="00FB71AC" w:rsidP="00FB71AC">
            <w:pPr>
              <w:pStyle w:val="Abstract"/>
              <w:spacing w:before="60" w:after="60"/>
              <w:ind w:left="0"/>
              <w:rPr>
                <w:sz w:val="18"/>
                <w:lang w:val="en-GB"/>
              </w:rPr>
            </w:pPr>
            <w:r w:rsidRPr="00FB71AC">
              <w:rPr>
                <w:sz w:val="18"/>
                <w:lang w:val="en-GB"/>
              </w:rPr>
              <w:t xml:space="preserve">3. Removed all references to custom functions in favor of calling explicit paths so as to avoid </w:t>
            </w:r>
            <w:r>
              <w:rPr>
                <w:sz w:val="18"/>
                <w:lang w:val="en-GB"/>
              </w:rPr>
              <w:t xml:space="preserve">name </w:t>
            </w:r>
            <w:r w:rsidRPr="00FB71AC">
              <w:rPr>
                <w:sz w:val="18"/>
                <w:lang w:val="en-GB"/>
              </w:rPr>
              <w:t xml:space="preserve">collisions at customer </w:t>
            </w:r>
            <w:r>
              <w:rPr>
                <w:sz w:val="18"/>
                <w:lang w:val="en-GB"/>
              </w:rPr>
              <w:t>sites</w:t>
            </w:r>
            <w:r w:rsidRPr="00FB71AC">
              <w:rPr>
                <w:sz w:val="18"/>
                <w:lang w:val="en-GB"/>
              </w:rPr>
              <w:t>.</w:t>
            </w:r>
          </w:p>
          <w:p w14:paraId="6438ECF5" w14:textId="56CC8BE8" w:rsidR="00FB71AC" w:rsidRPr="00FB71AC" w:rsidRDefault="00FB71AC" w:rsidP="00FB71AC">
            <w:pPr>
              <w:pStyle w:val="Abstract"/>
              <w:spacing w:before="60" w:after="60"/>
              <w:ind w:left="0"/>
              <w:rPr>
                <w:sz w:val="18"/>
                <w:lang w:val="en-GB"/>
              </w:rPr>
            </w:pPr>
            <w:r w:rsidRPr="00FB71AC">
              <w:rPr>
                <w:sz w:val="18"/>
                <w:lang w:val="en-GB"/>
              </w:rPr>
              <w:t>4. Converted as many vectors to XML as possible:  ConfigParamVector and startingFolderVector.</w:t>
            </w:r>
          </w:p>
          <w:p w14:paraId="14F42446" w14:textId="77777777" w:rsidR="00FB71AC" w:rsidRDefault="00FB71AC" w:rsidP="00FB71AC">
            <w:pPr>
              <w:pStyle w:val="Abstract"/>
              <w:spacing w:before="60" w:after="60"/>
              <w:ind w:left="0"/>
              <w:rPr>
                <w:sz w:val="18"/>
                <w:lang w:val="en-GB"/>
              </w:rPr>
            </w:pPr>
            <w:r w:rsidRPr="00FB71AC">
              <w:rPr>
                <w:sz w:val="18"/>
                <w:lang w:val="en-GB"/>
              </w:rPr>
              <w:t>5. Retained the original interfaces that contain vectors for backwards compatibility but</w:t>
            </w:r>
            <w:r>
              <w:rPr>
                <w:sz w:val="18"/>
                <w:lang w:val="en-GB"/>
              </w:rPr>
              <w:t xml:space="preserve"> </w:t>
            </w:r>
            <w:r w:rsidRPr="00FB71AC">
              <w:rPr>
                <w:sz w:val="18"/>
                <w:lang w:val="en-GB"/>
              </w:rPr>
              <w:t xml:space="preserve">the implementation procedures will use XML as </w:t>
            </w:r>
            <w:r w:rsidRPr="00FB71AC">
              <w:rPr>
                <w:sz w:val="18"/>
                <w:lang w:val="en-GB"/>
              </w:rPr>
              <w:lastRenderedPageBreak/>
              <w:t>input instead of vectors.</w:t>
            </w:r>
          </w:p>
          <w:p w14:paraId="2D387170" w14:textId="76ADAB8E" w:rsidR="00FB71AC" w:rsidRDefault="00FB71AC" w:rsidP="00FB71AC">
            <w:pPr>
              <w:pStyle w:val="Abstract"/>
              <w:spacing w:before="60" w:after="60"/>
              <w:ind w:left="0"/>
              <w:rPr>
                <w:sz w:val="18"/>
                <w:lang w:val="en-GB"/>
              </w:rPr>
            </w:pPr>
            <w:r w:rsidRPr="00FB71AC">
              <w:rPr>
                <w:sz w:val="18"/>
                <w:lang w:val="en-GB"/>
              </w:rPr>
              <w:t>6. Fix a bug with derivedFilterPath correlating with the list of groupIds.</w:t>
            </w:r>
          </w:p>
        </w:tc>
      </w:tr>
    </w:tbl>
    <w:p w14:paraId="69B9603F" w14:textId="77777777" w:rsidR="00F93E8D" w:rsidRPr="008D0D62" w:rsidRDefault="00F93E8D" w:rsidP="00F93E8D">
      <w:pPr>
        <w:pStyle w:val="Abstract"/>
        <w:spacing w:after="60"/>
        <w:ind w:left="2347"/>
        <w:rPr>
          <w:b/>
          <w:szCs w:val="20"/>
        </w:rPr>
      </w:pPr>
    </w:p>
    <w:p w14:paraId="78537EEB" w14:textId="05E9B9E9" w:rsidR="008E199A" w:rsidRPr="00B23119" w:rsidRDefault="00D923BC" w:rsidP="00B23119">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8E199A" w:rsidRPr="008D0D62" w14:paraId="486B1F61" w14:textId="77777777" w:rsidTr="00AE1397">
        <w:tc>
          <w:tcPr>
            <w:tcW w:w="7200"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8E199A" w:rsidRPr="008D0D62" w14:paraId="24AEB021" w14:textId="77777777" w:rsidTr="00AE1397">
        <w:tc>
          <w:tcPr>
            <w:tcW w:w="7200" w:type="dxa"/>
            <w:shd w:val="clear" w:color="auto" w:fill="auto"/>
          </w:tcPr>
          <w:p w14:paraId="39D1F0EE" w14:textId="023CC6B8" w:rsidR="008E199A" w:rsidRDefault="002A6853" w:rsidP="00AE1397">
            <w:pPr>
              <w:pStyle w:val="Abstract"/>
              <w:spacing w:before="60" w:after="60" w:line="240" w:lineRule="auto"/>
              <w:ind w:left="0"/>
              <w:rPr>
                <w:szCs w:val="20"/>
                <w:lang w:val="en-CA" w:eastAsia="en-CA" w:bidi="he-IL"/>
              </w:rPr>
            </w:pPr>
            <w:r>
              <w:rPr>
                <w:szCs w:val="20"/>
                <w:lang w:val="en-CA" w:eastAsia="en-CA" w:bidi="he-IL"/>
              </w:rPr>
              <w:t xml:space="preserve">How To Use </w:t>
            </w:r>
            <w:r w:rsidR="00F4729C" w:rsidRPr="00F4729C">
              <w:rPr>
                <w:szCs w:val="20"/>
                <w:lang w:val="en-CA" w:eastAsia="en-CA" w:bidi="he-IL"/>
              </w:rPr>
              <w:t>Utilities</w:t>
            </w:r>
            <w:r w:rsidR="00F4729C">
              <w:rPr>
                <w:szCs w:val="20"/>
                <w:lang w:val="en-CA" w:eastAsia="en-CA" w:bidi="he-IL"/>
              </w:rPr>
              <w:t>.pdf</w:t>
            </w:r>
          </w:p>
        </w:tc>
        <w:tc>
          <w:tcPr>
            <w:tcW w:w="2448" w:type="dxa"/>
            <w:shd w:val="clear" w:color="auto" w:fill="auto"/>
          </w:tcPr>
          <w:p w14:paraId="4614BD4B" w14:textId="36D5FBAE" w:rsidR="008E199A" w:rsidRDefault="00FC21DC" w:rsidP="00AE1397">
            <w:pPr>
              <w:pStyle w:val="Abstract"/>
              <w:spacing w:before="60" w:after="60" w:line="240" w:lineRule="auto"/>
              <w:ind w:left="0"/>
              <w:rPr>
                <w:szCs w:val="20"/>
                <w:lang w:val="en-CA" w:eastAsia="en-CA" w:bidi="he-IL"/>
              </w:rPr>
            </w:pPr>
            <w:r>
              <w:rPr>
                <w:szCs w:val="20"/>
                <w:lang w:val="en-CA" w:eastAsia="en-CA" w:bidi="he-IL"/>
              </w:rPr>
              <w:t>201</w:t>
            </w:r>
            <w:r w:rsidR="00FB71AC">
              <w:rPr>
                <w:szCs w:val="20"/>
                <w:lang w:val="en-CA" w:eastAsia="en-CA" w:bidi="he-IL"/>
              </w:rPr>
              <w:t>9</w:t>
            </w:r>
            <w:r w:rsidR="00F4729C">
              <w:rPr>
                <w:szCs w:val="20"/>
                <w:lang w:val="en-CA" w:eastAsia="en-CA" w:bidi="he-IL"/>
              </w:rPr>
              <w:t>Q</w:t>
            </w:r>
            <w:r w:rsidR="00FB71AC">
              <w:rPr>
                <w:szCs w:val="20"/>
                <w:lang w:val="en-CA" w:eastAsia="en-CA" w:bidi="he-IL"/>
              </w:rPr>
              <w:t>200</w:t>
            </w:r>
          </w:p>
        </w:tc>
      </w:tr>
      <w:tr w:rsidR="00573A55" w:rsidRPr="008D0D62" w14:paraId="5E5EAB5A" w14:textId="77777777" w:rsidTr="00AE1397">
        <w:tc>
          <w:tcPr>
            <w:tcW w:w="7200" w:type="dxa"/>
            <w:shd w:val="clear" w:color="auto" w:fill="auto"/>
          </w:tcPr>
          <w:p w14:paraId="7AA95A01" w14:textId="0737ECD7" w:rsidR="00573A55" w:rsidRPr="00F4729C" w:rsidRDefault="00573A55" w:rsidP="00573A55">
            <w:pPr>
              <w:pStyle w:val="Abstract"/>
              <w:spacing w:before="60" w:after="60" w:line="240" w:lineRule="auto"/>
              <w:ind w:left="0"/>
              <w:rPr>
                <w:szCs w:val="20"/>
                <w:lang w:val="en-CA" w:eastAsia="en-CA" w:bidi="he-IL"/>
              </w:rPr>
            </w:pPr>
            <w:r w:rsidRPr="00C37C13">
              <w:rPr>
                <w:szCs w:val="20"/>
                <w:lang w:val="en-CA" w:eastAsia="en-CA" w:bidi="he-IL"/>
              </w:rPr>
              <w:t xml:space="preserve">How To </w:t>
            </w:r>
            <w:r>
              <w:rPr>
                <w:szCs w:val="20"/>
                <w:lang w:val="en-CA" w:eastAsia="en-CA" w:bidi="he-IL"/>
              </w:rPr>
              <w:t>Test Data Abstraction Best Practices.pdf</w:t>
            </w:r>
          </w:p>
        </w:tc>
        <w:tc>
          <w:tcPr>
            <w:tcW w:w="2448" w:type="dxa"/>
            <w:shd w:val="clear" w:color="auto" w:fill="auto"/>
          </w:tcPr>
          <w:p w14:paraId="4DEED498" w14:textId="6C33D216" w:rsidR="00573A55" w:rsidRDefault="00FB71AC" w:rsidP="00573A55">
            <w:pPr>
              <w:pStyle w:val="Abstract"/>
              <w:spacing w:before="60" w:after="60" w:line="240" w:lineRule="auto"/>
              <w:ind w:left="0"/>
              <w:rPr>
                <w:szCs w:val="20"/>
                <w:lang w:val="en-CA" w:eastAsia="en-CA" w:bidi="he-IL"/>
              </w:rPr>
            </w:pPr>
            <w:r>
              <w:rPr>
                <w:szCs w:val="20"/>
                <w:lang w:val="en-CA" w:eastAsia="en-CA" w:bidi="he-IL"/>
              </w:rPr>
              <w:t>2019Q200</w:t>
            </w:r>
          </w:p>
        </w:tc>
      </w:tr>
      <w:tr w:rsidR="00573A55" w:rsidRPr="008D0D62" w14:paraId="5BA08B98" w14:textId="77777777" w:rsidTr="00AE1397">
        <w:tc>
          <w:tcPr>
            <w:tcW w:w="7200" w:type="dxa"/>
            <w:shd w:val="clear" w:color="auto" w:fill="auto"/>
          </w:tcPr>
          <w:p w14:paraId="1EDD2DAF" w14:textId="0785AFD4" w:rsidR="00573A55" w:rsidRPr="00F4729C" w:rsidRDefault="00573A55" w:rsidP="00573A55">
            <w:pPr>
              <w:pStyle w:val="Abstract"/>
              <w:spacing w:before="60" w:after="60" w:line="240" w:lineRule="auto"/>
              <w:ind w:left="0"/>
              <w:rPr>
                <w:szCs w:val="20"/>
                <w:lang w:val="en-CA" w:eastAsia="en-CA" w:bidi="he-IL"/>
              </w:rPr>
            </w:pPr>
            <w:r w:rsidRPr="00C37C13">
              <w:rPr>
                <w:szCs w:val="20"/>
                <w:lang w:val="en-CA" w:eastAsia="en-CA" w:bidi="he-IL"/>
              </w:rPr>
              <w:t xml:space="preserve">How To </w:t>
            </w:r>
            <w:r>
              <w:rPr>
                <w:szCs w:val="20"/>
                <w:lang w:val="en-CA" w:eastAsia="en-CA" w:bidi="he-IL"/>
              </w:rPr>
              <w:t>Learn</w:t>
            </w:r>
            <w:r w:rsidRPr="00C37C13">
              <w:rPr>
                <w:szCs w:val="20"/>
                <w:lang w:val="en-CA" w:eastAsia="en-CA" w:bidi="he-IL"/>
              </w:rPr>
              <w:t xml:space="preserve"> </w:t>
            </w:r>
            <w:r>
              <w:rPr>
                <w:szCs w:val="20"/>
                <w:lang w:val="en-CA" w:eastAsia="en-CA" w:bidi="he-IL"/>
              </w:rPr>
              <w:t>Data Abstraction Best Practices.pdf</w:t>
            </w:r>
          </w:p>
        </w:tc>
        <w:tc>
          <w:tcPr>
            <w:tcW w:w="2448" w:type="dxa"/>
            <w:shd w:val="clear" w:color="auto" w:fill="auto"/>
          </w:tcPr>
          <w:p w14:paraId="262E5C88" w14:textId="3EE53AA4" w:rsidR="00573A55" w:rsidRDefault="00FB71AC" w:rsidP="00573A55">
            <w:pPr>
              <w:pStyle w:val="Abstract"/>
              <w:spacing w:before="60" w:after="60" w:line="240" w:lineRule="auto"/>
              <w:ind w:left="0"/>
              <w:rPr>
                <w:szCs w:val="20"/>
                <w:lang w:val="en-CA" w:eastAsia="en-CA" w:bidi="he-IL"/>
              </w:rPr>
            </w:pPr>
            <w:r>
              <w:rPr>
                <w:szCs w:val="20"/>
                <w:lang w:val="en-CA" w:eastAsia="en-CA" w:bidi="he-IL"/>
              </w:rPr>
              <w:t>2019Q200</w:t>
            </w:r>
          </w:p>
        </w:tc>
      </w:tr>
      <w:tr w:rsidR="00573A55" w:rsidRPr="008D0D62" w14:paraId="3FA750AC" w14:textId="77777777" w:rsidTr="00AE1397">
        <w:tc>
          <w:tcPr>
            <w:tcW w:w="7200" w:type="dxa"/>
            <w:shd w:val="clear" w:color="auto" w:fill="auto"/>
          </w:tcPr>
          <w:p w14:paraId="23D664AD" w14:textId="2EB70294" w:rsidR="00573A55" w:rsidRPr="00C37C13" w:rsidRDefault="00573A55" w:rsidP="00573A55">
            <w:pPr>
              <w:pStyle w:val="Abstract"/>
              <w:spacing w:before="60" w:after="60" w:line="240" w:lineRule="auto"/>
              <w:ind w:left="0"/>
              <w:rPr>
                <w:szCs w:val="20"/>
                <w:lang w:val="en-CA" w:eastAsia="en-CA" w:bidi="he-IL"/>
              </w:rPr>
            </w:pPr>
            <w:r>
              <w:rPr>
                <w:szCs w:val="20"/>
                <w:lang w:val="en-CA" w:eastAsia="en-CA" w:bidi="he-IL"/>
              </w:rPr>
              <w:t>How To Use Data Abstraction</w:t>
            </w:r>
            <w:r w:rsidRPr="00980DE6">
              <w:rPr>
                <w:szCs w:val="20"/>
                <w:lang w:val="en-CA" w:eastAsia="en-CA" w:bidi="he-IL"/>
              </w:rPr>
              <w:t xml:space="preserve"> Be</w:t>
            </w:r>
            <w:r>
              <w:rPr>
                <w:szCs w:val="20"/>
                <w:lang w:val="en-CA" w:eastAsia="en-CA" w:bidi="he-IL"/>
              </w:rPr>
              <w:t>st Practices Manage Annotations.pdf</w:t>
            </w:r>
          </w:p>
        </w:tc>
        <w:tc>
          <w:tcPr>
            <w:tcW w:w="2448" w:type="dxa"/>
            <w:shd w:val="clear" w:color="auto" w:fill="auto"/>
          </w:tcPr>
          <w:p w14:paraId="72E1131E" w14:textId="67853680" w:rsidR="00573A55" w:rsidRDefault="00FB71AC" w:rsidP="00573A55">
            <w:pPr>
              <w:pStyle w:val="Abstract"/>
              <w:spacing w:before="60" w:after="60" w:line="240" w:lineRule="auto"/>
              <w:ind w:left="0"/>
              <w:rPr>
                <w:szCs w:val="20"/>
                <w:lang w:val="en-CA" w:eastAsia="en-CA" w:bidi="he-IL"/>
              </w:rPr>
            </w:pPr>
            <w:r>
              <w:rPr>
                <w:szCs w:val="20"/>
                <w:lang w:val="en-CA" w:eastAsia="en-CA" w:bidi="he-IL"/>
              </w:rPr>
              <w:t>2019Q200</w:t>
            </w:r>
          </w:p>
        </w:tc>
      </w:tr>
      <w:tr w:rsidR="00573A55" w:rsidRPr="008D0D62" w14:paraId="43ED7F89" w14:textId="77777777" w:rsidTr="00AE1397">
        <w:tc>
          <w:tcPr>
            <w:tcW w:w="7200" w:type="dxa"/>
            <w:shd w:val="clear" w:color="auto" w:fill="auto"/>
          </w:tcPr>
          <w:p w14:paraId="56FDC0F6" w14:textId="3DEAA1D6" w:rsidR="00573A55" w:rsidRPr="00980DE6" w:rsidRDefault="00573A55" w:rsidP="00573A55">
            <w:pPr>
              <w:pStyle w:val="Abstract"/>
              <w:spacing w:before="60" w:after="60" w:line="240" w:lineRule="auto"/>
              <w:ind w:left="0"/>
              <w:rPr>
                <w:szCs w:val="20"/>
                <w:lang w:val="en-CA" w:eastAsia="en-CA" w:bidi="he-IL"/>
              </w:rPr>
            </w:pPr>
            <w:r>
              <w:rPr>
                <w:szCs w:val="20"/>
                <w:lang w:val="en-CA" w:eastAsia="en-CA" w:bidi="he-IL"/>
              </w:rPr>
              <w:t>How To Use Data Abstraction</w:t>
            </w:r>
            <w:r w:rsidRPr="00980DE6">
              <w:rPr>
                <w:szCs w:val="20"/>
                <w:lang w:val="en-CA" w:eastAsia="en-CA" w:bidi="he-IL"/>
              </w:rPr>
              <w:t xml:space="preserve"> B</w:t>
            </w:r>
            <w:r>
              <w:rPr>
                <w:szCs w:val="20"/>
                <w:lang w:val="en-CA" w:eastAsia="en-CA" w:bidi="he-IL"/>
              </w:rPr>
              <w:t>est Practices Privilege Scripts.pdf</w:t>
            </w:r>
          </w:p>
        </w:tc>
        <w:tc>
          <w:tcPr>
            <w:tcW w:w="2448" w:type="dxa"/>
            <w:shd w:val="clear" w:color="auto" w:fill="auto"/>
          </w:tcPr>
          <w:p w14:paraId="5FE088D0" w14:textId="2589B96E" w:rsidR="00573A55" w:rsidRDefault="00FB71AC" w:rsidP="00573A55">
            <w:pPr>
              <w:pStyle w:val="Abstract"/>
              <w:spacing w:before="60" w:after="60" w:line="240" w:lineRule="auto"/>
              <w:ind w:left="0"/>
              <w:rPr>
                <w:szCs w:val="20"/>
                <w:lang w:val="en-CA" w:eastAsia="en-CA" w:bidi="he-IL"/>
              </w:rPr>
            </w:pPr>
            <w:r>
              <w:rPr>
                <w:szCs w:val="20"/>
                <w:lang w:val="en-CA" w:eastAsia="en-CA" w:bidi="he-IL"/>
              </w:rPr>
              <w:t>2019Q200</w:t>
            </w:r>
          </w:p>
        </w:tc>
      </w:tr>
      <w:tr w:rsidR="00573A55" w:rsidRPr="008D0D62" w14:paraId="776B62D2" w14:textId="77777777" w:rsidTr="00AE1397">
        <w:tc>
          <w:tcPr>
            <w:tcW w:w="7200" w:type="dxa"/>
            <w:shd w:val="clear" w:color="auto" w:fill="auto"/>
          </w:tcPr>
          <w:p w14:paraId="7C6083B0" w14:textId="38460D80" w:rsidR="00573A55" w:rsidRDefault="00573A55" w:rsidP="00573A55">
            <w:pPr>
              <w:pStyle w:val="Abstract"/>
              <w:spacing w:before="60" w:after="60" w:line="240" w:lineRule="auto"/>
              <w:ind w:left="0"/>
              <w:rPr>
                <w:szCs w:val="20"/>
                <w:lang w:val="en-CA" w:eastAsia="en-CA" w:bidi="he-IL"/>
              </w:rPr>
            </w:pPr>
            <w:r w:rsidRPr="00573A55">
              <w:rPr>
                <w:szCs w:val="20"/>
                <w:lang w:val="en-CA" w:eastAsia="en-CA" w:bidi="he-IL"/>
              </w:rPr>
              <w:t>How To Use Data Abstraction Best Practices Dynamic File Framework.pdf</w:t>
            </w:r>
          </w:p>
        </w:tc>
        <w:tc>
          <w:tcPr>
            <w:tcW w:w="2448" w:type="dxa"/>
            <w:shd w:val="clear" w:color="auto" w:fill="auto"/>
          </w:tcPr>
          <w:p w14:paraId="1DA8FFD5" w14:textId="78CD5E52" w:rsidR="00573A55" w:rsidRPr="00104F91" w:rsidRDefault="00FB71AC" w:rsidP="00573A55">
            <w:pPr>
              <w:pStyle w:val="Abstract"/>
              <w:spacing w:before="60" w:after="60" w:line="240" w:lineRule="auto"/>
              <w:ind w:left="0"/>
              <w:rPr>
                <w:lang w:val="en-GB"/>
              </w:rPr>
            </w:pPr>
            <w:r>
              <w:rPr>
                <w:szCs w:val="20"/>
                <w:lang w:val="en-CA" w:eastAsia="en-CA" w:bidi="he-IL"/>
              </w:rPr>
              <w:t>2019Q200</w:t>
            </w:r>
          </w:p>
        </w:tc>
      </w:tr>
    </w:tbl>
    <w:p w14:paraId="5773A127" w14:textId="77777777" w:rsidR="008E199A" w:rsidRDefault="008E199A" w:rsidP="00F93E8D">
      <w:pPr>
        <w:pStyle w:val="ChangeLogTitle"/>
      </w:pPr>
    </w:p>
    <w:p w14:paraId="3B9911D9" w14:textId="431D5E23" w:rsidR="00B23119" w:rsidRPr="00B23119" w:rsidRDefault="00B23119" w:rsidP="00B23119">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B23119" w:rsidRPr="008D0D62" w14:paraId="527DEF73" w14:textId="77777777" w:rsidTr="002A6853">
        <w:tc>
          <w:tcPr>
            <w:tcW w:w="7200" w:type="dxa"/>
            <w:shd w:val="clear" w:color="auto" w:fill="E6E6E6"/>
          </w:tcPr>
          <w:p w14:paraId="7A4E85D3" w14:textId="77777777" w:rsidR="00B23119" w:rsidRPr="008D0D62" w:rsidRDefault="00B23119" w:rsidP="002A6853">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3170E13F" w14:textId="77777777" w:rsidR="00B23119" w:rsidRPr="008D0D62" w:rsidRDefault="00B23119" w:rsidP="002A6853">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B23119" w:rsidRPr="008D0D62" w14:paraId="0F03E000" w14:textId="77777777" w:rsidTr="002A6853">
        <w:tc>
          <w:tcPr>
            <w:tcW w:w="7200" w:type="dxa"/>
            <w:shd w:val="clear" w:color="auto" w:fill="auto"/>
          </w:tcPr>
          <w:p w14:paraId="7B24EB56" w14:textId="3782EF19" w:rsidR="00B23119" w:rsidRPr="008D0D62" w:rsidRDefault="00BF2204" w:rsidP="00BF2204">
            <w:pPr>
              <w:pStyle w:val="Abstract"/>
              <w:spacing w:before="60" w:after="60" w:line="240" w:lineRule="auto"/>
              <w:ind w:left="0"/>
              <w:rPr>
                <w:szCs w:val="20"/>
                <w:lang w:val="en-CA" w:eastAsia="en-CA" w:bidi="he-IL"/>
              </w:rPr>
            </w:pPr>
            <w:r>
              <w:rPr>
                <w:szCs w:val="20"/>
                <w:lang w:val="en-CA" w:eastAsia="en-CA" w:bidi="he-IL"/>
              </w:rPr>
              <w:t>TIBCO®</w:t>
            </w:r>
            <w:r w:rsidR="00B23119">
              <w:rPr>
                <w:szCs w:val="20"/>
                <w:lang w:val="en-CA" w:eastAsia="en-CA" w:bidi="he-IL"/>
              </w:rPr>
              <w:t xml:space="preserve"> Data Virtualization</w:t>
            </w:r>
          </w:p>
        </w:tc>
        <w:tc>
          <w:tcPr>
            <w:tcW w:w="2448" w:type="dxa"/>
            <w:shd w:val="clear" w:color="auto" w:fill="auto"/>
          </w:tcPr>
          <w:p w14:paraId="52653089" w14:textId="107DB9CF" w:rsidR="00B23119" w:rsidRPr="008D0D62" w:rsidRDefault="00F4729C" w:rsidP="002A6853">
            <w:pPr>
              <w:pStyle w:val="Abstract"/>
              <w:spacing w:before="60" w:after="60" w:line="240" w:lineRule="auto"/>
              <w:ind w:left="0"/>
              <w:rPr>
                <w:szCs w:val="20"/>
                <w:lang w:val="en-CA" w:eastAsia="en-CA" w:bidi="he-IL"/>
              </w:rPr>
            </w:pPr>
            <w:r>
              <w:rPr>
                <w:szCs w:val="20"/>
                <w:lang w:val="en-CA" w:eastAsia="en-CA" w:bidi="he-IL"/>
              </w:rPr>
              <w:t>7.0</w:t>
            </w:r>
            <w:r w:rsidR="00B23119">
              <w:rPr>
                <w:szCs w:val="20"/>
                <w:lang w:val="en-CA" w:eastAsia="en-CA" w:bidi="he-IL"/>
              </w:rPr>
              <w:t xml:space="preserve"> or later</w:t>
            </w:r>
          </w:p>
        </w:tc>
      </w:tr>
      <w:tr w:rsidR="00B23119" w:rsidRPr="008D0D62" w14:paraId="1D262642" w14:textId="77777777" w:rsidTr="002A6853">
        <w:tc>
          <w:tcPr>
            <w:tcW w:w="7200" w:type="dxa"/>
            <w:shd w:val="clear" w:color="auto" w:fill="auto"/>
          </w:tcPr>
          <w:p w14:paraId="7308A2D1" w14:textId="77777777" w:rsidR="00B23119" w:rsidRDefault="00B23119" w:rsidP="002A6853">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2D5B284F" w14:textId="1FB258C8" w:rsidR="00B23119" w:rsidRDefault="002B34FB" w:rsidP="002A6853">
            <w:pPr>
              <w:pStyle w:val="Abstract"/>
              <w:spacing w:before="60" w:after="60" w:line="240" w:lineRule="auto"/>
              <w:ind w:left="0"/>
              <w:rPr>
                <w:szCs w:val="20"/>
                <w:lang w:val="en-CA" w:eastAsia="en-CA" w:bidi="he-IL"/>
              </w:rPr>
            </w:pPr>
            <w:r>
              <w:rPr>
                <w:szCs w:val="20"/>
                <w:lang w:val="en-CA" w:eastAsia="en-CA" w:bidi="he-IL"/>
              </w:rPr>
              <w:t>201</w:t>
            </w:r>
            <w:r w:rsidR="00FB71AC">
              <w:rPr>
                <w:szCs w:val="20"/>
                <w:lang w:val="en-CA" w:eastAsia="en-CA" w:bidi="he-IL"/>
              </w:rPr>
              <w:t>9</w:t>
            </w:r>
            <w:r>
              <w:rPr>
                <w:szCs w:val="20"/>
                <w:lang w:val="en-CA" w:eastAsia="en-CA" w:bidi="he-IL"/>
              </w:rPr>
              <w:t>Q</w:t>
            </w:r>
            <w:r w:rsidR="00FB71AC">
              <w:rPr>
                <w:szCs w:val="20"/>
                <w:lang w:val="en-CA" w:eastAsia="en-CA" w:bidi="he-IL"/>
              </w:rPr>
              <w:t>200</w:t>
            </w:r>
            <w:r w:rsidR="00B23119">
              <w:rPr>
                <w:szCs w:val="20"/>
                <w:lang w:val="en-CA" w:eastAsia="en-CA" w:bidi="he-IL"/>
              </w:rPr>
              <w:t xml:space="preserve"> or later</w:t>
            </w:r>
          </w:p>
        </w:tc>
      </w:tr>
    </w:tbl>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71B47E12"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p w14:paraId="099FB241" w14:textId="639B086B" w:rsidR="00FB71AC" w:rsidRDefault="0047080D">
      <w:pPr>
        <w:pStyle w:val="TOC1"/>
        <w:rPr>
          <w:rFonts w:asciiTheme="minorHAnsi" w:eastAsiaTheme="minorEastAsia" w:hAnsiTheme="minorHAnsi" w:cstheme="minorBidi"/>
          <w:b w:val="0"/>
          <w:bCs w:val="0"/>
          <w:szCs w:val="24"/>
        </w:rPr>
      </w:pPr>
      <w:r>
        <w:rPr>
          <w:rFonts w:ascii="Helvetica" w:hAnsi="Helvetica"/>
        </w:rPr>
        <w:fldChar w:fldCharType="begin"/>
      </w:r>
      <w:r>
        <w:rPr>
          <w:rFonts w:ascii="Helvetica" w:hAnsi="Helvetica"/>
        </w:rPr>
        <w:instrText xml:space="preserve"> TOC \o "1-3" </w:instrText>
      </w:r>
      <w:r>
        <w:rPr>
          <w:rFonts w:ascii="Helvetica" w:hAnsi="Helvetica"/>
        </w:rPr>
        <w:fldChar w:fldCharType="separate"/>
      </w:r>
      <w:r w:rsidR="00FB71AC">
        <w:t>1</w:t>
      </w:r>
      <w:r w:rsidR="00FB71AC">
        <w:rPr>
          <w:rFonts w:asciiTheme="minorHAnsi" w:eastAsiaTheme="minorEastAsia" w:hAnsiTheme="minorHAnsi" w:cstheme="minorBidi"/>
          <w:b w:val="0"/>
          <w:bCs w:val="0"/>
          <w:szCs w:val="24"/>
        </w:rPr>
        <w:tab/>
      </w:r>
      <w:r w:rsidR="00FB71AC">
        <w:t>Introduction</w:t>
      </w:r>
      <w:r w:rsidR="00FB71AC">
        <w:tab/>
      </w:r>
      <w:r w:rsidR="00FB71AC">
        <w:fldChar w:fldCharType="begin"/>
      </w:r>
      <w:r w:rsidR="00FB71AC">
        <w:instrText xml:space="preserve"> PAGEREF _Toc11336165 \h </w:instrText>
      </w:r>
      <w:r w:rsidR="00FB71AC">
        <w:fldChar w:fldCharType="separate"/>
      </w:r>
      <w:r w:rsidR="00FB71AC">
        <w:t>10</w:t>
      </w:r>
      <w:r w:rsidR="00FB71AC">
        <w:fldChar w:fldCharType="end"/>
      </w:r>
    </w:p>
    <w:p w14:paraId="4E8624AE" w14:textId="35035BE0" w:rsidR="00FB71AC" w:rsidRDefault="00FB71AC">
      <w:pPr>
        <w:pStyle w:val="TOC2"/>
        <w:rPr>
          <w:rFonts w:asciiTheme="minorHAnsi" w:eastAsiaTheme="minorEastAsia" w:hAnsiTheme="minorHAnsi" w:cstheme="minorBidi"/>
          <w:sz w:val="24"/>
        </w:rPr>
      </w:pPr>
      <w:r>
        <w:t>Purpose</w:t>
      </w:r>
      <w:r>
        <w:tab/>
      </w:r>
      <w:r>
        <w:fldChar w:fldCharType="begin"/>
      </w:r>
      <w:r>
        <w:instrText xml:space="preserve"> PAGEREF _Toc11336166 \h </w:instrText>
      </w:r>
      <w:r>
        <w:fldChar w:fldCharType="separate"/>
      </w:r>
      <w:r>
        <w:t>10</w:t>
      </w:r>
      <w:r>
        <w:fldChar w:fldCharType="end"/>
      </w:r>
    </w:p>
    <w:p w14:paraId="0B3A027A" w14:textId="4CA2D878" w:rsidR="00FB71AC" w:rsidRDefault="00FB71AC">
      <w:pPr>
        <w:pStyle w:val="TOC2"/>
        <w:rPr>
          <w:rFonts w:asciiTheme="minorHAnsi" w:eastAsiaTheme="minorEastAsia" w:hAnsiTheme="minorHAnsi" w:cstheme="minorBidi"/>
          <w:sz w:val="24"/>
        </w:rPr>
      </w:pPr>
      <w:r>
        <w:t>Audience</w:t>
      </w:r>
      <w:r>
        <w:tab/>
      </w:r>
      <w:r>
        <w:fldChar w:fldCharType="begin"/>
      </w:r>
      <w:r>
        <w:instrText xml:space="preserve"> PAGEREF _Toc11336167 \h </w:instrText>
      </w:r>
      <w:r>
        <w:fldChar w:fldCharType="separate"/>
      </w:r>
      <w:r>
        <w:t>11</w:t>
      </w:r>
      <w:r>
        <w:fldChar w:fldCharType="end"/>
      </w:r>
    </w:p>
    <w:p w14:paraId="4B7DBEF0" w14:textId="0F433018" w:rsidR="00FB71AC" w:rsidRDefault="00FB71AC">
      <w:pPr>
        <w:pStyle w:val="TOC2"/>
        <w:rPr>
          <w:rFonts w:asciiTheme="minorHAnsi" w:eastAsiaTheme="minorEastAsia" w:hAnsiTheme="minorHAnsi" w:cstheme="minorBidi"/>
          <w:sz w:val="24"/>
        </w:rPr>
      </w:pPr>
      <w:r>
        <w:t>References</w:t>
      </w:r>
      <w:r>
        <w:tab/>
      </w:r>
      <w:r>
        <w:fldChar w:fldCharType="begin"/>
      </w:r>
      <w:r>
        <w:instrText xml:space="preserve"> PAGEREF _Toc11336168 \h </w:instrText>
      </w:r>
      <w:r>
        <w:fldChar w:fldCharType="separate"/>
      </w:r>
      <w:r>
        <w:t>12</w:t>
      </w:r>
      <w:r>
        <w:fldChar w:fldCharType="end"/>
      </w:r>
    </w:p>
    <w:p w14:paraId="3212D501" w14:textId="0FDF9167" w:rsidR="00FB71AC" w:rsidRDefault="00FB71AC">
      <w:pPr>
        <w:pStyle w:val="TOC2"/>
        <w:rPr>
          <w:rFonts w:asciiTheme="minorHAnsi" w:eastAsiaTheme="minorEastAsia" w:hAnsiTheme="minorHAnsi" w:cstheme="minorBidi"/>
          <w:sz w:val="24"/>
        </w:rPr>
      </w:pPr>
      <w:r>
        <w:t>New Features</w:t>
      </w:r>
      <w:r>
        <w:tab/>
      </w:r>
      <w:r>
        <w:fldChar w:fldCharType="begin"/>
      </w:r>
      <w:r>
        <w:instrText xml:space="preserve"> PAGEREF _Toc11336169 \h </w:instrText>
      </w:r>
      <w:r>
        <w:fldChar w:fldCharType="separate"/>
      </w:r>
      <w:r>
        <w:t>12</w:t>
      </w:r>
      <w:r>
        <w:fldChar w:fldCharType="end"/>
      </w:r>
    </w:p>
    <w:p w14:paraId="17825CB6" w14:textId="75EF6FF4" w:rsidR="00FB71AC" w:rsidRDefault="00FB71AC">
      <w:pPr>
        <w:pStyle w:val="TOC2"/>
        <w:rPr>
          <w:rFonts w:asciiTheme="minorHAnsi" w:eastAsiaTheme="minorEastAsia" w:hAnsiTheme="minorHAnsi" w:cstheme="minorBidi"/>
          <w:sz w:val="24"/>
        </w:rPr>
      </w:pPr>
      <w:r>
        <w:t>Previous Features</w:t>
      </w:r>
      <w:r>
        <w:tab/>
      </w:r>
      <w:r>
        <w:fldChar w:fldCharType="begin"/>
      </w:r>
      <w:r>
        <w:instrText xml:space="preserve"> PAGEREF _Toc11336170 \h </w:instrText>
      </w:r>
      <w:r>
        <w:fldChar w:fldCharType="separate"/>
      </w:r>
      <w:r>
        <w:t>12</w:t>
      </w:r>
      <w:r>
        <w:fldChar w:fldCharType="end"/>
      </w:r>
    </w:p>
    <w:p w14:paraId="7F2B6152" w14:textId="085D80A3" w:rsidR="00FB71AC" w:rsidRDefault="00FB71AC">
      <w:pPr>
        <w:pStyle w:val="TOC2"/>
        <w:rPr>
          <w:rFonts w:asciiTheme="minorHAnsi" w:eastAsiaTheme="minorEastAsia" w:hAnsiTheme="minorHAnsi" w:cstheme="minorBidi"/>
          <w:sz w:val="24"/>
        </w:rPr>
      </w:pPr>
      <w:r>
        <w:t>Versioning</w:t>
      </w:r>
      <w:r>
        <w:tab/>
      </w:r>
      <w:r>
        <w:fldChar w:fldCharType="begin"/>
      </w:r>
      <w:r>
        <w:instrText xml:space="preserve"> PAGEREF _Toc11336171 \h </w:instrText>
      </w:r>
      <w:r>
        <w:fldChar w:fldCharType="separate"/>
      </w:r>
      <w:r>
        <w:t>12</w:t>
      </w:r>
      <w:r>
        <w:fldChar w:fldCharType="end"/>
      </w:r>
    </w:p>
    <w:p w14:paraId="3E417143" w14:textId="4729E8C3" w:rsidR="00FB71AC" w:rsidRDefault="00FB71AC">
      <w:pPr>
        <w:pStyle w:val="TOC1"/>
        <w:rPr>
          <w:rFonts w:asciiTheme="minorHAnsi" w:eastAsiaTheme="minorEastAsia" w:hAnsiTheme="minorHAnsi" w:cstheme="minorBidi"/>
          <w:b w:val="0"/>
          <w:bCs w:val="0"/>
          <w:szCs w:val="24"/>
        </w:rPr>
      </w:pPr>
      <w:r>
        <w:t>2</w:t>
      </w:r>
      <w:r>
        <w:rPr>
          <w:rFonts w:asciiTheme="minorHAnsi" w:eastAsiaTheme="minorEastAsia" w:hAnsiTheme="minorHAnsi" w:cstheme="minorBidi"/>
          <w:b w:val="0"/>
          <w:bCs w:val="0"/>
          <w:szCs w:val="24"/>
        </w:rPr>
        <w:tab/>
      </w:r>
      <w:r>
        <w:t>Installation</w:t>
      </w:r>
      <w:r>
        <w:tab/>
      </w:r>
      <w:r>
        <w:fldChar w:fldCharType="begin"/>
      </w:r>
      <w:r>
        <w:instrText xml:space="preserve"> PAGEREF _Toc11336172 \h </w:instrText>
      </w:r>
      <w:r>
        <w:fldChar w:fldCharType="separate"/>
      </w:r>
      <w:r>
        <w:t>14</w:t>
      </w:r>
      <w:r>
        <w:fldChar w:fldCharType="end"/>
      </w:r>
    </w:p>
    <w:p w14:paraId="6FA2F586" w14:textId="4CB39987" w:rsidR="00FB71AC" w:rsidRDefault="00FB71AC">
      <w:pPr>
        <w:pStyle w:val="TOC2"/>
        <w:rPr>
          <w:rFonts w:asciiTheme="minorHAnsi" w:eastAsiaTheme="minorEastAsia" w:hAnsiTheme="minorHAnsi" w:cstheme="minorBidi"/>
          <w:sz w:val="24"/>
        </w:rPr>
      </w:pPr>
      <w:r>
        <w:t>How to Install</w:t>
      </w:r>
      <w:r>
        <w:tab/>
      </w:r>
      <w:r>
        <w:fldChar w:fldCharType="begin"/>
      </w:r>
      <w:r>
        <w:instrText xml:space="preserve"> PAGEREF _Toc11336173 \h </w:instrText>
      </w:r>
      <w:r>
        <w:fldChar w:fldCharType="separate"/>
      </w:r>
      <w:r>
        <w:t>14</w:t>
      </w:r>
      <w:r>
        <w:fldChar w:fldCharType="end"/>
      </w:r>
    </w:p>
    <w:p w14:paraId="59B1FBE1" w14:textId="1B34D86F" w:rsidR="00FB71AC" w:rsidRDefault="00FB71AC">
      <w:pPr>
        <w:pStyle w:val="TOC3"/>
        <w:rPr>
          <w:rFonts w:asciiTheme="minorHAnsi" w:eastAsiaTheme="minorEastAsia" w:hAnsiTheme="minorHAnsi" w:cstheme="minorBidi"/>
          <w:sz w:val="24"/>
          <w:szCs w:val="24"/>
        </w:rPr>
      </w:pPr>
      <w:r w:rsidRPr="00D30DD9">
        <w:rPr>
          <w:color w:val="1F497D"/>
        </w:rPr>
        <w:t>Best Practices Installation Summary</w:t>
      </w:r>
      <w:r>
        <w:tab/>
      </w:r>
      <w:r>
        <w:fldChar w:fldCharType="begin"/>
      </w:r>
      <w:r>
        <w:instrText xml:space="preserve"> PAGEREF _Toc11336174 \h </w:instrText>
      </w:r>
      <w:r>
        <w:fldChar w:fldCharType="separate"/>
      </w:r>
      <w:r>
        <w:t>14</w:t>
      </w:r>
      <w:r>
        <w:fldChar w:fldCharType="end"/>
      </w:r>
    </w:p>
    <w:p w14:paraId="1C18DDA7" w14:textId="11F2AA57" w:rsidR="00FB71AC" w:rsidRDefault="00FB71AC">
      <w:pPr>
        <w:pStyle w:val="TOC3"/>
        <w:rPr>
          <w:rFonts w:asciiTheme="minorHAnsi" w:eastAsiaTheme="minorEastAsia" w:hAnsiTheme="minorHAnsi" w:cstheme="minorBidi"/>
          <w:sz w:val="24"/>
          <w:szCs w:val="24"/>
        </w:rPr>
      </w:pPr>
      <w:r w:rsidRPr="00D30DD9">
        <w:rPr>
          <w:color w:val="1F497D"/>
        </w:rPr>
        <w:t>Best Practices Installation</w:t>
      </w:r>
      <w:r>
        <w:tab/>
      </w:r>
      <w:r>
        <w:fldChar w:fldCharType="begin"/>
      </w:r>
      <w:r>
        <w:instrText xml:space="preserve"> PAGEREF _Toc11336175 \h </w:instrText>
      </w:r>
      <w:r>
        <w:fldChar w:fldCharType="separate"/>
      </w:r>
      <w:r>
        <w:t>14</w:t>
      </w:r>
      <w:r>
        <w:fldChar w:fldCharType="end"/>
      </w:r>
    </w:p>
    <w:p w14:paraId="00FC0D43" w14:textId="706FD8D1" w:rsidR="00FB71AC" w:rsidRDefault="00FB71AC">
      <w:pPr>
        <w:pStyle w:val="TOC1"/>
        <w:rPr>
          <w:rFonts w:asciiTheme="minorHAnsi" w:eastAsiaTheme="minorEastAsia" w:hAnsiTheme="minorHAnsi" w:cstheme="minorBidi"/>
          <w:b w:val="0"/>
          <w:bCs w:val="0"/>
          <w:szCs w:val="24"/>
        </w:rPr>
      </w:pPr>
      <w:r>
        <w:t>3</w:t>
      </w:r>
      <w:r>
        <w:rPr>
          <w:rFonts w:asciiTheme="minorHAnsi" w:eastAsiaTheme="minorEastAsia" w:hAnsiTheme="minorHAnsi" w:cstheme="minorBidi"/>
          <w:b w:val="0"/>
          <w:bCs w:val="0"/>
          <w:szCs w:val="24"/>
        </w:rPr>
        <w:tab/>
      </w:r>
      <w:r>
        <w:t>Helpful Tips</w:t>
      </w:r>
      <w:r>
        <w:tab/>
      </w:r>
      <w:r>
        <w:fldChar w:fldCharType="begin"/>
      </w:r>
      <w:r>
        <w:instrText xml:space="preserve"> PAGEREF _Toc11336176 \h </w:instrText>
      </w:r>
      <w:r>
        <w:fldChar w:fldCharType="separate"/>
      </w:r>
      <w:r>
        <w:t>21</w:t>
      </w:r>
      <w:r>
        <w:fldChar w:fldCharType="end"/>
      </w:r>
    </w:p>
    <w:p w14:paraId="609582A7" w14:textId="0E47A9E0" w:rsidR="00FB71AC" w:rsidRDefault="00FB71AC">
      <w:pPr>
        <w:pStyle w:val="TOC2"/>
        <w:rPr>
          <w:rFonts w:asciiTheme="minorHAnsi" w:eastAsiaTheme="minorEastAsia" w:hAnsiTheme="minorHAnsi" w:cstheme="minorBidi"/>
          <w:sz w:val="24"/>
        </w:rPr>
      </w:pPr>
      <w:r>
        <w:t>Tips for using the Best Practices scripts</w:t>
      </w:r>
      <w:r>
        <w:tab/>
      </w:r>
      <w:r>
        <w:fldChar w:fldCharType="begin"/>
      </w:r>
      <w:r>
        <w:instrText xml:space="preserve"> PAGEREF _Toc11336177 \h </w:instrText>
      </w:r>
      <w:r>
        <w:fldChar w:fldCharType="separate"/>
      </w:r>
      <w:r>
        <w:t>21</w:t>
      </w:r>
      <w:r>
        <w:fldChar w:fldCharType="end"/>
      </w:r>
    </w:p>
    <w:p w14:paraId="62C22D2A" w14:textId="4D62A343" w:rsidR="00FB71AC" w:rsidRDefault="00FB71AC">
      <w:pPr>
        <w:pStyle w:val="TOC3"/>
        <w:rPr>
          <w:rFonts w:asciiTheme="minorHAnsi" w:eastAsiaTheme="minorEastAsia" w:hAnsiTheme="minorHAnsi" w:cstheme="minorBidi"/>
          <w:sz w:val="24"/>
          <w:szCs w:val="24"/>
        </w:rPr>
      </w:pPr>
      <w:r w:rsidRPr="00D30DD9">
        <w:rPr>
          <w:color w:val="1F497D"/>
        </w:rPr>
        <w:t>Setup Caching for Common Model Spreadsheets to a Database</w:t>
      </w:r>
      <w:r>
        <w:tab/>
      </w:r>
      <w:r>
        <w:fldChar w:fldCharType="begin"/>
      </w:r>
      <w:r>
        <w:instrText xml:space="preserve"> PAGEREF _Toc11336178 \h </w:instrText>
      </w:r>
      <w:r>
        <w:fldChar w:fldCharType="separate"/>
      </w:r>
      <w:r>
        <w:t>21</w:t>
      </w:r>
      <w:r>
        <w:fldChar w:fldCharType="end"/>
      </w:r>
    </w:p>
    <w:p w14:paraId="4E4B8A29" w14:textId="2E7A3CEA" w:rsidR="00FB71AC" w:rsidRDefault="00FB71AC">
      <w:pPr>
        <w:pStyle w:val="TOC3"/>
        <w:rPr>
          <w:rFonts w:asciiTheme="minorHAnsi" w:eastAsiaTheme="minorEastAsia" w:hAnsiTheme="minorHAnsi" w:cstheme="minorBidi"/>
          <w:sz w:val="24"/>
          <w:szCs w:val="24"/>
        </w:rPr>
      </w:pPr>
      <w:r w:rsidRPr="00D30DD9">
        <w:rPr>
          <w:color w:val="1F497D"/>
        </w:rPr>
        <w:t>Typical parameter settings</w:t>
      </w:r>
      <w:r>
        <w:tab/>
      </w:r>
      <w:r>
        <w:fldChar w:fldCharType="begin"/>
      </w:r>
      <w:r>
        <w:instrText xml:space="preserve"> PAGEREF _Toc11336179 \h </w:instrText>
      </w:r>
      <w:r>
        <w:fldChar w:fldCharType="separate"/>
      </w:r>
      <w:r>
        <w:t>23</w:t>
      </w:r>
      <w:r>
        <w:fldChar w:fldCharType="end"/>
      </w:r>
    </w:p>
    <w:p w14:paraId="430021EF" w14:textId="2E7B23CD" w:rsidR="00FB71AC" w:rsidRDefault="00FB71AC">
      <w:pPr>
        <w:pStyle w:val="TOC3"/>
        <w:rPr>
          <w:rFonts w:asciiTheme="minorHAnsi" w:eastAsiaTheme="minorEastAsia" w:hAnsiTheme="minorHAnsi" w:cstheme="minorBidi"/>
          <w:sz w:val="24"/>
          <w:szCs w:val="24"/>
        </w:rPr>
      </w:pPr>
      <w:r w:rsidRPr="00D30DD9">
        <w:rPr>
          <w:color w:val="1F497D"/>
        </w:rPr>
        <w:t>Configure Starting Folders Concepts</w:t>
      </w:r>
      <w:r>
        <w:tab/>
      </w:r>
      <w:r>
        <w:fldChar w:fldCharType="begin"/>
      </w:r>
      <w:r>
        <w:instrText xml:space="preserve"> PAGEREF _Toc11336180 \h </w:instrText>
      </w:r>
      <w:r>
        <w:fldChar w:fldCharType="separate"/>
      </w:r>
      <w:r>
        <w:t>24</w:t>
      </w:r>
      <w:r>
        <w:fldChar w:fldCharType="end"/>
      </w:r>
    </w:p>
    <w:p w14:paraId="77229BE5" w14:textId="00924775" w:rsidR="00FB71AC" w:rsidRDefault="00FB71AC">
      <w:pPr>
        <w:pStyle w:val="TOC3"/>
        <w:rPr>
          <w:rFonts w:asciiTheme="minorHAnsi" w:eastAsiaTheme="minorEastAsia" w:hAnsiTheme="minorHAnsi" w:cstheme="minorBidi"/>
          <w:sz w:val="24"/>
          <w:szCs w:val="24"/>
        </w:rPr>
      </w:pPr>
      <w:r w:rsidRPr="00D30DD9">
        <w:rPr>
          <w:color w:val="1F497D"/>
        </w:rPr>
        <w:t>Explicit path or ConfigureStartingFolders</w:t>
      </w:r>
      <w:r>
        <w:tab/>
      </w:r>
      <w:r>
        <w:fldChar w:fldCharType="begin"/>
      </w:r>
      <w:r>
        <w:instrText xml:space="preserve"> PAGEREF _Toc11336181 \h </w:instrText>
      </w:r>
      <w:r>
        <w:fldChar w:fldCharType="separate"/>
      </w:r>
      <w:r>
        <w:t>28</w:t>
      </w:r>
      <w:r>
        <w:fldChar w:fldCharType="end"/>
      </w:r>
    </w:p>
    <w:p w14:paraId="05C3AABD" w14:textId="6DBC9F01" w:rsidR="00FB71AC" w:rsidRDefault="00FB71AC">
      <w:pPr>
        <w:pStyle w:val="TOC3"/>
        <w:rPr>
          <w:rFonts w:asciiTheme="minorHAnsi" w:eastAsiaTheme="minorEastAsia" w:hAnsiTheme="minorHAnsi" w:cstheme="minorBidi"/>
          <w:sz w:val="24"/>
          <w:szCs w:val="24"/>
        </w:rPr>
      </w:pPr>
      <w:r w:rsidRPr="00D30DD9">
        <w:rPr>
          <w:color w:val="1F497D"/>
        </w:rPr>
        <w:t>Resource Annotations and Logical Definitions in the spreadsheet</w:t>
      </w:r>
      <w:r>
        <w:tab/>
      </w:r>
      <w:r>
        <w:fldChar w:fldCharType="begin"/>
      </w:r>
      <w:r>
        <w:instrText xml:space="preserve"> PAGEREF _Toc11336182 \h </w:instrText>
      </w:r>
      <w:r>
        <w:fldChar w:fldCharType="separate"/>
      </w:r>
      <w:r>
        <w:t>30</w:t>
      </w:r>
      <w:r>
        <w:fldChar w:fldCharType="end"/>
      </w:r>
    </w:p>
    <w:p w14:paraId="3E79C297" w14:textId="3D44E91C" w:rsidR="00FB71AC" w:rsidRDefault="00FB71AC">
      <w:pPr>
        <w:pStyle w:val="TOC3"/>
        <w:rPr>
          <w:rFonts w:asciiTheme="minorHAnsi" w:eastAsiaTheme="minorEastAsia" w:hAnsiTheme="minorHAnsi" w:cstheme="minorBidi"/>
          <w:sz w:val="24"/>
          <w:szCs w:val="24"/>
        </w:rPr>
      </w:pPr>
      <w:r w:rsidRPr="00D30DD9">
        <w:rPr>
          <w:color w:val="1F497D"/>
        </w:rPr>
        <w:t>Upgrading a Project</w:t>
      </w:r>
      <w:r>
        <w:tab/>
      </w:r>
      <w:r>
        <w:fldChar w:fldCharType="begin"/>
      </w:r>
      <w:r>
        <w:instrText xml:space="preserve"> PAGEREF _Toc11336183 \h </w:instrText>
      </w:r>
      <w:r>
        <w:fldChar w:fldCharType="separate"/>
      </w:r>
      <w:r>
        <w:t>30</w:t>
      </w:r>
      <w:r>
        <w:fldChar w:fldCharType="end"/>
      </w:r>
    </w:p>
    <w:p w14:paraId="602B01F5" w14:textId="3CB9D7A7" w:rsidR="00FB71AC" w:rsidRDefault="00FB71AC">
      <w:pPr>
        <w:pStyle w:val="TOC3"/>
        <w:rPr>
          <w:rFonts w:asciiTheme="minorHAnsi" w:eastAsiaTheme="minorEastAsia" w:hAnsiTheme="minorHAnsi" w:cstheme="minorBidi"/>
          <w:sz w:val="24"/>
          <w:szCs w:val="24"/>
        </w:rPr>
      </w:pPr>
      <w:r w:rsidRPr="00D30DD9">
        <w:rPr>
          <w:color w:val="1F497D"/>
        </w:rPr>
        <w:t>Max Request Depth</w:t>
      </w:r>
      <w:r>
        <w:tab/>
      </w:r>
      <w:r>
        <w:fldChar w:fldCharType="begin"/>
      </w:r>
      <w:r>
        <w:instrText xml:space="preserve"> PAGEREF _Toc11336184 \h </w:instrText>
      </w:r>
      <w:r>
        <w:fldChar w:fldCharType="separate"/>
      </w:r>
      <w:r>
        <w:t>31</w:t>
      </w:r>
      <w:r>
        <w:fldChar w:fldCharType="end"/>
      </w:r>
    </w:p>
    <w:p w14:paraId="6CF6EB71" w14:textId="506A5D03" w:rsidR="00FB71AC" w:rsidRDefault="00FB71AC">
      <w:pPr>
        <w:pStyle w:val="TOC3"/>
        <w:rPr>
          <w:rFonts w:asciiTheme="minorHAnsi" w:eastAsiaTheme="minorEastAsia" w:hAnsiTheme="minorHAnsi" w:cstheme="minorBidi"/>
          <w:sz w:val="24"/>
          <w:szCs w:val="24"/>
        </w:rPr>
      </w:pPr>
      <w:r w:rsidRPr="00D30DD9">
        <w:rPr>
          <w:color w:val="1F497D"/>
        </w:rPr>
        <w:t>Debug Settings</w:t>
      </w:r>
      <w:r>
        <w:tab/>
      </w:r>
      <w:r>
        <w:fldChar w:fldCharType="begin"/>
      </w:r>
      <w:r>
        <w:instrText xml:space="preserve"> PAGEREF _Toc11336185 \h </w:instrText>
      </w:r>
      <w:r>
        <w:fldChar w:fldCharType="separate"/>
      </w:r>
      <w:r>
        <w:t>32</w:t>
      </w:r>
      <w:r>
        <w:fldChar w:fldCharType="end"/>
      </w:r>
    </w:p>
    <w:p w14:paraId="57B34D47" w14:textId="52706700" w:rsidR="00FB71AC" w:rsidRDefault="00FB71AC">
      <w:pPr>
        <w:pStyle w:val="TOC3"/>
        <w:rPr>
          <w:rFonts w:asciiTheme="minorHAnsi" w:eastAsiaTheme="minorEastAsia" w:hAnsiTheme="minorHAnsi" w:cstheme="minorBidi"/>
          <w:sz w:val="24"/>
          <w:szCs w:val="24"/>
        </w:rPr>
      </w:pPr>
      <w:r w:rsidRPr="00D30DD9">
        <w:rPr>
          <w:color w:val="1F497D"/>
        </w:rPr>
        <w:t>How to Change a Windows Service Name and Description</w:t>
      </w:r>
      <w:r>
        <w:tab/>
      </w:r>
      <w:r>
        <w:fldChar w:fldCharType="begin"/>
      </w:r>
      <w:r>
        <w:instrText xml:space="preserve"> PAGEREF _Toc11336186 \h </w:instrText>
      </w:r>
      <w:r>
        <w:fldChar w:fldCharType="separate"/>
      </w:r>
      <w:r>
        <w:t>33</w:t>
      </w:r>
      <w:r>
        <w:fldChar w:fldCharType="end"/>
      </w:r>
    </w:p>
    <w:p w14:paraId="14A8871F" w14:textId="1DB938C0" w:rsidR="00FB71AC" w:rsidRDefault="00FB71AC">
      <w:pPr>
        <w:pStyle w:val="TOC1"/>
        <w:rPr>
          <w:rFonts w:asciiTheme="minorHAnsi" w:eastAsiaTheme="minorEastAsia" w:hAnsiTheme="minorHAnsi" w:cstheme="minorBidi"/>
          <w:b w:val="0"/>
          <w:bCs w:val="0"/>
          <w:szCs w:val="24"/>
        </w:rPr>
      </w:pPr>
      <w:r>
        <w:t>4</w:t>
      </w:r>
      <w:r>
        <w:rPr>
          <w:rFonts w:asciiTheme="minorHAnsi" w:eastAsiaTheme="minorEastAsia" w:hAnsiTheme="minorHAnsi" w:cstheme="minorBidi"/>
          <w:b w:val="0"/>
          <w:bCs w:val="0"/>
          <w:szCs w:val="24"/>
        </w:rPr>
        <w:tab/>
      </w:r>
      <w:r>
        <w:t>Creating a Project</w:t>
      </w:r>
      <w:r>
        <w:tab/>
      </w:r>
      <w:r>
        <w:fldChar w:fldCharType="begin"/>
      </w:r>
      <w:r>
        <w:instrText xml:space="preserve"> PAGEREF _Toc11336187 \h </w:instrText>
      </w:r>
      <w:r>
        <w:fldChar w:fldCharType="separate"/>
      </w:r>
      <w:r>
        <w:t>34</w:t>
      </w:r>
      <w:r>
        <w:fldChar w:fldCharType="end"/>
      </w:r>
    </w:p>
    <w:p w14:paraId="20545A13" w14:textId="1168FCAF" w:rsidR="00FB71AC" w:rsidRDefault="00FB71AC">
      <w:pPr>
        <w:pStyle w:val="TOC2"/>
        <w:rPr>
          <w:rFonts w:asciiTheme="minorHAnsi" w:eastAsiaTheme="minorEastAsia" w:hAnsiTheme="minorHAnsi" w:cstheme="minorBidi"/>
          <w:sz w:val="24"/>
        </w:rPr>
      </w:pPr>
      <w:r>
        <w:t>How to create a project from the template</w:t>
      </w:r>
      <w:r>
        <w:tab/>
      </w:r>
      <w:r>
        <w:fldChar w:fldCharType="begin"/>
      </w:r>
      <w:r>
        <w:instrText xml:space="preserve"> PAGEREF _Toc11336188 \h </w:instrText>
      </w:r>
      <w:r>
        <w:fldChar w:fldCharType="separate"/>
      </w:r>
      <w:r>
        <w:t>34</w:t>
      </w:r>
      <w:r>
        <w:fldChar w:fldCharType="end"/>
      </w:r>
    </w:p>
    <w:p w14:paraId="5F104C03" w14:textId="02539C25" w:rsidR="00FB71AC" w:rsidRDefault="00FB71AC">
      <w:pPr>
        <w:pStyle w:val="TOC3"/>
        <w:rPr>
          <w:rFonts w:asciiTheme="minorHAnsi" w:eastAsiaTheme="minorEastAsia" w:hAnsiTheme="minorHAnsi" w:cstheme="minorBidi"/>
          <w:sz w:val="24"/>
          <w:szCs w:val="24"/>
        </w:rPr>
      </w:pPr>
      <w:r w:rsidRPr="00D30DD9">
        <w:rPr>
          <w:color w:val="1F497D"/>
        </w:rPr>
        <w:t>Create Project [</w:t>
      </w:r>
      <w:r>
        <w:t>AUTOMATED</w:t>
      </w:r>
      <w:r w:rsidRPr="00D30DD9">
        <w:rPr>
          <w:color w:val="1F497D"/>
        </w:rPr>
        <w:t>]</w:t>
      </w:r>
      <w:r>
        <w:tab/>
      </w:r>
      <w:r>
        <w:fldChar w:fldCharType="begin"/>
      </w:r>
      <w:r>
        <w:instrText xml:space="preserve"> PAGEREF _Toc11336189 \h </w:instrText>
      </w:r>
      <w:r>
        <w:fldChar w:fldCharType="separate"/>
      </w:r>
      <w:r>
        <w:t>34</w:t>
      </w:r>
      <w:r>
        <w:fldChar w:fldCharType="end"/>
      </w:r>
    </w:p>
    <w:p w14:paraId="0F410960" w14:textId="7168C18D" w:rsidR="00FB71AC" w:rsidRDefault="00FB71AC">
      <w:pPr>
        <w:pStyle w:val="TOC3"/>
        <w:rPr>
          <w:rFonts w:asciiTheme="minorHAnsi" w:eastAsiaTheme="minorEastAsia" w:hAnsiTheme="minorHAnsi" w:cstheme="minorBidi"/>
          <w:sz w:val="24"/>
          <w:szCs w:val="24"/>
        </w:rPr>
      </w:pPr>
      <w:r w:rsidRPr="00D30DD9">
        <w:rPr>
          <w:color w:val="1F497D"/>
        </w:rPr>
        <w:t>Add Data Sources [</w:t>
      </w:r>
      <w:r>
        <w:t>MANUAL</w:t>
      </w:r>
      <w:r w:rsidRPr="00D30DD9">
        <w:rPr>
          <w:color w:val="1F497D"/>
        </w:rPr>
        <w:t>]</w:t>
      </w:r>
      <w:r>
        <w:tab/>
      </w:r>
      <w:r>
        <w:fldChar w:fldCharType="begin"/>
      </w:r>
      <w:r>
        <w:instrText xml:space="preserve"> PAGEREF _Toc11336190 \h </w:instrText>
      </w:r>
      <w:r>
        <w:fldChar w:fldCharType="separate"/>
      </w:r>
      <w:r>
        <w:t>35</w:t>
      </w:r>
      <w:r>
        <w:fldChar w:fldCharType="end"/>
      </w:r>
    </w:p>
    <w:p w14:paraId="4D116C22" w14:textId="12B50C4A" w:rsidR="00FB71AC" w:rsidRDefault="00FB71AC">
      <w:pPr>
        <w:pStyle w:val="TOC3"/>
        <w:rPr>
          <w:rFonts w:asciiTheme="minorHAnsi" w:eastAsiaTheme="minorEastAsia" w:hAnsiTheme="minorHAnsi" w:cstheme="minorBidi"/>
          <w:sz w:val="24"/>
          <w:szCs w:val="24"/>
        </w:rPr>
      </w:pPr>
      <w:r w:rsidRPr="00D30DD9">
        <w:rPr>
          <w:color w:val="1F497D"/>
        </w:rPr>
        <w:t>Configure Starting Folders [</w:t>
      </w:r>
      <w:r>
        <w:t>AUTOMATED or MANUAL</w:t>
      </w:r>
      <w:r w:rsidRPr="00D30DD9">
        <w:rPr>
          <w:color w:val="1F497D"/>
        </w:rPr>
        <w:t>]</w:t>
      </w:r>
      <w:r>
        <w:tab/>
      </w:r>
      <w:r>
        <w:fldChar w:fldCharType="begin"/>
      </w:r>
      <w:r>
        <w:instrText xml:space="preserve"> PAGEREF _Toc11336191 \h </w:instrText>
      </w:r>
      <w:r>
        <w:fldChar w:fldCharType="separate"/>
      </w:r>
      <w:r>
        <w:t>35</w:t>
      </w:r>
      <w:r>
        <w:fldChar w:fldCharType="end"/>
      </w:r>
    </w:p>
    <w:p w14:paraId="306E4066" w14:textId="095FC0EF" w:rsidR="00FB71AC" w:rsidRDefault="00FB71AC">
      <w:pPr>
        <w:pStyle w:val="TOC3"/>
        <w:rPr>
          <w:rFonts w:asciiTheme="minorHAnsi" w:eastAsiaTheme="minorEastAsia" w:hAnsiTheme="minorHAnsi" w:cstheme="minorBidi"/>
          <w:sz w:val="24"/>
          <w:szCs w:val="24"/>
        </w:rPr>
      </w:pPr>
      <w:r w:rsidRPr="00D30DD9">
        <w:rPr>
          <w:color w:val="1F497D"/>
        </w:rPr>
        <w:t>Edit Common Model Spreadsheet [</w:t>
      </w:r>
      <w:r>
        <w:t>MANUAL or AUTOMATED</w:t>
      </w:r>
      <w:r w:rsidRPr="00D30DD9">
        <w:rPr>
          <w:color w:val="1F497D"/>
        </w:rPr>
        <w:t>]</w:t>
      </w:r>
      <w:r>
        <w:tab/>
      </w:r>
      <w:r>
        <w:fldChar w:fldCharType="begin"/>
      </w:r>
      <w:r>
        <w:instrText xml:space="preserve"> PAGEREF _Toc11336192 \h </w:instrText>
      </w:r>
      <w:r>
        <w:fldChar w:fldCharType="separate"/>
      </w:r>
      <w:r>
        <w:t>36</w:t>
      </w:r>
      <w:r>
        <w:fldChar w:fldCharType="end"/>
      </w:r>
    </w:p>
    <w:p w14:paraId="10A9600D" w14:textId="09342A5C" w:rsidR="00FB71AC" w:rsidRDefault="00FB71AC">
      <w:pPr>
        <w:pStyle w:val="TOC3"/>
        <w:rPr>
          <w:rFonts w:asciiTheme="minorHAnsi" w:eastAsiaTheme="minorEastAsia" w:hAnsiTheme="minorHAnsi" w:cstheme="minorBidi"/>
          <w:sz w:val="24"/>
          <w:szCs w:val="24"/>
        </w:rPr>
      </w:pPr>
      <w:r w:rsidRPr="00D30DD9">
        <w:rPr>
          <w:color w:val="1F497D"/>
        </w:rPr>
        <w:t>Generate Views [</w:t>
      </w:r>
      <w:r>
        <w:t>AUTOMATED</w:t>
      </w:r>
      <w:r w:rsidRPr="00D30DD9">
        <w:rPr>
          <w:color w:val="1F497D"/>
        </w:rPr>
        <w:t>]</w:t>
      </w:r>
      <w:r>
        <w:tab/>
      </w:r>
      <w:r>
        <w:fldChar w:fldCharType="begin"/>
      </w:r>
      <w:r>
        <w:instrText xml:space="preserve"> PAGEREF _Toc11336193 \h </w:instrText>
      </w:r>
      <w:r>
        <w:fldChar w:fldCharType="separate"/>
      </w:r>
      <w:r>
        <w:t>37</w:t>
      </w:r>
      <w:r>
        <w:fldChar w:fldCharType="end"/>
      </w:r>
    </w:p>
    <w:p w14:paraId="4CD681C7" w14:textId="4EF61844" w:rsidR="00FB71AC" w:rsidRDefault="00FB71AC">
      <w:pPr>
        <w:pStyle w:val="TOC1"/>
        <w:rPr>
          <w:rFonts w:asciiTheme="minorHAnsi" w:eastAsiaTheme="minorEastAsia" w:hAnsiTheme="minorHAnsi" w:cstheme="minorBidi"/>
          <w:b w:val="0"/>
          <w:bCs w:val="0"/>
          <w:szCs w:val="24"/>
        </w:rPr>
      </w:pPr>
      <w:r>
        <w:t>5</w:t>
      </w:r>
      <w:r>
        <w:rPr>
          <w:rFonts w:asciiTheme="minorHAnsi" w:eastAsiaTheme="minorEastAsia" w:hAnsiTheme="minorHAnsi" w:cstheme="minorBidi"/>
          <w:b w:val="0"/>
          <w:bCs w:val="0"/>
          <w:szCs w:val="24"/>
        </w:rPr>
        <w:tab/>
      </w:r>
      <w:r>
        <w:t>Data Dictionary Spreadsheet</w:t>
      </w:r>
      <w:r>
        <w:tab/>
      </w:r>
      <w:r>
        <w:fldChar w:fldCharType="begin"/>
      </w:r>
      <w:r>
        <w:instrText xml:space="preserve"> PAGEREF _Toc11336194 \h </w:instrText>
      </w:r>
      <w:r>
        <w:fldChar w:fldCharType="separate"/>
      </w:r>
      <w:r>
        <w:t>40</w:t>
      </w:r>
      <w:r>
        <w:fldChar w:fldCharType="end"/>
      </w:r>
    </w:p>
    <w:p w14:paraId="5C3D8BD4" w14:textId="16B80DEC" w:rsidR="00FB71AC" w:rsidRDefault="00FB71AC">
      <w:pPr>
        <w:pStyle w:val="TOC2"/>
        <w:rPr>
          <w:rFonts w:asciiTheme="minorHAnsi" w:eastAsiaTheme="minorEastAsia" w:hAnsiTheme="minorHAnsi" w:cstheme="minorBidi"/>
          <w:sz w:val="24"/>
        </w:rPr>
      </w:pPr>
      <w:r>
        <w:t>Physical to Logical Mappings</w:t>
      </w:r>
      <w:r>
        <w:tab/>
      </w:r>
      <w:r>
        <w:fldChar w:fldCharType="begin"/>
      </w:r>
      <w:r>
        <w:instrText xml:space="preserve"> PAGEREF _Toc11336195 \h </w:instrText>
      </w:r>
      <w:r>
        <w:fldChar w:fldCharType="separate"/>
      </w:r>
      <w:r>
        <w:t>40</w:t>
      </w:r>
      <w:r>
        <w:fldChar w:fldCharType="end"/>
      </w:r>
    </w:p>
    <w:p w14:paraId="402A2A5E" w14:textId="36B62AA5" w:rsidR="00FB71AC" w:rsidRDefault="00FB71AC">
      <w:pPr>
        <w:pStyle w:val="TOC3"/>
        <w:rPr>
          <w:rFonts w:asciiTheme="minorHAnsi" w:eastAsiaTheme="minorEastAsia" w:hAnsiTheme="minorHAnsi" w:cstheme="minorBidi"/>
          <w:sz w:val="24"/>
          <w:szCs w:val="24"/>
        </w:rPr>
      </w:pPr>
      <w:r w:rsidRPr="00D30DD9">
        <w:rPr>
          <w:color w:val="1F497D"/>
        </w:rPr>
        <w:t>Edit Mappings – Columns [A-L]</w:t>
      </w:r>
      <w:r>
        <w:tab/>
      </w:r>
      <w:r>
        <w:fldChar w:fldCharType="begin"/>
      </w:r>
      <w:r>
        <w:instrText xml:space="preserve"> PAGEREF _Toc11336196 \h </w:instrText>
      </w:r>
      <w:r>
        <w:fldChar w:fldCharType="separate"/>
      </w:r>
      <w:r>
        <w:t>40</w:t>
      </w:r>
      <w:r>
        <w:fldChar w:fldCharType="end"/>
      </w:r>
    </w:p>
    <w:p w14:paraId="2CA836A2" w14:textId="5831A2BA" w:rsidR="00FB71AC" w:rsidRDefault="00FB71AC">
      <w:pPr>
        <w:pStyle w:val="TOC3"/>
        <w:rPr>
          <w:rFonts w:asciiTheme="minorHAnsi" w:eastAsiaTheme="minorEastAsia" w:hAnsiTheme="minorHAnsi" w:cstheme="minorBidi"/>
          <w:sz w:val="24"/>
          <w:szCs w:val="24"/>
        </w:rPr>
      </w:pPr>
      <w:r>
        <w:t>Composite Logical Transformations – Column [K]</w:t>
      </w:r>
      <w:r>
        <w:tab/>
      </w:r>
      <w:r>
        <w:fldChar w:fldCharType="begin"/>
      </w:r>
      <w:r>
        <w:instrText xml:space="preserve"> PAGEREF _Toc11336197 \h </w:instrText>
      </w:r>
      <w:r>
        <w:fldChar w:fldCharType="separate"/>
      </w:r>
      <w:r>
        <w:t>42</w:t>
      </w:r>
      <w:r>
        <w:fldChar w:fldCharType="end"/>
      </w:r>
    </w:p>
    <w:p w14:paraId="4C44C090" w14:textId="646A2569" w:rsidR="00FB71AC" w:rsidRDefault="00FB71AC">
      <w:pPr>
        <w:pStyle w:val="TOC3"/>
        <w:rPr>
          <w:rFonts w:asciiTheme="minorHAnsi" w:eastAsiaTheme="minorEastAsia" w:hAnsiTheme="minorHAnsi" w:cstheme="minorBidi"/>
          <w:sz w:val="24"/>
          <w:szCs w:val="24"/>
        </w:rPr>
      </w:pPr>
      <w:r>
        <w:t>Composite Generation Script Lookup columns – Columns [N-Y]</w:t>
      </w:r>
      <w:r>
        <w:tab/>
      </w:r>
      <w:r>
        <w:fldChar w:fldCharType="begin"/>
      </w:r>
      <w:r>
        <w:instrText xml:space="preserve"> PAGEREF _Toc11336198 \h </w:instrText>
      </w:r>
      <w:r>
        <w:fldChar w:fldCharType="separate"/>
      </w:r>
      <w:r>
        <w:t>43</w:t>
      </w:r>
      <w:r>
        <w:fldChar w:fldCharType="end"/>
      </w:r>
    </w:p>
    <w:p w14:paraId="049C3ABE" w14:textId="3712A298" w:rsidR="00FB71AC" w:rsidRDefault="00FB71AC">
      <w:pPr>
        <w:pStyle w:val="TOC3"/>
        <w:rPr>
          <w:rFonts w:asciiTheme="minorHAnsi" w:eastAsiaTheme="minorEastAsia" w:hAnsiTheme="minorHAnsi" w:cstheme="minorBidi"/>
          <w:sz w:val="24"/>
          <w:szCs w:val="24"/>
        </w:rPr>
      </w:pPr>
      <w:r>
        <w:t>Saving the Common Model Spreadsheet</w:t>
      </w:r>
      <w:r>
        <w:tab/>
      </w:r>
      <w:r>
        <w:fldChar w:fldCharType="begin"/>
      </w:r>
      <w:r>
        <w:instrText xml:space="preserve"> PAGEREF _Toc11336199 \h </w:instrText>
      </w:r>
      <w:r>
        <w:fldChar w:fldCharType="separate"/>
      </w:r>
      <w:r>
        <w:t>44</w:t>
      </w:r>
      <w:r>
        <w:fldChar w:fldCharType="end"/>
      </w:r>
    </w:p>
    <w:p w14:paraId="78864A1C" w14:textId="003FC6D3" w:rsidR="00FB71AC" w:rsidRDefault="00FB71AC">
      <w:pPr>
        <w:pStyle w:val="TOC2"/>
        <w:rPr>
          <w:rFonts w:asciiTheme="minorHAnsi" w:eastAsiaTheme="minorEastAsia" w:hAnsiTheme="minorHAnsi" w:cstheme="minorBidi"/>
          <w:sz w:val="24"/>
        </w:rPr>
      </w:pPr>
      <w:r>
        <w:t>Check Physical to Logical Mapping Differences</w:t>
      </w:r>
      <w:r>
        <w:tab/>
      </w:r>
      <w:r>
        <w:fldChar w:fldCharType="begin"/>
      </w:r>
      <w:r>
        <w:instrText xml:space="preserve"> PAGEREF _Toc11336200 \h </w:instrText>
      </w:r>
      <w:r>
        <w:fldChar w:fldCharType="separate"/>
      </w:r>
      <w:r>
        <w:t>45</w:t>
      </w:r>
      <w:r>
        <w:fldChar w:fldCharType="end"/>
      </w:r>
    </w:p>
    <w:p w14:paraId="52D61220" w14:textId="501CA5FA" w:rsidR="00FB71AC" w:rsidRDefault="00FB71AC">
      <w:pPr>
        <w:pStyle w:val="TOC3"/>
        <w:rPr>
          <w:rFonts w:asciiTheme="minorHAnsi" w:eastAsiaTheme="minorEastAsia" w:hAnsiTheme="minorHAnsi" w:cstheme="minorBidi"/>
          <w:sz w:val="24"/>
          <w:szCs w:val="24"/>
        </w:rPr>
      </w:pPr>
      <w:r>
        <w:t>Common_Model_v3_Difference_Phys_to_Log.xlsx</w:t>
      </w:r>
      <w:r>
        <w:tab/>
      </w:r>
      <w:r>
        <w:fldChar w:fldCharType="begin"/>
      </w:r>
      <w:r>
        <w:instrText xml:space="preserve"> PAGEREF _Toc11336201 \h </w:instrText>
      </w:r>
      <w:r>
        <w:fldChar w:fldCharType="separate"/>
      </w:r>
      <w:r>
        <w:t>45</w:t>
      </w:r>
      <w:r>
        <w:fldChar w:fldCharType="end"/>
      </w:r>
    </w:p>
    <w:p w14:paraId="79823C80" w14:textId="68547CAA" w:rsidR="00FB71AC" w:rsidRDefault="00FB71AC">
      <w:pPr>
        <w:pStyle w:val="TOC1"/>
        <w:rPr>
          <w:rFonts w:asciiTheme="minorHAnsi" w:eastAsiaTheme="minorEastAsia" w:hAnsiTheme="minorHAnsi" w:cstheme="minorBidi"/>
          <w:b w:val="0"/>
          <w:bCs w:val="0"/>
          <w:szCs w:val="24"/>
        </w:rPr>
      </w:pPr>
      <w:r>
        <w:t>6</w:t>
      </w:r>
      <w:r>
        <w:rPr>
          <w:rFonts w:asciiTheme="minorHAnsi" w:eastAsiaTheme="minorEastAsia" w:hAnsiTheme="minorHAnsi" w:cstheme="minorBidi"/>
          <w:b w:val="0"/>
          <w:bCs w:val="0"/>
          <w:szCs w:val="24"/>
        </w:rPr>
        <w:tab/>
      </w:r>
      <w:r>
        <w:t>Best Practices Folder Contents</w:t>
      </w:r>
      <w:r>
        <w:tab/>
      </w:r>
      <w:r>
        <w:fldChar w:fldCharType="begin"/>
      </w:r>
      <w:r>
        <w:instrText xml:space="preserve"> PAGEREF _Toc11336202 \h </w:instrText>
      </w:r>
      <w:r>
        <w:fldChar w:fldCharType="separate"/>
      </w:r>
      <w:r>
        <w:t>46</w:t>
      </w:r>
      <w:r>
        <w:fldChar w:fldCharType="end"/>
      </w:r>
    </w:p>
    <w:p w14:paraId="1457E367" w14:textId="010E6CE0" w:rsidR="00FB71AC" w:rsidRDefault="00FB71AC">
      <w:pPr>
        <w:pStyle w:val="TOC2"/>
        <w:rPr>
          <w:rFonts w:asciiTheme="minorHAnsi" w:eastAsiaTheme="minorEastAsia" w:hAnsiTheme="minorHAnsi" w:cstheme="minorBidi"/>
          <w:sz w:val="24"/>
        </w:rPr>
      </w:pPr>
      <w:r>
        <w:t>Folder Contents: /shared/ASAssets/BestPractices_vXX</w:t>
      </w:r>
      <w:r>
        <w:tab/>
      </w:r>
      <w:r>
        <w:fldChar w:fldCharType="begin"/>
      </w:r>
      <w:r>
        <w:instrText xml:space="preserve"> PAGEREF _Toc11336203 \h </w:instrText>
      </w:r>
      <w:r>
        <w:fldChar w:fldCharType="separate"/>
      </w:r>
      <w:r>
        <w:t>46</w:t>
      </w:r>
      <w:r>
        <w:fldChar w:fldCharType="end"/>
      </w:r>
    </w:p>
    <w:p w14:paraId="0ABBA549" w14:textId="28B253CB" w:rsidR="00FB71AC" w:rsidRDefault="00FB71AC">
      <w:pPr>
        <w:pStyle w:val="TOC3"/>
        <w:rPr>
          <w:rFonts w:asciiTheme="minorHAnsi" w:eastAsiaTheme="minorEastAsia" w:hAnsiTheme="minorHAnsi" w:cstheme="minorBidi"/>
          <w:sz w:val="24"/>
          <w:szCs w:val="24"/>
        </w:rPr>
      </w:pPr>
      <w:r w:rsidRPr="00D30DD9">
        <w:rPr>
          <w:color w:val="1F497D"/>
        </w:rPr>
        <w:t>Contents: /DataAbstraction_GENERIC_Template</w:t>
      </w:r>
      <w:r>
        <w:tab/>
      </w:r>
      <w:r>
        <w:fldChar w:fldCharType="begin"/>
      </w:r>
      <w:r>
        <w:instrText xml:space="preserve"> PAGEREF _Toc11336204 \h </w:instrText>
      </w:r>
      <w:r>
        <w:fldChar w:fldCharType="separate"/>
      </w:r>
      <w:r>
        <w:t>46</w:t>
      </w:r>
      <w:r>
        <w:fldChar w:fldCharType="end"/>
      </w:r>
    </w:p>
    <w:p w14:paraId="5BC0A434" w14:textId="0DDFD167" w:rsidR="00FB71AC" w:rsidRDefault="00FB71AC">
      <w:pPr>
        <w:pStyle w:val="TOC3"/>
        <w:rPr>
          <w:rFonts w:asciiTheme="minorHAnsi" w:eastAsiaTheme="minorEastAsia" w:hAnsiTheme="minorHAnsi" w:cstheme="minorBidi"/>
          <w:sz w:val="24"/>
          <w:szCs w:val="24"/>
        </w:rPr>
      </w:pPr>
      <w:r w:rsidRPr="00D30DD9">
        <w:rPr>
          <w:color w:val="1F497D"/>
        </w:rPr>
        <w:t>Contents: /DataAbstractionSample</w:t>
      </w:r>
      <w:r>
        <w:tab/>
      </w:r>
      <w:r>
        <w:fldChar w:fldCharType="begin"/>
      </w:r>
      <w:r>
        <w:instrText xml:space="preserve"> PAGEREF _Toc11336205 \h </w:instrText>
      </w:r>
      <w:r>
        <w:fldChar w:fldCharType="separate"/>
      </w:r>
      <w:r>
        <w:t>50</w:t>
      </w:r>
      <w:r>
        <w:fldChar w:fldCharType="end"/>
      </w:r>
    </w:p>
    <w:p w14:paraId="0868520F" w14:textId="15237375" w:rsidR="00FB71AC" w:rsidRDefault="00FB71AC">
      <w:pPr>
        <w:pStyle w:val="TOC3"/>
        <w:rPr>
          <w:rFonts w:asciiTheme="minorHAnsi" w:eastAsiaTheme="minorEastAsia" w:hAnsiTheme="minorHAnsi" w:cstheme="minorBidi"/>
          <w:sz w:val="24"/>
          <w:szCs w:val="24"/>
        </w:rPr>
      </w:pPr>
      <w:r w:rsidRPr="00D30DD9">
        <w:rPr>
          <w:color w:val="1F497D"/>
        </w:rPr>
        <w:t>Contents: /DataSource</w:t>
      </w:r>
      <w:r>
        <w:tab/>
      </w:r>
      <w:r>
        <w:fldChar w:fldCharType="begin"/>
      </w:r>
      <w:r>
        <w:instrText xml:space="preserve"> PAGEREF _Toc11336206 \h </w:instrText>
      </w:r>
      <w:r>
        <w:fldChar w:fldCharType="separate"/>
      </w:r>
      <w:r>
        <w:t>50</w:t>
      </w:r>
      <w:r>
        <w:fldChar w:fldCharType="end"/>
      </w:r>
    </w:p>
    <w:p w14:paraId="2520C3E5" w14:textId="3D95A3CF" w:rsidR="00FB71AC" w:rsidRDefault="00FB71AC">
      <w:pPr>
        <w:pStyle w:val="TOC3"/>
        <w:rPr>
          <w:rFonts w:asciiTheme="minorHAnsi" w:eastAsiaTheme="minorEastAsia" w:hAnsiTheme="minorHAnsi" w:cstheme="minorBidi"/>
          <w:sz w:val="24"/>
          <w:szCs w:val="24"/>
        </w:rPr>
      </w:pPr>
      <w:r w:rsidRPr="00D30DD9">
        <w:rPr>
          <w:color w:val="1F497D"/>
        </w:rPr>
        <w:t>Contents: /Procedures</w:t>
      </w:r>
      <w:r>
        <w:tab/>
      </w:r>
      <w:r>
        <w:fldChar w:fldCharType="begin"/>
      </w:r>
      <w:r>
        <w:instrText xml:space="preserve"> PAGEREF _Toc11336207 \h </w:instrText>
      </w:r>
      <w:r>
        <w:fldChar w:fldCharType="separate"/>
      </w:r>
      <w:r>
        <w:t>50</w:t>
      </w:r>
      <w:r>
        <w:fldChar w:fldCharType="end"/>
      </w:r>
    </w:p>
    <w:p w14:paraId="7507F5BD" w14:textId="13AC53FB" w:rsidR="00FB71AC" w:rsidRDefault="00FB71AC">
      <w:pPr>
        <w:pStyle w:val="TOC2"/>
        <w:rPr>
          <w:rFonts w:asciiTheme="minorHAnsi" w:eastAsiaTheme="minorEastAsia" w:hAnsiTheme="minorHAnsi" w:cstheme="minorBidi"/>
          <w:sz w:val="24"/>
        </w:rPr>
      </w:pPr>
      <w:r>
        <w:t>Folder Contents: /shared/ASAssets/Utilities</w:t>
      </w:r>
      <w:r>
        <w:tab/>
      </w:r>
      <w:r>
        <w:fldChar w:fldCharType="begin"/>
      </w:r>
      <w:r>
        <w:instrText xml:space="preserve"> PAGEREF _Toc11336208 \h </w:instrText>
      </w:r>
      <w:r>
        <w:fldChar w:fldCharType="separate"/>
      </w:r>
      <w:r>
        <w:t>50</w:t>
      </w:r>
      <w:r>
        <w:fldChar w:fldCharType="end"/>
      </w:r>
    </w:p>
    <w:p w14:paraId="4D6B53C9" w14:textId="34D906AB" w:rsidR="00FB71AC" w:rsidRDefault="00FB71AC">
      <w:pPr>
        <w:pStyle w:val="TOC1"/>
        <w:rPr>
          <w:rFonts w:asciiTheme="minorHAnsi" w:eastAsiaTheme="minorEastAsia" w:hAnsiTheme="minorHAnsi" w:cstheme="minorBidi"/>
          <w:b w:val="0"/>
          <w:bCs w:val="0"/>
          <w:szCs w:val="24"/>
        </w:rPr>
      </w:pPr>
      <w:r>
        <w:lastRenderedPageBreak/>
        <w:t>7</w:t>
      </w:r>
      <w:r>
        <w:rPr>
          <w:rFonts w:asciiTheme="minorHAnsi" w:eastAsiaTheme="minorEastAsia" w:hAnsiTheme="minorHAnsi" w:cstheme="minorBidi"/>
          <w:b w:val="0"/>
          <w:bCs w:val="0"/>
          <w:szCs w:val="24"/>
        </w:rPr>
        <w:tab/>
      </w:r>
      <w:r>
        <w:t>Generation Scripts Method Definitions</w:t>
      </w:r>
      <w:r>
        <w:tab/>
      </w:r>
      <w:r>
        <w:fldChar w:fldCharType="begin"/>
      </w:r>
      <w:r>
        <w:instrText xml:space="preserve"> PAGEREF _Toc11336209 \h </w:instrText>
      </w:r>
      <w:r>
        <w:fldChar w:fldCharType="separate"/>
      </w:r>
      <w:r>
        <w:t>51</w:t>
      </w:r>
      <w:r>
        <w:fldChar w:fldCharType="end"/>
      </w:r>
    </w:p>
    <w:p w14:paraId="297A373D" w14:textId="5A932372" w:rsidR="00FB71AC" w:rsidRDefault="00FB71AC">
      <w:pPr>
        <w:pStyle w:val="TOC2"/>
        <w:rPr>
          <w:rFonts w:asciiTheme="minorHAnsi" w:eastAsiaTheme="minorEastAsia" w:hAnsiTheme="minorHAnsi" w:cstheme="minorBidi"/>
          <w:sz w:val="24"/>
        </w:rPr>
      </w:pPr>
      <w:r>
        <w:t>Detailed Definitions</w:t>
      </w:r>
      <w:r>
        <w:tab/>
      </w:r>
      <w:r>
        <w:fldChar w:fldCharType="begin"/>
      </w:r>
      <w:r>
        <w:instrText xml:space="preserve"> PAGEREF _Toc11336210 \h </w:instrText>
      </w:r>
      <w:r>
        <w:fldChar w:fldCharType="separate"/>
      </w:r>
      <w:r>
        <w:t>51</w:t>
      </w:r>
      <w:r>
        <w:fldChar w:fldCharType="end"/>
      </w:r>
    </w:p>
    <w:p w14:paraId="50A5E43E" w14:textId="25306FFA" w:rsidR="00FB71AC" w:rsidRDefault="00FB71AC">
      <w:pPr>
        <w:pStyle w:val="TOC2"/>
        <w:rPr>
          <w:rFonts w:asciiTheme="minorHAnsi" w:eastAsiaTheme="minorEastAsia" w:hAnsiTheme="minorHAnsi" w:cstheme="minorBidi"/>
          <w:sz w:val="24"/>
        </w:rPr>
      </w:pPr>
      <w:r>
        <w:t>Project Maintenance: Display Best Practices Version Script</w:t>
      </w:r>
      <w:r>
        <w:tab/>
      </w:r>
      <w:r>
        <w:fldChar w:fldCharType="begin"/>
      </w:r>
      <w:r>
        <w:instrText xml:space="preserve"> PAGEREF _Toc11336211 \h </w:instrText>
      </w:r>
      <w:r>
        <w:fldChar w:fldCharType="separate"/>
      </w:r>
      <w:r>
        <w:t>51</w:t>
      </w:r>
      <w:r>
        <w:fldChar w:fldCharType="end"/>
      </w:r>
    </w:p>
    <w:p w14:paraId="07320A80" w14:textId="6EB4BDD2" w:rsidR="00FB71AC" w:rsidRDefault="00FB71AC">
      <w:pPr>
        <w:pStyle w:val="TOC3"/>
        <w:rPr>
          <w:rFonts w:asciiTheme="minorHAnsi" w:eastAsiaTheme="minorEastAsia" w:hAnsiTheme="minorHAnsi" w:cstheme="minorBidi"/>
          <w:sz w:val="24"/>
          <w:szCs w:val="24"/>
        </w:rPr>
      </w:pPr>
      <w:r w:rsidRPr="00D30DD9">
        <w:t>1.</w:t>
      </w:r>
      <w:r>
        <w:rPr>
          <w:rFonts w:asciiTheme="minorHAnsi" w:eastAsiaTheme="minorEastAsia" w:hAnsiTheme="minorHAnsi" w:cstheme="minorBidi"/>
          <w:sz w:val="24"/>
          <w:szCs w:val="24"/>
        </w:rPr>
        <w:tab/>
      </w:r>
      <w:r>
        <w:t>getBestPracticesVersion</w:t>
      </w:r>
      <w:r>
        <w:tab/>
      </w:r>
      <w:r>
        <w:fldChar w:fldCharType="begin"/>
      </w:r>
      <w:r>
        <w:instrText xml:space="preserve"> PAGEREF _Toc11336212 \h </w:instrText>
      </w:r>
      <w:r>
        <w:fldChar w:fldCharType="separate"/>
      </w:r>
      <w:r>
        <w:t>51</w:t>
      </w:r>
      <w:r>
        <w:fldChar w:fldCharType="end"/>
      </w:r>
    </w:p>
    <w:p w14:paraId="25C97A29" w14:textId="2642CEF5" w:rsidR="00FB71AC" w:rsidRDefault="00FB71AC">
      <w:pPr>
        <w:pStyle w:val="TOC2"/>
        <w:rPr>
          <w:rFonts w:asciiTheme="minorHAnsi" w:eastAsiaTheme="minorEastAsia" w:hAnsiTheme="minorHAnsi" w:cstheme="minorBidi"/>
          <w:sz w:val="24"/>
        </w:rPr>
      </w:pPr>
      <w:r>
        <w:t>Project Maintenance: Generate Project</w:t>
      </w:r>
      <w:r>
        <w:tab/>
      </w:r>
      <w:r>
        <w:fldChar w:fldCharType="begin"/>
      </w:r>
      <w:r>
        <w:instrText xml:space="preserve"> PAGEREF _Toc11336213 \h </w:instrText>
      </w:r>
      <w:r>
        <w:fldChar w:fldCharType="separate"/>
      </w:r>
      <w:r>
        <w:t>51</w:t>
      </w:r>
      <w:r>
        <w:fldChar w:fldCharType="end"/>
      </w:r>
    </w:p>
    <w:p w14:paraId="3D60506F" w14:textId="101438FF" w:rsidR="00FB71AC" w:rsidRDefault="00FB71AC">
      <w:pPr>
        <w:pStyle w:val="TOC3"/>
        <w:rPr>
          <w:rFonts w:asciiTheme="minorHAnsi" w:eastAsiaTheme="minorEastAsia" w:hAnsiTheme="minorHAnsi" w:cstheme="minorBidi"/>
          <w:sz w:val="24"/>
          <w:szCs w:val="24"/>
        </w:rPr>
      </w:pPr>
      <w:r w:rsidRPr="00D30DD9">
        <w:t>2.</w:t>
      </w:r>
      <w:r>
        <w:rPr>
          <w:rFonts w:asciiTheme="minorHAnsi" w:eastAsiaTheme="minorEastAsia" w:hAnsiTheme="minorHAnsi" w:cstheme="minorBidi"/>
          <w:sz w:val="24"/>
          <w:szCs w:val="24"/>
        </w:rPr>
        <w:tab/>
      </w:r>
      <w:r>
        <w:t>generateProject</w:t>
      </w:r>
      <w:r>
        <w:tab/>
      </w:r>
      <w:r>
        <w:fldChar w:fldCharType="begin"/>
      </w:r>
      <w:r>
        <w:instrText xml:space="preserve"> PAGEREF _Toc11336214 \h </w:instrText>
      </w:r>
      <w:r>
        <w:fldChar w:fldCharType="separate"/>
      </w:r>
      <w:r>
        <w:t>51</w:t>
      </w:r>
      <w:r>
        <w:fldChar w:fldCharType="end"/>
      </w:r>
    </w:p>
    <w:p w14:paraId="32FA8E7D" w14:textId="7BF1F731" w:rsidR="00FB71AC" w:rsidRDefault="00FB71AC">
      <w:pPr>
        <w:pStyle w:val="TOC2"/>
        <w:rPr>
          <w:rFonts w:asciiTheme="minorHAnsi" w:eastAsiaTheme="minorEastAsia" w:hAnsiTheme="minorHAnsi" w:cstheme="minorBidi"/>
          <w:sz w:val="24"/>
        </w:rPr>
      </w:pPr>
      <w:r>
        <w:t>Project Maintenance: Generate Configure Starting Folders</w:t>
      </w:r>
      <w:r>
        <w:tab/>
      </w:r>
      <w:r>
        <w:fldChar w:fldCharType="begin"/>
      </w:r>
      <w:r>
        <w:instrText xml:space="preserve"> PAGEREF _Toc11336215 \h </w:instrText>
      </w:r>
      <w:r>
        <w:fldChar w:fldCharType="separate"/>
      </w:r>
      <w:r>
        <w:t>52</w:t>
      </w:r>
      <w:r>
        <w:fldChar w:fldCharType="end"/>
      </w:r>
    </w:p>
    <w:p w14:paraId="513914EB" w14:textId="3B659ADE" w:rsidR="00FB71AC" w:rsidRDefault="00FB71AC">
      <w:pPr>
        <w:pStyle w:val="TOC3"/>
        <w:rPr>
          <w:rFonts w:asciiTheme="minorHAnsi" w:eastAsiaTheme="minorEastAsia" w:hAnsiTheme="minorHAnsi" w:cstheme="minorBidi"/>
          <w:sz w:val="24"/>
          <w:szCs w:val="24"/>
        </w:rPr>
      </w:pPr>
      <w:r w:rsidRPr="00D30DD9">
        <w:t>3.</w:t>
      </w:r>
      <w:r>
        <w:rPr>
          <w:rFonts w:asciiTheme="minorHAnsi" w:eastAsiaTheme="minorEastAsia" w:hAnsiTheme="minorHAnsi" w:cstheme="minorBidi"/>
          <w:sz w:val="24"/>
          <w:szCs w:val="24"/>
        </w:rPr>
        <w:tab/>
      </w:r>
      <w:r>
        <w:t>generateConfigureStartingFolders</w:t>
      </w:r>
      <w:r>
        <w:tab/>
      </w:r>
      <w:r>
        <w:fldChar w:fldCharType="begin"/>
      </w:r>
      <w:r>
        <w:instrText xml:space="preserve"> PAGEREF _Toc11336216 \h </w:instrText>
      </w:r>
      <w:r>
        <w:fldChar w:fldCharType="separate"/>
      </w:r>
      <w:r>
        <w:t>52</w:t>
      </w:r>
      <w:r>
        <w:fldChar w:fldCharType="end"/>
      </w:r>
    </w:p>
    <w:p w14:paraId="15E46E77" w14:textId="0E8DDCFD" w:rsidR="00FB71AC" w:rsidRDefault="00FB71AC">
      <w:pPr>
        <w:pStyle w:val="TOC2"/>
        <w:rPr>
          <w:rFonts w:asciiTheme="minorHAnsi" w:eastAsiaTheme="minorEastAsia" w:hAnsiTheme="minorHAnsi" w:cstheme="minorBidi"/>
          <w:sz w:val="24"/>
        </w:rPr>
      </w:pPr>
      <w:r>
        <w:t>Project Maintenance: Move Project</w:t>
      </w:r>
      <w:r>
        <w:tab/>
      </w:r>
      <w:r>
        <w:fldChar w:fldCharType="begin"/>
      </w:r>
      <w:r>
        <w:instrText xml:space="preserve"> PAGEREF _Toc11336217 \h </w:instrText>
      </w:r>
      <w:r>
        <w:fldChar w:fldCharType="separate"/>
      </w:r>
      <w:r>
        <w:t>52</w:t>
      </w:r>
      <w:r>
        <w:fldChar w:fldCharType="end"/>
      </w:r>
    </w:p>
    <w:p w14:paraId="776E7EB4" w14:textId="06B2967A" w:rsidR="00FB71AC" w:rsidRDefault="00FB71AC">
      <w:pPr>
        <w:pStyle w:val="TOC3"/>
        <w:rPr>
          <w:rFonts w:asciiTheme="minorHAnsi" w:eastAsiaTheme="minorEastAsia" w:hAnsiTheme="minorHAnsi" w:cstheme="minorBidi"/>
          <w:sz w:val="24"/>
          <w:szCs w:val="24"/>
        </w:rPr>
      </w:pPr>
      <w:r w:rsidRPr="00D30DD9">
        <w:t>4.</w:t>
      </w:r>
      <w:r>
        <w:rPr>
          <w:rFonts w:asciiTheme="minorHAnsi" w:eastAsiaTheme="minorEastAsia" w:hAnsiTheme="minorHAnsi" w:cstheme="minorBidi"/>
          <w:sz w:val="24"/>
          <w:szCs w:val="24"/>
        </w:rPr>
        <w:tab/>
      </w:r>
      <w:r>
        <w:t>moveProject</w:t>
      </w:r>
      <w:r>
        <w:tab/>
      </w:r>
      <w:r>
        <w:fldChar w:fldCharType="begin"/>
      </w:r>
      <w:r>
        <w:instrText xml:space="preserve"> PAGEREF _Toc11336218 \h </w:instrText>
      </w:r>
      <w:r>
        <w:fldChar w:fldCharType="separate"/>
      </w:r>
      <w:r>
        <w:t>52</w:t>
      </w:r>
      <w:r>
        <w:fldChar w:fldCharType="end"/>
      </w:r>
    </w:p>
    <w:p w14:paraId="64FFB76D" w14:textId="53D14FD1" w:rsidR="00FB71AC" w:rsidRDefault="00FB71AC">
      <w:pPr>
        <w:pStyle w:val="TOC2"/>
        <w:rPr>
          <w:rFonts w:asciiTheme="minorHAnsi" w:eastAsiaTheme="minorEastAsia" w:hAnsiTheme="minorHAnsi" w:cstheme="minorBidi"/>
          <w:sz w:val="24"/>
        </w:rPr>
      </w:pPr>
      <w:r>
        <w:t>Project Maintenance: Rename Project</w:t>
      </w:r>
      <w:r>
        <w:tab/>
      </w:r>
      <w:r>
        <w:fldChar w:fldCharType="begin"/>
      </w:r>
      <w:r>
        <w:instrText xml:space="preserve"> PAGEREF _Toc11336219 \h </w:instrText>
      </w:r>
      <w:r>
        <w:fldChar w:fldCharType="separate"/>
      </w:r>
      <w:r>
        <w:t>53</w:t>
      </w:r>
      <w:r>
        <w:fldChar w:fldCharType="end"/>
      </w:r>
    </w:p>
    <w:p w14:paraId="412CAA23" w14:textId="2BD3E08F" w:rsidR="00FB71AC" w:rsidRDefault="00FB71AC">
      <w:pPr>
        <w:pStyle w:val="TOC3"/>
        <w:rPr>
          <w:rFonts w:asciiTheme="minorHAnsi" w:eastAsiaTheme="minorEastAsia" w:hAnsiTheme="minorHAnsi" w:cstheme="minorBidi"/>
          <w:sz w:val="24"/>
          <w:szCs w:val="24"/>
        </w:rPr>
      </w:pPr>
      <w:r w:rsidRPr="00D30DD9">
        <w:t>5.</w:t>
      </w:r>
      <w:r>
        <w:rPr>
          <w:rFonts w:asciiTheme="minorHAnsi" w:eastAsiaTheme="minorEastAsia" w:hAnsiTheme="minorHAnsi" w:cstheme="minorBidi"/>
          <w:sz w:val="24"/>
          <w:szCs w:val="24"/>
        </w:rPr>
        <w:tab/>
      </w:r>
      <w:r>
        <w:t>renameProject</w:t>
      </w:r>
      <w:r>
        <w:tab/>
      </w:r>
      <w:r>
        <w:fldChar w:fldCharType="begin"/>
      </w:r>
      <w:r>
        <w:instrText xml:space="preserve"> PAGEREF _Toc11336220 \h </w:instrText>
      </w:r>
      <w:r>
        <w:fldChar w:fldCharType="separate"/>
      </w:r>
      <w:r>
        <w:t>53</w:t>
      </w:r>
      <w:r>
        <w:fldChar w:fldCharType="end"/>
      </w:r>
    </w:p>
    <w:p w14:paraId="6987DCE0" w14:textId="3A4C8E65" w:rsidR="00FB71AC" w:rsidRDefault="00FB71AC">
      <w:pPr>
        <w:pStyle w:val="TOC2"/>
        <w:rPr>
          <w:rFonts w:asciiTheme="minorHAnsi" w:eastAsiaTheme="minorEastAsia" w:hAnsiTheme="minorHAnsi" w:cstheme="minorBidi"/>
          <w:sz w:val="24"/>
        </w:rPr>
      </w:pPr>
      <w:r>
        <w:t>Project Maintenance: Upgrade Project</w:t>
      </w:r>
      <w:r>
        <w:tab/>
      </w:r>
      <w:r>
        <w:fldChar w:fldCharType="begin"/>
      </w:r>
      <w:r>
        <w:instrText xml:space="preserve"> PAGEREF _Toc11336221 \h </w:instrText>
      </w:r>
      <w:r>
        <w:fldChar w:fldCharType="separate"/>
      </w:r>
      <w:r>
        <w:t>54</w:t>
      </w:r>
      <w:r>
        <w:fldChar w:fldCharType="end"/>
      </w:r>
    </w:p>
    <w:p w14:paraId="1C316740" w14:textId="15318FA0" w:rsidR="00FB71AC" w:rsidRDefault="00FB71AC">
      <w:pPr>
        <w:pStyle w:val="TOC3"/>
        <w:rPr>
          <w:rFonts w:asciiTheme="minorHAnsi" w:eastAsiaTheme="minorEastAsia" w:hAnsiTheme="minorHAnsi" w:cstheme="minorBidi"/>
          <w:sz w:val="24"/>
          <w:szCs w:val="24"/>
        </w:rPr>
      </w:pPr>
      <w:r w:rsidRPr="00D30DD9">
        <w:t>6.</w:t>
      </w:r>
      <w:r>
        <w:rPr>
          <w:rFonts w:asciiTheme="minorHAnsi" w:eastAsiaTheme="minorEastAsia" w:hAnsiTheme="minorHAnsi" w:cstheme="minorBidi"/>
          <w:sz w:val="24"/>
          <w:szCs w:val="24"/>
        </w:rPr>
        <w:tab/>
      </w:r>
      <w:r>
        <w:t>upgradeProject</w:t>
      </w:r>
      <w:r>
        <w:tab/>
      </w:r>
      <w:r>
        <w:fldChar w:fldCharType="begin"/>
      </w:r>
      <w:r>
        <w:instrText xml:space="preserve"> PAGEREF _Toc11336222 \h </w:instrText>
      </w:r>
      <w:r>
        <w:fldChar w:fldCharType="separate"/>
      </w:r>
      <w:r>
        <w:t>54</w:t>
      </w:r>
      <w:r>
        <w:fldChar w:fldCharType="end"/>
      </w:r>
    </w:p>
    <w:p w14:paraId="2E52CEFA" w14:textId="43D1C898" w:rsidR="00FB71AC" w:rsidRDefault="00FB71AC">
      <w:pPr>
        <w:pStyle w:val="TOC2"/>
        <w:rPr>
          <w:rFonts w:asciiTheme="minorHAnsi" w:eastAsiaTheme="minorEastAsia" w:hAnsiTheme="minorHAnsi" w:cstheme="minorBidi"/>
          <w:sz w:val="24"/>
        </w:rPr>
      </w:pPr>
      <w:r>
        <w:t>Project Maintenance: Rebind Generation Scripts</w:t>
      </w:r>
      <w:r>
        <w:tab/>
      </w:r>
      <w:r>
        <w:fldChar w:fldCharType="begin"/>
      </w:r>
      <w:r>
        <w:instrText xml:space="preserve"> PAGEREF _Toc11336223 \h </w:instrText>
      </w:r>
      <w:r>
        <w:fldChar w:fldCharType="separate"/>
      </w:r>
      <w:r>
        <w:t>56</w:t>
      </w:r>
      <w:r>
        <w:fldChar w:fldCharType="end"/>
      </w:r>
    </w:p>
    <w:p w14:paraId="39DB26A9" w14:textId="2A288399" w:rsidR="00FB71AC" w:rsidRDefault="00FB71AC">
      <w:pPr>
        <w:pStyle w:val="TOC3"/>
        <w:rPr>
          <w:rFonts w:asciiTheme="minorHAnsi" w:eastAsiaTheme="minorEastAsia" w:hAnsiTheme="minorHAnsi" w:cstheme="minorBidi"/>
          <w:sz w:val="24"/>
          <w:szCs w:val="24"/>
        </w:rPr>
      </w:pPr>
      <w:r w:rsidRPr="00D30DD9">
        <w:t>7.</w:t>
      </w:r>
      <w:r>
        <w:rPr>
          <w:rFonts w:asciiTheme="minorHAnsi" w:eastAsiaTheme="minorEastAsia" w:hAnsiTheme="minorHAnsi" w:cstheme="minorBidi"/>
          <w:sz w:val="24"/>
          <w:szCs w:val="24"/>
        </w:rPr>
        <w:tab/>
      </w:r>
      <w:r>
        <w:t>rebindGenerationScripts</w:t>
      </w:r>
      <w:r>
        <w:tab/>
      </w:r>
      <w:r>
        <w:fldChar w:fldCharType="begin"/>
      </w:r>
      <w:r>
        <w:instrText xml:space="preserve"> PAGEREF _Toc11336224 \h </w:instrText>
      </w:r>
      <w:r>
        <w:fldChar w:fldCharType="separate"/>
      </w:r>
      <w:r>
        <w:t>57</w:t>
      </w:r>
      <w:r>
        <w:fldChar w:fldCharType="end"/>
      </w:r>
    </w:p>
    <w:p w14:paraId="2766F311" w14:textId="071E6160" w:rsidR="00FB71AC" w:rsidRDefault="00FB71AC">
      <w:pPr>
        <w:pStyle w:val="TOC2"/>
        <w:rPr>
          <w:rFonts w:asciiTheme="minorHAnsi" w:eastAsiaTheme="minorEastAsia" w:hAnsiTheme="minorHAnsi" w:cstheme="minorBidi"/>
          <w:sz w:val="24"/>
        </w:rPr>
      </w:pPr>
      <w:r>
        <w:t>Project Maintenance: Generate Views Validation</w:t>
      </w:r>
      <w:r>
        <w:tab/>
      </w:r>
      <w:r>
        <w:fldChar w:fldCharType="begin"/>
      </w:r>
      <w:r>
        <w:instrText xml:space="preserve"> PAGEREF _Toc11336225 \h </w:instrText>
      </w:r>
      <w:r>
        <w:fldChar w:fldCharType="separate"/>
      </w:r>
      <w:r>
        <w:t>57</w:t>
      </w:r>
      <w:r>
        <w:fldChar w:fldCharType="end"/>
      </w:r>
    </w:p>
    <w:p w14:paraId="3387AC91" w14:textId="0217D3D9" w:rsidR="00FB71AC" w:rsidRDefault="00FB71AC">
      <w:pPr>
        <w:pStyle w:val="TOC3"/>
        <w:rPr>
          <w:rFonts w:asciiTheme="minorHAnsi" w:eastAsiaTheme="minorEastAsia" w:hAnsiTheme="minorHAnsi" w:cstheme="minorBidi"/>
          <w:sz w:val="24"/>
          <w:szCs w:val="24"/>
        </w:rPr>
      </w:pPr>
      <w:r w:rsidRPr="00D30DD9">
        <w:t>8.</w:t>
      </w:r>
      <w:r>
        <w:rPr>
          <w:rFonts w:asciiTheme="minorHAnsi" w:eastAsiaTheme="minorEastAsia" w:hAnsiTheme="minorHAnsi" w:cstheme="minorBidi"/>
          <w:sz w:val="24"/>
          <w:szCs w:val="24"/>
        </w:rPr>
        <w:tab/>
      </w:r>
      <w:r>
        <w:t>validategenerateViews</w:t>
      </w:r>
      <w:r>
        <w:tab/>
      </w:r>
      <w:r>
        <w:fldChar w:fldCharType="begin"/>
      </w:r>
      <w:r>
        <w:instrText xml:space="preserve"> PAGEREF _Toc11336226 \h </w:instrText>
      </w:r>
      <w:r>
        <w:fldChar w:fldCharType="separate"/>
      </w:r>
      <w:r>
        <w:t>57</w:t>
      </w:r>
      <w:r>
        <w:fldChar w:fldCharType="end"/>
      </w:r>
    </w:p>
    <w:p w14:paraId="76F404E6" w14:textId="4A89749C" w:rsidR="00FB71AC" w:rsidRDefault="00FB71AC">
      <w:pPr>
        <w:pStyle w:val="TOC2"/>
        <w:rPr>
          <w:rFonts w:asciiTheme="minorHAnsi" w:eastAsiaTheme="minorEastAsia" w:hAnsiTheme="minorHAnsi" w:cstheme="minorBidi"/>
          <w:sz w:val="24"/>
        </w:rPr>
      </w:pPr>
      <w:r>
        <w:t>Project Maintenance: Update Impacted Resources</w:t>
      </w:r>
      <w:r>
        <w:tab/>
      </w:r>
      <w:r>
        <w:fldChar w:fldCharType="begin"/>
      </w:r>
      <w:r>
        <w:instrText xml:space="preserve"> PAGEREF _Toc11336227 \h </w:instrText>
      </w:r>
      <w:r>
        <w:fldChar w:fldCharType="separate"/>
      </w:r>
      <w:r>
        <w:t>60</w:t>
      </w:r>
      <w:r>
        <w:fldChar w:fldCharType="end"/>
      </w:r>
    </w:p>
    <w:p w14:paraId="0A6CDDAD" w14:textId="3D811A70" w:rsidR="00FB71AC" w:rsidRDefault="00FB71AC">
      <w:pPr>
        <w:pStyle w:val="TOC3"/>
        <w:rPr>
          <w:rFonts w:asciiTheme="minorHAnsi" w:eastAsiaTheme="minorEastAsia" w:hAnsiTheme="minorHAnsi" w:cstheme="minorBidi"/>
          <w:sz w:val="24"/>
          <w:szCs w:val="24"/>
        </w:rPr>
      </w:pPr>
      <w:r w:rsidRPr="00D30DD9">
        <w:t>9.</w:t>
      </w:r>
      <w:r>
        <w:rPr>
          <w:rFonts w:asciiTheme="minorHAnsi" w:eastAsiaTheme="minorEastAsia" w:hAnsiTheme="minorHAnsi" w:cstheme="minorBidi"/>
          <w:sz w:val="24"/>
          <w:szCs w:val="24"/>
        </w:rPr>
        <w:tab/>
      </w:r>
      <w:r>
        <w:t>updateImpactedResources</w:t>
      </w:r>
      <w:r>
        <w:tab/>
      </w:r>
      <w:r>
        <w:fldChar w:fldCharType="begin"/>
      </w:r>
      <w:r>
        <w:instrText xml:space="preserve"> PAGEREF _Toc11336228 \h </w:instrText>
      </w:r>
      <w:r>
        <w:fldChar w:fldCharType="separate"/>
      </w:r>
      <w:r>
        <w:t>60</w:t>
      </w:r>
      <w:r>
        <w:fldChar w:fldCharType="end"/>
      </w:r>
    </w:p>
    <w:p w14:paraId="0D80DB8A" w14:textId="7E199957" w:rsidR="00FB71AC" w:rsidRDefault="00FB71AC">
      <w:pPr>
        <w:pStyle w:val="TOC2"/>
        <w:rPr>
          <w:rFonts w:asciiTheme="minorHAnsi" w:eastAsiaTheme="minorEastAsia" w:hAnsiTheme="minorHAnsi" w:cstheme="minorBidi"/>
          <w:sz w:val="24"/>
        </w:rPr>
      </w:pPr>
      <w:r>
        <w:t>Project Maintenance: Validate Project Resources</w:t>
      </w:r>
      <w:r>
        <w:tab/>
      </w:r>
      <w:r>
        <w:fldChar w:fldCharType="begin"/>
      </w:r>
      <w:r>
        <w:instrText xml:space="preserve"> PAGEREF _Toc11336229 \h </w:instrText>
      </w:r>
      <w:r>
        <w:fldChar w:fldCharType="separate"/>
      </w:r>
      <w:r>
        <w:t>60</w:t>
      </w:r>
      <w:r>
        <w:fldChar w:fldCharType="end"/>
      </w:r>
    </w:p>
    <w:p w14:paraId="2372FE9F" w14:textId="71D23C6D" w:rsidR="00FB71AC" w:rsidRDefault="00FB71AC">
      <w:pPr>
        <w:pStyle w:val="TOC3"/>
        <w:rPr>
          <w:rFonts w:asciiTheme="minorHAnsi" w:eastAsiaTheme="minorEastAsia" w:hAnsiTheme="minorHAnsi" w:cstheme="minorBidi"/>
          <w:sz w:val="24"/>
          <w:szCs w:val="24"/>
        </w:rPr>
      </w:pPr>
      <w:r w:rsidRPr="00D30DD9">
        <w:t>10.</w:t>
      </w:r>
      <w:r>
        <w:rPr>
          <w:rFonts w:asciiTheme="minorHAnsi" w:eastAsiaTheme="minorEastAsia" w:hAnsiTheme="minorHAnsi" w:cstheme="minorBidi"/>
          <w:sz w:val="24"/>
          <w:szCs w:val="24"/>
        </w:rPr>
        <w:tab/>
      </w:r>
      <w:r>
        <w:t>validateProjectResources</w:t>
      </w:r>
      <w:r>
        <w:tab/>
      </w:r>
      <w:r>
        <w:fldChar w:fldCharType="begin"/>
      </w:r>
      <w:r>
        <w:instrText xml:space="preserve"> PAGEREF _Toc11336230 \h </w:instrText>
      </w:r>
      <w:r>
        <w:fldChar w:fldCharType="separate"/>
      </w:r>
      <w:r>
        <w:t>60</w:t>
      </w:r>
      <w:r>
        <w:fldChar w:fldCharType="end"/>
      </w:r>
    </w:p>
    <w:p w14:paraId="0D9EEA2A" w14:textId="1DCB282B" w:rsidR="00FB71AC" w:rsidRDefault="00FB71AC">
      <w:pPr>
        <w:pStyle w:val="TOC2"/>
        <w:rPr>
          <w:rFonts w:asciiTheme="minorHAnsi" w:eastAsiaTheme="minorEastAsia" w:hAnsiTheme="minorHAnsi" w:cstheme="minorBidi"/>
          <w:sz w:val="24"/>
        </w:rPr>
      </w:pPr>
      <w:r>
        <w:t>Project Maintenance: Prune Resources</w:t>
      </w:r>
      <w:r>
        <w:tab/>
      </w:r>
      <w:r>
        <w:fldChar w:fldCharType="begin"/>
      </w:r>
      <w:r>
        <w:instrText xml:space="preserve"> PAGEREF _Toc11336231 \h </w:instrText>
      </w:r>
      <w:r>
        <w:fldChar w:fldCharType="separate"/>
      </w:r>
      <w:r>
        <w:t>61</w:t>
      </w:r>
      <w:r>
        <w:fldChar w:fldCharType="end"/>
      </w:r>
    </w:p>
    <w:p w14:paraId="2489FCEA" w14:textId="443BD7D3" w:rsidR="00FB71AC" w:rsidRDefault="00FB71AC">
      <w:pPr>
        <w:pStyle w:val="TOC3"/>
        <w:rPr>
          <w:rFonts w:asciiTheme="minorHAnsi" w:eastAsiaTheme="minorEastAsia" w:hAnsiTheme="minorHAnsi" w:cstheme="minorBidi"/>
          <w:sz w:val="24"/>
          <w:szCs w:val="24"/>
        </w:rPr>
      </w:pPr>
      <w:r w:rsidRPr="00D30DD9">
        <w:t>11.</w:t>
      </w:r>
      <w:r>
        <w:rPr>
          <w:rFonts w:asciiTheme="minorHAnsi" w:eastAsiaTheme="minorEastAsia" w:hAnsiTheme="minorHAnsi" w:cstheme="minorBidi"/>
          <w:sz w:val="24"/>
          <w:szCs w:val="24"/>
        </w:rPr>
        <w:tab/>
      </w:r>
      <w:r>
        <w:t>pruneResources</w:t>
      </w:r>
      <w:r>
        <w:tab/>
      </w:r>
      <w:r>
        <w:fldChar w:fldCharType="begin"/>
      </w:r>
      <w:r>
        <w:instrText xml:space="preserve"> PAGEREF _Toc11336232 \h </w:instrText>
      </w:r>
      <w:r>
        <w:fldChar w:fldCharType="separate"/>
      </w:r>
      <w:r>
        <w:t>61</w:t>
      </w:r>
      <w:r>
        <w:fldChar w:fldCharType="end"/>
      </w:r>
    </w:p>
    <w:p w14:paraId="5CB86490" w14:textId="50205652" w:rsidR="00FB71AC" w:rsidRDefault="00FB71AC">
      <w:pPr>
        <w:pStyle w:val="TOC2"/>
        <w:rPr>
          <w:rFonts w:asciiTheme="minorHAnsi" w:eastAsiaTheme="minorEastAsia" w:hAnsiTheme="minorHAnsi" w:cstheme="minorBidi"/>
          <w:sz w:val="24"/>
        </w:rPr>
      </w:pPr>
      <w:r>
        <w:t>Display Scripts: Display Lineage Tree</w:t>
      </w:r>
      <w:r>
        <w:tab/>
      </w:r>
      <w:r>
        <w:fldChar w:fldCharType="begin"/>
      </w:r>
      <w:r>
        <w:instrText xml:space="preserve"> PAGEREF _Toc11336233 \h </w:instrText>
      </w:r>
      <w:r>
        <w:fldChar w:fldCharType="separate"/>
      </w:r>
      <w:r>
        <w:t>61</w:t>
      </w:r>
      <w:r>
        <w:fldChar w:fldCharType="end"/>
      </w:r>
    </w:p>
    <w:p w14:paraId="28F6D410" w14:textId="2590BFD2" w:rsidR="00FB71AC" w:rsidRDefault="00FB71AC">
      <w:pPr>
        <w:pStyle w:val="TOC3"/>
        <w:rPr>
          <w:rFonts w:asciiTheme="minorHAnsi" w:eastAsiaTheme="minorEastAsia" w:hAnsiTheme="minorHAnsi" w:cstheme="minorBidi"/>
          <w:sz w:val="24"/>
          <w:szCs w:val="24"/>
        </w:rPr>
      </w:pPr>
      <w:r w:rsidRPr="00D30DD9">
        <w:t>12.</w:t>
      </w:r>
      <w:r>
        <w:rPr>
          <w:rFonts w:asciiTheme="minorHAnsi" w:eastAsiaTheme="minorEastAsia" w:hAnsiTheme="minorHAnsi" w:cstheme="minorBidi"/>
          <w:sz w:val="24"/>
          <w:szCs w:val="24"/>
        </w:rPr>
        <w:tab/>
      </w:r>
      <w:r>
        <w:t>displayLineageTree</w:t>
      </w:r>
      <w:r>
        <w:tab/>
      </w:r>
      <w:r>
        <w:fldChar w:fldCharType="begin"/>
      </w:r>
      <w:r>
        <w:instrText xml:space="preserve"> PAGEREF _Toc11336234 \h </w:instrText>
      </w:r>
      <w:r>
        <w:fldChar w:fldCharType="separate"/>
      </w:r>
      <w:r>
        <w:t>61</w:t>
      </w:r>
      <w:r>
        <w:fldChar w:fldCharType="end"/>
      </w:r>
    </w:p>
    <w:p w14:paraId="203224EF" w14:textId="6D3BA460" w:rsidR="00FB71AC" w:rsidRDefault="00FB71AC">
      <w:pPr>
        <w:pStyle w:val="TOC2"/>
        <w:rPr>
          <w:rFonts w:asciiTheme="minorHAnsi" w:eastAsiaTheme="minorEastAsia" w:hAnsiTheme="minorHAnsi" w:cstheme="minorBidi"/>
          <w:sz w:val="24"/>
        </w:rPr>
      </w:pPr>
      <w:r>
        <w:t>Display Scripts: Display Resource Tree</w:t>
      </w:r>
      <w:r>
        <w:tab/>
      </w:r>
      <w:r>
        <w:fldChar w:fldCharType="begin"/>
      </w:r>
      <w:r>
        <w:instrText xml:space="preserve"> PAGEREF _Toc11336235 \h </w:instrText>
      </w:r>
      <w:r>
        <w:fldChar w:fldCharType="separate"/>
      </w:r>
      <w:r>
        <w:t>62</w:t>
      </w:r>
      <w:r>
        <w:fldChar w:fldCharType="end"/>
      </w:r>
    </w:p>
    <w:p w14:paraId="3EBFA45D" w14:textId="57E4C470" w:rsidR="00FB71AC" w:rsidRDefault="00FB71AC">
      <w:pPr>
        <w:pStyle w:val="TOC3"/>
        <w:rPr>
          <w:rFonts w:asciiTheme="minorHAnsi" w:eastAsiaTheme="minorEastAsia" w:hAnsiTheme="minorHAnsi" w:cstheme="minorBidi"/>
          <w:sz w:val="24"/>
          <w:szCs w:val="24"/>
        </w:rPr>
      </w:pPr>
      <w:r w:rsidRPr="00D30DD9">
        <w:t>13.</w:t>
      </w:r>
      <w:r>
        <w:rPr>
          <w:rFonts w:asciiTheme="minorHAnsi" w:eastAsiaTheme="minorEastAsia" w:hAnsiTheme="minorHAnsi" w:cstheme="minorBidi"/>
          <w:sz w:val="24"/>
          <w:szCs w:val="24"/>
        </w:rPr>
        <w:tab/>
      </w:r>
      <w:r>
        <w:t>displayResourceTree</w:t>
      </w:r>
      <w:r>
        <w:tab/>
      </w:r>
      <w:r>
        <w:fldChar w:fldCharType="begin"/>
      </w:r>
      <w:r>
        <w:instrText xml:space="preserve"> PAGEREF _Toc11336236 \h </w:instrText>
      </w:r>
      <w:r>
        <w:fldChar w:fldCharType="separate"/>
      </w:r>
      <w:r>
        <w:t>62</w:t>
      </w:r>
      <w:r>
        <w:fldChar w:fldCharType="end"/>
      </w:r>
    </w:p>
    <w:p w14:paraId="59115ED2" w14:textId="0C130BDB" w:rsidR="00FB71AC" w:rsidRDefault="00FB71AC">
      <w:pPr>
        <w:pStyle w:val="TOC2"/>
        <w:rPr>
          <w:rFonts w:asciiTheme="minorHAnsi" w:eastAsiaTheme="minorEastAsia" w:hAnsiTheme="minorHAnsi" w:cstheme="minorBidi"/>
          <w:sz w:val="24"/>
        </w:rPr>
      </w:pPr>
      <w:r>
        <w:t>Display Scripts: Search Resource Tree</w:t>
      </w:r>
      <w:r>
        <w:tab/>
      </w:r>
      <w:r>
        <w:fldChar w:fldCharType="begin"/>
      </w:r>
      <w:r>
        <w:instrText xml:space="preserve"> PAGEREF _Toc11336237 \h </w:instrText>
      </w:r>
      <w:r>
        <w:fldChar w:fldCharType="separate"/>
      </w:r>
      <w:r>
        <w:t>63</w:t>
      </w:r>
      <w:r>
        <w:fldChar w:fldCharType="end"/>
      </w:r>
    </w:p>
    <w:p w14:paraId="0A6F92BB" w14:textId="48257807" w:rsidR="00FB71AC" w:rsidRDefault="00FB71AC">
      <w:pPr>
        <w:pStyle w:val="TOC3"/>
        <w:rPr>
          <w:rFonts w:asciiTheme="minorHAnsi" w:eastAsiaTheme="minorEastAsia" w:hAnsiTheme="minorHAnsi" w:cstheme="minorBidi"/>
          <w:sz w:val="24"/>
          <w:szCs w:val="24"/>
        </w:rPr>
      </w:pPr>
      <w:r w:rsidRPr="00D30DD9">
        <w:t>14.</w:t>
      </w:r>
      <w:r>
        <w:rPr>
          <w:rFonts w:asciiTheme="minorHAnsi" w:eastAsiaTheme="minorEastAsia" w:hAnsiTheme="minorHAnsi" w:cstheme="minorBidi"/>
          <w:sz w:val="24"/>
          <w:szCs w:val="24"/>
        </w:rPr>
        <w:tab/>
      </w:r>
      <w:r>
        <w:t>searchResourceTree</w:t>
      </w:r>
      <w:r>
        <w:tab/>
      </w:r>
      <w:r>
        <w:fldChar w:fldCharType="begin"/>
      </w:r>
      <w:r>
        <w:instrText xml:space="preserve"> PAGEREF _Toc11336238 \h </w:instrText>
      </w:r>
      <w:r>
        <w:fldChar w:fldCharType="separate"/>
      </w:r>
      <w:r>
        <w:t>63</w:t>
      </w:r>
      <w:r>
        <w:fldChar w:fldCharType="end"/>
      </w:r>
    </w:p>
    <w:p w14:paraId="755CCDBF" w14:textId="65BB1881" w:rsidR="00FB71AC" w:rsidRDefault="00FB71AC">
      <w:pPr>
        <w:pStyle w:val="TOC2"/>
        <w:rPr>
          <w:rFonts w:asciiTheme="minorHAnsi" w:eastAsiaTheme="minorEastAsia" w:hAnsiTheme="minorHAnsi" w:cstheme="minorBidi"/>
          <w:sz w:val="24"/>
        </w:rPr>
      </w:pPr>
      <w:r>
        <w:t>View Generation: Generate Composite Database Published Resources</w:t>
      </w:r>
      <w:r>
        <w:tab/>
      </w:r>
      <w:r>
        <w:fldChar w:fldCharType="begin"/>
      </w:r>
      <w:r>
        <w:instrText xml:space="preserve"> PAGEREF _Toc11336239 \h </w:instrText>
      </w:r>
      <w:r>
        <w:fldChar w:fldCharType="separate"/>
      </w:r>
      <w:r>
        <w:t>64</w:t>
      </w:r>
      <w:r>
        <w:fldChar w:fldCharType="end"/>
      </w:r>
    </w:p>
    <w:p w14:paraId="044E12F9" w14:textId="50FA109C" w:rsidR="00FB71AC" w:rsidRDefault="00FB71AC">
      <w:pPr>
        <w:pStyle w:val="TOC3"/>
        <w:rPr>
          <w:rFonts w:asciiTheme="minorHAnsi" w:eastAsiaTheme="minorEastAsia" w:hAnsiTheme="minorHAnsi" w:cstheme="minorBidi"/>
          <w:sz w:val="24"/>
          <w:szCs w:val="24"/>
        </w:rPr>
      </w:pPr>
      <w:r w:rsidRPr="00D30DD9">
        <w:t>15.</w:t>
      </w:r>
      <w:r>
        <w:rPr>
          <w:rFonts w:asciiTheme="minorHAnsi" w:eastAsiaTheme="minorEastAsia" w:hAnsiTheme="minorHAnsi" w:cstheme="minorBidi"/>
          <w:sz w:val="24"/>
          <w:szCs w:val="24"/>
        </w:rPr>
        <w:tab/>
      </w:r>
      <w:r>
        <w:t>generatePublishedResource</w:t>
      </w:r>
      <w:r>
        <w:tab/>
      </w:r>
      <w:r>
        <w:fldChar w:fldCharType="begin"/>
      </w:r>
      <w:r>
        <w:instrText xml:space="preserve"> PAGEREF _Toc11336240 \h </w:instrText>
      </w:r>
      <w:r>
        <w:fldChar w:fldCharType="separate"/>
      </w:r>
      <w:r>
        <w:t>64</w:t>
      </w:r>
      <w:r>
        <w:fldChar w:fldCharType="end"/>
      </w:r>
    </w:p>
    <w:p w14:paraId="423A943A" w14:textId="6823B5A1" w:rsidR="00FB71AC" w:rsidRDefault="00FB71AC">
      <w:pPr>
        <w:pStyle w:val="TOC2"/>
        <w:rPr>
          <w:rFonts w:asciiTheme="minorHAnsi" w:eastAsiaTheme="minorEastAsia" w:hAnsiTheme="minorHAnsi" w:cstheme="minorBidi"/>
          <w:sz w:val="24"/>
        </w:rPr>
      </w:pPr>
      <w:r>
        <w:t>View Generation: Generate Cast Views</w:t>
      </w:r>
      <w:r>
        <w:tab/>
      </w:r>
      <w:r>
        <w:fldChar w:fldCharType="begin"/>
      </w:r>
      <w:r>
        <w:instrText xml:space="preserve"> PAGEREF _Toc11336241 \h </w:instrText>
      </w:r>
      <w:r>
        <w:fldChar w:fldCharType="separate"/>
      </w:r>
      <w:r>
        <w:t>69</w:t>
      </w:r>
      <w:r>
        <w:fldChar w:fldCharType="end"/>
      </w:r>
    </w:p>
    <w:p w14:paraId="5C5550A2" w14:textId="15777737" w:rsidR="00FB71AC" w:rsidRDefault="00FB71AC">
      <w:pPr>
        <w:pStyle w:val="TOC3"/>
        <w:rPr>
          <w:rFonts w:asciiTheme="minorHAnsi" w:eastAsiaTheme="minorEastAsia" w:hAnsiTheme="minorHAnsi" w:cstheme="minorBidi"/>
          <w:sz w:val="24"/>
          <w:szCs w:val="24"/>
        </w:rPr>
      </w:pPr>
      <w:r w:rsidRPr="00D30DD9">
        <w:t>16.</w:t>
      </w:r>
      <w:r>
        <w:rPr>
          <w:rFonts w:asciiTheme="minorHAnsi" w:eastAsiaTheme="minorEastAsia" w:hAnsiTheme="minorHAnsi" w:cstheme="minorBidi"/>
          <w:sz w:val="24"/>
          <w:szCs w:val="24"/>
        </w:rPr>
        <w:tab/>
      </w:r>
      <w:r>
        <w:t>generateCastViews</w:t>
      </w:r>
      <w:r>
        <w:tab/>
      </w:r>
      <w:r>
        <w:fldChar w:fldCharType="begin"/>
      </w:r>
      <w:r>
        <w:instrText xml:space="preserve"> PAGEREF _Toc11336242 \h </w:instrText>
      </w:r>
      <w:r>
        <w:fldChar w:fldCharType="separate"/>
      </w:r>
      <w:r>
        <w:t>69</w:t>
      </w:r>
      <w:r>
        <w:fldChar w:fldCharType="end"/>
      </w:r>
    </w:p>
    <w:p w14:paraId="50032F57" w14:textId="06EB3F94" w:rsidR="00FB71AC" w:rsidRDefault="00FB71AC">
      <w:pPr>
        <w:pStyle w:val="TOC2"/>
        <w:rPr>
          <w:rFonts w:asciiTheme="minorHAnsi" w:eastAsiaTheme="minorEastAsia" w:hAnsiTheme="minorHAnsi" w:cstheme="minorBidi"/>
          <w:sz w:val="24"/>
        </w:rPr>
      </w:pPr>
      <w:r>
        <w:t>View Generation: Generate Client Published Views</w:t>
      </w:r>
      <w:r>
        <w:tab/>
      </w:r>
      <w:r>
        <w:fldChar w:fldCharType="begin"/>
      </w:r>
      <w:r>
        <w:instrText xml:space="preserve"> PAGEREF _Toc11336243 \h </w:instrText>
      </w:r>
      <w:r>
        <w:fldChar w:fldCharType="separate"/>
      </w:r>
      <w:r>
        <w:t>72</w:t>
      </w:r>
      <w:r>
        <w:fldChar w:fldCharType="end"/>
      </w:r>
    </w:p>
    <w:p w14:paraId="253C0A4D" w14:textId="2039CBA6" w:rsidR="00FB71AC" w:rsidRDefault="00FB71AC">
      <w:pPr>
        <w:pStyle w:val="TOC3"/>
        <w:rPr>
          <w:rFonts w:asciiTheme="minorHAnsi" w:eastAsiaTheme="minorEastAsia" w:hAnsiTheme="minorHAnsi" w:cstheme="minorBidi"/>
          <w:sz w:val="24"/>
          <w:szCs w:val="24"/>
        </w:rPr>
      </w:pPr>
      <w:r w:rsidRPr="00D30DD9">
        <w:t>17.</w:t>
      </w:r>
      <w:r>
        <w:rPr>
          <w:rFonts w:asciiTheme="minorHAnsi" w:eastAsiaTheme="minorEastAsia" w:hAnsiTheme="minorHAnsi" w:cstheme="minorBidi"/>
          <w:sz w:val="24"/>
          <w:szCs w:val="24"/>
        </w:rPr>
        <w:tab/>
      </w:r>
      <w:r>
        <w:t>generateClientPublished</w:t>
      </w:r>
      <w:r>
        <w:tab/>
      </w:r>
      <w:r>
        <w:fldChar w:fldCharType="begin"/>
      </w:r>
      <w:r>
        <w:instrText xml:space="preserve"> PAGEREF _Toc11336244 \h </w:instrText>
      </w:r>
      <w:r>
        <w:fldChar w:fldCharType="separate"/>
      </w:r>
      <w:r>
        <w:t>72</w:t>
      </w:r>
      <w:r>
        <w:fldChar w:fldCharType="end"/>
      </w:r>
    </w:p>
    <w:p w14:paraId="0B6402D1" w14:textId="0DCDD354" w:rsidR="00FB71AC" w:rsidRDefault="00FB71AC">
      <w:pPr>
        <w:pStyle w:val="TOC2"/>
        <w:rPr>
          <w:rFonts w:asciiTheme="minorHAnsi" w:eastAsiaTheme="minorEastAsia" w:hAnsiTheme="minorHAnsi" w:cstheme="minorBidi"/>
          <w:sz w:val="24"/>
        </w:rPr>
      </w:pPr>
      <w:r>
        <w:t>View Generation: Generate Application (Client) Views</w:t>
      </w:r>
      <w:r>
        <w:tab/>
      </w:r>
      <w:r>
        <w:fldChar w:fldCharType="begin"/>
      </w:r>
      <w:r>
        <w:instrText xml:space="preserve"> PAGEREF _Toc11336245 \h </w:instrText>
      </w:r>
      <w:r>
        <w:fldChar w:fldCharType="separate"/>
      </w:r>
      <w:r>
        <w:t>78</w:t>
      </w:r>
      <w:r>
        <w:fldChar w:fldCharType="end"/>
      </w:r>
    </w:p>
    <w:p w14:paraId="16CCD369" w14:textId="36001261" w:rsidR="00FB71AC" w:rsidRDefault="00FB71AC">
      <w:pPr>
        <w:pStyle w:val="TOC3"/>
        <w:rPr>
          <w:rFonts w:asciiTheme="minorHAnsi" w:eastAsiaTheme="minorEastAsia" w:hAnsiTheme="minorHAnsi" w:cstheme="minorBidi"/>
          <w:sz w:val="24"/>
          <w:szCs w:val="24"/>
        </w:rPr>
      </w:pPr>
      <w:r w:rsidRPr="00D30DD9">
        <w:t>18.</w:t>
      </w:r>
      <w:r>
        <w:rPr>
          <w:rFonts w:asciiTheme="minorHAnsi" w:eastAsiaTheme="minorEastAsia" w:hAnsiTheme="minorHAnsi" w:cstheme="minorBidi"/>
          <w:sz w:val="24"/>
          <w:szCs w:val="24"/>
        </w:rPr>
        <w:tab/>
      </w:r>
      <w:r>
        <w:t>generateClientViews</w:t>
      </w:r>
      <w:r>
        <w:tab/>
      </w:r>
      <w:r>
        <w:fldChar w:fldCharType="begin"/>
      </w:r>
      <w:r>
        <w:instrText xml:space="preserve"> PAGEREF _Toc11336246 \h </w:instrText>
      </w:r>
      <w:r>
        <w:fldChar w:fldCharType="separate"/>
      </w:r>
      <w:r>
        <w:t>78</w:t>
      </w:r>
      <w:r>
        <w:fldChar w:fldCharType="end"/>
      </w:r>
    </w:p>
    <w:p w14:paraId="4AD7218F" w14:textId="053452BA" w:rsidR="00FB71AC" w:rsidRDefault="00FB71AC">
      <w:pPr>
        <w:pStyle w:val="TOC2"/>
        <w:rPr>
          <w:rFonts w:asciiTheme="minorHAnsi" w:eastAsiaTheme="minorEastAsia" w:hAnsiTheme="minorHAnsi" w:cstheme="minorBidi"/>
          <w:sz w:val="24"/>
        </w:rPr>
      </w:pPr>
      <w:r>
        <w:t>View Generation: Generate Business (Business) Views</w:t>
      </w:r>
      <w:r>
        <w:tab/>
      </w:r>
      <w:r>
        <w:fldChar w:fldCharType="begin"/>
      </w:r>
      <w:r>
        <w:instrText xml:space="preserve"> PAGEREF _Toc11336247 \h </w:instrText>
      </w:r>
      <w:r>
        <w:fldChar w:fldCharType="separate"/>
      </w:r>
      <w:r>
        <w:t>83</w:t>
      </w:r>
      <w:r>
        <w:fldChar w:fldCharType="end"/>
      </w:r>
    </w:p>
    <w:p w14:paraId="3A2F508D" w14:textId="20D3040B" w:rsidR="00FB71AC" w:rsidRDefault="00FB71AC">
      <w:pPr>
        <w:pStyle w:val="TOC3"/>
        <w:rPr>
          <w:rFonts w:asciiTheme="minorHAnsi" w:eastAsiaTheme="minorEastAsia" w:hAnsiTheme="minorHAnsi" w:cstheme="minorBidi"/>
          <w:sz w:val="24"/>
          <w:szCs w:val="24"/>
        </w:rPr>
      </w:pPr>
      <w:r w:rsidRPr="00D30DD9">
        <w:t>19.</w:t>
      </w:r>
      <w:r>
        <w:rPr>
          <w:rFonts w:asciiTheme="minorHAnsi" w:eastAsiaTheme="minorEastAsia" w:hAnsiTheme="minorHAnsi" w:cstheme="minorBidi"/>
          <w:sz w:val="24"/>
          <w:szCs w:val="24"/>
        </w:rPr>
        <w:tab/>
      </w:r>
      <w:r>
        <w:t>generateBusinessViews</w:t>
      </w:r>
      <w:r>
        <w:tab/>
      </w:r>
      <w:r>
        <w:fldChar w:fldCharType="begin"/>
      </w:r>
      <w:r>
        <w:instrText xml:space="preserve"> PAGEREF _Toc11336248 \h </w:instrText>
      </w:r>
      <w:r>
        <w:fldChar w:fldCharType="separate"/>
      </w:r>
      <w:r>
        <w:t>83</w:t>
      </w:r>
      <w:r>
        <w:fldChar w:fldCharType="end"/>
      </w:r>
    </w:p>
    <w:p w14:paraId="443216C0" w14:textId="3F134881" w:rsidR="00FB71AC" w:rsidRDefault="00FB71AC">
      <w:pPr>
        <w:pStyle w:val="TOC2"/>
        <w:rPr>
          <w:rFonts w:asciiTheme="minorHAnsi" w:eastAsiaTheme="minorEastAsia" w:hAnsiTheme="minorHAnsi" w:cstheme="minorBidi"/>
          <w:sz w:val="24"/>
        </w:rPr>
      </w:pPr>
      <w:r>
        <w:t>View Generation: Generate Business (Logical) Views</w:t>
      </w:r>
      <w:r>
        <w:tab/>
      </w:r>
      <w:r>
        <w:fldChar w:fldCharType="begin"/>
      </w:r>
      <w:r>
        <w:instrText xml:space="preserve"> PAGEREF _Toc11336249 \h </w:instrText>
      </w:r>
      <w:r>
        <w:fldChar w:fldCharType="separate"/>
      </w:r>
      <w:r>
        <w:t>89</w:t>
      </w:r>
      <w:r>
        <w:fldChar w:fldCharType="end"/>
      </w:r>
    </w:p>
    <w:p w14:paraId="509FA24F" w14:textId="6EDCC444" w:rsidR="00FB71AC" w:rsidRDefault="00FB71AC">
      <w:pPr>
        <w:pStyle w:val="TOC3"/>
        <w:rPr>
          <w:rFonts w:asciiTheme="minorHAnsi" w:eastAsiaTheme="minorEastAsia" w:hAnsiTheme="minorHAnsi" w:cstheme="minorBidi"/>
          <w:sz w:val="24"/>
          <w:szCs w:val="24"/>
        </w:rPr>
      </w:pPr>
      <w:r w:rsidRPr="00D30DD9">
        <w:t>20.</w:t>
      </w:r>
      <w:r>
        <w:rPr>
          <w:rFonts w:asciiTheme="minorHAnsi" w:eastAsiaTheme="minorEastAsia" w:hAnsiTheme="minorHAnsi" w:cstheme="minorBidi"/>
          <w:sz w:val="24"/>
          <w:szCs w:val="24"/>
        </w:rPr>
        <w:tab/>
      </w:r>
      <w:r>
        <w:t>generateLogicalViews</w:t>
      </w:r>
      <w:r>
        <w:tab/>
      </w:r>
      <w:r>
        <w:fldChar w:fldCharType="begin"/>
      </w:r>
      <w:r>
        <w:instrText xml:space="preserve"> PAGEREF _Toc11336250 \h </w:instrText>
      </w:r>
      <w:r>
        <w:fldChar w:fldCharType="separate"/>
      </w:r>
      <w:r>
        <w:t>89</w:t>
      </w:r>
      <w:r>
        <w:fldChar w:fldCharType="end"/>
      </w:r>
    </w:p>
    <w:p w14:paraId="17229362" w14:textId="04566A40" w:rsidR="00FB71AC" w:rsidRDefault="00FB71AC">
      <w:pPr>
        <w:pStyle w:val="TOC2"/>
        <w:rPr>
          <w:rFonts w:asciiTheme="minorHAnsi" w:eastAsiaTheme="minorEastAsia" w:hAnsiTheme="minorHAnsi" w:cstheme="minorBidi"/>
          <w:sz w:val="24"/>
        </w:rPr>
      </w:pPr>
      <w:r>
        <w:t>View Generation: Generate Physical (Formatting) Views</w:t>
      </w:r>
      <w:r>
        <w:tab/>
      </w:r>
      <w:r>
        <w:fldChar w:fldCharType="begin"/>
      </w:r>
      <w:r>
        <w:instrText xml:space="preserve"> PAGEREF _Toc11336251 \h </w:instrText>
      </w:r>
      <w:r>
        <w:fldChar w:fldCharType="separate"/>
      </w:r>
      <w:r>
        <w:t>94</w:t>
      </w:r>
      <w:r>
        <w:fldChar w:fldCharType="end"/>
      </w:r>
    </w:p>
    <w:p w14:paraId="247CD28C" w14:textId="5F442898" w:rsidR="00FB71AC" w:rsidRDefault="00FB71AC">
      <w:pPr>
        <w:pStyle w:val="TOC3"/>
        <w:rPr>
          <w:rFonts w:asciiTheme="minorHAnsi" w:eastAsiaTheme="minorEastAsia" w:hAnsiTheme="minorHAnsi" w:cstheme="minorBidi"/>
          <w:sz w:val="24"/>
          <w:szCs w:val="24"/>
        </w:rPr>
      </w:pPr>
      <w:r w:rsidRPr="00D30DD9">
        <w:t>21.</w:t>
      </w:r>
      <w:r>
        <w:rPr>
          <w:rFonts w:asciiTheme="minorHAnsi" w:eastAsiaTheme="minorEastAsia" w:hAnsiTheme="minorHAnsi" w:cstheme="minorBidi"/>
          <w:sz w:val="24"/>
          <w:szCs w:val="24"/>
        </w:rPr>
        <w:tab/>
      </w:r>
      <w:r>
        <w:t>generateFormattingViews</w:t>
      </w:r>
      <w:r>
        <w:tab/>
      </w:r>
      <w:r>
        <w:fldChar w:fldCharType="begin"/>
      </w:r>
      <w:r>
        <w:instrText xml:space="preserve"> PAGEREF _Toc11336252 \h </w:instrText>
      </w:r>
      <w:r>
        <w:fldChar w:fldCharType="separate"/>
      </w:r>
      <w:r>
        <w:t>94</w:t>
      </w:r>
      <w:r>
        <w:fldChar w:fldCharType="end"/>
      </w:r>
    </w:p>
    <w:p w14:paraId="63A60452" w14:textId="519C2549" w:rsidR="00FB71AC" w:rsidRDefault="00FB71AC">
      <w:pPr>
        <w:pStyle w:val="TOC2"/>
        <w:rPr>
          <w:rFonts w:asciiTheme="minorHAnsi" w:eastAsiaTheme="minorEastAsia" w:hAnsiTheme="minorHAnsi" w:cstheme="minorBidi"/>
          <w:sz w:val="24"/>
        </w:rPr>
      </w:pPr>
      <w:r>
        <w:t>View Generation: Generate Physical (Physical) Views</w:t>
      </w:r>
      <w:r>
        <w:tab/>
      </w:r>
      <w:r>
        <w:fldChar w:fldCharType="begin"/>
      </w:r>
      <w:r>
        <w:instrText xml:space="preserve"> PAGEREF _Toc11336253 \h </w:instrText>
      </w:r>
      <w:r>
        <w:fldChar w:fldCharType="separate"/>
      </w:r>
      <w:r>
        <w:t>100</w:t>
      </w:r>
      <w:r>
        <w:fldChar w:fldCharType="end"/>
      </w:r>
    </w:p>
    <w:p w14:paraId="7300B838" w14:textId="27B00505" w:rsidR="00FB71AC" w:rsidRDefault="00FB71AC">
      <w:pPr>
        <w:pStyle w:val="TOC3"/>
        <w:rPr>
          <w:rFonts w:asciiTheme="minorHAnsi" w:eastAsiaTheme="minorEastAsia" w:hAnsiTheme="minorHAnsi" w:cstheme="minorBidi"/>
          <w:sz w:val="24"/>
          <w:szCs w:val="24"/>
        </w:rPr>
      </w:pPr>
      <w:r w:rsidRPr="00D30DD9">
        <w:t>22.</w:t>
      </w:r>
      <w:r>
        <w:rPr>
          <w:rFonts w:asciiTheme="minorHAnsi" w:eastAsiaTheme="minorEastAsia" w:hAnsiTheme="minorHAnsi" w:cstheme="minorBidi"/>
          <w:sz w:val="24"/>
          <w:szCs w:val="24"/>
        </w:rPr>
        <w:tab/>
      </w:r>
      <w:r>
        <w:t>generatePhysicalViews</w:t>
      </w:r>
      <w:r>
        <w:tab/>
      </w:r>
      <w:r>
        <w:fldChar w:fldCharType="begin"/>
      </w:r>
      <w:r>
        <w:instrText xml:space="preserve"> PAGEREF _Toc11336254 \h </w:instrText>
      </w:r>
      <w:r>
        <w:fldChar w:fldCharType="separate"/>
      </w:r>
      <w:r>
        <w:t>100</w:t>
      </w:r>
      <w:r>
        <w:fldChar w:fldCharType="end"/>
      </w:r>
    </w:p>
    <w:p w14:paraId="7DA834E6" w14:textId="391F3B95" w:rsidR="00FB71AC" w:rsidRDefault="00FB71AC">
      <w:pPr>
        <w:pStyle w:val="TOC2"/>
        <w:rPr>
          <w:rFonts w:asciiTheme="minorHAnsi" w:eastAsiaTheme="minorEastAsia" w:hAnsiTheme="minorHAnsi" w:cstheme="minorBidi"/>
          <w:sz w:val="24"/>
        </w:rPr>
      </w:pPr>
      <w:r>
        <w:t>View Generation: Generate Views – generic API</w:t>
      </w:r>
      <w:r>
        <w:tab/>
      </w:r>
      <w:r>
        <w:fldChar w:fldCharType="begin"/>
      </w:r>
      <w:r>
        <w:instrText xml:space="preserve"> PAGEREF _Toc11336255 \h </w:instrText>
      </w:r>
      <w:r>
        <w:fldChar w:fldCharType="separate"/>
      </w:r>
      <w:r>
        <w:t>106</w:t>
      </w:r>
      <w:r>
        <w:fldChar w:fldCharType="end"/>
      </w:r>
    </w:p>
    <w:p w14:paraId="390265CC" w14:textId="2364AAAE" w:rsidR="00FB71AC" w:rsidRDefault="00FB71AC">
      <w:pPr>
        <w:pStyle w:val="TOC3"/>
        <w:rPr>
          <w:rFonts w:asciiTheme="minorHAnsi" w:eastAsiaTheme="minorEastAsia" w:hAnsiTheme="minorHAnsi" w:cstheme="minorBidi"/>
          <w:sz w:val="24"/>
          <w:szCs w:val="24"/>
        </w:rPr>
      </w:pPr>
      <w:r w:rsidRPr="00D30DD9">
        <w:t>23.</w:t>
      </w:r>
      <w:r>
        <w:rPr>
          <w:rFonts w:asciiTheme="minorHAnsi" w:eastAsiaTheme="minorEastAsia" w:hAnsiTheme="minorHAnsi" w:cstheme="minorBidi"/>
          <w:sz w:val="24"/>
          <w:szCs w:val="24"/>
        </w:rPr>
        <w:tab/>
      </w:r>
      <w:r>
        <w:t>generateViews</w:t>
      </w:r>
      <w:r>
        <w:tab/>
      </w:r>
      <w:r>
        <w:fldChar w:fldCharType="begin"/>
      </w:r>
      <w:r>
        <w:instrText xml:space="preserve"> PAGEREF _Toc11336256 \h </w:instrText>
      </w:r>
      <w:r>
        <w:fldChar w:fldCharType="separate"/>
      </w:r>
      <w:r>
        <w:t>106</w:t>
      </w:r>
      <w:r>
        <w:fldChar w:fldCharType="end"/>
      </w:r>
    </w:p>
    <w:p w14:paraId="2C0821E5" w14:textId="7FFF9CEE" w:rsidR="00FB71AC" w:rsidRDefault="00FB71AC">
      <w:pPr>
        <w:pStyle w:val="TOC2"/>
        <w:rPr>
          <w:rFonts w:asciiTheme="minorHAnsi" w:eastAsiaTheme="minorEastAsia" w:hAnsiTheme="minorHAnsi" w:cstheme="minorBidi"/>
          <w:sz w:val="24"/>
        </w:rPr>
      </w:pPr>
      <w:r>
        <w:t>Column Generation: Generate Datasource List</w:t>
      </w:r>
      <w:r>
        <w:tab/>
      </w:r>
      <w:r>
        <w:fldChar w:fldCharType="begin"/>
      </w:r>
      <w:r>
        <w:instrText xml:space="preserve"> PAGEREF _Toc11336257 \h </w:instrText>
      </w:r>
      <w:r>
        <w:fldChar w:fldCharType="separate"/>
      </w:r>
      <w:r>
        <w:t>115</w:t>
      </w:r>
      <w:r>
        <w:fldChar w:fldCharType="end"/>
      </w:r>
    </w:p>
    <w:p w14:paraId="4F091F6A" w14:textId="115C8A7B" w:rsidR="00FB71AC" w:rsidRDefault="00FB71AC">
      <w:pPr>
        <w:pStyle w:val="TOC3"/>
        <w:rPr>
          <w:rFonts w:asciiTheme="minorHAnsi" w:eastAsiaTheme="minorEastAsia" w:hAnsiTheme="minorHAnsi" w:cstheme="minorBidi"/>
          <w:sz w:val="24"/>
          <w:szCs w:val="24"/>
        </w:rPr>
      </w:pPr>
      <w:r w:rsidRPr="00D30DD9">
        <w:t>24.</w:t>
      </w:r>
      <w:r>
        <w:rPr>
          <w:rFonts w:asciiTheme="minorHAnsi" w:eastAsiaTheme="minorEastAsia" w:hAnsiTheme="minorHAnsi" w:cstheme="minorBidi"/>
          <w:sz w:val="24"/>
          <w:szCs w:val="24"/>
        </w:rPr>
        <w:tab/>
      </w:r>
      <w:r>
        <w:t>generateDatasourceList</w:t>
      </w:r>
      <w:r>
        <w:tab/>
      </w:r>
      <w:r>
        <w:fldChar w:fldCharType="begin"/>
      </w:r>
      <w:r>
        <w:instrText xml:space="preserve"> PAGEREF _Toc11336258 \h </w:instrText>
      </w:r>
      <w:r>
        <w:fldChar w:fldCharType="separate"/>
      </w:r>
      <w:r>
        <w:t>115</w:t>
      </w:r>
      <w:r>
        <w:fldChar w:fldCharType="end"/>
      </w:r>
    </w:p>
    <w:p w14:paraId="2C06FB74" w14:textId="6B278248" w:rsidR="00FB71AC" w:rsidRDefault="00FB71AC">
      <w:pPr>
        <w:pStyle w:val="TOC2"/>
        <w:rPr>
          <w:rFonts w:asciiTheme="minorHAnsi" w:eastAsiaTheme="minorEastAsia" w:hAnsiTheme="minorHAnsi" w:cstheme="minorBidi"/>
          <w:sz w:val="24"/>
        </w:rPr>
      </w:pPr>
      <w:r>
        <w:lastRenderedPageBreak/>
        <w:t>Column Generation: Generate Datasource List to CSV file</w:t>
      </w:r>
      <w:r>
        <w:tab/>
      </w:r>
      <w:r>
        <w:fldChar w:fldCharType="begin"/>
      </w:r>
      <w:r>
        <w:instrText xml:space="preserve"> PAGEREF _Toc11336259 \h </w:instrText>
      </w:r>
      <w:r>
        <w:fldChar w:fldCharType="separate"/>
      </w:r>
      <w:r>
        <w:t>122</w:t>
      </w:r>
      <w:r>
        <w:fldChar w:fldCharType="end"/>
      </w:r>
    </w:p>
    <w:p w14:paraId="22E951BB" w14:textId="68C8EEE8" w:rsidR="00FB71AC" w:rsidRDefault="00FB71AC">
      <w:pPr>
        <w:pStyle w:val="TOC3"/>
        <w:rPr>
          <w:rFonts w:asciiTheme="minorHAnsi" w:eastAsiaTheme="minorEastAsia" w:hAnsiTheme="minorHAnsi" w:cstheme="minorBidi"/>
          <w:sz w:val="24"/>
          <w:szCs w:val="24"/>
        </w:rPr>
      </w:pPr>
      <w:r w:rsidRPr="00D30DD9">
        <w:t>25.</w:t>
      </w:r>
      <w:r>
        <w:rPr>
          <w:rFonts w:asciiTheme="minorHAnsi" w:eastAsiaTheme="minorEastAsia" w:hAnsiTheme="minorHAnsi" w:cstheme="minorBidi"/>
          <w:sz w:val="24"/>
          <w:szCs w:val="24"/>
        </w:rPr>
        <w:tab/>
      </w:r>
      <w:r>
        <w:t>generateDatasourceListCSV</w:t>
      </w:r>
      <w:r>
        <w:tab/>
      </w:r>
      <w:r>
        <w:fldChar w:fldCharType="begin"/>
      </w:r>
      <w:r>
        <w:instrText xml:space="preserve"> PAGEREF _Toc11336260 \h </w:instrText>
      </w:r>
      <w:r>
        <w:fldChar w:fldCharType="separate"/>
      </w:r>
      <w:r>
        <w:t>122</w:t>
      </w:r>
      <w:r>
        <w:fldChar w:fldCharType="end"/>
      </w:r>
    </w:p>
    <w:p w14:paraId="6BF13C70" w14:textId="111F88E4" w:rsidR="00FB71AC" w:rsidRDefault="00FB71AC">
      <w:pPr>
        <w:pStyle w:val="TOC2"/>
        <w:rPr>
          <w:rFonts w:asciiTheme="minorHAnsi" w:eastAsiaTheme="minorEastAsia" w:hAnsiTheme="minorHAnsi" w:cstheme="minorBidi"/>
          <w:sz w:val="24"/>
        </w:rPr>
      </w:pPr>
      <w:r>
        <w:t>Column Generation: Generate Datasource List Insert Database</w:t>
      </w:r>
      <w:r>
        <w:tab/>
      </w:r>
      <w:r>
        <w:fldChar w:fldCharType="begin"/>
      </w:r>
      <w:r>
        <w:instrText xml:space="preserve"> PAGEREF _Toc11336261 \h </w:instrText>
      </w:r>
      <w:r>
        <w:fldChar w:fldCharType="separate"/>
      </w:r>
      <w:r>
        <w:t>130</w:t>
      </w:r>
      <w:r>
        <w:fldChar w:fldCharType="end"/>
      </w:r>
    </w:p>
    <w:p w14:paraId="20A875CC" w14:textId="15C1985E" w:rsidR="00FB71AC" w:rsidRDefault="00FB71AC">
      <w:pPr>
        <w:pStyle w:val="TOC3"/>
        <w:rPr>
          <w:rFonts w:asciiTheme="minorHAnsi" w:eastAsiaTheme="minorEastAsia" w:hAnsiTheme="minorHAnsi" w:cstheme="minorBidi"/>
          <w:sz w:val="24"/>
          <w:szCs w:val="24"/>
        </w:rPr>
      </w:pPr>
      <w:r w:rsidRPr="00D30DD9">
        <w:t>26.</w:t>
      </w:r>
      <w:r>
        <w:rPr>
          <w:rFonts w:asciiTheme="minorHAnsi" w:eastAsiaTheme="minorEastAsia" w:hAnsiTheme="minorHAnsi" w:cstheme="minorBidi"/>
          <w:sz w:val="24"/>
          <w:szCs w:val="24"/>
        </w:rPr>
        <w:tab/>
      </w:r>
      <w:r>
        <w:t>generateDatasourceListInsertDB</w:t>
      </w:r>
      <w:r>
        <w:tab/>
      </w:r>
      <w:r>
        <w:fldChar w:fldCharType="begin"/>
      </w:r>
      <w:r>
        <w:instrText xml:space="preserve"> PAGEREF _Toc11336262 \h </w:instrText>
      </w:r>
      <w:r>
        <w:fldChar w:fldCharType="separate"/>
      </w:r>
      <w:r>
        <w:t>130</w:t>
      </w:r>
      <w:r>
        <w:fldChar w:fldCharType="end"/>
      </w:r>
    </w:p>
    <w:p w14:paraId="79BBD62B" w14:textId="05A9C60F" w:rsidR="00FB71AC" w:rsidRDefault="00FB71AC">
      <w:pPr>
        <w:pStyle w:val="TOC2"/>
        <w:rPr>
          <w:rFonts w:asciiTheme="minorHAnsi" w:eastAsiaTheme="minorEastAsia" w:hAnsiTheme="minorHAnsi" w:cstheme="minorBidi"/>
          <w:sz w:val="24"/>
        </w:rPr>
      </w:pPr>
      <w:r>
        <w:t>CRUD Generation: Generate CRUD Operations</w:t>
      </w:r>
      <w:r>
        <w:tab/>
      </w:r>
      <w:r>
        <w:fldChar w:fldCharType="begin"/>
      </w:r>
      <w:r>
        <w:instrText xml:space="preserve"> PAGEREF _Toc11336263 \h </w:instrText>
      </w:r>
      <w:r>
        <w:fldChar w:fldCharType="separate"/>
      </w:r>
      <w:r>
        <w:t>137</w:t>
      </w:r>
      <w:r>
        <w:fldChar w:fldCharType="end"/>
      </w:r>
    </w:p>
    <w:p w14:paraId="36141F44" w14:textId="2BA58FA6" w:rsidR="00FB71AC" w:rsidRDefault="00FB71AC">
      <w:pPr>
        <w:pStyle w:val="TOC3"/>
        <w:rPr>
          <w:rFonts w:asciiTheme="minorHAnsi" w:eastAsiaTheme="minorEastAsia" w:hAnsiTheme="minorHAnsi" w:cstheme="minorBidi"/>
          <w:sz w:val="24"/>
          <w:szCs w:val="24"/>
        </w:rPr>
      </w:pPr>
      <w:r w:rsidRPr="00D30DD9">
        <w:t>27.</w:t>
      </w:r>
      <w:r>
        <w:rPr>
          <w:rFonts w:asciiTheme="minorHAnsi" w:eastAsiaTheme="minorEastAsia" w:hAnsiTheme="minorHAnsi" w:cstheme="minorBidi"/>
          <w:sz w:val="24"/>
          <w:szCs w:val="24"/>
        </w:rPr>
        <w:tab/>
      </w:r>
      <w:r>
        <w:t>generateCRUDOperations</w:t>
      </w:r>
      <w:r>
        <w:tab/>
      </w:r>
      <w:r>
        <w:fldChar w:fldCharType="begin"/>
      </w:r>
      <w:r>
        <w:instrText xml:space="preserve"> PAGEREF _Toc11336264 \h </w:instrText>
      </w:r>
      <w:r>
        <w:fldChar w:fldCharType="separate"/>
      </w:r>
      <w:r>
        <w:t>137</w:t>
      </w:r>
      <w:r>
        <w:fldChar w:fldCharType="end"/>
      </w:r>
    </w:p>
    <w:p w14:paraId="3D00400E" w14:textId="097F194F" w:rsidR="00FB71AC" w:rsidRDefault="00FB71AC">
      <w:pPr>
        <w:pStyle w:val="TOC2"/>
        <w:rPr>
          <w:rFonts w:asciiTheme="minorHAnsi" w:eastAsiaTheme="minorEastAsia" w:hAnsiTheme="minorHAnsi" w:cstheme="minorBidi"/>
          <w:sz w:val="24"/>
        </w:rPr>
      </w:pPr>
      <w:r>
        <w:t>CRUD Generation: Generate Type Definitions</w:t>
      </w:r>
      <w:r>
        <w:tab/>
      </w:r>
      <w:r>
        <w:fldChar w:fldCharType="begin"/>
      </w:r>
      <w:r>
        <w:instrText xml:space="preserve"> PAGEREF _Toc11336265 \h </w:instrText>
      </w:r>
      <w:r>
        <w:fldChar w:fldCharType="separate"/>
      </w:r>
      <w:r>
        <w:t>143</w:t>
      </w:r>
      <w:r>
        <w:fldChar w:fldCharType="end"/>
      </w:r>
    </w:p>
    <w:p w14:paraId="4DA63672" w14:textId="05D86A1D" w:rsidR="00FB71AC" w:rsidRDefault="00FB71AC">
      <w:pPr>
        <w:pStyle w:val="TOC3"/>
        <w:rPr>
          <w:rFonts w:asciiTheme="minorHAnsi" w:eastAsiaTheme="minorEastAsia" w:hAnsiTheme="minorHAnsi" w:cstheme="minorBidi"/>
          <w:sz w:val="24"/>
          <w:szCs w:val="24"/>
        </w:rPr>
      </w:pPr>
      <w:r w:rsidRPr="00D30DD9">
        <w:t>28.</w:t>
      </w:r>
      <w:r>
        <w:rPr>
          <w:rFonts w:asciiTheme="minorHAnsi" w:eastAsiaTheme="minorEastAsia" w:hAnsiTheme="minorHAnsi" w:cstheme="minorBidi"/>
          <w:sz w:val="24"/>
          <w:szCs w:val="24"/>
        </w:rPr>
        <w:tab/>
      </w:r>
      <w:r>
        <w:t>generateTypeDefinitions</w:t>
      </w:r>
      <w:r>
        <w:tab/>
      </w:r>
      <w:r>
        <w:fldChar w:fldCharType="begin"/>
      </w:r>
      <w:r>
        <w:instrText xml:space="preserve"> PAGEREF _Toc11336266 \h </w:instrText>
      </w:r>
      <w:r>
        <w:fldChar w:fldCharType="separate"/>
      </w:r>
      <w:r>
        <w:t>143</w:t>
      </w:r>
      <w:r>
        <w:fldChar w:fldCharType="end"/>
      </w:r>
    </w:p>
    <w:p w14:paraId="7C8399B0" w14:textId="394A40B8" w:rsidR="00FB71AC" w:rsidRDefault="00FB71AC">
      <w:pPr>
        <w:pStyle w:val="TOC2"/>
        <w:rPr>
          <w:rFonts w:asciiTheme="minorHAnsi" w:eastAsiaTheme="minorEastAsia" w:hAnsiTheme="minorHAnsi" w:cstheme="minorBidi"/>
          <w:sz w:val="24"/>
        </w:rPr>
      </w:pPr>
      <w:r>
        <w:t>Rebind Scripts: Rebind All Resources</w:t>
      </w:r>
      <w:r>
        <w:tab/>
      </w:r>
      <w:r>
        <w:fldChar w:fldCharType="begin"/>
      </w:r>
      <w:r>
        <w:instrText xml:space="preserve"> PAGEREF _Toc11336267 \h </w:instrText>
      </w:r>
      <w:r>
        <w:fldChar w:fldCharType="separate"/>
      </w:r>
      <w:r>
        <w:t>147</w:t>
      </w:r>
      <w:r>
        <w:fldChar w:fldCharType="end"/>
      </w:r>
    </w:p>
    <w:p w14:paraId="5FABF2D1" w14:textId="73035ECA" w:rsidR="00FB71AC" w:rsidRDefault="00FB71AC">
      <w:pPr>
        <w:pStyle w:val="TOC3"/>
        <w:rPr>
          <w:rFonts w:asciiTheme="minorHAnsi" w:eastAsiaTheme="minorEastAsia" w:hAnsiTheme="minorHAnsi" w:cstheme="minorBidi"/>
          <w:sz w:val="24"/>
          <w:szCs w:val="24"/>
        </w:rPr>
      </w:pPr>
      <w:r w:rsidRPr="00D30DD9">
        <w:t>29.</w:t>
      </w:r>
      <w:r>
        <w:rPr>
          <w:rFonts w:asciiTheme="minorHAnsi" w:eastAsiaTheme="minorEastAsia" w:hAnsiTheme="minorHAnsi" w:cstheme="minorBidi"/>
          <w:sz w:val="24"/>
          <w:szCs w:val="24"/>
        </w:rPr>
        <w:tab/>
      </w:r>
      <w:r>
        <w:t>rebindAllResources</w:t>
      </w:r>
      <w:r>
        <w:tab/>
      </w:r>
      <w:r>
        <w:fldChar w:fldCharType="begin"/>
      </w:r>
      <w:r>
        <w:instrText xml:space="preserve"> PAGEREF _Toc11336268 \h </w:instrText>
      </w:r>
      <w:r>
        <w:fldChar w:fldCharType="separate"/>
      </w:r>
      <w:r>
        <w:t>147</w:t>
      </w:r>
      <w:r>
        <w:fldChar w:fldCharType="end"/>
      </w:r>
    </w:p>
    <w:p w14:paraId="628F1BC2" w14:textId="192CAD4C" w:rsidR="00FB71AC" w:rsidRDefault="00FB71AC">
      <w:pPr>
        <w:pStyle w:val="TOC1"/>
        <w:rPr>
          <w:rFonts w:asciiTheme="minorHAnsi" w:eastAsiaTheme="minorEastAsia" w:hAnsiTheme="minorHAnsi" w:cstheme="minorBidi"/>
          <w:b w:val="0"/>
          <w:bCs w:val="0"/>
          <w:szCs w:val="24"/>
        </w:rPr>
      </w:pPr>
      <w:r>
        <w:t>8</w:t>
      </w:r>
      <w:r>
        <w:rPr>
          <w:rFonts w:asciiTheme="minorHAnsi" w:eastAsiaTheme="minorEastAsia" w:hAnsiTheme="minorHAnsi" w:cstheme="minorBidi"/>
          <w:b w:val="0"/>
          <w:bCs w:val="0"/>
          <w:szCs w:val="24"/>
        </w:rPr>
        <w:tab/>
      </w:r>
      <w:r>
        <w:t>Appendix A – Upgrade Details</w:t>
      </w:r>
      <w:r>
        <w:tab/>
      </w:r>
      <w:r>
        <w:fldChar w:fldCharType="begin"/>
      </w:r>
      <w:r>
        <w:instrText xml:space="preserve"> PAGEREF _Toc11336269 \h </w:instrText>
      </w:r>
      <w:r>
        <w:fldChar w:fldCharType="separate"/>
      </w:r>
      <w:r>
        <w:t>149</w:t>
      </w:r>
      <w:r>
        <w:fldChar w:fldCharType="end"/>
      </w:r>
    </w:p>
    <w:p w14:paraId="2728C788" w14:textId="42BF6359" w:rsidR="00FB71AC" w:rsidRDefault="00FB71AC">
      <w:pPr>
        <w:pStyle w:val="TOC2"/>
        <w:rPr>
          <w:rFonts w:asciiTheme="minorHAnsi" w:eastAsiaTheme="minorEastAsia" w:hAnsiTheme="minorHAnsi" w:cstheme="minorBidi"/>
          <w:sz w:val="24"/>
        </w:rPr>
      </w:pPr>
      <w:r>
        <w:t>How to Upgrade the Best Practices Scripts</w:t>
      </w:r>
      <w:r>
        <w:tab/>
      </w:r>
      <w:r>
        <w:fldChar w:fldCharType="begin"/>
      </w:r>
      <w:r>
        <w:instrText xml:space="preserve"> PAGEREF _Toc11336270 \h </w:instrText>
      </w:r>
      <w:r>
        <w:fldChar w:fldCharType="separate"/>
      </w:r>
      <w:r>
        <w:t>149</w:t>
      </w:r>
      <w:r>
        <w:fldChar w:fldCharType="end"/>
      </w:r>
    </w:p>
    <w:p w14:paraId="627B6F04" w14:textId="6554C94D" w:rsidR="00FB71AC" w:rsidRDefault="00FB71AC">
      <w:pPr>
        <w:pStyle w:val="TOC2"/>
        <w:rPr>
          <w:rFonts w:asciiTheme="minorHAnsi" w:eastAsiaTheme="minorEastAsia" w:hAnsiTheme="minorHAnsi" w:cstheme="minorBidi"/>
          <w:sz w:val="24"/>
        </w:rPr>
      </w:pPr>
      <w:r>
        <w:t>Upgrade Project to Current Version</w:t>
      </w:r>
      <w:r>
        <w:tab/>
      </w:r>
      <w:r>
        <w:fldChar w:fldCharType="begin"/>
      </w:r>
      <w:r>
        <w:instrText xml:space="preserve"> PAGEREF _Toc11336271 \h </w:instrText>
      </w:r>
      <w:r>
        <w:fldChar w:fldCharType="separate"/>
      </w:r>
      <w:r>
        <w:t>149</w:t>
      </w:r>
      <w:r>
        <w:fldChar w:fldCharType="end"/>
      </w:r>
    </w:p>
    <w:p w14:paraId="345ED8A7" w14:textId="09B79D9D" w:rsidR="00FB71AC" w:rsidRDefault="00FB71AC">
      <w:pPr>
        <w:pStyle w:val="TOC3"/>
        <w:rPr>
          <w:rFonts w:asciiTheme="minorHAnsi" w:eastAsiaTheme="minorEastAsia" w:hAnsiTheme="minorHAnsi" w:cstheme="minorBidi"/>
          <w:sz w:val="24"/>
          <w:szCs w:val="24"/>
        </w:rPr>
      </w:pPr>
      <w:r w:rsidRPr="00D30DD9">
        <w:rPr>
          <w:color w:val="1F497D"/>
        </w:rPr>
        <w:t>Instructions</w:t>
      </w:r>
      <w:r>
        <w:tab/>
      </w:r>
      <w:r>
        <w:fldChar w:fldCharType="begin"/>
      </w:r>
      <w:r>
        <w:instrText xml:space="preserve"> PAGEREF _Toc11336272 \h </w:instrText>
      </w:r>
      <w:r>
        <w:fldChar w:fldCharType="separate"/>
      </w:r>
      <w:r>
        <w:t>149</w:t>
      </w:r>
      <w:r>
        <w:fldChar w:fldCharType="end"/>
      </w:r>
    </w:p>
    <w:p w14:paraId="35AA3D3C" w14:textId="1B755CFC" w:rsidR="00FB71AC" w:rsidRDefault="00FB71AC">
      <w:pPr>
        <w:pStyle w:val="TOC2"/>
        <w:rPr>
          <w:rFonts w:asciiTheme="minorHAnsi" w:eastAsiaTheme="minorEastAsia" w:hAnsiTheme="minorHAnsi" w:cstheme="minorBidi"/>
          <w:sz w:val="24"/>
        </w:rPr>
      </w:pPr>
      <w:r>
        <w:t>How to Upgrade the Excel Spreadsheets</w:t>
      </w:r>
      <w:r>
        <w:tab/>
      </w:r>
      <w:r>
        <w:fldChar w:fldCharType="begin"/>
      </w:r>
      <w:r>
        <w:instrText xml:space="preserve"> PAGEREF _Toc11336273 \h </w:instrText>
      </w:r>
      <w:r>
        <w:fldChar w:fldCharType="separate"/>
      </w:r>
      <w:r>
        <w:t>153</w:t>
      </w:r>
      <w:r>
        <w:fldChar w:fldCharType="end"/>
      </w:r>
    </w:p>
    <w:p w14:paraId="5EFBF3F9" w14:textId="745B91CC" w:rsidR="00FB71AC" w:rsidRDefault="00FB71AC">
      <w:pPr>
        <w:pStyle w:val="TOC2"/>
        <w:rPr>
          <w:rFonts w:asciiTheme="minorHAnsi" w:eastAsiaTheme="minorEastAsia" w:hAnsiTheme="minorHAnsi" w:cstheme="minorBidi"/>
          <w:sz w:val="24"/>
        </w:rPr>
      </w:pPr>
      <w:r>
        <w:t>Upgrade to v8.x Excel/CSV files</w:t>
      </w:r>
      <w:r>
        <w:tab/>
      </w:r>
      <w:r>
        <w:fldChar w:fldCharType="begin"/>
      </w:r>
      <w:r>
        <w:instrText xml:space="preserve"> PAGEREF _Toc11336274 \h </w:instrText>
      </w:r>
      <w:r>
        <w:fldChar w:fldCharType="separate"/>
      </w:r>
      <w:r>
        <w:t>153</w:t>
      </w:r>
      <w:r>
        <w:fldChar w:fldCharType="end"/>
      </w:r>
    </w:p>
    <w:p w14:paraId="02CB74BF" w14:textId="0DBF9ABA" w:rsidR="00FB71AC" w:rsidRDefault="00FB71AC">
      <w:pPr>
        <w:pStyle w:val="TOC3"/>
        <w:rPr>
          <w:rFonts w:asciiTheme="minorHAnsi" w:eastAsiaTheme="minorEastAsia" w:hAnsiTheme="minorHAnsi" w:cstheme="minorBidi"/>
          <w:sz w:val="24"/>
          <w:szCs w:val="24"/>
        </w:rPr>
      </w:pPr>
      <w:r w:rsidRPr="00D30DD9">
        <w:rPr>
          <w:color w:val="1F497D"/>
        </w:rPr>
        <w:t>Instructions</w:t>
      </w:r>
      <w:r>
        <w:tab/>
      </w:r>
      <w:r>
        <w:fldChar w:fldCharType="begin"/>
      </w:r>
      <w:r>
        <w:instrText xml:space="preserve"> PAGEREF _Toc11336275 \h </w:instrText>
      </w:r>
      <w:r>
        <w:fldChar w:fldCharType="separate"/>
      </w:r>
      <w:r>
        <w:t>153</w:t>
      </w:r>
      <w:r>
        <w:fldChar w:fldCharType="end"/>
      </w:r>
    </w:p>
    <w:p w14:paraId="524A7C55" w14:textId="69CC834A" w:rsidR="00FB71AC" w:rsidRDefault="00FB71AC">
      <w:pPr>
        <w:pStyle w:val="TOC1"/>
        <w:rPr>
          <w:rFonts w:asciiTheme="minorHAnsi" w:eastAsiaTheme="minorEastAsia" w:hAnsiTheme="minorHAnsi" w:cstheme="minorBidi"/>
          <w:b w:val="0"/>
          <w:bCs w:val="0"/>
          <w:szCs w:val="24"/>
        </w:rPr>
      </w:pPr>
      <w:r>
        <w:t>9</w:t>
      </w:r>
      <w:r>
        <w:rPr>
          <w:rFonts w:asciiTheme="minorHAnsi" w:eastAsiaTheme="minorEastAsia" w:hAnsiTheme="minorHAnsi" w:cstheme="minorBidi"/>
          <w:b w:val="0"/>
          <w:bCs w:val="0"/>
          <w:szCs w:val="24"/>
        </w:rPr>
        <w:tab/>
      </w:r>
      <w:r>
        <w:t>Appendix B – Modifications</w:t>
      </w:r>
      <w:r>
        <w:tab/>
      </w:r>
      <w:r>
        <w:fldChar w:fldCharType="begin"/>
      </w:r>
      <w:r>
        <w:instrText xml:space="preserve"> PAGEREF _Toc11336276 \h </w:instrText>
      </w:r>
      <w:r>
        <w:fldChar w:fldCharType="separate"/>
      </w:r>
      <w:r>
        <w:t>156</w:t>
      </w:r>
      <w:r>
        <w:fldChar w:fldCharType="end"/>
      </w:r>
    </w:p>
    <w:p w14:paraId="0E90A486" w14:textId="47223904" w:rsidR="00FB71AC" w:rsidRDefault="00FB71AC">
      <w:pPr>
        <w:pStyle w:val="TOC2"/>
        <w:rPr>
          <w:rFonts w:asciiTheme="minorHAnsi" w:eastAsiaTheme="minorEastAsia" w:hAnsiTheme="minorHAnsi" w:cstheme="minorBidi"/>
          <w:sz w:val="24"/>
        </w:rPr>
      </w:pPr>
      <w:r>
        <w:t>Best Practices Script Modifications</w:t>
      </w:r>
      <w:r>
        <w:tab/>
      </w:r>
      <w:r>
        <w:fldChar w:fldCharType="begin"/>
      </w:r>
      <w:r>
        <w:instrText xml:space="preserve"> PAGEREF _Toc11336277 \h </w:instrText>
      </w:r>
      <w:r>
        <w:fldChar w:fldCharType="separate"/>
      </w:r>
      <w:r>
        <w:t>156</w:t>
      </w:r>
      <w:r>
        <w:fldChar w:fldCharType="end"/>
      </w:r>
    </w:p>
    <w:p w14:paraId="5E04526A" w14:textId="02A6BC1A" w:rsidR="00FB71AC" w:rsidRDefault="00FB71AC">
      <w:pPr>
        <w:pStyle w:val="TOC2"/>
        <w:rPr>
          <w:rFonts w:asciiTheme="minorHAnsi" w:eastAsiaTheme="minorEastAsia" w:hAnsiTheme="minorHAnsi" w:cstheme="minorBidi"/>
          <w:sz w:val="24"/>
        </w:rPr>
      </w:pPr>
      <w:r>
        <w:t>2019Q200 Modifications – Jun 13, 2019</w:t>
      </w:r>
      <w:r>
        <w:tab/>
      </w:r>
      <w:r>
        <w:fldChar w:fldCharType="begin"/>
      </w:r>
      <w:r>
        <w:instrText xml:space="preserve"> PAGEREF _Toc11336278 \h </w:instrText>
      </w:r>
      <w:r>
        <w:fldChar w:fldCharType="separate"/>
      </w:r>
      <w:r>
        <w:t>156</w:t>
      </w:r>
      <w:r>
        <w:fldChar w:fldCharType="end"/>
      </w:r>
    </w:p>
    <w:p w14:paraId="66DA8D03" w14:textId="029BD2C3" w:rsidR="00FB71AC" w:rsidRDefault="00FB71AC">
      <w:pPr>
        <w:pStyle w:val="TOC3"/>
        <w:rPr>
          <w:rFonts w:asciiTheme="minorHAnsi" w:eastAsiaTheme="minorEastAsia" w:hAnsiTheme="minorHAnsi" w:cstheme="minorBidi"/>
          <w:sz w:val="24"/>
          <w:szCs w:val="24"/>
        </w:rPr>
      </w:pPr>
      <w:r w:rsidRPr="00D30DD9">
        <w:rPr>
          <w:color w:val="1F497D"/>
        </w:rPr>
        <w:t>Features</w:t>
      </w:r>
      <w:r>
        <w:tab/>
      </w:r>
      <w:r>
        <w:fldChar w:fldCharType="begin"/>
      </w:r>
      <w:r>
        <w:instrText xml:space="preserve"> PAGEREF _Toc11336279 \h </w:instrText>
      </w:r>
      <w:r>
        <w:fldChar w:fldCharType="separate"/>
      </w:r>
      <w:r>
        <w:t>156</w:t>
      </w:r>
      <w:r>
        <w:fldChar w:fldCharType="end"/>
      </w:r>
    </w:p>
    <w:p w14:paraId="6960AA7E" w14:textId="268250A3" w:rsidR="00FB71AC" w:rsidRDefault="00FB71AC">
      <w:pPr>
        <w:pStyle w:val="TOC2"/>
        <w:rPr>
          <w:rFonts w:asciiTheme="minorHAnsi" w:eastAsiaTheme="minorEastAsia" w:hAnsiTheme="minorHAnsi" w:cstheme="minorBidi"/>
          <w:sz w:val="24"/>
        </w:rPr>
      </w:pPr>
      <w:r>
        <w:t>2019Q101 Modifications – Jan 29, 2019</w:t>
      </w:r>
      <w:r>
        <w:tab/>
      </w:r>
      <w:r>
        <w:fldChar w:fldCharType="begin"/>
      </w:r>
      <w:r>
        <w:instrText xml:space="preserve"> PAGEREF _Toc11336280 \h </w:instrText>
      </w:r>
      <w:r>
        <w:fldChar w:fldCharType="separate"/>
      </w:r>
      <w:r>
        <w:t>156</w:t>
      </w:r>
      <w:r>
        <w:fldChar w:fldCharType="end"/>
      </w:r>
    </w:p>
    <w:p w14:paraId="3C798E06" w14:textId="37A141C1" w:rsidR="00FB71AC" w:rsidRDefault="00FB71AC">
      <w:pPr>
        <w:pStyle w:val="TOC3"/>
        <w:rPr>
          <w:rFonts w:asciiTheme="minorHAnsi" w:eastAsiaTheme="minorEastAsia" w:hAnsiTheme="minorHAnsi" w:cstheme="minorBidi"/>
          <w:sz w:val="24"/>
          <w:szCs w:val="24"/>
        </w:rPr>
      </w:pPr>
      <w:r w:rsidRPr="00D30DD9">
        <w:rPr>
          <w:color w:val="1F497D"/>
        </w:rPr>
        <w:t>Features</w:t>
      </w:r>
      <w:r>
        <w:tab/>
      </w:r>
      <w:r>
        <w:fldChar w:fldCharType="begin"/>
      </w:r>
      <w:r>
        <w:instrText xml:space="preserve"> PAGEREF _Toc11336281 \h </w:instrText>
      </w:r>
      <w:r>
        <w:fldChar w:fldCharType="separate"/>
      </w:r>
      <w:r>
        <w:t>156</w:t>
      </w:r>
      <w:r>
        <w:fldChar w:fldCharType="end"/>
      </w:r>
    </w:p>
    <w:p w14:paraId="1E4A4563" w14:textId="6CABA4CE" w:rsidR="00FB71AC" w:rsidRDefault="00FB71AC">
      <w:pPr>
        <w:pStyle w:val="TOC2"/>
        <w:rPr>
          <w:rFonts w:asciiTheme="minorHAnsi" w:eastAsiaTheme="minorEastAsia" w:hAnsiTheme="minorHAnsi" w:cstheme="minorBidi"/>
          <w:sz w:val="24"/>
        </w:rPr>
      </w:pPr>
      <w:r>
        <w:t>2019Q1 Modifications – Jan 25, 2019</w:t>
      </w:r>
      <w:r>
        <w:tab/>
      </w:r>
      <w:r>
        <w:fldChar w:fldCharType="begin"/>
      </w:r>
      <w:r>
        <w:instrText xml:space="preserve"> PAGEREF _Toc11336282 \h </w:instrText>
      </w:r>
      <w:r>
        <w:fldChar w:fldCharType="separate"/>
      </w:r>
      <w:r>
        <w:t>156</w:t>
      </w:r>
      <w:r>
        <w:fldChar w:fldCharType="end"/>
      </w:r>
    </w:p>
    <w:p w14:paraId="2254AC33" w14:textId="73AE1856" w:rsidR="00FB71AC" w:rsidRDefault="00FB71AC">
      <w:pPr>
        <w:pStyle w:val="TOC3"/>
        <w:rPr>
          <w:rFonts w:asciiTheme="minorHAnsi" w:eastAsiaTheme="minorEastAsia" w:hAnsiTheme="minorHAnsi" w:cstheme="minorBidi"/>
          <w:sz w:val="24"/>
          <w:szCs w:val="24"/>
        </w:rPr>
      </w:pPr>
      <w:r w:rsidRPr="00D30DD9">
        <w:rPr>
          <w:color w:val="1F497D"/>
        </w:rPr>
        <w:t>Features</w:t>
      </w:r>
      <w:r>
        <w:tab/>
      </w:r>
      <w:r>
        <w:fldChar w:fldCharType="begin"/>
      </w:r>
      <w:r>
        <w:instrText xml:space="preserve"> PAGEREF _Toc11336283 \h </w:instrText>
      </w:r>
      <w:r>
        <w:fldChar w:fldCharType="separate"/>
      </w:r>
      <w:r>
        <w:t>156</w:t>
      </w:r>
      <w:r>
        <w:fldChar w:fldCharType="end"/>
      </w:r>
    </w:p>
    <w:p w14:paraId="255EF413" w14:textId="59212809" w:rsidR="00FB71AC" w:rsidRDefault="00FB71AC">
      <w:pPr>
        <w:pStyle w:val="TOC2"/>
        <w:rPr>
          <w:rFonts w:asciiTheme="minorHAnsi" w:eastAsiaTheme="minorEastAsia" w:hAnsiTheme="minorHAnsi" w:cstheme="minorBidi"/>
          <w:sz w:val="24"/>
        </w:rPr>
      </w:pPr>
      <w:r>
        <w:t>2018Q1 Modifications – March 20, 2018</w:t>
      </w:r>
      <w:r>
        <w:tab/>
      </w:r>
      <w:r>
        <w:fldChar w:fldCharType="begin"/>
      </w:r>
      <w:r>
        <w:instrText xml:space="preserve"> PAGEREF _Toc11336284 \h </w:instrText>
      </w:r>
      <w:r>
        <w:fldChar w:fldCharType="separate"/>
      </w:r>
      <w:r>
        <w:t>158</w:t>
      </w:r>
      <w:r>
        <w:fldChar w:fldCharType="end"/>
      </w:r>
    </w:p>
    <w:p w14:paraId="46C644AF" w14:textId="57FDAC42" w:rsidR="00FB71AC" w:rsidRDefault="00FB71AC">
      <w:pPr>
        <w:pStyle w:val="TOC3"/>
        <w:rPr>
          <w:rFonts w:asciiTheme="minorHAnsi" w:eastAsiaTheme="minorEastAsia" w:hAnsiTheme="minorHAnsi" w:cstheme="minorBidi"/>
          <w:sz w:val="24"/>
          <w:szCs w:val="24"/>
        </w:rPr>
      </w:pPr>
      <w:r w:rsidRPr="00D30DD9">
        <w:rPr>
          <w:color w:val="1F497D"/>
        </w:rPr>
        <w:t>Features</w:t>
      </w:r>
      <w:r>
        <w:tab/>
      </w:r>
      <w:r>
        <w:fldChar w:fldCharType="begin"/>
      </w:r>
      <w:r>
        <w:instrText xml:space="preserve"> PAGEREF _Toc11336285 \h </w:instrText>
      </w:r>
      <w:r>
        <w:fldChar w:fldCharType="separate"/>
      </w:r>
      <w:r>
        <w:t>158</w:t>
      </w:r>
      <w:r>
        <w:fldChar w:fldCharType="end"/>
      </w:r>
    </w:p>
    <w:p w14:paraId="3F45C7DD" w14:textId="584045E3" w:rsidR="00FB71AC" w:rsidRDefault="00FB71AC">
      <w:pPr>
        <w:pStyle w:val="TOC2"/>
        <w:rPr>
          <w:rFonts w:asciiTheme="minorHAnsi" w:eastAsiaTheme="minorEastAsia" w:hAnsiTheme="minorHAnsi" w:cstheme="minorBidi"/>
          <w:sz w:val="24"/>
        </w:rPr>
      </w:pPr>
      <w:r>
        <w:t>V8.1.9 Modifications – December 22, 2017</w:t>
      </w:r>
      <w:r>
        <w:tab/>
      </w:r>
      <w:r>
        <w:fldChar w:fldCharType="begin"/>
      </w:r>
      <w:r>
        <w:instrText xml:space="preserve"> PAGEREF _Toc11336286 \h </w:instrText>
      </w:r>
      <w:r>
        <w:fldChar w:fldCharType="separate"/>
      </w:r>
      <w:r>
        <w:t>158</w:t>
      </w:r>
      <w:r>
        <w:fldChar w:fldCharType="end"/>
      </w:r>
    </w:p>
    <w:p w14:paraId="73113E67" w14:textId="03A47C9C" w:rsidR="00FB71AC" w:rsidRDefault="00FB71AC">
      <w:pPr>
        <w:pStyle w:val="TOC3"/>
        <w:rPr>
          <w:rFonts w:asciiTheme="minorHAnsi" w:eastAsiaTheme="minorEastAsia" w:hAnsiTheme="minorHAnsi" w:cstheme="minorBidi"/>
          <w:sz w:val="24"/>
          <w:szCs w:val="24"/>
        </w:rPr>
      </w:pPr>
      <w:r w:rsidRPr="00D30DD9">
        <w:rPr>
          <w:color w:val="1F497D"/>
        </w:rPr>
        <w:t>Features</w:t>
      </w:r>
      <w:r>
        <w:tab/>
      </w:r>
      <w:r>
        <w:fldChar w:fldCharType="begin"/>
      </w:r>
      <w:r>
        <w:instrText xml:space="preserve"> PAGEREF _Toc11336287 \h </w:instrText>
      </w:r>
      <w:r>
        <w:fldChar w:fldCharType="separate"/>
      </w:r>
      <w:r>
        <w:t>159</w:t>
      </w:r>
      <w:r>
        <w:fldChar w:fldCharType="end"/>
      </w:r>
    </w:p>
    <w:p w14:paraId="7793DC71" w14:textId="3DAD3F17" w:rsidR="00FB71AC" w:rsidRDefault="00FB71AC">
      <w:pPr>
        <w:pStyle w:val="TOC2"/>
        <w:rPr>
          <w:rFonts w:asciiTheme="minorHAnsi" w:eastAsiaTheme="minorEastAsia" w:hAnsiTheme="minorHAnsi" w:cstheme="minorBidi"/>
          <w:sz w:val="24"/>
        </w:rPr>
      </w:pPr>
      <w:r>
        <w:t>V8.1.8 Modifications – May 26, 2017</w:t>
      </w:r>
      <w:r>
        <w:tab/>
      </w:r>
      <w:r>
        <w:fldChar w:fldCharType="begin"/>
      </w:r>
      <w:r>
        <w:instrText xml:space="preserve"> PAGEREF _Toc11336288 \h </w:instrText>
      </w:r>
      <w:r>
        <w:fldChar w:fldCharType="separate"/>
      </w:r>
      <w:r>
        <w:t>159</w:t>
      </w:r>
      <w:r>
        <w:fldChar w:fldCharType="end"/>
      </w:r>
    </w:p>
    <w:p w14:paraId="7E7CD1F5" w14:textId="23599FF4" w:rsidR="00FB71AC" w:rsidRDefault="00FB71AC">
      <w:pPr>
        <w:pStyle w:val="TOC3"/>
        <w:rPr>
          <w:rFonts w:asciiTheme="minorHAnsi" w:eastAsiaTheme="minorEastAsia" w:hAnsiTheme="minorHAnsi" w:cstheme="minorBidi"/>
          <w:sz w:val="24"/>
          <w:szCs w:val="24"/>
        </w:rPr>
      </w:pPr>
      <w:r w:rsidRPr="00D30DD9">
        <w:rPr>
          <w:color w:val="1F497D"/>
        </w:rPr>
        <w:t>Features</w:t>
      </w:r>
      <w:r>
        <w:tab/>
      </w:r>
      <w:r>
        <w:fldChar w:fldCharType="begin"/>
      </w:r>
      <w:r>
        <w:instrText xml:space="preserve"> PAGEREF _Toc11336289 \h </w:instrText>
      </w:r>
      <w:r>
        <w:fldChar w:fldCharType="separate"/>
      </w:r>
      <w:r>
        <w:t>159</w:t>
      </w:r>
      <w:r>
        <w:fldChar w:fldCharType="end"/>
      </w:r>
    </w:p>
    <w:p w14:paraId="158FAE66" w14:textId="30D10A88" w:rsidR="00FB71AC" w:rsidRDefault="00FB71AC">
      <w:pPr>
        <w:pStyle w:val="TOC2"/>
        <w:rPr>
          <w:rFonts w:asciiTheme="minorHAnsi" w:eastAsiaTheme="minorEastAsia" w:hAnsiTheme="minorHAnsi" w:cstheme="minorBidi"/>
          <w:sz w:val="24"/>
        </w:rPr>
      </w:pPr>
      <w:r>
        <w:t>V8.1.7.2 Modifications – December 11, 2015</w:t>
      </w:r>
      <w:r>
        <w:tab/>
      </w:r>
      <w:r>
        <w:fldChar w:fldCharType="begin"/>
      </w:r>
      <w:r>
        <w:instrText xml:space="preserve"> PAGEREF _Toc11336290 \h </w:instrText>
      </w:r>
      <w:r>
        <w:fldChar w:fldCharType="separate"/>
      </w:r>
      <w:r>
        <w:t>159</w:t>
      </w:r>
      <w:r>
        <w:fldChar w:fldCharType="end"/>
      </w:r>
    </w:p>
    <w:p w14:paraId="4422456A" w14:textId="1496DEC4" w:rsidR="00FB71AC" w:rsidRDefault="00FB71AC">
      <w:pPr>
        <w:pStyle w:val="TOC3"/>
        <w:rPr>
          <w:rFonts w:asciiTheme="minorHAnsi" w:eastAsiaTheme="minorEastAsia" w:hAnsiTheme="minorHAnsi" w:cstheme="minorBidi"/>
          <w:sz w:val="24"/>
          <w:szCs w:val="24"/>
        </w:rPr>
      </w:pPr>
      <w:r w:rsidRPr="00D30DD9">
        <w:rPr>
          <w:color w:val="1F497D"/>
        </w:rPr>
        <w:t>Features</w:t>
      </w:r>
      <w:r>
        <w:tab/>
      </w:r>
      <w:r>
        <w:fldChar w:fldCharType="begin"/>
      </w:r>
      <w:r>
        <w:instrText xml:space="preserve"> PAGEREF _Toc11336291 \h </w:instrText>
      </w:r>
      <w:r>
        <w:fldChar w:fldCharType="separate"/>
      </w:r>
      <w:r>
        <w:t>159</w:t>
      </w:r>
      <w:r>
        <w:fldChar w:fldCharType="end"/>
      </w:r>
    </w:p>
    <w:p w14:paraId="71CDBC7C" w14:textId="615D60B5" w:rsidR="00FB71AC" w:rsidRDefault="00FB71AC">
      <w:pPr>
        <w:pStyle w:val="TOC2"/>
        <w:rPr>
          <w:rFonts w:asciiTheme="minorHAnsi" w:eastAsiaTheme="minorEastAsia" w:hAnsiTheme="minorHAnsi" w:cstheme="minorBidi"/>
          <w:sz w:val="24"/>
        </w:rPr>
      </w:pPr>
      <w:r>
        <w:t>V8.1.7 Modifications – September 21, 2015</w:t>
      </w:r>
      <w:r>
        <w:tab/>
      </w:r>
      <w:r>
        <w:fldChar w:fldCharType="begin"/>
      </w:r>
      <w:r>
        <w:instrText xml:space="preserve"> PAGEREF _Toc11336292 \h </w:instrText>
      </w:r>
      <w:r>
        <w:fldChar w:fldCharType="separate"/>
      </w:r>
      <w:r>
        <w:t>159</w:t>
      </w:r>
      <w:r>
        <w:fldChar w:fldCharType="end"/>
      </w:r>
    </w:p>
    <w:p w14:paraId="7CC4DE19" w14:textId="04F17925" w:rsidR="00FB71AC" w:rsidRDefault="00FB71AC">
      <w:pPr>
        <w:pStyle w:val="TOC3"/>
        <w:rPr>
          <w:rFonts w:asciiTheme="minorHAnsi" w:eastAsiaTheme="minorEastAsia" w:hAnsiTheme="minorHAnsi" w:cstheme="minorBidi"/>
          <w:sz w:val="24"/>
          <w:szCs w:val="24"/>
        </w:rPr>
      </w:pPr>
      <w:r w:rsidRPr="00D30DD9">
        <w:rPr>
          <w:color w:val="1F497D"/>
        </w:rPr>
        <w:t>Features</w:t>
      </w:r>
      <w:r>
        <w:tab/>
      </w:r>
      <w:r>
        <w:fldChar w:fldCharType="begin"/>
      </w:r>
      <w:r>
        <w:instrText xml:space="preserve"> PAGEREF _Toc11336293 \h </w:instrText>
      </w:r>
      <w:r>
        <w:fldChar w:fldCharType="separate"/>
      </w:r>
      <w:r>
        <w:t>159</w:t>
      </w:r>
      <w:r>
        <w:fldChar w:fldCharType="end"/>
      </w:r>
    </w:p>
    <w:p w14:paraId="27896B6E" w14:textId="39AEFDF2" w:rsidR="00FB71AC" w:rsidRDefault="00FB71AC">
      <w:pPr>
        <w:pStyle w:val="TOC2"/>
        <w:rPr>
          <w:rFonts w:asciiTheme="minorHAnsi" w:eastAsiaTheme="minorEastAsia" w:hAnsiTheme="minorHAnsi" w:cstheme="minorBidi"/>
          <w:sz w:val="24"/>
        </w:rPr>
      </w:pPr>
      <w:r>
        <w:t>V8.1.6 Modifications – May 20, 2015</w:t>
      </w:r>
      <w:r>
        <w:tab/>
      </w:r>
      <w:r>
        <w:fldChar w:fldCharType="begin"/>
      </w:r>
      <w:r>
        <w:instrText xml:space="preserve"> PAGEREF _Toc11336294 \h </w:instrText>
      </w:r>
      <w:r>
        <w:fldChar w:fldCharType="separate"/>
      </w:r>
      <w:r>
        <w:t>159</w:t>
      </w:r>
      <w:r>
        <w:fldChar w:fldCharType="end"/>
      </w:r>
    </w:p>
    <w:p w14:paraId="5DEB28A9" w14:textId="551BEB2D" w:rsidR="00FB71AC" w:rsidRDefault="00FB71AC">
      <w:pPr>
        <w:pStyle w:val="TOC3"/>
        <w:rPr>
          <w:rFonts w:asciiTheme="minorHAnsi" w:eastAsiaTheme="minorEastAsia" w:hAnsiTheme="minorHAnsi" w:cstheme="minorBidi"/>
          <w:sz w:val="24"/>
          <w:szCs w:val="24"/>
        </w:rPr>
      </w:pPr>
      <w:r w:rsidRPr="00D30DD9">
        <w:rPr>
          <w:color w:val="1F497D"/>
        </w:rPr>
        <w:t>Features</w:t>
      </w:r>
      <w:r>
        <w:tab/>
      </w:r>
      <w:r>
        <w:fldChar w:fldCharType="begin"/>
      </w:r>
      <w:r>
        <w:instrText xml:space="preserve"> PAGEREF _Toc11336295 \h </w:instrText>
      </w:r>
      <w:r>
        <w:fldChar w:fldCharType="separate"/>
      </w:r>
      <w:r>
        <w:t>159</w:t>
      </w:r>
      <w:r>
        <w:fldChar w:fldCharType="end"/>
      </w:r>
    </w:p>
    <w:p w14:paraId="2183C319" w14:textId="3547D759" w:rsidR="00FB71AC" w:rsidRDefault="00FB71AC">
      <w:pPr>
        <w:pStyle w:val="TOC2"/>
        <w:rPr>
          <w:rFonts w:asciiTheme="minorHAnsi" w:eastAsiaTheme="minorEastAsia" w:hAnsiTheme="minorHAnsi" w:cstheme="minorBidi"/>
          <w:sz w:val="24"/>
        </w:rPr>
      </w:pPr>
      <w:r>
        <w:t>V8.1.5 Modifications – November 26, 2014</w:t>
      </w:r>
      <w:r>
        <w:tab/>
      </w:r>
      <w:r>
        <w:fldChar w:fldCharType="begin"/>
      </w:r>
      <w:r>
        <w:instrText xml:space="preserve"> PAGEREF _Toc11336296 \h </w:instrText>
      </w:r>
      <w:r>
        <w:fldChar w:fldCharType="separate"/>
      </w:r>
      <w:r>
        <w:t>160</w:t>
      </w:r>
      <w:r>
        <w:fldChar w:fldCharType="end"/>
      </w:r>
    </w:p>
    <w:p w14:paraId="56E0588B" w14:textId="4C7B0647" w:rsidR="00FB71AC" w:rsidRDefault="00FB71AC">
      <w:pPr>
        <w:pStyle w:val="TOC3"/>
        <w:rPr>
          <w:rFonts w:asciiTheme="minorHAnsi" w:eastAsiaTheme="minorEastAsia" w:hAnsiTheme="minorHAnsi" w:cstheme="minorBidi"/>
          <w:sz w:val="24"/>
          <w:szCs w:val="24"/>
        </w:rPr>
      </w:pPr>
      <w:r w:rsidRPr="00D30DD9">
        <w:rPr>
          <w:color w:val="1F497D"/>
        </w:rPr>
        <w:t>Features</w:t>
      </w:r>
      <w:r>
        <w:tab/>
      </w:r>
      <w:r>
        <w:fldChar w:fldCharType="begin"/>
      </w:r>
      <w:r>
        <w:instrText xml:space="preserve"> PAGEREF _Toc11336297 \h </w:instrText>
      </w:r>
      <w:r>
        <w:fldChar w:fldCharType="separate"/>
      </w:r>
      <w:r>
        <w:t>160</w:t>
      </w:r>
      <w:r>
        <w:fldChar w:fldCharType="end"/>
      </w:r>
    </w:p>
    <w:p w14:paraId="77B1AAC1" w14:textId="10CC6B55" w:rsidR="00FB71AC" w:rsidRDefault="00FB71AC">
      <w:pPr>
        <w:pStyle w:val="TOC2"/>
        <w:rPr>
          <w:rFonts w:asciiTheme="minorHAnsi" w:eastAsiaTheme="minorEastAsia" w:hAnsiTheme="minorHAnsi" w:cstheme="minorBidi"/>
          <w:sz w:val="24"/>
        </w:rPr>
      </w:pPr>
      <w:r>
        <w:t>V8.1.4 Modifications – August 25, 2014</w:t>
      </w:r>
      <w:r>
        <w:tab/>
      </w:r>
      <w:r>
        <w:fldChar w:fldCharType="begin"/>
      </w:r>
      <w:r>
        <w:instrText xml:space="preserve"> PAGEREF _Toc11336298 \h </w:instrText>
      </w:r>
      <w:r>
        <w:fldChar w:fldCharType="separate"/>
      </w:r>
      <w:r>
        <w:t>160</w:t>
      </w:r>
      <w:r>
        <w:fldChar w:fldCharType="end"/>
      </w:r>
    </w:p>
    <w:p w14:paraId="75F09B48" w14:textId="3004E889" w:rsidR="00FB71AC" w:rsidRDefault="00FB71AC">
      <w:pPr>
        <w:pStyle w:val="TOC3"/>
        <w:rPr>
          <w:rFonts w:asciiTheme="minorHAnsi" w:eastAsiaTheme="minorEastAsia" w:hAnsiTheme="minorHAnsi" w:cstheme="minorBidi"/>
          <w:sz w:val="24"/>
          <w:szCs w:val="24"/>
        </w:rPr>
      </w:pPr>
      <w:r w:rsidRPr="00D30DD9">
        <w:rPr>
          <w:color w:val="1F497D"/>
        </w:rPr>
        <w:t>Features</w:t>
      </w:r>
      <w:r>
        <w:tab/>
      </w:r>
      <w:r>
        <w:fldChar w:fldCharType="begin"/>
      </w:r>
      <w:r>
        <w:instrText xml:space="preserve"> PAGEREF _Toc11336299 \h </w:instrText>
      </w:r>
      <w:r>
        <w:fldChar w:fldCharType="separate"/>
      </w:r>
      <w:r>
        <w:t>160</w:t>
      </w:r>
      <w:r>
        <w:fldChar w:fldCharType="end"/>
      </w:r>
    </w:p>
    <w:p w14:paraId="2A820C06" w14:textId="1D798E52" w:rsidR="00FB71AC" w:rsidRDefault="00FB71AC">
      <w:pPr>
        <w:pStyle w:val="TOC2"/>
        <w:rPr>
          <w:rFonts w:asciiTheme="minorHAnsi" w:eastAsiaTheme="minorEastAsia" w:hAnsiTheme="minorHAnsi" w:cstheme="minorBidi"/>
          <w:sz w:val="24"/>
        </w:rPr>
      </w:pPr>
      <w:r>
        <w:t>V8.1.3 Modifications – August 8, 2014</w:t>
      </w:r>
      <w:r>
        <w:tab/>
      </w:r>
      <w:r>
        <w:fldChar w:fldCharType="begin"/>
      </w:r>
      <w:r>
        <w:instrText xml:space="preserve"> PAGEREF _Toc11336300 \h </w:instrText>
      </w:r>
      <w:r>
        <w:fldChar w:fldCharType="separate"/>
      </w:r>
      <w:r>
        <w:t>161</w:t>
      </w:r>
      <w:r>
        <w:fldChar w:fldCharType="end"/>
      </w:r>
    </w:p>
    <w:p w14:paraId="5A140730" w14:textId="2A80EE10" w:rsidR="00FB71AC" w:rsidRDefault="00FB71AC">
      <w:pPr>
        <w:pStyle w:val="TOC3"/>
        <w:rPr>
          <w:rFonts w:asciiTheme="minorHAnsi" w:eastAsiaTheme="minorEastAsia" w:hAnsiTheme="minorHAnsi" w:cstheme="minorBidi"/>
          <w:sz w:val="24"/>
          <w:szCs w:val="24"/>
        </w:rPr>
      </w:pPr>
      <w:r w:rsidRPr="00D30DD9">
        <w:rPr>
          <w:color w:val="1F497D"/>
        </w:rPr>
        <w:t>Features</w:t>
      </w:r>
      <w:r>
        <w:tab/>
      </w:r>
      <w:r>
        <w:fldChar w:fldCharType="begin"/>
      </w:r>
      <w:r>
        <w:instrText xml:space="preserve"> PAGEREF _Toc11336301 \h </w:instrText>
      </w:r>
      <w:r>
        <w:fldChar w:fldCharType="separate"/>
      </w:r>
      <w:r>
        <w:t>161</w:t>
      </w:r>
      <w:r>
        <w:fldChar w:fldCharType="end"/>
      </w:r>
    </w:p>
    <w:p w14:paraId="4D64A171" w14:textId="3C581AEE" w:rsidR="00FB71AC" w:rsidRDefault="00FB71AC">
      <w:pPr>
        <w:pStyle w:val="TOC2"/>
        <w:rPr>
          <w:rFonts w:asciiTheme="minorHAnsi" w:eastAsiaTheme="minorEastAsia" w:hAnsiTheme="minorHAnsi" w:cstheme="minorBidi"/>
          <w:sz w:val="24"/>
        </w:rPr>
      </w:pPr>
      <w:r>
        <w:t>V8.1.2 Modifications – May 12, 2014</w:t>
      </w:r>
      <w:r>
        <w:tab/>
      </w:r>
      <w:r>
        <w:fldChar w:fldCharType="begin"/>
      </w:r>
      <w:r>
        <w:instrText xml:space="preserve"> PAGEREF _Toc11336302 \h </w:instrText>
      </w:r>
      <w:r>
        <w:fldChar w:fldCharType="separate"/>
      </w:r>
      <w:r>
        <w:t>162</w:t>
      </w:r>
      <w:r>
        <w:fldChar w:fldCharType="end"/>
      </w:r>
    </w:p>
    <w:p w14:paraId="28924032" w14:textId="0DBFA1F8" w:rsidR="00FB71AC" w:rsidRDefault="00FB71AC">
      <w:pPr>
        <w:pStyle w:val="TOC3"/>
        <w:rPr>
          <w:rFonts w:asciiTheme="minorHAnsi" w:eastAsiaTheme="minorEastAsia" w:hAnsiTheme="minorHAnsi" w:cstheme="minorBidi"/>
          <w:sz w:val="24"/>
          <w:szCs w:val="24"/>
        </w:rPr>
      </w:pPr>
      <w:r w:rsidRPr="00D30DD9">
        <w:rPr>
          <w:color w:val="1F497D"/>
        </w:rPr>
        <w:t>Features</w:t>
      </w:r>
      <w:r>
        <w:tab/>
      </w:r>
      <w:r>
        <w:fldChar w:fldCharType="begin"/>
      </w:r>
      <w:r>
        <w:instrText xml:space="preserve"> PAGEREF _Toc11336303 \h </w:instrText>
      </w:r>
      <w:r>
        <w:fldChar w:fldCharType="separate"/>
      </w:r>
      <w:r>
        <w:t>162</w:t>
      </w:r>
      <w:r>
        <w:fldChar w:fldCharType="end"/>
      </w:r>
    </w:p>
    <w:p w14:paraId="0DB59755" w14:textId="306C071A" w:rsidR="00FB71AC" w:rsidRDefault="00FB71AC">
      <w:pPr>
        <w:pStyle w:val="TOC2"/>
        <w:rPr>
          <w:rFonts w:asciiTheme="minorHAnsi" w:eastAsiaTheme="minorEastAsia" w:hAnsiTheme="minorHAnsi" w:cstheme="minorBidi"/>
          <w:sz w:val="24"/>
        </w:rPr>
      </w:pPr>
      <w:r>
        <w:t>V8.1.1 Modifications – April 1, 2014</w:t>
      </w:r>
      <w:r>
        <w:tab/>
      </w:r>
      <w:r>
        <w:fldChar w:fldCharType="begin"/>
      </w:r>
      <w:r>
        <w:instrText xml:space="preserve"> PAGEREF _Toc11336304 \h </w:instrText>
      </w:r>
      <w:r>
        <w:fldChar w:fldCharType="separate"/>
      </w:r>
      <w:r>
        <w:t>163</w:t>
      </w:r>
      <w:r>
        <w:fldChar w:fldCharType="end"/>
      </w:r>
    </w:p>
    <w:p w14:paraId="0A7B5134" w14:textId="6DF3FE49" w:rsidR="00FB71AC" w:rsidRDefault="00FB71AC">
      <w:pPr>
        <w:pStyle w:val="TOC3"/>
        <w:rPr>
          <w:rFonts w:asciiTheme="minorHAnsi" w:eastAsiaTheme="minorEastAsia" w:hAnsiTheme="minorHAnsi" w:cstheme="minorBidi"/>
          <w:sz w:val="24"/>
          <w:szCs w:val="24"/>
        </w:rPr>
      </w:pPr>
      <w:r w:rsidRPr="00D30DD9">
        <w:rPr>
          <w:color w:val="1F497D"/>
        </w:rPr>
        <w:t>Features</w:t>
      </w:r>
      <w:r>
        <w:tab/>
      </w:r>
      <w:r>
        <w:fldChar w:fldCharType="begin"/>
      </w:r>
      <w:r>
        <w:instrText xml:space="preserve"> PAGEREF _Toc11336305 \h </w:instrText>
      </w:r>
      <w:r>
        <w:fldChar w:fldCharType="separate"/>
      </w:r>
      <w:r>
        <w:t>163</w:t>
      </w:r>
      <w:r>
        <w:fldChar w:fldCharType="end"/>
      </w:r>
    </w:p>
    <w:p w14:paraId="37E6E9A5" w14:textId="1FFA517E" w:rsidR="00FB71AC" w:rsidRDefault="00FB71AC">
      <w:pPr>
        <w:pStyle w:val="TOC2"/>
        <w:rPr>
          <w:rFonts w:asciiTheme="minorHAnsi" w:eastAsiaTheme="minorEastAsia" w:hAnsiTheme="minorHAnsi" w:cstheme="minorBidi"/>
          <w:sz w:val="24"/>
        </w:rPr>
      </w:pPr>
      <w:r>
        <w:t>V8.1 Modifications – February 21, 2014</w:t>
      </w:r>
      <w:r>
        <w:tab/>
      </w:r>
      <w:r>
        <w:fldChar w:fldCharType="begin"/>
      </w:r>
      <w:r>
        <w:instrText xml:space="preserve"> PAGEREF _Toc11336306 \h </w:instrText>
      </w:r>
      <w:r>
        <w:fldChar w:fldCharType="separate"/>
      </w:r>
      <w:r>
        <w:t>165</w:t>
      </w:r>
      <w:r>
        <w:fldChar w:fldCharType="end"/>
      </w:r>
    </w:p>
    <w:p w14:paraId="309E29CC" w14:textId="18F29A62" w:rsidR="00FB71AC" w:rsidRDefault="00FB71AC">
      <w:pPr>
        <w:pStyle w:val="TOC3"/>
        <w:rPr>
          <w:rFonts w:asciiTheme="minorHAnsi" w:eastAsiaTheme="minorEastAsia" w:hAnsiTheme="minorHAnsi" w:cstheme="minorBidi"/>
          <w:sz w:val="24"/>
          <w:szCs w:val="24"/>
        </w:rPr>
      </w:pPr>
      <w:r w:rsidRPr="00D30DD9">
        <w:rPr>
          <w:color w:val="1F497D"/>
        </w:rPr>
        <w:lastRenderedPageBreak/>
        <w:t>Features</w:t>
      </w:r>
      <w:r>
        <w:tab/>
      </w:r>
      <w:r>
        <w:fldChar w:fldCharType="begin"/>
      </w:r>
      <w:r>
        <w:instrText xml:space="preserve"> PAGEREF _Toc11336307 \h </w:instrText>
      </w:r>
      <w:r>
        <w:fldChar w:fldCharType="separate"/>
      </w:r>
      <w:r>
        <w:t>165</w:t>
      </w:r>
      <w:r>
        <w:fldChar w:fldCharType="end"/>
      </w:r>
    </w:p>
    <w:p w14:paraId="3EB63C32" w14:textId="48339604" w:rsidR="00FB71AC" w:rsidRDefault="00FB71AC">
      <w:pPr>
        <w:pStyle w:val="TOC2"/>
        <w:rPr>
          <w:rFonts w:asciiTheme="minorHAnsi" w:eastAsiaTheme="minorEastAsia" w:hAnsiTheme="minorHAnsi" w:cstheme="minorBidi"/>
          <w:sz w:val="24"/>
        </w:rPr>
      </w:pPr>
      <w:r>
        <w:t>V8.0 Modifications – December 05, 2013</w:t>
      </w:r>
      <w:r>
        <w:tab/>
      </w:r>
      <w:r>
        <w:fldChar w:fldCharType="begin"/>
      </w:r>
      <w:r>
        <w:instrText xml:space="preserve"> PAGEREF _Toc11336308 \h </w:instrText>
      </w:r>
      <w:r>
        <w:fldChar w:fldCharType="separate"/>
      </w:r>
      <w:r>
        <w:t>165</w:t>
      </w:r>
      <w:r>
        <w:fldChar w:fldCharType="end"/>
      </w:r>
    </w:p>
    <w:p w14:paraId="70300FC5" w14:textId="61AE49C0" w:rsidR="00FB71AC" w:rsidRDefault="00FB71AC">
      <w:pPr>
        <w:pStyle w:val="TOC3"/>
        <w:rPr>
          <w:rFonts w:asciiTheme="minorHAnsi" w:eastAsiaTheme="minorEastAsia" w:hAnsiTheme="minorHAnsi" w:cstheme="minorBidi"/>
          <w:sz w:val="24"/>
          <w:szCs w:val="24"/>
        </w:rPr>
      </w:pPr>
      <w:r w:rsidRPr="00D30DD9">
        <w:rPr>
          <w:color w:val="1F497D"/>
        </w:rPr>
        <w:t>Features</w:t>
      </w:r>
      <w:r>
        <w:tab/>
      </w:r>
      <w:r>
        <w:fldChar w:fldCharType="begin"/>
      </w:r>
      <w:r>
        <w:instrText xml:space="preserve"> PAGEREF _Toc11336309 \h </w:instrText>
      </w:r>
      <w:r>
        <w:fldChar w:fldCharType="separate"/>
      </w:r>
      <w:r>
        <w:t>165</w:t>
      </w:r>
      <w:r>
        <w:fldChar w:fldCharType="end"/>
      </w:r>
    </w:p>
    <w:p w14:paraId="7ED9EEF3" w14:textId="46203EEA" w:rsidR="00FB71AC" w:rsidRDefault="00FB71AC">
      <w:pPr>
        <w:pStyle w:val="TOC2"/>
        <w:rPr>
          <w:rFonts w:asciiTheme="minorHAnsi" w:eastAsiaTheme="minorEastAsia" w:hAnsiTheme="minorHAnsi" w:cstheme="minorBidi"/>
          <w:sz w:val="24"/>
        </w:rPr>
      </w:pPr>
      <w:r>
        <w:t>V7.3 Modifications – August 30, 2013</w:t>
      </w:r>
      <w:r>
        <w:tab/>
      </w:r>
      <w:r>
        <w:fldChar w:fldCharType="begin"/>
      </w:r>
      <w:r>
        <w:instrText xml:space="preserve"> PAGEREF _Toc11336310 \h </w:instrText>
      </w:r>
      <w:r>
        <w:fldChar w:fldCharType="separate"/>
      </w:r>
      <w:r>
        <w:t>166</w:t>
      </w:r>
      <w:r>
        <w:fldChar w:fldCharType="end"/>
      </w:r>
    </w:p>
    <w:p w14:paraId="09B0E02F" w14:textId="6A15EC27" w:rsidR="00FB71AC" w:rsidRDefault="00FB71AC">
      <w:pPr>
        <w:pStyle w:val="TOC3"/>
        <w:rPr>
          <w:rFonts w:asciiTheme="minorHAnsi" w:eastAsiaTheme="minorEastAsia" w:hAnsiTheme="minorHAnsi" w:cstheme="minorBidi"/>
          <w:sz w:val="24"/>
          <w:szCs w:val="24"/>
        </w:rPr>
      </w:pPr>
      <w:r w:rsidRPr="00D30DD9">
        <w:rPr>
          <w:color w:val="1F497D"/>
        </w:rPr>
        <w:t>Features</w:t>
      </w:r>
      <w:r>
        <w:tab/>
      </w:r>
      <w:r>
        <w:fldChar w:fldCharType="begin"/>
      </w:r>
      <w:r>
        <w:instrText xml:space="preserve"> PAGEREF _Toc11336311 \h </w:instrText>
      </w:r>
      <w:r>
        <w:fldChar w:fldCharType="separate"/>
      </w:r>
      <w:r>
        <w:t>166</w:t>
      </w:r>
      <w:r>
        <w:fldChar w:fldCharType="end"/>
      </w:r>
    </w:p>
    <w:p w14:paraId="619520F2" w14:textId="19D8C817" w:rsidR="00FB71AC" w:rsidRDefault="00FB71AC">
      <w:pPr>
        <w:pStyle w:val="TOC2"/>
        <w:rPr>
          <w:rFonts w:asciiTheme="minorHAnsi" w:eastAsiaTheme="minorEastAsia" w:hAnsiTheme="minorHAnsi" w:cstheme="minorBidi"/>
          <w:sz w:val="24"/>
        </w:rPr>
      </w:pPr>
      <w:r>
        <w:t>V7.2 Modifications – June 28, 2013</w:t>
      </w:r>
      <w:r>
        <w:tab/>
      </w:r>
      <w:r>
        <w:fldChar w:fldCharType="begin"/>
      </w:r>
      <w:r>
        <w:instrText xml:space="preserve"> PAGEREF _Toc11336312 \h </w:instrText>
      </w:r>
      <w:r>
        <w:fldChar w:fldCharType="separate"/>
      </w:r>
      <w:r>
        <w:t>167</w:t>
      </w:r>
      <w:r>
        <w:fldChar w:fldCharType="end"/>
      </w:r>
    </w:p>
    <w:p w14:paraId="311DD4C2" w14:textId="59031530" w:rsidR="00FB71AC" w:rsidRDefault="00FB71AC">
      <w:pPr>
        <w:pStyle w:val="TOC3"/>
        <w:rPr>
          <w:rFonts w:asciiTheme="minorHAnsi" w:eastAsiaTheme="minorEastAsia" w:hAnsiTheme="minorHAnsi" w:cstheme="minorBidi"/>
          <w:sz w:val="24"/>
          <w:szCs w:val="24"/>
        </w:rPr>
      </w:pPr>
      <w:r w:rsidRPr="00D30DD9">
        <w:rPr>
          <w:color w:val="1F497D"/>
        </w:rPr>
        <w:t>Features</w:t>
      </w:r>
      <w:r>
        <w:tab/>
      </w:r>
      <w:r>
        <w:fldChar w:fldCharType="begin"/>
      </w:r>
      <w:r>
        <w:instrText xml:space="preserve"> PAGEREF _Toc11336313 \h </w:instrText>
      </w:r>
      <w:r>
        <w:fldChar w:fldCharType="separate"/>
      </w:r>
      <w:r>
        <w:t>167</w:t>
      </w:r>
      <w:r>
        <w:fldChar w:fldCharType="end"/>
      </w:r>
    </w:p>
    <w:p w14:paraId="6077DF15" w14:textId="2A613DF7" w:rsidR="00FB71AC" w:rsidRDefault="00FB71AC">
      <w:pPr>
        <w:pStyle w:val="TOC2"/>
        <w:rPr>
          <w:rFonts w:asciiTheme="minorHAnsi" w:eastAsiaTheme="minorEastAsia" w:hAnsiTheme="minorHAnsi" w:cstheme="minorBidi"/>
          <w:sz w:val="24"/>
        </w:rPr>
      </w:pPr>
      <w:r>
        <w:t>V7.1 Modifications – June 04, 2013</w:t>
      </w:r>
      <w:r>
        <w:tab/>
      </w:r>
      <w:r>
        <w:fldChar w:fldCharType="begin"/>
      </w:r>
      <w:r>
        <w:instrText xml:space="preserve"> PAGEREF _Toc11336314 \h </w:instrText>
      </w:r>
      <w:r>
        <w:fldChar w:fldCharType="separate"/>
      </w:r>
      <w:r>
        <w:t>168</w:t>
      </w:r>
      <w:r>
        <w:fldChar w:fldCharType="end"/>
      </w:r>
    </w:p>
    <w:p w14:paraId="71B602D7" w14:textId="0CA66E3D" w:rsidR="00FB71AC" w:rsidRDefault="00FB71AC">
      <w:pPr>
        <w:pStyle w:val="TOC3"/>
        <w:rPr>
          <w:rFonts w:asciiTheme="minorHAnsi" w:eastAsiaTheme="minorEastAsia" w:hAnsiTheme="minorHAnsi" w:cstheme="minorBidi"/>
          <w:sz w:val="24"/>
          <w:szCs w:val="24"/>
        </w:rPr>
      </w:pPr>
      <w:r w:rsidRPr="00D30DD9">
        <w:rPr>
          <w:color w:val="1F497D"/>
        </w:rPr>
        <w:t>Features</w:t>
      </w:r>
      <w:r>
        <w:tab/>
      </w:r>
      <w:r>
        <w:fldChar w:fldCharType="begin"/>
      </w:r>
      <w:r>
        <w:instrText xml:space="preserve"> PAGEREF _Toc11336315 \h </w:instrText>
      </w:r>
      <w:r>
        <w:fldChar w:fldCharType="separate"/>
      </w:r>
      <w:r>
        <w:t>168</w:t>
      </w:r>
      <w:r>
        <w:fldChar w:fldCharType="end"/>
      </w:r>
    </w:p>
    <w:p w14:paraId="6E97E69E" w14:textId="4258AEE5" w:rsidR="00FB71AC" w:rsidRDefault="00FB71AC">
      <w:pPr>
        <w:pStyle w:val="TOC2"/>
        <w:rPr>
          <w:rFonts w:asciiTheme="minorHAnsi" w:eastAsiaTheme="minorEastAsia" w:hAnsiTheme="minorHAnsi" w:cstheme="minorBidi"/>
          <w:sz w:val="24"/>
        </w:rPr>
      </w:pPr>
      <w:r>
        <w:t>V7.0 Modifications – April 19, 2013</w:t>
      </w:r>
      <w:r>
        <w:tab/>
      </w:r>
      <w:r>
        <w:fldChar w:fldCharType="begin"/>
      </w:r>
      <w:r>
        <w:instrText xml:space="preserve"> PAGEREF _Toc11336316 \h </w:instrText>
      </w:r>
      <w:r>
        <w:fldChar w:fldCharType="separate"/>
      </w:r>
      <w:r>
        <w:t>168</w:t>
      </w:r>
      <w:r>
        <w:fldChar w:fldCharType="end"/>
      </w:r>
    </w:p>
    <w:p w14:paraId="5477269F" w14:textId="07CEA547" w:rsidR="00FB71AC" w:rsidRDefault="00FB71AC">
      <w:pPr>
        <w:pStyle w:val="TOC3"/>
        <w:rPr>
          <w:rFonts w:asciiTheme="minorHAnsi" w:eastAsiaTheme="minorEastAsia" w:hAnsiTheme="minorHAnsi" w:cstheme="minorBidi"/>
          <w:sz w:val="24"/>
          <w:szCs w:val="24"/>
        </w:rPr>
      </w:pPr>
      <w:r w:rsidRPr="00D30DD9">
        <w:rPr>
          <w:color w:val="1F497D"/>
        </w:rPr>
        <w:t>Features</w:t>
      </w:r>
      <w:r>
        <w:tab/>
      </w:r>
      <w:r>
        <w:fldChar w:fldCharType="begin"/>
      </w:r>
      <w:r>
        <w:instrText xml:space="preserve"> PAGEREF _Toc11336317 \h </w:instrText>
      </w:r>
      <w:r>
        <w:fldChar w:fldCharType="separate"/>
      </w:r>
      <w:r>
        <w:t>169</w:t>
      </w:r>
      <w:r>
        <w:fldChar w:fldCharType="end"/>
      </w:r>
    </w:p>
    <w:p w14:paraId="7A1178E6" w14:textId="6565948A" w:rsidR="00FB71AC" w:rsidRDefault="00FB71AC">
      <w:pPr>
        <w:pStyle w:val="TOC3"/>
        <w:rPr>
          <w:rFonts w:asciiTheme="minorHAnsi" w:eastAsiaTheme="minorEastAsia" w:hAnsiTheme="minorHAnsi" w:cstheme="minorBidi"/>
          <w:sz w:val="24"/>
          <w:szCs w:val="24"/>
        </w:rPr>
      </w:pPr>
      <w:r w:rsidRPr="00D30DD9">
        <w:rPr>
          <w:color w:val="1F497D"/>
        </w:rPr>
        <w:t>Code Changes</w:t>
      </w:r>
      <w:r>
        <w:tab/>
      </w:r>
      <w:r>
        <w:fldChar w:fldCharType="begin"/>
      </w:r>
      <w:r>
        <w:instrText xml:space="preserve"> PAGEREF _Toc11336318 \h </w:instrText>
      </w:r>
      <w:r>
        <w:fldChar w:fldCharType="separate"/>
      </w:r>
      <w:r>
        <w:t>170</w:t>
      </w:r>
      <w:r>
        <w:fldChar w:fldCharType="end"/>
      </w:r>
    </w:p>
    <w:p w14:paraId="0B581947" w14:textId="74B7FDD7" w:rsidR="00FB71AC" w:rsidRDefault="00FB71AC">
      <w:pPr>
        <w:pStyle w:val="TOC2"/>
        <w:rPr>
          <w:rFonts w:asciiTheme="minorHAnsi" w:eastAsiaTheme="minorEastAsia" w:hAnsiTheme="minorHAnsi" w:cstheme="minorBidi"/>
          <w:sz w:val="24"/>
        </w:rPr>
      </w:pPr>
      <w:r>
        <w:t>V6.6 Modifications – November 15, 2012</w:t>
      </w:r>
      <w:r>
        <w:tab/>
      </w:r>
      <w:r>
        <w:fldChar w:fldCharType="begin"/>
      </w:r>
      <w:r>
        <w:instrText xml:space="preserve"> PAGEREF _Toc11336319 \h </w:instrText>
      </w:r>
      <w:r>
        <w:fldChar w:fldCharType="separate"/>
      </w:r>
      <w:r>
        <w:t>171</w:t>
      </w:r>
      <w:r>
        <w:fldChar w:fldCharType="end"/>
      </w:r>
    </w:p>
    <w:p w14:paraId="4DCE66E0" w14:textId="3F7D10C2" w:rsidR="00FB71AC" w:rsidRDefault="00FB71AC">
      <w:pPr>
        <w:pStyle w:val="TOC3"/>
        <w:rPr>
          <w:rFonts w:asciiTheme="minorHAnsi" w:eastAsiaTheme="minorEastAsia" w:hAnsiTheme="minorHAnsi" w:cstheme="minorBidi"/>
          <w:sz w:val="24"/>
          <w:szCs w:val="24"/>
        </w:rPr>
      </w:pPr>
      <w:r w:rsidRPr="00D30DD9">
        <w:rPr>
          <w:color w:val="1F497D"/>
        </w:rPr>
        <w:t>Features</w:t>
      </w:r>
      <w:r>
        <w:tab/>
      </w:r>
      <w:r>
        <w:fldChar w:fldCharType="begin"/>
      </w:r>
      <w:r>
        <w:instrText xml:space="preserve"> PAGEREF _Toc11336320 \h </w:instrText>
      </w:r>
      <w:r>
        <w:fldChar w:fldCharType="separate"/>
      </w:r>
      <w:r>
        <w:t>171</w:t>
      </w:r>
      <w:r>
        <w:fldChar w:fldCharType="end"/>
      </w:r>
    </w:p>
    <w:p w14:paraId="024D6E0E" w14:textId="52094A70" w:rsidR="00FB71AC" w:rsidRDefault="00FB71AC">
      <w:pPr>
        <w:pStyle w:val="TOC3"/>
        <w:rPr>
          <w:rFonts w:asciiTheme="minorHAnsi" w:eastAsiaTheme="minorEastAsia" w:hAnsiTheme="minorHAnsi" w:cstheme="minorBidi"/>
          <w:sz w:val="24"/>
          <w:szCs w:val="24"/>
        </w:rPr>
      </w:pPr>
      <w:r w:rsidRPr="00D30DD9">
        <w:rPr>
          <w:color w:val="1F497D"/>
        </w:rPr>
        <w:t>Code Changes</w:t>
      </w:r>
      <w:r>
        <w:tab/>
      </w:r>
      <w:r>
        <w:fldChar w:fldCharType="begin"/>
      </w:r>
      <w:r>
        <w:instrText xml:space="preserve"> PAGEREF _Toc11336321 \h </w:instrText>
      </w:r>
      <w:r>
        <w:fldChar w:fldCharType="separate"/>
      </w:r>
      <w:r>
        <w:t>171</w:t>
      </w:r>
      <w:r>
        <w:fldChar w:fldCharType="end"/>
      </w:r>
    </w:p>
    <w:p w14:paraId="6F83B7EB" w14:textId="6C3A59AA" w:rsidR="00FB71AC" w:rsidRDefault="00FB71AC">
      <w:pPr>
        <w:pStyle w:val="TOC2"/>
        <w:rPr>
          <w:rFonts w:asciiTheme="minorHAnsi" w:eastAsiaTheme="minorEastAsia" w:hAnsiTheme="minorHAnsi" w:cstheme="minorBidi"/>
          <w:sz w:val="24"/>
        </w:rPr>
      </w:pPr>
      <w:r>
        <w:t>V6.5 Modifications – November 05, 2012</w:t>
      </w:r>
      <w:r>
        <w:tab/>
      </w:r>
      <w:r>
        <w:fldChar w:fldCharType="begin"/>
      </w:r>
      <w:r>
        <w:instrText xml:space="preserve"> PAGEREF _Toc11336322 \h </w:instrText>
      </w:r>
      <w:r>
        <w:fldChar w:fldCharType="separate"/>
      </w:r>
      <w:r>
        <w:t>172</w:t>
      </w:r>
      <w:r>
        <w:fldChar w:fldCharType="end"/>
      </w:r>
    </w:p>
    <w:p w14:paraId="2B33B25A" w14:textId="7DC7CFD0" w:rsidR="00FB71AC" w:rsidRDefault="00FB71AC">
      <w:pPr>
        <w:pStyle w:val="TOC3"/>
        <w:rPr>
          <w:rFonts w:asciiTheme="minorHAnsi" w:eastAsiaTheme="minorEastAsia" w:hAnsiTheme="minorHAnsi" w:cstheme="minorBidi"/>
          <w:sz w:val="24"/>
          <w:szCs w:val="24"/>
        </w:rPr>
      </w:pPr>
      <w:r w:rsidRPr="00D30DD9">
        <w:rPr>
          <w:color w:val="1F497D"/>
        </w:rPr>
        <w:t>Features</w:t>
      </w:r>
      <w:r>
        <w:tab/>
      </w:r>
      <w:r>
        <w:fldChar w:fldCharType="begin"/>
      </w:r>
      <w:r>
        <w:instrText xml:space="preserve"> PAGEREF _Toc11336323 \h </w:instrText>
      </w:r>
      <w:r>
        <w:fldChar w:fldCharType="separate"/>
      </w:r>
      <w:r>
        <w:t>172</w:t>
      </w:r>
      <w:r>
        <w:fldChar w:fldCharType="end"/>
      </w:r>
    </w:p>
    <w:p w14:paraId="794DFA89" w14:textId="12A0295C" w:rsidR="00FB71AC" w:rsidRDefault="00FB71AC">
      <w:pPr>
        <w:pStyle w:val="TOC3"/>
        <w:rPr>
          <w:rFonts w:asciiTheme="minorHAnsi" w:eastAsiaTheme="minorEastAsia" w:hAnsiTheme="minorHAnsi" w:cstheme="minorBidi"/>
          <w:sz w:val="24"/>
          <w:szCs w:val="24"/>
        </w:rPr>
      </w:pPr>
      <w:r w:rsidRPr="00D30DD9">
        <w:rPr>
          <w:color w:val="1F497D"/>
        </w:rPr>
        <w:t>Code Changes</w:t>
      </w:r>
      <w:r>
        <w:tab/>
      </w:r>
      <w:r>
        <w:fldChar w:fldCharType="begin"/>
      </w:r>
      <w:r>
        <w:instrText xml:space="preserve"> PAGEREF _Toc11336324 \h </w:instrText>
      </w:r>
      <w:r>
        <w:fldChar w:fldCharType="separate"/>
      </w:r>
      <w:r>
        <w:t>172</w:t>
      </w:r>
      <w:r>
        <w:fldChar w:fldCharType="end"/>
      </w:r>
    </w:p>
    <w:p w14:paraId="3F9163CA" w14:textId="15944E8C" w:rsidR="00FB71AC" w:rsidRDefault="00FB71AC">
      <w:pPr>
        <w:pStyle w:val="TOC2"/>
        <w:rPr>
          <w:rFonts w:asciiTheme="minorHAnsi" w:eastAsiaTheme="minorEastAsia" w:hAnsiTheme="minorHAnsi" w:cstheme="minorBidi"/>
          <w:sz w:val="24"/>
        </w:rPr>
      </w:pPr>
      <w:r>
        <w:t>V6.4 Modifications – October 1, 2012</w:t>
      </w:r>
      <w:r>
        <w:tab/>
      </w:r>
      <w:r>
        <w:fldChar w:fldCharType="begin"/>
      </w:r>
      <w:r>
        <w:instrText xml:space="preserve"> PAGEREF _Toc11336325 \h </w:instrText>
      </w:r>
      <w:r>
        <w:fldChar w:fldCharType="separate"/>
      </w:r>
      <w:r>
        <w:t>172</w:t>
      </w:r>
      <w:r>
        <w:fldChar w:fldCharType="end"/>
      </w:r>
    </w:p>
    <w:p w14:paraId="47AE0656" w14:textId="466CFBBC" w:rsidR="00FB71AC" w:rsidRDefault="00FB71AC">
      <w:pPr>
        <w:pStyle w:val="TOC3"/>
        <w:rPr>
          <w:rFonts w:asciiTheme="minorHAnsi" w:eastAsiaTheme="minorEastAsia" w:hAnsiTheme="minorHAnsi" w:cstheme="minorBidi"/>
          <w:sz w:val="24"/>
          <w:szCs w:val="24"/>
        </w:rPr>
      </w:pPr>
      <w:r w:rsidRPr="00D30DD9">
        <w:rPr>
          <w:color w:val="1F497D"/>
        </w:rPr>
        <w:t>Features</w:t>
      </w:r>
      <w:r>
        <w:tab/>
      </w:r>
      <w:r>
        <w:fldChar w:fldCharType="begin"/>
      </w:r>
      <w:r>
        <w:instrText xml:space="preserve"> PAGEREF _Toc11336326 \h </w:instrText>
      </w:r>
      <w:r>
        <w:fldChar w:fldCharType="separate"/>
      </w:r>
      <w:r>
        <w:t>172</w:t>
      </w:r>
      <w:r>
        <w:fldChar w:fldCharType="end"/>
      </w:r>
    </w:p>
    <w:p w14:paraId="7A35F5CB" w14:textId="2C253E0A" w:rsidR="00FB71AC" w:rsidRDefault="00FB71AC">
      <w:pPr>
        <w:pStyle w:val="TOC3"/>
        <w:rPr>
          <w:rFonts w:asciiTheme="minorHAnsi" w:eastAsiaTheme="minorEastAsia" w:hAnsiTheme="minorHAnsi" w:cstheme="minorBidi"/>
          <w:sz w:val="24"/>
          <w:szCs w:val="24"/>
        </w:rPr>
      </w:pPr>
      <w:r w:rsidRPr="00D30DD9">
        <w:rPr>
          <w:color w:val="1F497D"/>
        </w:rPr>
        <w:t>Code Changes</w:t>
      </w:r>
      <w:r>
        <w:tab/>
      </w:r>
      <w:r>
        <w:fldChar w:fldCharType="begin"/>
      </w:r>
      <w:r>
        <w:instrText xml:space="preserve"> PAGEREF _Toc11336327 \h </w:instrText>
      </w:r>
      <w:r>
        <w:fldChar w:fldCharType="separate"/>
      </w:r>
      <w:r>
        <w:t>172</w:t>
      </w:r>
      <w:r>
        <w:fldChar w:fldCharType="end"/>
      </w:r>
    </w:p>
    <w:p w14:paraId="032363D0" w14:textId="44AC8B2D" w:rsidR="00FB71AC" w:rsidRDefault="00FB71AC">
      <w:pPr>
        <w:pStyle w:val="TOC2"/>
        <w:rPr>
          <w:rFonts w:asciiTheme="minorHAnsi" w:eastAsiaTheme="minorEastAsia" w:hAnsiTheme="minorHAnsi" w:cstheme="minorBidi"/>
          <w:sz w:val="24"/>
        </w:rPr>
      </w:pPr>
      <w:r>
        <w:t>V6.3 Modifications – September 29, 2012</w:t>
      </w:r>
      <w:r>
        <w:tab/>
      </w:r>
      <w:r>
        <w:fldChar w:fldCharType="begin"/>
      </w:r>
      <w:r>
        <w:instrText xml:space="preserve"> PAGEREF _Toc11336328 \h </w:instrText>
      </w:r>
      <w:r>
        <w:fldChar w:fldCharType="separate"/>
      </w:r>
      <w:r>
        <w:t>172</w:t>
      </w:r>
      <w:r>
        <w:fldChar w:fldCharType="end"/>
      </w:r>
    </w:p>
    <w:p w14:paraId="7FB8C7CC" w14:textId="34B19EF7" w:rsidR="00FB71AC" w:rsidRDefault="00FB71AC">
      <w:pPr>
        <w:pStyle w:val="TOC3"/>
        <w:rPr>
          <w:rFonts w:asciiTheme="minorHAnsi" w:eastAsiaTheme="minorEastAsia" w:hAnsiTheme="minorHAnsi" w:cstheme="minorBidi"/>
          <w:sz w:val="24"/>
          <w:szCs w:val="24"/>
        </w:rPr>
      </w:pPr>
      <w:r w:rsidRPr="00D30DD9">
        <w:rPr>
          <w:color w:val="1F497D"/>
        </w:rPr>
        <w:t>Features</w:t>
      </w:r>
      <w:r>
        <w:tab/>
      </w:r>
      <w:r>
        <w:fldChar w:fldCharType="begin"/>
      </w:r>
      <w:r>
        <w:instrText xml:space="preserve"> PAGEREF _Toc11336329 \h </w:instrText>
      </w:r>
      <w:r>
        <w:fldChar w:fldCharType="separate"/>
      </w:r>
      <w:r>
        <w:t>172</w:t>
      </w:r>
      <w:r>
        <w:fldChar w:fldCharType="end"/>
      </w:r>
    </w:p>
    <w:p w14:paraId="6ED5E7E0" w14:textId="3D52327D" w:rsidR="00FB71AC" w:rsidRDefault="00FB71AC">
      <w:pPr>
        <w:pStyle w:val="TOC3"/>
        <w:rPr>
          <w:rFonts w:asciiTheme="minorHAnsi" w:eastAsiaTheme="minorEastAsia" w:hAnsiTheme="minorHAnsi" w:cstheme="minorBidi"/>
          <w:sz w:val="24"/>
          <w:szCs w:val="24"/>
        </w:rPr>
      </w:pPr>
      <w:r w:rsidRPr="00D30DD9">
        <w:rPr>
          <w:color w:val="1F497D"/>
        </w:rPr>
        <w:t>Code Changes</w:t>
      </w:r>
      <w:r>
        <w:tab/>
      </w:r>
      <w:r>
        <w:fldChar w:fldCharType="begin"/>
      </w:r>
      <w:r>
        <w:instrText xml:space="preserve"> PAGEREF _Toc11336330 \h </w:instrText>
      </w:r>
      <w:r>
        <w:fldChar w:fldCharType="separate"/>
      </w:r>
      <w:r>
        <w:t>172</w:t>
      </w:r>
      <w:r>
        <w:fldChar w:fldCharType="end"/>
      </w:r>
    </w:p>
    <w:p w14:paraId="1F2D7C94" w14:textId="3B08A700" w:rsidR="00FB71AC" w:rsidRDefault="00FB71AC">
      <w:pPr>
        <w:pStyle w:val="TOC2"/>
        <w:rPr>
          <w:rFonts w:asciiTheme="minorHAnsi" w:eastAsiaTheme="minorEastAsia" w:hAnsiTheme="minorHAnsi" w:cstheme="minorBidi"/>
          <w:sz w:val="24"/>
        </w:rPr>
      </w:pPr>
      <w:r>
        <w:t>V6.2 Modifications – August 6, 2012</w:t>
      </w:r>
      <w:r>
        <w:tab/>
      </w:r>
      <w:r>
        <w:fldChar w:fldCharType="begin"/>
      </w:r>
      <w:r>
        <w:instrText xml:space="preserve"> PAGEREF _Toc11336331 \h </w:instrText>
      </w:r>
      <w:r>
        <w:fldChar w:fldCharType="separate"/>
      </w:r>
      <w:r>
        <w:t>173</w:t>
      </w:r>
      <w:r>
        <w:fldChar w:fldCharType="end"/>
      </w:r>
    </w:p>
    <w:p w14:paraId="2F110B84" w14:textId="5928EC00" w:rsidR="00FB71AC" w:rsidRDefault="00FB71AC">
      <w:pPr>
        <w:pStyle w:val="TOC3"/>
        <w:rPr>
          <w:rFonts w:asciiTheme="minorHAnsi" w:eastAsiaTheme="minorEastAsia" w:hAnsiTheme="minorHAnsi" w:cstheme="minorBidi"/>
          <w:sz w:val="24"/>
          <w:szCs w:val="24"/>
        </w:rPr>
      </w:pPr>
      <w:r w:rsidRPr="00D30DD9">
        <w:rPr>
          <w:color w:val="1F497D"/>
        </w:rPr>
        <w:t>Features</w:t>
      </w:r>
      <w:r>
        <w:tab/>
      </w:r>
      <w:r>
        <w:fldChar w:fldCharType="begin"/>
      </w:r>
      <w:r>
        <w:instrText xml:space="preserve"> PAGEREF _Toc11336332 \h </w:instrText>
      </w:r>
      <w:r>
        <w:fldChar w:fldCharType="separate"/>
      </w:r>
      <w:r>
        <w:t>173</w:t>
      </w:r>
      <w:r>
        <w:fldChar w:fldCharType="end"/>
      </w:r>
    </w:p>
    <w:p w14:paraId="3BF380F3" w14:textId="6800DD4A" w:rsidR="00FB71AC" w:rsidRDefault="00FB71AC">
      <w:pPr>
        <w:pStyle w:val="TOC3"/>
        <w:rPr>
          <w:rFonts w:asciiTheme="minorHAnsi" w:eastAsiaTheme="minorEastAsia" w:hAnsiTheme="minorHAnsi" w:cstheme="minorBidi"/>
          <w:sz w:val="24"/>
          <w:szCs w:val="24"/>
        </w:rPr>
      </w:pPr>
      <w:r w:rsidRPr="00D30DD9">
        <w:rPr>
          <w:color w:val="1F497D"/>
        </w:rPr>
        <w:t>Code Changes</w:t>
      </w:r>
      <w:r>
        <w:tab/>
      </w:r>
      <w:r>
        <w:fldChar w:fldCharType="begin"/>
      </w:r>
      <w:r>
        <w:instrText xml:space="preserve"> PAGEREF _Toc11336333 \h </w:instrText>
      </w:r>
      <w:r>
        <w:fldChar w:fldCharType="separate"/>
      </w:r>
      <w:r>
        <w:t>173</w:t>
      </w:r>
      <w:r>
        <w:fldChar w:fldCharType="end"/>
      </w:r>
    </w:p>
    <w:p w14:paraId="07A6B463" w14:textId="624AAD10" w:rsidR="00FB71AC" w:rsidRDefault="00FB71AC">
      <w:pPr>
        <w:pStyle w:val="TOC2"/>
        <w:rPr>
          <w:rFonts w:asciiTheme="minorHAnsi" w:eastAsiaTheme="minorEastAsia" w:hAnsiTheme="minorHAnsi" w:cstheme="minorBidi"/>
          <w:sz w:val="24"/>
        </w:rPr>
      </w:pPr>
      <w:r>
        <w:t>V6.1 Modifications – July 30, 2012</w:t>
      </w:r>
      <w:r>
        <w:tab/>
      </w:r>
      <w:r>
        <w:fldChar w:fldCharType="begin"/>
      </w:r>
      <w:r>
        <w:instrText xml:space="preserve"> PAGEREF _Toc11336334 \h </w:instrText>
      </w:r>
      <w:r>
        <w:fldChar w:fldCharType="separate"/>
      </w:r>
      <w:r>
        <w:t>174</w:t>
      </w:r>
      <w:r>
        <w:fldChar w:fldCharType="end"/>
      </w:r>
    </w:p>
    <w:p w14:paraId="2162DFBB" w14:textId="2A1BDA8F" w:rsidR="00FB71AC" w:rsidRDefault="00FB71AC">
      <w:pPr>
        <w:pStyle w:val="TOC3"/>
        <w:rPr>
          <w:rFonts w:asciiTheme="minorHAnsi" w:eastAsiaTheme="minorEastAsia" w:hAnsiTheme="minorHAnsi" w:cstheme="minorBidi"/>
          <w:sz w:val="24"/>
          <w:szCs w:val="24"/>
        </w:rPr>
      </w:pPr>
      <w:r w:rsidRPr="00D30DD9">
        <w:rPr>
          <w:color w:val="1F497D"/>
        </w:rPr>
        <w:t>Features</w:t>
      </w:r>
      <w:r>
        <w:tab/>
      </w:r>
      <w:r>
        <w:fldChar w:fldCharType="begin"/>
      </w:r>
      <w:r>
        <w:instrText xml:space="preserve"> PAGEREF _Toc11336335 \h </w:instrText>
      </w:r>
      <w:r>
        <w:fldChar w:fldCharType="separate"/>
      </w:r>
      <w:r>
        <w:t>174</w:t>
      </w:r>
      <w:r>
        <w:fldChar w:fldCharType="end"/>
      </w:r>
    </w:p>
    <w:p w14:paraId="692DD163" w14:textId="102E773D" w:rsidR="00FB71AC" w:rsidRDefault="00FB71AC">
      <w:pPr>
        <w:pStyle w:val="TOC3"/>
        <w:rPr>
          <w:rFonts w:asciiTheme="minorHAnsi" w:eastAsiaTheme="minorEastAsia" w:hAnsiTheme="minorHAnsi" w:cstheme="minorBidi"/>
          <w:sz w:val="24"/>
          <w:szCs w:val="24"/>
        </w:rPr>
      </w:pPr>
      <w:r w:rsidRPr="00D30DD9">
        <w:rPr>
          <w:color w:val="1F497D"/>
        </w:rPr>
        <w:t>Code Changes</w:t>
      </w:r>
      <w:r>
        <w:tab/>
      </w:r>
      <w:r>
        <w:fldChar w:fldCharType="begin"/>
      </w:r>
      <w:r>
        <w:instrText xml:space="preserve"> PAGEREF _Toc11336336 \h </w:instrText>
      </w:r>
      <w:r>
        <w:fldChar w:fldCharType="separate"/>
      </w:r>
      <w:r>
        <w:t>174</w:t>
      </w:r>
      <w:r>
        <w:fldChar w:fldCharType="end"/>
      </w:r>
    </w:p>
    <w:p w14:paraId="1DC6B59C" w14:textId="1007C4A5" w:rsidR="00FB71AC" w:rsidRDefault="00FB71AC">
      <w:pPr>
        <w:pStyle w:val="TOC2"/>
        <w:rPr>
          <w:rFonts w:asciiTheme="minorHAnsi" w:eastAsiaTheme="minorEastAsia" w:hAnsiTheme="minorHAnsi" w:cstheme="minorBidi"/>
          <w:sz w:val="24"/>
        </w:rPr>
      </w:pPr>
      <w:r>
        <w:t>V6.0 Modifications – May 19, 2012</w:t>
      </w:r>
      <w:r>
        <w:tab/>
      </w:r>
      <w:r>
        <w:fldChar w:fldCharType="begin"/>
      </w:r>
      <w:r>
        <w:instrText xml:space="preserve"> PAGEREF _Toc11336337 \h </w:instrText>
      </w:r>
      <w:r>
        <w:fldChar w:fldCharType="separate"/>
      </w:r>
      <w:r>
        <w:t>174</w:t>
      </w:r>
      <w:r>
        <w:fldChar w:fldCharType="end"/>
      </w:r>
    </w:p>
    <w:p w14:paraId="6B31D1B3" w14:textId="62B907A5" w:rsidR="00FB71AC" w:rsidRDefault="00FB71AC">
      <w:pPr>
        <w:pStyle w:val="TOC3"/>
        <w:rPr>
          <w:rFonts w:asciiTheme="minorHAnsi" w:eastAsiaTheme="minorEastAsia" w:hAnsiTheme="minorHAnsi" w:cstheme="minorBidi"/>
          <w:sz w:val="24"/>
          <w:szCs w:val="24"/>
        </w:rPr>
      </w:pPr>
      <w:r w:rsidRPr="00D30DD9">
        <w:rPr>
          <w:color w:val="1F497D"/>
        </w:rPr>
        <w:t>Features</w:t>
      </w:r>
      <w:r>
        <w:tab/>
      </w:r>
      <w:r>
        <w:fldChar w:fldCharType="begin"/>
      </w:r>
      <w:r>
        <w:instrText xml:space="preserve"> PAGEREF _Toc11336338 \h </w:instrText>
      </w:r>
      <w:r>
        <w:fldChar w:fldCharType="separate"/>
      </w:r>
      <w:r>
        <w:t>174</w:t>
      </w:r>
      <w:r>
        <w:fldChar w:fldCharType="end"/>
      </w:r>
    </w:p>
    <w:p w14:paraId="7146AA6C" w14:textId="32886CB3" w:rsidR="00FB71AC" w:rsidRDefault="00FB71AC">
      <w:pPr>
        <w:pStyle w:val="TOC3"/>
        <w:rPr>
          <w:rFonts w:asciiTheme="minorHAnsi" w:eastAsiaTheme="minorEastAsia" w:hAnsiTheme="minorHAnsi" w:cstheme="minorBidi"/>
          <w:sz w:val="24"/>
          <w:szCs w:val="24"/>
        </w:rPr>
      </w:pPr>
      <w:r w:rsidRPr="00D30DD9">
        <w:rPr>
          <w:color w:val="1F497D"/>
        </w:rPr>
        <w:t>Code Changes</w:t>
      </w:r>
      <w:r>
        <w:tab/>
      </w:r>
      <w:r>
        <w:fldChar w:fldCharType="begin"/>
      </w:r>
      <w:r>
        <w:instrText xml:space="preserve"> PAGEREF _Toc11336339 \h </w:instrText>
      </w:r>
      <w:r>
        <w:fldChar w:fldCharType="separate"/>
      </w:r>
      <w:r>
        <w:t>174</w:t>
      </w:r>
      <w:r>
        <w:fldChar w:fldCharType="end"/>
      </w:r>
    </w:p>
    <w:p w14:paraId="3F04EEBD" w14:textId="61E1C375" w:rsidR="00FB71AC" w:rsidRDefault="00FB71AC">
      <w:pPr>
        <w:pStyle w:val="TOC2"/>
        <w:rPr>
          <w:rFonts w:asciiTheme="minorHAnsi" w:eastAsiaTheme="minorEastAsia" w:hAnsiTheme="minorHAnsi" w:cstheme="minorBidi"/>
          <w:sz w:val="24"/>
        </w:rPr>
      </w:pPr>
      <w:r>
        <w:t>V5.1 Modifications – Jan 2012</w:t>
      </w:r>
      <w:r>
        <w:tab/>
      </w:r>
      <w:r>
        <w:fldChar w:fldCharType="begin"/>
      </w:r>
      <w:r>
        <w:instrText xml:space="preserve"> PAGEREF _Toc11336340 \h </w:instrText>
      </w:r>
      <w:r>
        <w:fldChar w:fldCharType="separate"/>
      </w:r>
      <w:r>
        <w:t>175</w:t>
      </w:r>
      <w:r>
        <w:fldChar w:fldCharType="end"/>
      </w:r>
    </w:p>
    <w:p w14:paraId="3B47AC17" w14:textId="5A38B96B" w:rsidR="00FB71AC" w:rsidRDefault="00FB71AC">
      <w:pPr>
        <w:pStyle w:val="TOC3"/>
        <w:rPr>
          <w:rFonts w:asciiTheme="minorHAnsi" w:eastAsiaTheme="minorEastAsia" w:hAnsiTheme="minorHAnsi" w:cstheme="minorBidi"/>
          <w:sz w:val="24"/>
          <w:szCs w:val="24"/>
        </w:rPr>
      </w:pPr>
      <w:r w:rsidRPr="00D30DD9">
        <w:rPr>
          <w:color w:val="1F497D"/>
        </w:rPr>
        <w:t>Features</w:t>
      </w:r>
      <w:r>
        <w:tab/>
      </w:r>
      <w:r>
        <w:fldChar w:fldCharType="begin"/>
      </w:r>
      <w:r>
        <w:instrText xml:space="preserve"> PAGEREF _Toc11336341 \h </w:instrText>
      </w:r>
      <w:r>
        <w:fldChar w:fldCharType="separate"/>
      </w:r>
      <w:r>
        <w:t>175</w:t>
      </w:r>
      <w:r>
        <w:fldChar w:fldCharType="end"/>
      </w:r>
    </w:p>
    <w:p w14:paraId="47A1C99E" w14:textId="3EF4E317" w:rsidR="00FB71AC" w:rsidRDefault="00FB71AC">
      <w:pPr>
        <w:pStyle w:val="TOC3"/>
        <w:rPr>
          <w:rFonts w:asciiTheme="minorHAnsi" w:eastAsiaTheme="minorEastAsia" w:hAnsiTheme="minorHAnsi" w:cstheme="minorBidi"/>
          <w:sz w:val="24"/>
          <w:szCs w:val="24"/>
        </w:rPr>
      </w:pPr>
      <w:r w:rsidRPr="00D30DD9">
        <w:rPr>
          <w:color w:val="1F497D"/>
        </w:rPr>
        <w:t>Code Changes</w:t>
      </w:r>
      <w:r>
        <w:tab/>
      </w:r>
      <w:r>
        <w:fldChar w:fldCharType="begin"/>
      </w:r>
      <w:r>
        <w:instrText xml:space="preserve"> PAGEREF _Toc11336342 \h </w:instrText>
      </w:r>
      <w:r>
        <w:fldChar w:fldCharType="separate"/>
      </w:r>
      <w:r>
        <w:t>175</w:t>
      </w:r>
      <w:r>
        <w:fldChar w:fldCharType="end"/>
      </w:r>
    </w:p>
    <w:p w14:paraId="24C09561" w14:textId="6ED08A92" w:rsidR="00FB71AC" w:rsidRDefault="00FB71AC">
      <w:pPr>
        <w:pStyle w:val="TOC2"/>
        <w:rPr>
          <w:rFonts w:asciiTheme="minorHAnsi" w:eastAsiaTheme="minorEastAsia" w:hAnsiTheme="minorHAnsi" w:cstheme="minorBidi"/>
          <w:sz w:val="24"/>
        </w:rPr>
      </w:pPr>
      <w:r>
        <w:t>V5.0 Modifications – Nov 2011</w:t>
      </w:r>
      <w:r>
        <w:tab/>
      </w:r>
      <w:r>
        <w:fldChar w:fldCharType="begin"/>
      </w:r>
      <w:r>
        <w:instrText xml:space="preserve"> PAGEREF _Toc11336343 \h </w:instrText>
      </w:r>
      <w:r>
        <w:fldChar w:fldCharType="separate"/>
      </w:r>
      <w:r>
        <w:t>175</w:t>
      </w:r>
      <w:r>
        <w:fldChar w:fldCharType="end"/>
      </w:r>
    </w:p>
    <w:p w14:paraId="0B2F820F" w14:textId="52FE5A71" w:rsidR="00FB71AC" w:rsidRDefault="00FB71AC">
      <w:pPr>
        <w:pStyle w:val="TOC3"/>
        <w:rPr>
          <w:rFonts w:asciiTheme="minorHAnsi" w:eastAsiaTheme="minorEastAsia" w:hAnsiTheme="minorHAnsi" w:cstheme="minorBidi"/>
          <w:sz w:val="24"/>
          <w:szCs w:val="24"/>
        </w:rPr>
      </w:pPr>
      <w:r w:rsidRPr="00D30DD9">
        <w:rPr>
          <w:color w:val="1F497D"/>
        </w:rPr>
        <w:t>Features</w:t>
      </w:r>
      <w:r>
        <w:tab/>
      </w:r>
      <w:r>
        <w:fldChar w:fldCharType="begin"/>
      </w:r>
      <w:r>
        <w:instrText xml:space="preserve"> PAGEREF _Toc11336344 \h </w:instrText>
      </w:r>
      <w:r>
        <w:fldChar w:fldCharType="separate"/>
      </w:r>
      <w:r>
        <w:t>175</w:t>
      </w:r>
      <w:r>
        <w:fldChar w:fldCharType="end"/>
      </w:r>
    </w:p>
    <w:p w14:paraId="389D286E" w14:textId="691EAD04" w:rsidR="00FB71AC" w:rsidRDefault="00FB71AC">
      <w:pPr>
        <w:pStyle w:val="TOC3"/>
        <w:rPr>
          <w:rFonts w:asciiTheme="minorHAnsi" w:eastAsiaTheme="minorEastAsia" w:hAnsiTheme="minorHAnsi" w:cstheme="minorBidi"/>
          <w:sz w:val="24"/>
          <w:szCs w:val="24"/>
        </w:rPr>
      </w:pPr>
      <w:r w:rsidRPr="00D30DD9">
        <w:rPr>
          <w:color w:val="1F497D"/>
        </w:rPr>
        <w:t>Code Changes</w:t>
      </w:r>
      <w:r>
        <w:tab/>
      </w:r>
      <w:r>
        <w:fldChar w:fldCharType="begin"/>
      </w:r>
      <w:r>
        <w:instrText xml:space="preserve"> PAGEREF _Toc11336345 \h </w:instrText>
      </w:r>
      <w:r>
        <w:fldChar w:fldCharType="separate"/>
      </w:r>
      <w:r>
        <w:t>176</w:t>
      </w:r>
      <w:r>
        <w:fldChar w:fldCharType="end"/>
      </w:r>
    </w:p>
    <w:p w14:paraId="0024D989" w14:textId="4E083DC4" w:rsidR="00FB71AC" w:rsidRDefault="00FB71AC">
      <w:pPr>
        <w:pStyle w:val="TOC1"/>
        <w:rPr>
          <w:rFonts w:asciiTheme="minorHAnsi" w:eastAsiaTheme="minorEastAsia" w:hAnsiTheme="minorHAnsi" w:cstheme="minorBidi"/>
          <w:b w:val="0"/>
          <w:bCs w:val="0"/>
          <w:szCs w:val="24"/>
        </w:rPr>
      </w:pPr>
      <w:r>
        <w:t>10</w:t>
      </w:r>
      <w:r>
        <w:rPr>
          <w:rFonts w:asciiTheme="minorHAnsi" w:eastAsiaTheme="minorEastAsia" w:hAnsiTheme="minorHAnsi" w:cstheme="minorBidi"/>
          <w:b w:val="0"/>
          <w:bCs w:val="0"/>
          <w:szCs w:val="24"/>
        </w:rPr>
        <w:tab/>
      </w:r>
      <w:r>
        <w:t>Appendix C – Version Differences</w:t>
      </w:r>
      <w:r>
        <w:tab/>
      </w:r>
      <w:r>
        <w:fldChar w:fldCharType="begin"/>
      </w:r>
      <w:r>
        <w:instrText xml:space="preserve"> PAGEREF _Toc11336346 \h </w:instrText>
      </w:r>
      <w:r>
        <w:fldChar w:fldCharType="separate"/>
      </w:r>
      <w:r>
        <w:t>178</w:t>
      </w:r>
      <w:r>
        <w:fldChar w:fldCharType="end"/>
      </w:r>
    </w:p>
    <w:p w14:paraId="20B9FA85" w14:textId="0FB5D87A" w:rsidR="00FB71AC" w:rsidRDefault="00FB71AC">
      <w:pPr>
        <w:pStyle w:val="TOC2"/>
        <w:rPr>
          <w:rFonts w:asciiTheme="minorHAnsi" w:eastAsiaTheme="minorEastAsia" w:hAnsiTheme="minorHAnsi" w:cstheme="minorBidi"/>
          <w:sz w:val="24"/>
        </w:rPr>
      </w:pPr>
      <w:r>
        <w:t>Best Practices Version Differences</w:t>
      </w:r>
      <w:r>
        <w:tab/>
      </w:r>
      <w:r>
        <w:fldChar w:fldCharType="begin"/>
      </w:r>
      <w:r>
        <w:instrText xml:space="preserve"> PAGEREF _Toc11336347 \h </w:instrText>
      </w:r>
      <w:r>
        <w:fldChar w:fldCharType="separate"/>
      </w:r>
      <w:r>
        <w:t>178</w:t>
      </w:r>
      <w:r>
        <w:fldChar w:fldCharType="end"/>
      </w:r>
    </w:p>
    <w:p w14:paraId="19CC7811" w14:textId="743960C6" w:rsidR="00FB71AC" w:rsidRDefault="00FB71AC">
      <w:pPr>
        <w:pStyle w:val="TOC3"/>
        <w:rPr>
          <w:rFonts w:asciiTheme="minorHAnsi" w:eastAsiaTheme="minorEastAsia" w:hAnsiTheme="minorHAnsi" w:cstheme="minorBidi"/>
          <w:sz w:val="24"/>
          <w:szCs w:val="24"/>
        </w:rPr>
      </w:pPr>
      <w:r w:rsidRPr="00D30DD9">
        <w:rPr>
          <w:color w:val="1F497D"/>
        </w:rPr>
        <w:t>Best Practices 1.0</w:t>
      </w:r>
      <w:r>
        <w:tab/>
      </w:r>
      <w:r>
        <w:fldChar w:fldCharType="begin"/>
      </w:r>
      <w:r>
        <w:instrText xml:space="preserve"> PAGEREF _Toc11336348 \h </w:instrText>
      </w:r>
      <w:r>
        <w:fldChar w:fldCharType="separate"/>
      </w:r>
      <w:r>
        <w:t>178</w:t>
      </w:r>
      <w:r>
        <w:fldChar w:fldCharType="end"/>
      </w:r>
    </w:p>
    <w:p w14:paraId="5426EB6F" w14:textId="0D2377DA" w:rsidR="00FB71AC" w:rsidRDefault="00FB71AC">
      <w:pPr>
        <w:pStyle w:val="TOC3"/>
        <w:rPr>
          <w:rFonts w:asciiTheme="minorHAnsi" w:eastAsiaTheme="minorEastAsia" w:hAnsiTheme="minorHAnsi" w:cstheme="minorBidi"/>
          <w:sz w:val="24"/>
          <w:szCs w:val="24"/>
        </w:rPr>
      </w:pPr>
      <w:r w:rsidRPr="00D30DD9">
        <w:rPr>
          <w:color w:val="1F497D"/>
        </w:rPr>
        <w:t>Best Practices 2.0 (same structure as 1.0)</w:t>
      </w:r>
      <w:r>
        <w:tab/>
      </w:r>
      <w:r>
        <w:fldChar w:fldCharType="begin"/>
      </w:r>
      <w:r>
        <w:instrText xml:space="preserve"> PAGEREF _Toc11336349 \h </w:instrText>
      </w:r>
      <w:r>
        <w:fldChar w:fldCharType="separate"/>
      </w:r>
      <w:r>
        <w:t>178</w:t>
      </w:r>
      <w:r>
        <w:fldChar w:fldCharType="end"/>
      </w:r>
    </w:p>
    <w:p w14:paraId="7422D132" w14:textId="0FFC20A4" w:rsidR="00FB71AC" w:rsidRDefault="00FB71AC">
      <w:pPr>
        <w:pStyle w:val="TOC3"/>
        <w:rPr>
          <w:rFonts w:asciiTheme="minorHAnsi" w:eastAsiaTheme="minorEastAsia" w:hAnsiTheme="minorHAnsi" w:cstheme="minorBidi"/>
          <w:sz w:val="24"/>
          <w:szCs w:val="24"/>
        </w:rPr>
      </w:pPr>
      <w:r w:rsidRPr="00D30DD9">
        <w:rPr>
          <w:color w:val="1F497D"/>
        </w:rPr>
        <w:t>Best Practices 3.0 (same structure as 1.0)</w:t>
      </w:r>
      <w:r>
        <w:tab/>
      </w:r>
      <w:r>
        <w:fldChar w:fldCharType="begin"/>
      </w:r>
      <w:r>
        <w:instrText xml:space="preserve"> PAGEREF _Toc11336350 \h </w:instrText>
      </w:r>
      <w:r>
        <w:fldChar w:fldCharType="separate"/>
      </w:r>
      <w:r>
        <w:t>179</w:t>
      </w:r>
      <w:r>
        <w:fldChar w:fldCharType="end"/>
      </w:r>
    </w:p>
    <w:p w14:paraId="76C05D21" w14:textId="19A31050" w:rsidR="00FB71AC" w:rsidRDefault="00FB71AC">
      <w:pPr>
        <w:pStyle w:val="TOC3"/>
        <w:rPr>
          <w:rFonts w:asciiTheme="minorHAnsi" w:eastAsiaTheme="minorEastAsia" w:hAnsiTheme="minorHAnsi" w:cstheme="minorBidi"/>
          <w:sz w:val="24"/>
          <w:szCs w:val="24"/>
        </w:rPr>
      </w:pPr>
      <w:r w:rsidRPr="00D30DD9">
        <w:rPr>
          <w:color w:val="1F497D"/>
        </w:rPr>
        <w:t>Best Practices 4.0 (same structure as 1.0)</w:t>
      </w:r>
      <w:r>
        <w:tab/>
      </w:r>
      <w:r>
        <w:fldChar w:fldCharType="begin"/>
      </w:r>
      <w:r>
        <w:instrText xml:space="preserve"> PAGEREF _Toc11336351 \h </w:instrText>
      </w:r>
      <w:r>
        <w:fldChar w:fldCharType="separate"/>
      </w:r>
      <w:r>
        <w:t>179</w:t>
      </w:r>
      <w:r>
        <w:fldChar w:fldCharType="end"/>
      </w:r>
    </w:p>
    <w:p w14:paraId="4CC19F77" w14:textId="6D494760" w:rsidR="00FB71AC" w:rsidRDefault="00FB71AC">
      <w:pPr>
        <w:pStyle w:val="TOC3"/>
        <w:rPr>
          <w:rFonts w:asciiTheme="minorHAnsi" w:eastAsiaTheme="minorEastAsia" w:hAnsiTheme="minorHAnsi" w:cstheme="minorBidi"/>
          <w:sz w:val="24"/>
          <w:szCs w:val="24"/>
        </w:rPr>
      </w:pPr>
      <w:r w:rsidRPr="00D30DD9">
        <w:rPr>
          <w:color w:val="1F497D"/>
        </w:rPr>
        <w:t>Best Practices 5.0 (new structure for 5.1 through 5.2)</w:t>
      </w:r>
      <w:r>
        <w:tab/>
      </w:r>
      <w:r>
        <w:fldChar w:fldCharType="begin"/>
      </w:r>
      <w:r>
        <w:instrText xml:space="preserve"> PAGEREF _Toc11336352 \h </w:instrText>
      </w:r>
      <w:r>
        <w:fldChar w:fldCharType="separate"/>
      </w:r>
      <w:r>
        <w:t>180</w:t>
      </w:r>
      <w:r>
        <w:fldChar w:fldCharType="end"/>
      </w:r>
    </w:p>
    <w:p w14:paraId="3B0F8866" w14:textId="1FA58618" w:rsidR="00FB71AC" w:rsidRDefault="00FB71AC">
      <w:pPr>
        <w:pStyle w:val="TOC3"/>
        <w:rPr>
          <w:rFonts w:asciiTheme="minorHAnsi" w:eastAsiaTheme="minorEastAsia" w:hAnsiTheme="minorHAnsi" w:cstheme="minorBidi"/>
          <w:sz w:val="24"/>
          <w:szCs w:val="24"/>
        </w:rPr>
      </w:pPr>
      <w:r w:rsidRPr="00D30DD9">
        <w:rPr>
          <w:color w:val="1F497D"/>
        </w:rPr>
        <w:t>Best Practices 6.0 (new structure for 6.0 through 6.5)</w:t>
      </w:r>
      <w:r>
        <w:tab/>
      </w:r>
      <w:r>
        <w:fldChar w:fldCharType="begin"/>
      </w:r>
      <w:r>
        <w:instrText xml:space="preserve"> PAGEREF _Toc11336353 \h </w:instrText>
      </w:r>
      <w:r>
        <w:fldChar w:fldCharType="separate"/>
      </w:r>
      <w:r>
        <w:t>181</w:t>
      </w:r>
      <w:r>
        <w:fldChar w:fldCharType="end"/>
      </w:r>
    </w:p>
    <w:p w14:paraId="5DF087AC" w14:textId="6B50F163" w:rsidR="00FB71AC" w:rsidRDefault="00FB71AC">
      <w:pPr>
        <w:pStyle w:val="TOC3"/>
        <w:rPr>
          <w:rFonts w:asciiTheme="minorHAnsi" w:eastAsiaTheme="minorEastAsia" w:hAnsiTheme="minorHAnsi" w:cstheme="minorBidi"/>
          <w:sz w:val="24"/>
          <w:szCs w:val="24"/>
        </w:rPr>
      </w:pPr>
      <w:r w:rsidRPr="00D30DD9">
        <w:rPr>
          <w:color w:val="1F497D"/>
        </w:rPr>
        <w:t>Best Practices 6.6 (same as 6.0, added /documentation)</w:t>
      </w:r>
      <w:r>
        <w:tab/>
      </w:r>
      <w:r>
        <w:fldChar w:fldCharType="begin"/>
      </w:r>
      <w:r>
        <w:instrText xml:space="preserve"> PAGEREF _Toc11336354 \h </w:instrText>
      </w:r>
      <w:r>
        <w:fldChar w:fldCharType="separate"/>
      </w:r>
      <w:r>
        <w:t>181</w:t>
      </w:r>
      <w:r>
        <w:fldChar w:fldCharType="end"/>
      </w:r>
    </w:p>
    <w:p w14:paraId="6F91AA6C" w14:textId="6483A9D5" w:rsidR="00FB71AC" w:rsidRDefault="00FB71AC">
      <w:pPr>
        <w:pStyle w:val="TOC3"/>
        <w:rPr>
          <w:rFonts w:asciiTheme="minorHAnsi" w:eastAsiaTheme="minorEastAsia" w:hAnsiTheme="minorHAnsi" w:cstheme="minorBidi"/>
          <w:sz w:val="24"/>
          <w:szCs w:val="24"/>
        </w:rPr>
      </w:pPr>
      <w:r w:rsidRPr="00D30DD9">
        <w:rPr>
          <w:color w:val="1F497D"/>
        </w:rPr>
        <w:t>Best Practices 7.0 (complete structure and script change)</w:t>
      </w:r>
      <w:r>
        <w:tab/>
      </w:r>
      <w:r>
        <w:fldChar w:fldCharType="begin"/>
      </w:r>
      <w:r>
        <w:instrText xml:space="preserve"> PAGEREF _Toc11336355 \h </w:instrText>
      </w:r>
      <w:r>
        <w:fldChar w:fldCharType="separate"/>
      </w:r>
      <w:r>
        <w:t>182</w:t>
      </w:r>
      <w:r>
        <w:fldChar w:fldCharType="end"/>
      </w:r>
    </w:p>
    <w:p w14:paraId="4243E260" w14:textId="07D403D2" w:rsidR="00FB71AC" w:rsidRDefault="00FB71AC">
      <w:pPr>
        <w:pStyle w:val="TOC3"/>
        <w:rPr>
          <w:rFonts w:asciiTheme="minorHAnsi" w:eastAsiaTheme="minorEastAsia" w:hAnsiTheme="minorHAnsi" w:cstheme="minorBidi"/>
          <w:sz w:val="24"/>
          <w:szCs w:val="24"/>
        </w:rPr>
      </w:pPr>
      <w:r w:rsidRPr="00D30DD9">
        <w:rPr>
          <w:color w:val="1F497D"/>
        </w:rPr>
        <w:t>Best Practices 7.1 thru 7.3 (same as 7.0, minor tweaks to defaultValues)</w:t>
      </w:r>
      <w:r>
        <w:tab/>
      </w:r>
      <w:r>
        <w:fldChar w:fldCharType="begin"/>
      </w:r>
      <w:r>
        <w:instrText xml:space="preserve"> PAGEREF _Toc11336356 \h </w:instrText>
      </w:r>
      <w:r>
        <w:fldChar w:fldCharType="separate"/>
      </w:r>
      <w:r>
        <w:t>183</w:t>
      </w:r>
      <w:r>
        <w:fldChar w:fldCharType="end"/>
      </w:r>
    </w:p>
    <w:p w14:paraId="41506181" w14:textId="7760A4A4" w:rsidR="00FB71AC" w:rsidRDefault="00FB71AC">
      <w:pPr>
        <w:pStyle w:val="TOC3"/>
        <w:rPr>
          <w:rFonts w:asciiTheme="minorHAnsi" w:eastAsiaTheme="minorEastAsia" w:hAnsiTheme="minorHAnsi" w:cstheme="minorBidi"/>
          <w:sz w:val="24"/>
          <w:szCs w:val="24"/>
        </w:rPr>
      </w:pPr>
      <w:r w:rsidRPr="00D30DD9">
        <w:rPr>
          <w:color w:val="1F497D"/>
        </w:rPr>
        <w:t>Best Practices 8.0 (same as 7.0, minor tweaks to defaultValues)</w:t>
      </w:r>
      <w:r>
        <w:tab/>
      </w:r>
      <w:r>
        <w:fldChar w:fldCharType="begin"/>
      </w:r>
      <w:r>
        <w:instrText xml:space="preserve"> PAGEREF _Toc11336357 \h </w:instrText>
      </w:r>
      <w:r>
        <w:fldChar w:fldCharType="separate"/>
      </w:r>
      <w:r>
        <w:t>184</w:t>
      </w:r>
      <w:r>
        <w:fldChar w:fldCharType="end"/>
      </w:r>
    </w:p>
    <w:p w14:paraId="43B96988" w14:textId="686D5C6D" w:rsidR="00FB71AC" w:rsidRDefault="00FB71AC">
      <w:pPr>
        <w:pStyle w:val="TOC2"/>
        <w:rPr>
          <w:rFonts w:asciiTheme="minorHAnsi" w:eastAsiaTheme="minorEastAsia" w:hAnsiTheme="minorHAnsi" w:cstheme="minorBidi"/>
          <w:sz w:val="24"/>
        </w:rPr>
      </w:pPr>
      <w:r>
        <w:lastRenderedPageBreak/>
        <w:t>Best Practices Version Mapping</w:t>
      </w:r>
      <w:r>
        <w:tab/>
      </w:r>
      <w:r>
        <w:fldChar w:fldCharType="begin"/>
      </w:r>
      <w:r>
        <w:instrText xml:space="preserve"> PAGEREF _Toc11336358 \h </w:instrText>
      </w:r>
      <w:r>
        <w:fldChar w:fldCharType="separate"/>
      </w:r>
      <w:r>
        <w:t>186</w:t>
      </w:r>
      <w:r>
        <w:fldChar w:fldCharType="end"/>
      </w:r>
    </w:p>
    <w:p w14:paraId="3B124DD0" w14:textId="6DF73514" w:rsidR="00FB71AC" w:rsidRDefault="00FB71AC">
      <w:pPr>
        <w:pStyle w:val="TOC3"/>
        <w:rPr>
          <w:rFonts w:asciiTheme="minorHAnsi" w:eastAsiaTheme="minorEastAsia" w:hAnsiTheme="minorHAnsi" w:cstheme="minorBidi"/>
          <w:sz w:val="24"/>
          <w:szCs w:val="24"/>
        </w:rPr>
      </w:pPr>
      <w:r w:rsidRPr="00D30DD9">
        <w:rPr>
          <w:color w:val="1F497D"/>
        </w:rPr>
        <w:t>Best Practices 1.0 thru 4.0 mapped to 7.x/8.x</w:t>
      </w:r>
      <w:r>
        <w:tab/>
      </w:r>
      <w:r>
        <w:fldChar w:fldCharType="begin"/>
      </w:r>
      <w:r>
        <w:instrText xml:space="preserve"> PAGEREF _Toc11336359 \h </w:instrText>
      </w:r>
      <w:r>
        <w:fldChar w:fldCharType="separate"/>
      </w:r>
      <w:r>
        <w:t>186</w:t>
      </w:r>
      <w:r>
        <w:fldChar w:fldCharType="end"/>
      </w:r>
    </w:p>
    <w:p w14:paraId="4840025F" w14:textId="271E6048" w:rsidR="00FB71AC" w:rsidRDefault="00FB71AC">
      <w:pPr>
        <w:pStyle w:val="TOC3"/>
        <w:rPr>
          <w:rFonts w:asciiTheme="minorHAnsi" w:eastAsiaTheme="minorEastAsia" w:hAnsiTheme="minorHAnsi" w:cstheme="minorBidi"/>
          <w:sz w:val="24"/>
          <w:szCs w:val="24"/>
        </w:rPr>
      </w:pPr>
      <w:r w:rsidRPr="00D30DD9">
        <w:rPr>
          <w:color w:val="1F497D"/>
        </w:rPr>
        <w:t>Best Practices 5.0 thru 5.2 mapped to 7.x/8.x</w:t>
      </w:r>
      <w:r>
        <w:tab/>
      </w:r>
      <w:r>
        <w:fldChar w:fldCharType="begin"/>
      </w:r>
      <w:r>
        <w:instrText xml:space="preserve"> PAGEREF _Toc11336360 \h </w:instrText>
      </w:r>
      <w:r>
        <w:fldChar w:fldCharType="separate"/>
      </w:r>
      <w:r>
        <w:t>189</w:t>
      </w:r>
      <w:r>
        <w:fldChar w:fldCharType="end"/>
      </w:r>
    </w:p>
    <w:p w14:paraId="5AA7E03C" w14:textId="31C2880E" w:rsidR="00FB71AC" w:rsidRDefault="00FB71AC">
      <w:pPr>
        <w:pStyle w:val="TOC3"/>
        <w:rPr>
          <w:rFonts w:asciiTheme="minorHAnsi" w:eastAsiaTheme="minorEastAsia" w:hAnsiTheme="minorHAnsi" w:cstheme="minorBidi"/>
          <w:sz w:val="24"/>
          <w:szCs w:val="24"/>
        </w:rPr>
      </w:pPr>
      <w:r w:rsidRPr="00D30DD9">
        <w:rPr>
          <w:color w:val="1F497D"/>
        </w:rPr>
        <w:t>Best Practices 6.0 thru 6.6 mapped to 7.x/8.x</w:t>
      </w:r>
      <w:r>
        <w:tab/>
      </w:r>
      <w:r>
        <w:fldChar w:fldCharType="begin"/>
      </w:r>
      <w:r>
        <w:instrText xml:space="preserve"> PAGEREF _Toc11336361 \h </w:instrText>
      </w:r>
      <w:r>
        <w:fldChar w:fldCharType="separate"/>
      </w:r>
      <w:r>
        <w:t>193</w:t>
      </w:r>
      <w:r>
        <w:fldChar w:fldCharType="end"/>
      </w:r>
    </w:p>
    <w:p w14:paraId="6FC3BFD6" w14:textId="6478CEBA" w:rsidR="00F93E8D" w:rsidRPr="002033C8" w:rsidRDefault="0047080D" w:rsidP="002033C8">
      <w:pPr>
        <w:pStyle w:val="TOC1"/>
        <w:rPr>
          <w:rFonts w:ascii="Helvetica" w:hAnsi="Helvetica"/>
        </w:rPr>
      </w:pPr>
      <w:r>
        <w:rPr>
          <w:rFonts w:ascii="Helvetica" w:hAnsi="Helvetica"/>
        </w:rPr>
        <w:fldChar w:fldCharType="end"/>
      </w:r>
    </w:p>
    <w:p w14:paraId="7B7BC6CA" w14:textId="4549B28E" w:rsidR="00AE1397" w:rsidRDefault="00AE1397" w:rsidP="00AE1397">
      <w:pPr>
        <w:pStyle w:val="CS-Bodytext"/>
      </w:pPr>
    </w:p>
    <w:p w14:paraId="7A57D963" w14:textId="1979DA32" w:rsidR="00F80BA9" w:rsidRDefault="002A6853" w:rsidP="00F80BA9">
      <w:pPr>
        <w:pStyle w:val="Heading1Numbered"/>
      </w:pPr>
      <w:bookmarkStart w:id="1" w:name="_Toc11336165"/>
      <w:r>
        <w:lastRenderedPageBreak/>
        <w:t>Introduction</w:t>
      </w:r>
      <w:bookmarkEnd w:id="1"/>
    </w:p>
    <w:p w14:paraId="035EB98C" w14:textId="77777777" w:rsidR="002A6853" w:rsidRPr="001C0B05" w:rsidRDefault="002A6853" w:rsidP="00BF2204">
      <w:pPr>
        <w:pStyle w:val="Heading2"/>
      </w:pPr>
      <w:bookmarkStart w:id="2" w:name="_Toc362605196"/>
      <w:bookmarkStart w:id="3" w:name="_Toc386358853"/>
      <w:bookmarkStart w:id="4" w:name="_Toc483578255"/>
      <w:bookmarkStart w:id="5" w:name="_Toc11336166"/>
      <w:r w:rsidRPr="001C0B05">
        <w:t>Purpose</w:t>
      </w:r>
      <w:bookmarkEnd w:id="2"/>
      <w:bookmarkEnd w:id="3"/>
      <w:bookmarkEnd w:id="4"/>
      <w:bookmarkEnd w:id="5"/>
    </w:p>
    <w:p w14:paraId="6400E295" w14:textId="77777777" w:rsidR="002A6853" w:rsidRDefault="002A6853" w:rsidP="002A6853">
      <w:pPr>
        <w:pStyle w:val="CS-Bodytext"/>
      </w:pPr>
      <w:r>
        <w:t>The purpose of Best Practices generation scripts is to generate the different layers of the Data Abstraction Best Practices.</w:t>
      </w:r>
    </w:p>
    <w:p w14:paraId="11016D36" w14:textId="77777777" w:rsidR="002A6853" w:rsidRDefault="002A6853" w:rsidP="002A6853">
      <w:pPr>
        <w:pStyle w:val="CS-Bodytext"/>
      </w:pPr>
      <w:r>
        <w:t xml:space="preserve">In Best Practices v7.0 and higher, the layers have changed and thus the generation scripts have changed.  The following provides a diagram of what the layers currently look like: </w:t>
      </w:r>
    </w:p>
    <w:p w14:paraId="7EC7667D" w14:textId="7D8A5D59" w:rsidR="002A6853" w:rsidRDefault="002A6853" w:rsidP="002A6853">
      <w:pPr>
        <w:pStyle w:val="CS-Bodytext"/>
      </w:pPr>
      <w:r>
        <w:rPr>
          <w:noProof/>
        </w:rPr>
        <w:drawing>
          <wp:inline distT="0" distB="0" distL="0" distR="0" wp14:anchorId="16E5A7B0" wp14:editId="74D3D474">
            <wp:extent cx="5935345" cy="3733800"/>
            <wp:effectExtent l="0" t="0" r="8255" b="0"/>
            <wp:docPr id="2" name="Picture 2" descr="DataAbstractionTechnicalArchitecture_sub-layers_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AbstractionTechnicalArchitecture_sub-layers_v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345" cy="3733800"/>
                    </a:xfrm>
                    <a:prstGeom prst="rect">
                      <a:avLst/>
                    </a:prstGeom>
                    <a:noFill/>
                    <a:ln>
                      <a:noFill/>
                    </a:ln>
                  </pic:spPr>
                </pic:pic>
              </a:graphicData>
            </a:graphic>
          </wp:inline>
        </w:drawing>
      </w:r>
    </w:p>
    <w:p w14:paraId="42B3BA41" w14:textId="77777777" w:rsidR="002A6853" w:rsidRDefault="002A6853" w:rsidP="002A6853">
      <w:pPr>
        <w:pStyle w:val="CS-Bodytext"/>
        <w:jc w:val="center"/>
      </w:pPr>
      <w:r>
        <w:t>Figure one: Technical Data Abstraction Layers</w:t>
      </w:r>
    </w:p>
    <w:p w14:paraId="03FD185F" w14:textId="77777777" w:rsidR="002A6853" w:rsidRDefault="002A6853" w:rsidP="002A6853">
      <w:pPr>
        <w:pStyle w:val="CS-Bodytext"/>
      </w:pPr>
      <w:r>
        <w:t>The main change is that v7.0 goes from 4 major layers to 3.   The sub-layer changes include removing Physical Views, sliding Formatting Views down into the Physical layer and removing Federated Views.</w:t>
      </w:r>
    </w:p>
    <w:p w14:paraId="1F9CB64D" w14:textId="77777777" w:rsidR="002A6853" w:rsidRDefault="002A6853" w:rsidP="002A6853">
      <w:pPr>
        <w:pStyle w:val="CS-Bodytext"/>
      </w:pPr>
      <w:r>
        <w:t>This document provides information on these various topics:</w:t>
      </w:r>
    </w:p>
    <w:p w14:paraId="5A0A6DE1" w14:textId="77777777" w:rsidR="002A6853" w:rsidRDefault="002A6853" w:rsidP="002A6853">
      <w:pPr>
        <w:pStyle w:val="CS-Bodytext"/>
        <w:numPr>
          <w:ilvl w:val="0"/>
          <w:numId w:val="25"/>
        </w:numPr>
      </w:pPr>
      <w:r w:rsidRPr="00374831">
        <w:rPr>
          <w:b/>
        </w:rPr>
        <w:t>Physical Metadata Layer</w:t>
      </w:r>
      <w:r>
        <w:t xml:space="preserve"> – This layer is imported using the Composite Studio “New Data Source” wizard.</w:t>
      </w:r>
    </w:p>
    <w:p w14:paraId="5D263CA2" w14:textId="77777777" w:rsidR="002A6853" w:rsidRDefault="002A6853" w:rsidP="002A6853">
      <w:pPr>
        <w:pStyle w:val="CS-Bodytext"/>
        <w:numPr>
          <w:ilvl w:val="0"/>
          <w:numId w:val="25"/>
        </w:numPr>
      </w:pPr>
      <w:r w:rsidRPr="00374831">
        <w:rPr>
          <w:b/>
        </w:rPr>
        <w:t>Generate Physical Views</w:t>
      </w:r>
      <w:r>
        <w:t xml:space="preserve"> – This sub-layer and the generation procedures associated with it have been deprecated.  The “generatePhysicalViews()” and is still available for </w:t>
      </w:r>
      <w:r>
        <w:lastRenderedPageBreak/>
        <w:t>backwards compatibility if needed.  However, it may be useful to use Physical Views when generating the CRUD operations.</w:t>
      </w:r>
    </w:p>
    <w:p w14:paraId="1EF10246" w14:textId="77777777" w:rsidR="002A6853" w:rsidRDefault="002A6853" w:rsidP="002A6853">
      <w:pPr>
        <w:pStyle w:val="CS-Bodytext"/>
        <w:numPr>
          <w:ilvl w:val="0"/>
          <w:numId w:val="25"/>
        </w:numPr>
      </w:pPr>
      <w:r w:rsidRPr="00374831">
        <w:rPr>
          <w:b/>
        </w:rPr>
        <w:t>Generate Formatting Views</w:t>
      </w:r>
      <w:r>
        <w:t xml:space="preserve"> – Generate Formatting Views from Physical Metadata utilizing the spreadsheets and the procedure "generateFormattingViews()".</w:t>
      </w:r>
    </w:p>
    <w:p w14:paraId="1EF0EEBB" w14:textId="77777777" w:rsidR="002A6853" w:rsidRDefault="002A6853" w:rsidP="002A6853">
      <w:pPr>
        <w:pStyle w:val="CS-Bodytext"/>
        <w:numPr>
          <w:ilvl w:val="0"/>
          <w:numId w:val="25"/>
        </w:numPr>
      </w:pPr>
      <w:r w:rsidRPr="00374831">
        <w:rPr>
          <w:b/>
        </w:rPr>
        <w:t>Generate Logical Views</w:t>
      </w:r>
      <w:r>
        <w:t xml:space="preserve"> – Generate Logical Views from Formatting Views utilizing the procedure “generateLogicalViews()”.  If the views are derived directly from the Formatting Views with no joins, then it is possible to generate them.  If joins are required then these views will have to be built by hand.</w:t>
      </w:r>
    </w:p>
    <w:p w14:paraId="1C03315C" w14:textId="77777777" w:rsidR="002A6853" w:rsidRDefault="002A6853" w:rsidP="002A6853">
      <w:pPr>
        <w:pStyle w:val="CS-Bodytext"/>
        <w:numPr>
          <w:ilvl w:val="0"/>
          <w:numId w:val="25"/>
        </w:numPr>
      </w:pPr>
      <w:r w:rsidRPr="00374831">
        <w:rPr>
          <w:b/>
        </w:rPr>
        <w:t xml:space="preserve">Generate </w:t>
      </w:r>
      <w:r>
        <w:rPr>
          <w:b/>
        </w:rPr>
        <w:t>Application</w:t>
      </w:r>
      <w:r w:rsidRPr="00374831">
        <w:rPr>
          <w:b/>
        </w:rPr>
        <w:t xml:space="preserve"> Views</w:t>
      </w:r>
      <w:r>
        <w:t xml:space="preserve"> – Generate Application Views from Logical Views or Business Views utilizing the procedure “generateClientViews()”. Similar to Logical Views, it is possible to generate these views from the Logical as long as there are no joins required.  It is possible to generate them using a Logical Model to Client Object Model spreadsheet if needed or simply generate from the same names as the Logical names. </w:t>
      </w:r>
    </w:p>
    <w:p w14:paraId="41895D74" w14:textId="77777777" w:rsidR="002A6853" w:rsidRDefault="002A6853" w:rsidP="002A6853">
      <w:pPr>
        <w:pStyle w:val="CS-Bodytext"/>
        <w:numPr>
          <w:ilvl w:val="0"/>
          <w:numId w:val="25"/>
        </w:numPr>
      </w:pPr>
      <w:r w:rsidRPr="00374831">
        <w:rPr>
          <w:b/>
        </w:rPr>
        <w:t xml:space="preserve">Generate </w:t>
      </w:r>
      <w:r>
        <w:rPr>
          <w:b/>
        </w:rPr>
        <w:t>Application</w:t>
      </w:r>
      <w:r w:rsidRPr="00374831">
        <w:rPr>
          <w:b/>
        </w:rPr>
        <w:t xml:space="preserve"> </w:t>
      </w:r>
      <w:r>
        <w:rPr>
          <w:b/>
        </w:rPr>
        <w:t xml:space="preserve">Published </w:t>
      </w:r>
      <w:r w:rsidRPr="00374831">
        <w:rPr>
          <w:b/>
        </w:rPr>
        <w:t>Views</w:t>
      </w:r>
      <w:r>
        <w:t xml:space="preserve"> – Generate Application Published from Application Views utilizing the procedure “generateClientPublished()”.  The objective of the client published views is to provide casting of any view in the lower layers including Application Views, Business Views, or Logical Views. </w:t>
      </w:r>
    </w:p>
    <w:p w14:paraId="4DD30C79" w14:textId="77777777" w:rsidR="002A6853" w:rsidRDefault="002A6853" w:rsidP="002A6853">
      <w:pPr>
        <w:pStyle w:val="CS-Bodytext"/>
        <w:numPr>
          <w:ilvl w:val="0"/>
          <w:numId w:val="25"/>
        </w:numPr>
      </w:pPr>
      <w:r>
        <w:rPr>
          <w:b/>
        </w:rPr>
        <w:t xml:space="preserve">Generate Published Resources </w:t>
      </w:r>
      <w:r>
        <w:t>– Generate “links” from the views in the Application layer to a Composite database.  These are published resources that are accessible via JDBC, ODBC and OData.</w:t>
      </w:r>
    </w:p>
    <w:p w14:paraId="349255ED" w14:textId="77777777" w:rsidR="002A6853" w:rsidRDefault="002A6853" w:rsidP="002A6853">
      <w:pPr>
        <w:pStyle w:val="CS-Bodytext"/>
        <w:numPr>
          <w:ilvl w:val="0"/>
          <w:numId w:val="25"/>
        </w:numPr>
      </w:pPr>
      <w:r w:rsidRPr="00374831">
        <w:rPr>
          <w:b/>
        </w:rPr>
        <w:t>Generate CRUD Operations</w:t>
      </w:r>
      <w:r>
        <w:t xml:space="preserve"> – Generate Create, Read, Update, and Delete (CRUD) operations for use when performing Read/Write against a database repository.  You would use the generate “generateCRUDOperations()” method to achieve this.</w:t>
      </w:r>
    </w:p>
    <w:p w14:paraId="6CF72203" w14:textId="77777777" w:rsidR="002A6853" w:rsidRDefault="002A6853" w:rsidP="002A6853">
      <w:pPr>
        <w:pStyle w:val="CS-Bodytext"/>
        <w:numPr>
          <w:ilvl w:val="0"/>
          <w:numId w:val="25"/>
        </w:numPr>
      </w:pPr>
      <w:r w:rsidRPr="00374831">
        <w:rPr>
          <w:b/>
        </w:rPr>
        <w:t>Generate Type Definitions</w:t>
      </w:r>
      <w:r>
        <w:t xml:space="preserve"> – Generate type definitions provide a common set of public type definitions that are used with the CRUD procedures or may be used with other custom procedures.  They provide a centralized location for all procedures to use.  You would use the generate “generateTypeDefinitions()” method to achieve this.</w:t>
      </w:r>
    </w:p>
    <w:p w14:paraId="5FE0C0C7" w14:textId="77777777" w:rsidR="002A6853" w:rsidRDefault="002A6853" w:rsidP="002A6853">
      <w:pPr>
        <w:pStyle w:val="CS-Bodytext"/>
        <w:numPr>
          <w:ilvl w:val="0"/>
          <w:numId w:val="25"/>
        </w:numPr>
      </w:pPr>
      <w:r>
        <w:rPr>
          <w:b/>
        </w:rPr>
        <w:t>Generate Casting Views</w:t>
      </w:r>
      <w:r>
        <w:t xml:space="preserve"> – This provides the ability to generate views at any layer with casting by providing a source and target resource using the “generateCastViews()” procedure.</w:t>
      </w:r>
    </w:p>
    <w:p w14:paraId="4C507D84" w14:textId="5AC20976" w:rsidR="002A6853" w:rsidRDefault="002A6853" w:rsidP="002A6853">
      <w:pPr>
        <w:pStyle w:val="CS-Bodytext"/>
        <w:numPr>
          <w:ilvl w:val="0"/>
          <w:numId w:val="25"/>
        </w:numPr>
      </w:pPr>
      <w:r>
        <w:rPr>
          <w:b/>
        </w:rPr>
        <w:t xml:space="preserve">Generate Data Source List </w:t>
      </w:r>
      <w:r>
        <w:t xml:space="preserve">– This provides the ability to generate the list of resources in the Formatting Views or Physical Metadata to a cursor output or CSV file.  Use the methods </w:t>
      </w:r>
      <w:r w:rsidRPr="00CF1382">
        <w:t xml:space="preserve">the following methods to accomplish this task: </w:t>
      </w:r>
      <w:r>
        <w:t>“</w:t>
      </w:r>
      <w:r w:rsidRPr="00CF1382">
        <w:t>generateDatasourceList</w:t>
      </w:r>
      <w:r>
        <w:t>()”</w:t>
      </w:r>
      <w:r w:rsidR="00985C9F">
        <w:t xml:space="preserve">, </w:t>
      </w:r>
      <w:r>
        <w:t>“</w:t>
      </w:r>
      <w:r w:rsidRPr="00CF1382">
        <w:t>generateDatasourceListCSV</w:t>
      </w:r>
      <w:r>
        <w:t>()”</w:t>
      </w:r>
      <w:r w:rsidR="00985C9F">
        <w:t xml:space="preserve"> and “generateDatasourceListInsertDB”</w:t>
      </w:r>
      <w:r w:rsidRPr="00CF1382">
        <w:t>.</w:t>
      </w:r>
    </w:p>
    <w:p w14:paraId="46EC0805" w14:textId="77777777" w:rsidR="002A6853" w:rsidRPr="00BF2204" w:rsidRDefault="002A6853" w:rsidP="00BF2204">
      <w:pPr>
        <w:pStyle w:val="Heading2"/>
      </w:pPr>
      <w:bookmarkStart w:id="6" w:name="_Toc362605197"/>
      <w:bookmarkStart w:id="7" w:name="_Toc386358854"/>
      <w:bookmarkStart w:id="8" w:name="_Toc483578256"/>
      <w:bookmarkStart w:id="9" w:name="_Toc11336167"/>
      <w:r w:rsidRPr="00BF2204">
        <w:t>Audience</w:t>
      </w:r>
      <w:bookmarkEnd w:id="6"/>
      <w:bookmarkEnd w:id="7"/>
      <w:bookmarkEnd w:id="8"/>
      <w:bookmarkEnd w:id="9"/>
    </w:p>
    <w:p w14:paraId="67FC8433" w14:textId="77777777" w:rsidR="002A6853" w:rsidRPr="00362057" w:rsidRDefault="002A6853" w:rsidP="002A6853">
      <w:pPr>
        <w:rPr>
          <w:rFonts w:ascii="Arial" w:hAnsi="Arial" w:cs="Arial"/>
        </w:rPr>
      </w:pPr>
      <w:r w:rsidRPr="00362057">
        <w:rPr>
          <w:rFonts w:ascii="Arial" w:hAnsi="Arial" w:cs="Arial"/>
        </w:rPr>
        <w:t>This document is intended to provide guidance for the following users:</w:t>
      </w:r>
    </w:p>
    <w:p w14:paraId="5D68974E" w14:textId="77777777" w:rsidR="002A6853" w:rsidRPr="00AD06EB" w:rsidRDefault="002A6853" w:rsidP="002A6853">
      <w:pPr>
        <w:pStyle w:val="CS-Bodytext"/>
        <w:numPr>
          <w:ilvl w:val="0"/>
          <w:numId w:val="10"/>
        </w:numPr>
      </w:pPr>
      <w:r>
        <w:rPr>
          <w:b/>
          <w:bCs/>
        </w:rPr>
        <w:lastRenderedPageBreak/>
        <w:t xml:space="preserve">Architects </w:t>
      </w:r>
      <w:r w:rsidRPr="006F42C8">
        <w:rPr>
          <w:bCs/>
        </w:rPr>
        <w:t>–</w:t>
      </w:r>
      <w:r>
        <w:rPr>
          <w:b/>
          <w:bCs/>
        </w:rPr>
        <w:t xml:space="preserve"> </w:t>
      </w:r>
      <w:r>
        <w:t>Architects will achieve a deeper level of understanding of how the Best Practices scripts can be utilized from a project perspective.</w:t>
      </w:r>
    </w:p>
    <w:p w14:paraId="10817211" w14:textId="77777777" w:rsidR="002A6853" w:rsidRDefault="002A6853" w:rsidP="002A6853">
      <w:pPr>
        <w:pStyle w:val="CS-Bodytext"/>
        <w:numPr>
          <w:ilvl w:val="0"/>
          <w:numId w:val="10"/>
        </w:numPr>
      </w:pPr>
      <w:r>
        <w:rPr>
          <w:b/>
          <w:bCs/>
        </w:rPr>
        <w:t>Developers</w:t>
      </w:r>
      <w:r>
        <w:t xml:space="preserve"> – Developers will learn how to use the scripts to generate views.</w:t>
      </w:r>
    </w:p>
    <w:p w14:paraId="24BD5DB0" w14:textId="77777777" w:rsidR="00BF2204" w:rsidRPr="004E1011" w:rsidRDefault="00BF2204" w:rsidP="00BF2204">
      <w:pPr>
        <w:pStyle w:val="Heading2"/>
      </w:pPr>
      <w:bookmarkStart w:id="10" w:name="_Toc500488808"/>
      <w:bookmarkStart w:id="11" w:name="_Toc500489628"/>
      <w:bookmarkStart w:id="12" w:name="_Toc362605198"/>
      <w:bookmarkStart w:id="13" w:name="_Toc386358855"/>
      <w:bookmarkStart w:id="14" w:name="_Toc483578257"/>
      <w:bookmarkStart w:id="15" w:name="_Toc11336168"/>
      <w:r>
        <w:t>References</w:t>
      </w:r>
      <w:bookmarkEnd w:id="10"/>
      <w:bookmarkEnd w:id="11"/>
      <w:bookmarkEnd w:id="15"/>
    </w:p>
    <w:p w14:paraId="0FBFF704" w14:textId="77777777" w:rsidR="00BF2204" w:rsidRDefault="00BF2204" w:rsidP="00BF2204">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52741245" w14:textId="77777777" w:rsidR="00BF2204" w:rsidRPr="001C1450" w:rsidRDefault="00BF2204" w:rsidP="00BF2204">
      <w:pPr>
        <w:rPr>
          <w:rFonts w:ascii="Arial" w:hAnsi="Arial" w:cs="Arial"/>
        </w:rPr>
      </w:pPr>
    </w:p>
    <w:p w14:paraId="49EDB549" w14:textId="77777777" w:rsidR="00BF2204" w:rsidRDefault="00BF2204" w:rsidP="00BF2204">
      <w:pPr>
        <w:pStyle w:val="CS-Bodytext"/>
        <w:numPr>
          <w:ilvl w:val="0"/>
          <w:numId w:val="118"/>
        </w:numPr>
        <w:rPr>
          <w:rFonts w:cs="Arial"/>
          <w:sz w:val="24"/>
          <w:szCs w:val="24"/>
        </w:rPr>
      </w:pPr>
      <w:r>
        <w:rPr>
          <w:rFonts w:cs="Arial"/>
          <w:sz w:val="24"/>
          <w:szCs w:val="24"/>
        </w:rPr>
        <w:t>TIBCO® Data Virtualization was formerly known as</w:t>
      </w:r>
    </w:p>
    <w:p w14:paraId="3F5091A7" w14:textId="77777777" w:rsidR="00BF2204" w:rsidRDefault="00BF2204" w:rsidP="00BF2204">
      <w:pPr>
        <w:pStyle w:val="CS-Bodytext"/>
        <w:numPr>
          <w:ilvl w:val="1"/>
          <w:numId w:val="118"/>
        </w:numPr>
        <w:rPr>
          <w:rFonts w:cs="Arial"/>
          <w:sz w:val="24"/>
          <w:szCs w:val="24"/>
        </w:rPr>
      </w:pPr>
      <w:r>
        <w:rPr>
          <w:rFonts w:cs="Arial"/>
          <w:sz w:val="24"/>
          <w:szCs w:val="24"/>
        </w:rPr>
        <w:t>Cisco Data Virtualization (DV)</w:t>
      </w:r>
    </w:p>
    <w:p w14:paraId="10F08F3C" w14:textId="77777777" w:rsidR="00BF2204" w:rsidRPr="008B1B19" w:rsidRDefault="00BF2204" w:rsidP="00BF2204">
      <w:pPr>
        <w:pStyle w:val="CS-Bodytext"/>
        <w:numPr>
          <w:ilvl w:val="1"/>
          <w:numId w:val="118"/>
        </w:numPr>
        <w:rPr>
          <w:rFonts w:cs="Arial"/>
          <w:sz w:val="24"/>
          <w:szCs w:val="24"/>
        </w:rPr>
      </w:pPr>
      <w:r w:rsidRPr="008B1B19">
        <w:rPr>
          <w:rFonts w:cs="Arial"/>
          <w:sz w:val="24"/>
          <w:szCs w:val="24"/>
        </w:rPr>
        <w:t xml:space="preserve">Composite Information Server (CIS) </w:t>
      </w:r>
    </w:p>
    <w:p w14:paraId="5101AAC6" w14:textId="4AC2502C" w:rsidR="002A6853" w:rsidRPr="001C0B05" w:rsidRDefault="002A6853" w:rsidP="00BF2204">
      <w:pPr>
        <w:pStyle w:val="Heading2"/>
      </w:pPr>
      <w:bookmarkStart w:id="16" w:name="_Toc11336169"/>
      <w:r w:rsidRPr="001C0B05">
        <w:t>New Features</w:t>
      </w:r>
      <w:bookmarkEnd w:id="12"/>
      <w:bookmarkEnd w:id="13"/>
      <w:bookmarkEnd w:id="14"/>
      <w:bookmarkEnd w:id="16"/>
    </w:p>
    <w:p w14:paraId="48015B66" w14:textId="77777777" w:rsidR="002A6853" w:rsidRDefault="002A6853" w:rsidP="002A6853">
      <w:pPr>
        <w:rPr>
          <w:rFonts w:ascii="Arial" w:hAnsi="Arial" w:cs="Arial"/>
        </w:rPr>
      </w:pPr>
      <w:r w:rsidRPr="00362057">
        <w:rPr>
          <w:rFonts w:ascii="Arial" w:hAnsi="Arial" w:cs="Arial"/>
        </w:rPr>
        <w:t>T</w:t>
      </w:r>
      <w:r>
        <w:rPr>
          <w:rFonts w:ascii="Arial" w:hAnsi="Arial" w:cs="Arial"/>
        </w:rPr>
        <w:t>his version of the Best Practices provides the following new features</w:t>
      </w:r>
      <w:r w:rsidRPr="00362057">
        <w:rPr>
          <w:rFonts w:ascii="Arial" w:hAnsi="Arial" w:cs="Arial"/>
        </w:rPr>
        <w:t>:</w:t>
      </w:r>
    </w:p>
    <w:p w14:paraId="771C405A" w14:textId="03AA1C09" w:rsidR="002A6853" w:rsidRDefault="002A6853" w:rsidP="002A6853">
      <w:pPr>
        <w:rPr>
          <w:rFonts w:ascii="Arial" w:hAnsi="Arial" w:cs="Arial"/>
        </w:rPr>
      </w:pPr>
      <w:r w:rsidRPr="000220FD">
        <w:rPr>
          <w:rFonts w:ascii="Arial" w:hAnsi="Arial" w:cs="Arial"/>
        </w:rPr>
        <w:t>Please visit the section “</w:t>
      </w:r>
      <w:hyperlink w:anchor="_2019Q101_Modifications_–" w:history="1">
        <w:r>
          <w:rPr>
            <w:rStyle w:val="Hyperlink"/>
            <w:b/>
          </w:rPr>
          <w:t xml:space="preserve">V8.1 </w:t>
        </w:r>
        <w:r w:rsidRPr="005A0CB5">
          <w:rPr>
            <w:rStyle w:val="Hyperlink"/>
            <w:b/>
          </w:rPr>
          <w:t>Mo</w:t>
        </w:r>
        <w:r w:rsidRPr="005A0CB5">
          <w:rPr>
            <w:rStyle w:val="Hyperlink"/>
            <w:b/>
          </w:rPr>
          <w:t>d</w:t>
        </w:r>
        <w:r w:rsidRPr="005A0CB5">
          <w:rPr>
            <w:rStyle w:val="Hyperlink"/>
            <w:b/>
          </w:rPr>
          <w:t>ifications</w:t>
        </w:r>
      </w:hyperlink>
      <w:r w:rsidRPr="000220FD">
        <w:rPr>
          <w:rFonts w:ascii="Arial" w:hAnsi="Arial" w:cs="Arial"/>
        </w:rPr>
        <w:t>” for a summary of new features.</w:t>
      </w:r>
    </w:p>
    <w:p w14:paraId="11DDB6E8" w14:textId="77777777" w:rsidR="002A6853" w:rsidRPr="001C0B05" w:rsidRDefault="002A6853" w:rsidP="00BF2204">
      <w:pPr>
        <w:pStyle w:val="Heading2"/>
      </w:pPr>
      <w:bookmarkStart w:id="17" w:name="_Toc362605199"/>
      <w:bookmarkStart w:id="18" w:name="_Toc386358856"/>
      <w:bookmarkStart w:id="19" w:name="_Toc483578258"/>
      <w:bookmarkStart w:id="20" w:name="_Toc11336170"/>
      <w:r w:rsidRPr="001C0B05">
        <w:t>Previous Features</w:t>
      </w:r>
      <w:bookmarkEnd w:id="17"/>
      <w:bookmarkEnd w:id="18"/>
      <w:bookmarkEnd w:id="19"/>
      <w:bookmarkEnd w:id="20"/>
    </w:p>
    <w:p w14:paraId="01BE9FA7" w14:textId="77777777" w:rsidR="002A6853" w:rsidRPr="00362057" w:rsidRDefault="002A6853" w:rsidP="002A6853">
      <w:pPr>
        <w:rPr>
          <w:rFonts w:ascii="Arial" w:hAnsi="Arial" w:cs="Arial"/>
        </w:rPr>
      </w:pPr>
      <w:r w:rsidRPr="00362057">
        <w:rPr>
          <w:rFonts w:ascii="Arial" w:hAnsi="Arial" w:cs="Arial"/>
        </w:rPr>
        <w:t>T</w:t>
      </w:r>
      <w:r>
        <w:rPr>
          <w:rFonts w:ascii="Arial" w:hAnsi="Arial" w:cs="Arial"/>
        </w:rPr>
        <w:t>his version of the Best Practices provides the following new features</w:t>
      </w:r>
      <w:r w:rsidRPr="00362057">
        <w:rPr>
          <w:rFonts w:ascii="Arial" w:hAnsi="Arial" w:cs="Arial"/>
        </w:rPr>
        <w:t>:</w:t>
      </w:r>
    </w:p>
    <w:p w14:paraId="08FF7415" w14:textId="300241AA" w:rsidR="002A6853" w:rsidRDefault="002A6853" w:rsidP="002A6853">
      <w:pPr>
        <w:rPr>
          <w:rFonts w:ascii="Arial" w:hAnsi="Arial" w:cs="Arial"/>
        </w:rPr>
      </w:pPr>
      <w:r w:rsidRPr="000220FD">
        <w:rPr>
          <w:rFonts w:ascii="Arial" w:hAnsi="Arial" w:cs="Arial"/>
        </w:rPr>
        <w:t>Please visit the section “</w:t>
      </w:r>
      <w:hyperlink w:anchor="_2019Q1_Modifications_–_1" w:history="1">
        <w:r>
          <w:rPr>
            <w:rStyle w:val="Hyperlink"/>
            <w:b/>
          </w:rPr>
          <w:t xml:space="preserve">V8.1 </w:t>
        </w:r>
        <w:r w:rsidRPr="005A0CB5">
          <w:rPr>
            <w:rStyle w:val="Hyperlink"/>
            <w:b/>
          </w:rPr>
          <w:t>Mo</w:t>
        </w:r>
        <w:r w:rsidRPr="005A0CB5">
          <w:rPr>
            <w:rStyle w:val="Hyperlink"/>
            <w:b/>
          </w:rPr>
          <w:t>d</w:t>
        </w:r>
        <w:r w:rsidRPr="005A0CB5">
          <w:rPr>
            <w:rStyle w:val="Hyperlink"/>
            <w:b/>
          </w:rPr>
          <w:t>ifications</w:t>
        </w:r>
      </w:hyperlink>
      <w:r w:rsidRPr="000220FD">
        <w:rPr>
          <w:rFonts w:ascii="Arial" w:hAnsi="Arial" w:cs="Arial"/>
        </w:rPr>
        <w:t>”</w:t>
      </w:r>
      <w:r>
        <w:rPr>
          <w:rFonts w:ascii="Arial" w:hAnsi="Arial" w:cs="Arial"/>
        </w:rPr>
        <w:t xml:space="preserve"> for a summary of new features.</w:t>
      </w:r>
    </w:p>
    <w:p w14:paraId="4B14F5C3" w14:textId="77777777" w:rsidR="002A6853" w:rsidRPr="00CB1EC5" w:rsidRDefault="002A6853" w:rsidP="002A6853">
      <w:pPr>
        <w:rPr>
          <w:rFonts w:ascii="Arial" w:hAnsi="Arial" w:cs="Arial"/>
        </w:rPr>
      </w:pPr>
    </w:p>
    <w:p w14:paraId="7E252A25" w14:textId="77777777" w:rsidR="002A6853" w:rsidRDefault="002A6853" w:rsidP="002A6853">
      <w:pPr>
        <w:pStyle w:val="CS-Bodytext"/>
        <w:rPr>
          <w:rFonts w:cs="Arial"/>
        </w:rPr>
      </w:pPr>
      <w:r w:rsidRPr="00FC3D89">
        <w:rPr>
          <w:sz w:val="24"/>
        </w:rPr>
        <w:t>The folder /shared/PSAssets was renamed to /shared/ASAssets.</w:t>
      </w:r>
      <w:r>
        <w:rPr>
          <w:sz w:val="24"/>
        </w:rPr>
        <w:t xml:space="preserve">  </w:t>
      </w:r>
      <w:r w:rsidRPr="00FC3D89">
        <w:rPr>
          <w:sz w:val="24"/>
        </w:rPr>
        <w:t xml:space="preserve">The change was to </w:t>
      </w:r>
      <w:r>
        <w:rPr>
          <w:sz w:val="24"/>
        </w:rPr>
        <w:t xml:space="preserve">  </w:t>
      </w:r>
      <w:r w:rsidRPr="00FC3D89">
        <w:rPr>
          <w:sz w:val="24"/>
        </w:rPr>
        <w:t xml:space="preserve">rebrand Professional Services (PS) Assets to Advanced Services (AS) Assets.  </w:t>
      </w:r>
    </w:p>
    <w:p w14:paraId="72CEC912" w14:textId="77777777" w:rsidR="002A6853" w:rsidRPr="001C0B05" w:rsidRDefault="002A6853" w:rsidP="00BF2204">
      <w:pPr>
        <w:pStyle w:val="Heading2"/>
      </w:pPr>
      <w:bookmarkStart w:id="21" w:name="_Toc483578259"/>
      <w:bookmarkStart w:id="22" w:name="_Toc11336171"/>
      <w:r>
        <w:t>Versioning</w:t>
      </w:r>
      <w:bookmarkEnd w:id="21"/>
      <w:bookmarkEnd w:id="22"/>
    </w:p>
    <w:p w14:paraId="0204ACA8" w14:textId="6A5BB287" w:rsidR="002A6853" w:rsidRDefault="002A6853" w:rsidP="002A6853">
      <w:pPr>
        <w:spacing w:after="200" w:line="268" w:lineRule="auto"/>
        <w:rPr>
          <w:rFonts w:ascii="Arial" w:hAnsi="Arial" w:cs="Arial"/>
        </w:rPr>
      </w:pPr>
      <w:r>
        <w:rPr>
          <w:rFonts w:ascii="Arial" w:hAnsi="Arial" w:cs="Arial"/>
        </w:rPr>
        <w:t xml:space="preserve">Versioning for the Data Abstraction Best Practices is based </w:t>
      </w:r>
      <w:r w:rsidR="00573A55">
        <w:rPr>
          <w:rFonts w:ascii="Arial" w:hAnsi="Arial" w:cs="Arial"/>
        </w:rPr>
        <w:t xml:space="preserve">has changed from </w:t>
      </w:r>
      <w:r>
        <w:rPr>
          <w:rFonts w:ascii="Arial" w:hAnsi="Arial" w:cs="Arial"/>
        </w:rPr>
        <w:t>major.minor.point release system</w:t>
      </w:r>
      <w:r w:rsidR="00573A55">
        <w:rPr>
          <w:rFonts w:ascii="Arial" w:hAnsi="Arial" w:cs="Arial"/>
        </w:rPr>
        <w:t xml:space="preserve"> to year.calendar_quarter</w:t>
      </w:r>
      <w:r>
        <w:rPr>
          <w:rFonts w:ascii="Arial" w:hAnsi="Arial" w:cs="Arial"/>
        </w:rPr>
        <w:t xml:space="preserve"> such as </w:t>
      </w:r>
      <w:r w:rsidR="00573A55" w:rsidRPr="00573A55">
        <w:rPr>
          <w:rFonts w:ascii="Arial" w:hAnsi="Arial" w:cs="Arial"/>
          <w:lang w:val="en-GB"/>
        </w:rPr>
        <w:t>2018Q1</w:t>
      </w:r>
      <w:r>
        <w:rPr>
          <w:rFonts w:ascii="Arial" w:hAnsi="Arial" w:cs="Arial"/>
        </w:rPr>
        <w:t xml:space="preserve">.  </w:t>
      </w:r>
      <w:r w:rsidRPr="00B15C5F">
        <w:rPr>
          <w:rFonts w:ascii="Arial" w:hAnsi="Arial" w:cs="Arial"/>
        </w:rPr>
        <w:t>In the tex</w:t>
      </w:r>
      <w:r w:rsidR="00573A55">
        <w:rPr>
          <w:rFonts w:ascii="Arial" w:hAnsi="Arial" w:cs="Arial"/>
        </w:rPr>
        <w:t>t below, any reference to “YYYYQn</w:t>
      </w:r>
      <w:r w:rsidRPr="00B15C5F">
        <w:rPr>
          <w:rFonts w:ascii="Arial" w:hAnsi="Arial" w:cs="Arial"/>
        </w:rPr>
        <w:t xml:space="preserve">” </w:t>
      </w:r>
      <w:r>
        <w:rPr>
          <w:rFonts w:ascii="Arial" w:hAnsi="Arial" w:cs="Arial"/>
        </w:rPr>
        <w:t xml:space="preserve">represents </w:t>
      </w:r>
      <w:r w:rsidR="00573A55">
        <w:rPr>
          <w:rFonts w:ascii="Arial" w:hAnsi="Arial" w:cs="Arial"/>
        </w:rPr>
        <w:t>Year+Q+quarter number</w:t>
      </w:r>
      <w:r w:rsidRPr="00B15C5F">
        <w:rPr>
          <w:rFonts w:ascii="Arial" w:hAnsi="Arial" w:cs="Arial"/>
        </w:rPr>
        <w:t xml:space="preserve">. </w:t>
      </w:r>
      <w:r w:rsidR="00573A55">
        <w:rPr>
          <w:rFonts w:ascii="Arial" w:hAnsi="Arial" w:cs="Arial"/>
        </w:rPr>
        <w:t xml:space="preserve"> </w:t>
      </w:r>
      <w:r w:rsidR="00573A55" w:rsidRPr="00573A55">
        <w:rPr>
          <w:rFonts w:ascii="Arial" w:hAnsi="Arial" w:cs="Arial"/>
        </w:rPr>
        <w:t>Year.Calendar Quarter [1-4].  If there is a fix/patch then it begins incrementing 401, 402, 403, etc</w:t>
      </w:r>
      <w:r w:rsidR="00573A55">
        <w:rPr>
          <w:rFonts w:ascii="Arial" w:hAnsi="Arial" w:cs="Arial"/>
        </w:rPr>
        <w:t xml:space="preserve">.  </w:t>
      </w:r>
      <w:r>
        <w:rPr>
          <w:rFonts w:ascii="Arial" w:hAnsi="Arial" w:cs="Arial"/>
        </w:rPr>
        <w:t xml:space="preserve">Any references to vXX </w:t>
      </w:r>
      <w:r w:rsidR="00573A55">
        <w:rPr>
          <w:rFonts w:ascii="Arial" w:hAnsi="Arial" w:cs="Arial"/>
        </w:rPr>
        <w:t>represents</w:t>
      </w:r>
      <w:r>
        <w:rPr>
          <w:rFonts w:ascii="Arial" w:hAnsi="Arial" w:cs="Arial"/>
        </w:rPr>
        <w:t xml:space="preserve"> the major minor version such as BestPractices_v81.</w:t>
      </w:r>
    </w:p>
    <w:p w14:paraId="086058EA" w14:textId="5ADCDF79" w:rsidR="002A6853" w:rsidRPr="00B15C5F" w:rsidRDefault="002A6853" w:rsidP="002A6853">
      <w:pPr>
        <w:spacing w:after="200" w:line="268" w:lineRule="auto"/>
        <w:rPr>
          <w:rFonts w:ascii="Arial" w:hAnsi="Arial" w:cs="Arial"/>
        </w:rPr>
      </w:pPr>
      <w:r w:rsidRPr="00B15C5F">
        <w:rPr>
          <w:rFonts w:ascii="Arial" w:hAnsi="Arial" w:cs="Arial"/>
        </w:rPr>
        <w:t>These releases should be considered minor point release upgrades to the existing Data Abstraction Bes</w:t>
      </w:r>
      <w:r w:rsidR="00573A55">
        <w:rPr>
          <w:rFonts w:ascii="Arial" w:hAnsi="Arial" w:cs="Arial"/>
        </w:rPr>
        <w:t>t</w:t>
      </w:r>
      <w:r w:rsidRPr="00B15C5F">
        <w:rPr>
          <w:rFonts w:ascii="Arial" w:hAnsi="Arial" w:cs="Arial"/>
        </w:rPr>
        <w:t xml:space="preserve"> Practices folder.  For example:</w:t>
      </w:r>
    </w:p>
    <w:p w14:paraId="733FBF1B" w14:textId="77777777" w:rsidR="002A6853" w:rsidRPr="00B15C5F" w:rsidRDefault="002A6853" w:rsidP="002A6853">
      <w:pPr>
        <w:numPr>
          <w:ilvl w:val="0"/>
          <w:numId w:val="24"/>
        </w:numPr>
        <w:spacing w:after="200" w:line="268" w:lineRule="auto"/>
        <w:rPr>
          <w:rFonts w:ascii="Arial" w:hAnsi="Arial" w:cs="Arial"/>
        </w:rPr>
      </w:pPr>
      <w:r w:rsidRPr="00B15C5F">
        <w:rPr>
          <w:rFonts w:ascii="Arial" w:hAnsi="Arial" w:cs="Arial"/>
        </w:rPr>
        <w:t>/shared/BestPractices_v81</w:t>
      </w:r>
    </w:p>
    <w:p w14:paraId="6F93652F" w14:textId="60ABB275" w:rsidR="002A6853" w:rsidRPr="00B15C5F" w:rsidRDefault="002A6853" w:rsidP="002A6853">
      <w:pPr>
        <w:numPr>
          <w:ilvl w:val="1"/>
          <w:numId w:val="24"/>
        </w:numPr>
        <w:spacing w:after="200" w:line="268" w:lineRule="auto"/>
        <w:rPr>
          <w:rFonts w:ascii="Arial" w:hAnsi="Arial" w:cs="Arial"/>
        </w:rPr>
      </w:pPr>
      <w:r w:rsidRPr="00B15C5F">
        <w:rPr>
          <w:rFonts w:ascii="Arial" w:hAnsi="Arial" w:cs="Arial"/>
        </w:rPr>
        <w:t>The same fold</w:t>
      </w:r>
      <w:r>
        <w:rPr>
          <w:rFonts w:ascii="Arial" w:hAnsi="Arial" w:cs="Arial"/>
        </w:rPr>
        <w:t>er is used for 8.1.1, 8.1.2, 8</w:t>
      </w:r>
      <w:r w:rsidRPr="00B15C5F">
        <w:rPr>
          <w:rFonts w:ascii="Arial" w:hAnsi="Arial" w:cs="Arial"/>
        </w:rPr>
        <w:t>.1.3</w:t>
      </w:r>
      <w:r>
        <w:rPr>
          <w:rFonts w:ascii="Arial" w:hAnsi="Arial" w:cs="Arial"/>
        </w:rPr>
        <w:t>, 8.</w:t>
      </w:r>
      <w:r w:rsidR="008F5710">
        <w:rPr>
          <w:rFonts w:ascii="Arial" w:hAnsi="Arial" w:cs="Arial"/>
        </w:rPr>
        <w:t>1.4, 8.</w:t>
      </w:r>
      <w:r w:rsidR="002B34FB">
        <w:rPr>
          <w:rFonts w:ascii="Arial" w:hAnsi="Arial" w:cs="Arial"/>
        </w:rPr>
        <w:t>1.5, 8.1.6, 8.1.7, 8.1.8</w:t>
      </w:r>
      <w:r w:rsidR="002B34FB" w:rsidRPr="00573A55">
        <w:rPr>
          <w:rFonts w:ascii="Arial" w:hAnsi="Arial" w:cs="Arial"/>
        </w:rPr>
        <w:t xml:space="preserve">, 8.1.9, </w:t>
      </w:r>
      <w:r w:rsidR="00573A55" w:rsidRPr="00573A55">
        <w:rPr>
          <w:rFonts w:ascii="Arial" w:hAnsi="Arial" w:cs="Arial"/>
          <w:lang w:val="en-GB"/>
        </w:rPr>
        <w:t>2018Q1</w:t>
      </w:r>
      <w:r w:rsidR="00F917DF">
        <w:rPr>
          <w:rFonts w:ascii="Arial" w:hAnsi="Arial" w:cs="Arial"/>
          <w:lang w:val="en-GB"/>
        </w:rPr>
        <w:t>, 2019Q1</w:t>
      </w:r>
      <w:r w:rsidR="00D25009">
        <w:rPr>
          <w:rFonts w:ascii="Arial" w:hAnsi="Arial" w:cs="Arial"/>
          <w:lang w:val="en-GB"/>
        </w:rPr>
        <w:t>,2019Q101</w:t>
      </w:r>
      <w:r w:rsidR="002B34FB" w:rsidRPr="00573A55">
        <w:rPr>
          <w:rFonts w:ascii="Arial" w:hAnsi="Arial" w:cs="Arial"/>
        </w:rPr>
        <w:t>.</w:t>
      </w:r>
    </w:p>
    <w:p w14:paraId="049DACD8" w14:textId="77777777" w:rsidR="002A6853" w:rsidRPr="00B15C5F" w:rsidRDefault="002A6853" w:rsidP="002A6853">
      <w:pPr>
        <w:numPr>
          <w:ilvl w:val="1"/>
          <w:numId w:val="24"/>
        </w:numPr>
        <w:spacing w:after="200" w:line="268" w:lineRule="auto"/>
        <w:rPr>
          <w:rFonts w:ascii="Arial" w:hAnsi="Arial" w:cs="Arial"/>
        </w:rPr>
      </w:pPr>
      <w:r w:rsidRPr="00B15C5F">
        <w:rPr>
          <w:rFonts w:ascii="Arial" w:hAnsi="Arial" w:cs="Arial"/>
        </w:rPr>
        <w:t>Each point release will</w:t>
      </w:r>
      <w:r>
        <w:rPr>
          <w:rFonts w:ascii="Arial" w:hAnsi="Arial" w:cs="Arial"/>
        </w:rPr>
        <w:t xml:space="preserve"> overwrite the previous release because changes are considered a minor improvement for the overall release with no structural changes and no parameter name or type changes.</w:t>
      </w:r>
    </w:p>
    <w:p w14:paraId="2FFC9C2F" w14:textId="77777777" w:rsidR="002A6853" w:rsidRPr="00B15C5F" w:rsidRDefault="002A6853" w:rsidP="002A6853">
      <w:pPr>
        <w:numPr>
          <w:ilvl w:val="0"/>
          <w:numId w:val="24"/>
        </w:numPr>
        <w:spacing w:after="200" w:line="268" w:lineRule="auto"/>
        <w:rPr>
          <w:rFonts w:ascii="Arial" w:hAnsi="Arial" w:cs="Arial"/>
        </w:rPr>
      </w:pPr>
      <w:r w:rsidRPr="00B15C5F">
        <w:rPr>
          <w:rFonts w:ascii="Arial" w:hAnsi="Arial" w:cs="Arial"/>
        </w:rPr>
        <w:lastRenderedPageBreak/>
        <w:t xml:space="preserve">/shared/BestPractices_v82 - this would represent a minor release change where the functionality was great enough to determine </w:t>
      </w:r>
      <w:r>
        <w:rPr>
          <w:rFonts w:ascii="Arial" w:hAnsi="Arial" w:cs="Arial"/>
        </w:rPr>
        <w:t>that</w:t>
      </w:r>
      <w:r w:rsidRPr="00B15C5F">
        <w:rPr>
          <w:rFonts w:ascii="Arial" w:hAnsi="Arial" w:cs="Arial"/>
        </w:rPr>
        <w:t xml:space="preserve"> a new folder </w:t>
      </w:r>
      <w:r>
        <w:rPr>
          <w:rFonts w:ascii="Arial" w:hAnsi="Arial" w:cs="Arial"/>
        </w:rPr>
        <w:t xml:space="preserve">should be created </w:t>
      </w:r>
      <w:r w:rsidRPr="00B15C5F">
        <w:rPr>
          <w:rFonts w:ascii="Arial" w:hAnsi="Arial" w:cs="Arial"/>
        </w:rPr>
        <w:t xml:space="preserve">while preserving the original folder.   </w:t>
      </w:r>
    </w:p>
    <w:p w14:paraId="09007605" w14:textId="77777777" w:rsidR="002A6853" w:rsidRDefault="002A6853" w:rsidP="002A6853">
      <w:pPr>
        <w:numPr>
          <w:ilvl w:val="1"/>
          <w:numId w:val="24"/>
        </w:numPr>
        <w:spacing w:after="200" w:line="268" w:lineRule="auto"/>
        <w:rPr>
          <w:rFonts w:ascii="Arial" w:hAnsi="Arial" w:cs="Arial"/>
        </w:rPr>
      </w:pPr>
      <w:r w:rsidRPr="00B15C5F">
        <w:rPr>
          <w:rFonts w:ascii="Arial" w:hAnsi="Arial" w:cs="Arial"/>
        </w:rPr>
        <w:t>This could be a result of structural changes to the code base or differences in the underlying Utilities parameters.</w:t>
      </w:r>
      <w:r>
        <w:rPr>
          <w:rFonts w:ascii="Arial" w:hAnsi="Arial" w:cs="Arial"/>
        </w:rPr>
        <w:t xml:space="preserve">  Another example would when the parameters names or types change for the generation scripts.   </w:t>
      </w:r>
    </w:p>
    <w:p w14:paraId="71BC411B" w14:textId="77777777" w:rsidR="002A6853" w:rsidRDefault="002A6853" w:rsidP="002A6853">
      <w:pPr>
        <w:numPr>
          <w:ilvl w:val="1"/>
          <w:numId w:val="24"/>
        </w:numPr>
        <w:spacing w:after="200" w:line="268" w:lineRule="auto"/>
        <w:rPr>
          <w:rFonts w:ascii="Arial" w:hAnsi="Arial" w:cs="Arial"/>
        </w:rPr>
      </w:pPr>
      <w:r>
        <w:rPr>
          <w:rFonts w:ascii="Arial" w:hAnsi="Arial" w:cs="Arial"/>
        </w:rPr>
        <w:t>In this case, we want to preserve the previous version while allowing a completely new version to be installed thus allowing the customer the chance to migrate off the previous version.</w:t>
      </w:r>
    </w:p>
    <w:p w14:paraId="5E1A97DA" w14:textId="3B78DF04" w:rsidR="002A6853" w:rsidRPr="00B15C5F" w:rsidRDefault="002A6853" w:rsidP="002A6853">
      <w:pPr>
        <w:numPr>
          <w:ilvl w:val="0"/>
          <w:numId w:val="24"/>
        </w:numPr>
        <w:spacing w:after="200" w:line="268" w:lineRule="auto"/>
        <w:rPr>
          <w:rFonts w:ascii="Arial" w:hAnsi="Arial" w:cs="Arial"/>
        </w:rPr>
      </w:pPr>
      <w:r>
        <w:rPr>
          <w:rFonts w:ascii="Arial" w:hAnsi="Arial" w:cs="Arial"/>
        </w:rPr>
        <w:t>/shared/BestPractices_v91</w:t>
      </w:r>
      <w:r w:rsidRPr="00B15C5F">
        <w:rPr>
          <w:rFonts w:ascii="Arial" w:hAnsi="Arial" w:cs="Arial"/>
        </w:rPr>
        <w:t xml:space="preserve"> - this would represent a </w:t>
      </w:r>
      <w:r>
        <w:rPr>
          <w:rFonts w:ascii="Arial" w:hAnsi="Arial" w:cs="Arial"/>
        </w:rPr>
        <w:t>major</w:t>
      </w:r>
      <w:r w:rsidRPr="00B15C5F">
        <w:rPr>
          <w:rFonts w:ascii="Arial" w:hAnsi="Arial" w:cs="Arial"/>
        </w:rPr>
        <w:t xml:space="preserve"> release change where the functionality was </w:t>
      </w:r>
      <w:r>
        <w:rPr>
          <w:rFonts w:ascii="Arial" w:hAnsi="Arial" w:cs="Arial"/>
        </w:rPr>
        <w:t>drastically different.   For example, if the structure of the spreadsheet changes, it would precipitate a drastic amount of changes that would be incompatible with any other previous release then it is prudent to have a major release.</w:t>
      </w:r>
      <w:r w:rsidRPr="00B15C5F">
        <w:rPr>
          <w:rFonts w:ascii="Arial" w:hAnsi="Arial" w:cs="Arial"/>
        </w:rPr>
        <w:t xml:space="preserve">   </w:t>
      </w:r>
    </w:p>
    <w:p w14:paraId="705A1A37" w14:textId="77B71D08" w:rsidR="00524EE5" w:rsidRPr="00524EE5" w:rsidRDefault="002A6853" w:rsidP="002A6853">
      <w:pPr>
        <w:numPr>
          <w:ilvl w:val="1"/>
          <w:numId w:val="24"/>
        </w:numPr>
        <w:spacing w:after="120"/>
        <w:rPr>
          <w:rFonts w:ascii="Arial" w:hAnsi="Arial" w:cs="Arial"/>
        </w:rPr>
      </w:pPr>
      <w:r>
        <w:rPr>
          <w:rFonts w:ascii="Arial" w:hAnsi="Arial" w:cs="Arial"/>
        </w:rPr>
        <w:t>One caveat to this is that if the parameters of the underlying Utilities are modified thus affecting the previous version, then we cannot guarantee the backward compatibility.  In this situation, the customer must upgrade to the most current version of the Data Abstraction Best Practices that supports the Utilities</w:t>
      </w:r>
      <w:r w:rsidR="00524EE5" w:rsidRPr="00524EE5">
        <w:rPr>
          <w:rFonts w:ascii="Arial" w:hAnsi="Arial" w:cs="Arial"/>
        </w:rPr>
        <w:t>.</w:t>
      </w:r>
    </w:p>
    <w:p w14:paraId="6BD13D23" w14:textId="4BACAB50" w:rsidR="00CA57B2" w:rsidRDefault="00090AD9" w:rsidP="00090AD9">
      <w:pPr>
        <w:pStyle w:val="CS-Bodytext"/>
      </w:pPr>
      <w:r>
        <w:t xml:space="preserve"> </w:t>
      </w:r>
    </w:p>
    <w:p w14:paraId="36E53F0A" w14:textId="1A17FE13" w:rsidR="00F80BA9" w:rsidRDefault="00F80BA9" w:rsidP="00CA57B2">
      <w:pPr>
        <w:pStyle w:val="ListBullet"/>
        <w:numPr>
          <w:ilvl w:val="0"/>
          <w:numId w:val="0"/>
        </w:numPr>
        <w:ind w:left="360"/>
        <w:rPr>
          <w:noProof/>
        </w:rPr>
      </w:pPr>
    </w:p>
    <w:p w14:paraId="3FA3AF9A" w14:textId="3A9A4F52" w:rsidR="00CA57B2" w:rsidRDefault="002A6853" w:rsidP="00CA57B2">
      <w:pPr>
        <w:pStyle w:val="Heading1Numbered"/>
      </w:pPr>
      <w:bookmarkStart w:id="23" w:name="_Toc11336172"/>
      <w:r>
        <w:lastRenderedPageBreak/>
        <w:t>Installation</w:t>
      </w:r>
      <w:bookmarkEnd w:id="23"/>
    </w:p>
    <w:p w14:paraId="703AD868" w14:textId="77777777" w:rsidR="002A6853" w:rsidRPr="001C0B05" w:rsidRDefault="002A6853" w:rsidP="00BF2204">
      <w:pPr>
        <w:pStyle w:val="Heading2"/>
      </w:pPr>
      <w:bookmarkStart w:id="24" w:name="_Toc362605201"/>
      <w:bookmarkStart w:id="25" w:name="_Toc386358858"/>
      <w:bookmarkStart w:id="26" w:name="_Toc483578261"/>
      <w:bookmarkStart w:id="27" w:name="_Toc11336173"/>
      <w:r w:rsidRPr="001C0B05">
        <w:t>How to Install</w:t>
      </w:r>
      <w:bookmarkEnd w:id="24"/>
      <w:bookmarkEnd w:id="25"/>
      <w:bookmarkEnd w:id="26"/>
      <w:bookmarkEnd w:id="27"/>
    </w:p>
    <w:p w14:paraId="1C8CFF00" w14:textId="77777777" w:rsidR="002A6853" w:rsidRDefault="002A6853" w:rsidP="002A6853">
      <w:pPr>
        <w:pStyle w:val="CS-Bodytext"/>
      </w:pPr>
      <w:r>
        <w:t>This section provides information on how to install the Best Practices scripts.</w:t>
      </w:r>
    </w:p>
    <w:p w14:paraId="681F6828" w14:textId="77777777" w:rsidR="002A6853" w:rsidRPr="001C0B05" w:rsidRDefault="002A6853" w:rsidP="002A6853">
      <w:pPr>
        <w:pStyle w:val="Heading3"/>
        <w:rPr>
          <w:color w:val="1F497D"/>
          <w:sz w:val="23"/>
          <w:szCs w:val="23"/>
        </w:rPr>
      </w:pPr>
      <w:bookmarkStart w:id="28" w:name="_Toc386358859"/>
      <w:bookmarkStart w:id="29" w:name="_Toc483578262"/>
      <w:bookmarkStart w:id="30" w:name="_Toc362605202"/>
      <w:bookmarkStart w:id="31" w:name="_Toc11336174"/>
      <w:r w:rsidRPr="001C0B05">
        <w:rPr>
          <w:color w:val="1F497D"/>
          <w:sz w:val="23"/>
          <w:szCs w:val="23"/>
        </w:rPr>
        <w:t>Best Practices Installation</w:t>
      </w:r>
      <w:r>
        <w:rPr>
          <w:color w:val="1F497D"/>
          <w:sz w:val="23"/>
          <w:szCs w:val="23"/>
        </w:rPr>
        <w:t xml:space="preserve"> Summary</w:t>
      </w:r>
      <w:bookmarkEnd w:id="28"/>
      <w:bookmarkEnd w:id="29"/>
      <w:bookmarkEnd w:id="31"/>
    </w:p>
    <w:p w14:paraId="17EBB979" w14:textId="64CCD165" w:rsidR="002A6853" w:rsidRPr="00B04455" w:rsidRDefault="002A6853" w:rsidP="002A6853">
      <w:pPr>
        <w:pStyle w:val="CS-Bodytext"/>
        <w:numPr>
          <w:ilvl w:val="0"/>
          <w:numId w:val="26"/>
        </w:numPr>
        <w:spacing w:after="120"/>
      </w:pPr>
      <w:r>
        <w:t>Download a supported version of the Utilities</w:t>
      </w:r>
      <w:r w:rsidR="009950F3">
        <w:t xml:space="preserve"> and Best Practices /Release zip files</w:t>
      </w:r>
    </w:p>
    <w:p w14:paraId="63412BD6" w14:textId="5786ADF7" w:rsidR="002A6853" w:rsidRPr="00E12330" w:rsidRDefault="002A6853" w:rsidP="002A6853">
      <w:pPr>
        <w:pStyle w:val="CS-Bodytext"/>
        <w:numPr>
          <w:ilvl w:val="0"/>
          <w:numId w:val="26"/>
        </w:numPr>
        <w:spacing w:after="120"/>
      </w:pPr>
      <w:r w:rsidRPr="00E12330">
        <w:rPr>
          <w:bCs/>
        </w:rPr>
        <w:t xml:space="preserve">Install </w:t>
      </w:r>
      <w:r>
        <w:rPr>
          <w:bCs/>
        </w:rPr>
        <w:t>Utilities and Best Practices Archive files</w:t>
      </w:r>
    </w:p>
    <w:p w14:paraId="563B8962" w14:textId="77777777" w:rsidR="002A6853" w:rsidRDefault="002A6853" w:rsidP="002A6853">
      <w:pPr>
        <w:pStyle w:val="CS-Bodytext"/>
        <w:numPr>
          <w:ilvl w:val="0"/>
          <w:numId w:val="26"/>
        </w:numPr>
        <w:spacing w:after="120"/>
        <w:ind w:right="14"/>
      </w:pPr>
      <w:r w:rsidRPr="00E12330">
        <w:t>Install Best Practices Spreadsheets</w:t>
      </w:r>
    </w:p>
    <w:p w14:paraId="451249DF" w14:textId="77777777" w:rsidR="002A6853" w:rsidRPr="00DE6448" w:rsidRDefault="002A6853" w:rsidP="002A6853">
      <w:pPr>
        <w:pStyle w:val="CS-Bodytext"/>
        <w:numPr>
          <w:ilvl w:val="0"/>
          <w:numId w:val="26"/>
        </w:numPr>
        <w:spacing w:after="120"/>
        <w:ind w:right="14"/>
      </w:pPr>
      <w:r w:rsidRPr="00DE6448">
        <w:t>Update all Data Source Root Paths</w:t>
      </w:r>
    </w:p>
    <w:p w14:paraId="588B513C" w14:textId="31C2ACC7" w:rsidR="00F710D3" w:rsidRPr="00F710D3" w:rsidRDefault="002A6853" w:rsidP="002A6853">
      <w:pPr>
        <w:pStyle w:val="CS-Bodytext"/>
        <w:numPr>
          <w:ilvl w:val="0"/>
          <w:numId w:val="26"/>
        </w:numPr>
        <w:spacing w:after="120"/>
      </w:pPr>
      <w:r w:rsidRPr="00E12330">
        <w:rPr>
          <w:bCs/>
        </w:rPr>
        <w:t>Upgrade Best Practices Scripts and Folder Structure</w:t>
      </w:r>
      <w:r w:rsidR="00F710D3">
        <w:rPr>
          <w:bCs/>
        </w:rPr>
        <w:t xml:space="preserve"> </w:t>
      </w:r>
    </w:p>
    <w:p w14:paraId="6CDB7E70" w14:textId="77777777" w:rsidR="00F710D3" w:rsidRDefault="00F710D3" w:rsidP="00F710D3">
      <w:pPr>
        <w:pStyle w:val="CS-Bodytext"/>
        <w:numPr>
          <w:ilvl w:val="1"/>
          <w:numId w:val="26"/>
        </w:numPr>
        <w:spacing w:after="120"/>
        <w:rPr>
          <w:bCs/>
        </w:rPr>
      </w:pPr>
      <w:r w:rsidRPr="00F710D3">
        <w:rPr>
          <w:bCs/>
          <w:color w:val="FF0000"/>
        </w:rPr>
        <w:t>Required</w:t>
      </w:r>
      <w:r>
        <w:rPr>
          <w:bCs/>
          <w:color w:val="FF0000"/>
        </w:rPr>
        <w:t xml:space="preserve"> </w:t>
      </w:r>
      <w:r w:rsidRPr="00F710D3">
        <w:rPr>
          <w:bCs/>
          <w:color w:val="000000" w:themeColor="text1"/>
        </w:rPr>
        <w:t>when</w:t>
      </w:r>
      <w:r>
        <w:rPr>
          <w:bCs/>
        </w:rPr>
        <w:t xml:space="preserve"> upgrading version 2018Q1 or prior as interfaces have changed starting with 2019Q1.</w:t>
      </w:r>
    </w:p>
    <w:p w14:paraId="69A8BE9C" w14:textId="630780DF" w:rsidR="002A6853" w:rsidRPr="00F710D3" w:rsidRDefault="00F710D3" w:rsidP="00F710D3">
      <w:pPr>
        <w:pStyle w:val="CS-Bodytext"/>
        <w:numPr>
          <w:ilvl w:val="1"/>
          <w:numId w:val="26"/>
        </w:numPr>
        <w:spacing w:after="120"/>
        <w:rPr>
          <w:bCs/>
          <w:color w:val="000000" w:themeColor="text1"/>
        </w:rPr>
      </w:pPr>
      <w:r w:rsidRPr="00F710D3">
        <w:rPr>
          <w:bCs/>
          <w:color w:val="000000" w:themeColor="text1"/>
        </w:rPr>
        <w:t xml:space="preserve">New installations bypass this step. </w:t>
      </w:r>
    </w:p>
    <w:p w14:paraId="09A55545" w14:textId="5373F44E" w:rsidR="002A6853" w:rsidRPr="00E12330" w:rsidRDefault="002A6853" w:rsidP="002A6853">
      <w:pPr>
        <w:pStyle w:val="CS-Bodytext"/>
        <w:numPr>
          <w:ilvl w:val="0"/>
          <w:numId w:val="26"/>
        </w:numPr>
        <w:spacing w:after="120"/>
        <w:ind w:right="14"/>
      </w:pPr>
      <w:r w:rsidRPr="00E12330">
        <w:rPr>
          <w:bCs/>
        </w:rPr>
        <w:t xml:space="preserve">Upgrade (pre </w:t>
      </w:r>
      <w:r w:rsidR="00FB71AC">
        <w:rPr>
          <w:bCs/>
        </w:rPr>
        <w:t>Data Abstraction v</w:t>
      </w:r>
      <w:r w:rsidRPr="00E12330">
        <w:rPr>
          <w:bCs/>
        </w:rPr>
        <w:t>8.0) Best Practices Spreadsheets</w:t>
      </w:r>
      <w:r w:rsidRPr="00E12330">
        <w:t xml:space="preserve"> </w:t>
      </w:r>
    </w:p>
    <w:p w14:paraId="26C4EF71" w14:textId="66ADC81F" w:rsidR="002A6853" w:rsidRPr="00E12330" w:rsidRDefault="002A6853" w:rsidP="002A6853">
      <w:pPr>
        <w:pStyle w:val="CS-Bodytext"/>
        <w:numPr>
          <w:ilvl w:val="0"/>
          <w:numId w:val="26"/>
        </w:numPr>
        <w:spacing w:after="120"/>
      </w:pPr>
      <w:r w:rsidRPr="00E12330">
        <w:rPr>
          <w:bCs/>
        </w:rPr>
        <w:t>Create</w:t>
      </w:r>
      <w:r w:rsidR="00F710D3">
        <w:rPr>
          <w:bCs/>
        </w:rPr>
        <w:t>/Update</w:t>
      </w:r>
      <w:r w:rsidRPr="00E12330">
        <w:rPr>
          <w:bCs/>
        </w:rPr>
        <w:t xml:space="preserve"> the Spreadsheet Cache</w:t>
      </w:r>
      <w:r w:rsidR="00F710D3">
        <w:rPr>
          <w:bCs/>
        </w:rPr>
        <w:t xml:space="preserve"> [</w:t>
      </w:r>
      <w:r w:rsidR="00F710D3" w:rsidRPr="00F710D3">
        <w:rPr>
          <w:bCs/>
        </w:rPr>
        <w:t>CommonModelCache</w:t>
      </w:r>
      <w:r w:rsidR="00F710D3">
        <w:rPr>
          <w:bCs/>
        </w:rPr>
        <w:t>]</w:t>
      </w:r>
    </w:p>
    <w:p w14:paraId="6C227E71" w14:textId="77777777" w:rsidR="002A6853" w:rsidRPr="009444BF" w:rsidRDefault="002A6853" w:rsidP="002A6853">
      <w:pPr>
        <w:pStyle w:val="CS-Bodytext"/>
        <w:numPr>
          <w:ilvl w:val="0"/>
          <w:numId w:val="26"/>
        </w:numPr>
        <w:spacing w:after="120"/>
        <w:ind w:right="14"/>
      </w:pPr>
      <w:r w:rsidRPr="009444BF">
        <w:t>Install the Data Abstraction Sample (Optional)</w:t>
      </w:r>
    </w:p>
    <w:p w14:paraId="02599E54" w14:textId="77777777" w:rsidR="002A6853" w:rsidRPr="00E12330" w:rsidRDefault="002A6853" w:rsidP="002A6853">
      <w:pPr>
        <w:pStyle w:val="CS-Bodytext"/>
        <w:numPr>
          <w:ilvl w:val="0"/>
          <w:numId w:val="26"/>
        </w:numPr>
        <w:spacing w:after="120"/>
      </w:pPr>
      <w:r w:rsidRPr="00E12330">
        <w:rPr>
          <w:bCs/>
        </w:rPr>
        <w:t>Create Sample Oracle Database</w:t>
      </w:r>
      <w:r>
        <w:rPr>
          <w:bCs/>
        </w:rPr>
        <w:t xml:space="preserve"> (Optional)</w:t>
      </w:r>
    </w:p>
    <w:p w14:paraId="431BB7EF" w14:textId="77777777" w:rsidR="002A6853" w:rsidRPr="001C0B05" w:rsidRDefault="002A6853" w:rsidP="002A6853">
      <w:pPr>
        <w:pStyle w:val="Heading3"/>
        <w:rPr>
          <w:color w:val="1F497D"/>
          <w:sz w:val="23"/>
          <w:szCs w:val="23"/>
        </w:rPr>
      </w:pPr>
      <w:bookmarkStart w:id="32" w:name="_Toc386358860"/>
      <w:bookmarkStart w:id="33" w:name="_Toc483578263"/>
      <w:bookmarkStart w:id="34" w:name="_Toc11336175"/>
      <w:r w:rsidRPr="001C0B05">
        <w:rPr>
          <w:color w:val="1F497D"/>
          <w:sz w:val="23"/>
          <w:szCs w:val="23"/>
        </w:rPr>
        <w:t>Best Practices Installation</w:t>
      </w:r>
      <w:bookmarkEnd w:id="30"/>
      <w:bookmarkEnd w:id="32"/>
      <w:bookmarkEnd w:id="33"/>
      <w:bookmarkEnd w:id="34"/>
    </w:p>
    <w:p w14:paraId="196C273E" w14:textId="77777777" w:rsidR="002A6853" w:rsidRPr="00B04455" w:rsidRDefault="002A6853" w:rsidP="002A6853">
      <w:pPr>
        <w:pStyle w:val="CS-Bodytext"/>
        <w:numPr>
          <w:ilvl w:val="0"/>
          <w:numId w:val="27"/>
        </w:numPr>
      </w:pPr>
      <w:bookmarkStart w:id="35" w:name="OLE_LINK1"/>
      <w:bookmarkStart w:id="36" w:name="OLE_LINK2"/>
      <w:r w:rsidRPr="00B04455">
        <w:rPr>
          <w:b/>
        </w:rPr>
        <w:t>Download</w:t>
      </w:r>
      <w:r>
        <w:t xml:space="preserve"> a supported version of the Utilities</w:t>
      </w:r>
    </w:p>
    <w:p w14:paraId="652A30B7" w14:textId="2EB73CC7" w:rsidR="002A6853" w:rsidRDefault="004A58E2" w:rsidP="002A6853">
      <w:pPr>
        <w:pStyle w:val="CS-Bodytext"/>
        <w:numPr>
          <w:ilvl w:val="2"/>
          <w:numId w:val="27"/>
        </w:numPr>
        <w:spacing w:after="120"/>
        <w:ind w:right="14"/>
      </w:pPr>
      <w:r>
        <w:rPr>
          <w:b/>
        </w:rPr>
        <w:t>REQUIRED</w:t>
      </w:r>
      <w:r w:rsidR="002A6853">
        <w:t xml:space="preserve">: The Utilities must be downloaded separately from Tibco Open Source Github: </w:t>
      </w:r>
      <w:hyperlink r:id="rId9" w:history="1">
        <w:r w:rsidR="002A6853" w:rsidRPr="004E2EF8">
          <w:rPr>
            <w:rStyle w:val="Hyperlink"/>
          </w:rPr>
          <w:t>https://github.com/TIBCOSoftware/ASAssets_Utilities/tree/master/Release</w:t>
        </w:r>
      </w:hyperlink>
    </w:p>
    <w:p w14:paraId="1E9BC95B" w14:textId="44025460" w:rsidR="002A6853" w:rsidRPr="00B04455" w:rsidRDefault="002A6853" w:rsidP="002A6853">
      <w:pPr>
        <w:pStyle w:val="CS-Bodytext"/>
        <w:numPr>
          <w:ilvl w:val="3"/>
          <w:numId w:val="27"/>
        </w:numPr>
        <w:spacing w:after="120"/>
        <w:ind w:right="14"/>
      </w:pPr>
      <w:r>
        <w:t xml:space="preserve">The most current version in this list is recommended.  Supported versions for </w:t>
      </w:r>
      <w:r w:rsidR="00406163">
        <w:t xml:space="preserve">the current D.A.B.P </w:t>
      </w:r>
      <w:r>
        <w:t xml:space="preserve">release </w:t>
      </w:r>
      <w:r w:rsidR="00406163">
        <w:t>are</w:t>
      </w:r>
      <w:r w:rsidRPr="00BA020A">
        <w:t xml:space="preserve">: </w:t>
      </w:r>
      <w:r w:rsidR="002B34FB">
        <w:rPr>
          <w:b/>
          <w:color w:val="FF0000"/>
        </w:rPr>
        <w:t>Utilities_201</w:t>
      </w:r>
      <w:r w:rsidR="00FB71AC">
        <w:rPr>
          <w:b/>
          <w:color w:val="FF0000"/>
        </w:rPr>
        <w:t>9</w:t>
      </w:r>
      <w:r w:rsidRPr="00BA020A">
        <w:rPr>
          <w:b/>
          <w:color w:val="FF0000"/>
        </w:rPr>
        <w:t>Q</w:t>
      </w:r>
      <w:r w:rsidR="00FB71AC">
        <w:rPr>
          <w:b/>
          <w:color w:val="FF0000"/>
        </w:rPr>
        <w:t>200</w:t>
      </w:r>
      <w:r w:rsidRPr="00BA020A">
        <w:rPr>
          <w:b/>
          <w:color w:val="FF0000"/>
        </w:rPr>
        <w:t>.car</w:t>
      </w:r>
      <w:r>
        <w:t xml:space="preserve"> or higher.  </w:t>
      </w:r>
    </w:p>
    <w:p w14:paraId="5988589C" w14:textId="7A528DB2" w:rsidR="002A6853" w:rsidRDefault="002A6853" w:rsidP="002A6853">
      <w:pPr>
        <w:pStyle w:val="CS-Bodytext"/>
        <w:numPr>
          <w:ilvl w:val="0"/>
          <w:numId w:val="27"/>
        </w:numPr>
      </w:pPr>
      <w:r>
        <w:rPr>
          <w:b/>
          <w:bCs/>
        </w:rPr>
        <w:t xml:space="preserve">Unzip </w:t>
      </w:r>
      <w:r w:rsidRPr="006F42C8">
        <w:rPr>
          <w:bCs/>
        </w:rPr>
        <w:t>–</w:t>
      </w:r>
      <w:r>
        <w:rPr>
          <w:b/>
          <w:bCs/>
        </w:rPr>
        <w:t xml:space="preserve"> </w:t>
      </w:r>
      <w:r>
        <w:t xml:space="preserve">Unzip </w:t>
      </w:r>
      <w:r w:rsidR="00406163">
        <w:t xml:space="preserve">the most current </w:t>
      </w:r>
      <w:r>
        <w:t>BestPractices_</w:t>
      </w:r>
      <w:r w:rsidR="00406163">
        <w:t>YYYYQn</w:t>
      </w:r>
      <w:r>
        <w:t>_</w:t>
      </w:r>
      <w:r w:rsidRPr="00ED1B98">
        <w:t>Customer.zip</w:t>
      </w:r>
      <w:r>
        <w:t xml:space="preserve"> anywhere in your file system.</w:t>
      </w:r>
    </w:p>
    <w:p w14:paraId="5EBC4D7C" w14:textId="28C8FC58" w:rsidR="002A6853" w:rsidRDefault="002A6853" w:rsidP="002A6853">
      <w:pPr>
        <w:pStyle w:val="CS-Bodytext"/>
        <w:numPr>
          <w:ilvl w:val="0"/>
          <w:numId w:val="27"/>
        </w:numPr>
        <w:spacing w:after="120"/>
        <w:ind w:right="14"/>
      </w:pPr>
      <w:r>
        <w:rPr>
          <w:b/>
          <w:bCs/>
        </w:rPr>
        <w:t xml:space="preserve">Install Composite Utilities and Best Practices Archive files </w:t>
      </w:r>
      <w:r w:rsidR="004A58E2">
        <w:t>– Install CAR</w:t>
      </w:r>
      <w:r>
        <w:t xml:space="preserve"> files using </w:t>
      </w:r>
      <w:r w:rsidR="004A58E2">
        <w:t>DV</w:t>
      </w:r>
      <w:r>
        <w:t xml:space="preserve"> Studio</w:t>
      </w:r>
      <w:r w:rsidR="004A58E2">
        <w:t>.</w:t>
      </w:r>
    </w:p>
    <w:p w14:paraId="78F56EB4" w14:textId="77777777" w:rsidR="002A6853" w:rsidRPr="004A58E2" w:rsidRDefault="002A6853" w:rsidP="002A6853">
      <w:pPr>
        <w:pStyle w:val="CS-Bodytext"/>
        <w:numPr>
          <w:ilvl w:val="1"/>
          <w:numId w:val="27"/>
        </w:numPr>
        <w:spacing w:after="120"/>
        <w:ind w:right="14"/>
        <w:rPr>
          <w:b/>
          <w:color w:val="0070C0"/>
        </w:rPr>
      </w:pPr>
      <w:r w:rsidRPr="004A58E2">
        <w:rPr>
          <w:b/>
          <w:color w:val="0070C0"/>
        </w:rPr>
        <w:t>Install Utilities Archive</w:t>
      </w:r>
    </w:p>
    <w:p w14:paraId="7AA4D55D" w14:textId="77777777" w:rsidR="002A6853" w:rsidRDefault="002A6853" w:rsidP="002A6853">
      <w:pPr>
        <w:pStyle w:val="CS-Bodytext"/>
        <w:numPr>
          <w:ilvl w:val="2"/>
          <w:numId w:val="27"/>
        </w:numPr>
        <w:spacing w:after="120"/>
        <w:ind w:right="14"/>
      </w:pPr>
      <w:r w:rsidRPr="00A25FDD">
        <w:rPr>
          <w:highlight w:val="yellow"/>
        </w:rPr>
        <w:t>STOP</w:t>
      </w:r>
      <w:r>
        <w:t>: This is a new installation procedure.  Read carefully.</w:t>
      </w:r>
    </w:p>
    <w:p w14:paraId="209A593B" w14:textId="77777777" w:rsidR="002A6853" w:rsidRDefault="002A6853" w:rsidP="002A6853">
      <w:pPr>
        <w:pStyle w:val="CS-Bodytext"/>
        <w:numPr>
          <w:ilvl w:val="3"/>
          <w:numId w:val="27"/>
        </w:numPr>
        <w:spacing w:after="120"/>
        <w:ind w:right="14"/>
      </w:pPr>
      <w:r>
        <w:t>The Utilities “</w:t>
      </w:r>
      <w:r w:rsidRPr="00EF7597">
        <w:rPr>
          <w:b/>
        </w:rPr>
        <w:t>MUST</w:t>
      </w:r>
      <w:r>
        <w:t>” be installed in “/shared/</w:t>
      </w:r>
      <w:r w:rsidRPr="00FC3D89">
        <w:rPr>
          <w:b/>
          <w:highlight w:val="yellow"/>
        </w:rPr>
        <w:t>ASAssets</w:t>
      </w:r>
      <w:r>
        <w:t>/Utilities”. Read the scenarios below to determine your situation.</w:t>
      </w:r>
    </w:p>
    <w:p w14:paraId="5C5DFD6E" w14:textId="77777777" w:rsidR="002A6853" w:rsidRDefault="002A6853" w:rsidP="002A6853">
      <w:pPr>
        <w:pStyle w:val="CS-Bodytext"/>
        <w:numPr>
          <w:ilvl w:val="3"/>
          <w:numId w:val="27"/>
        </w:numPr>
        <w:spacing w:after="120"/>
        <w:ind w:right="14"/>
      </w:pPr>
      <w:r>
        <w:lastRenderedPageBreak/>
        <w:t xml:space="preserve">Any prior versions of the Utilities (/shared/Utilities) must be moved first as per </w:t>
      </w:r>
      <w:r w:rsidRPr="00FC3D89">
        <w:rPr>
          <w:b/>
        </w:rPr>
        <w:t>Option 2</w:t>
      </w:r>
      <w:r>
        <w:t xml:space="preserve"> below.  </w:t>
      </w:r>
    </w:p>
    <w:p w14:paraId="1CD04C5D" w14:textId="77777777" w:rsidR="002A6853" w:rsidRDefault="002A6853" w:rsidP="002A6853">
      <w:pPr>
        <w:pStyle w:val="CS-Bodytext"/>
        <w:numPr>
          <w:ilvl w:val="3"/>
          <w:numId w:val="27"/>
        </w:numPr>
        <w:spacing w:after="120"/>
        <w:ind w:right="14"/>
      </w:pPr>
      <w:r>
        <w:t xml:space="preserve">Any prior versions of the Utilities (/shared/PSAssets/Utilities) must be renamed first as per </w:t>
      </w:r>
      <w:r w:rsidRPr="00FC3D89">
        <w:rPr>
          <w:b/>
        </w:rPr>
        <w:t>Option 4</w:t>
      </w:r>
      <w:r>
        <w:t xml:space="preserve"> below.</w:t>
      </w:r>
    </w:p>
    <w:p w14:paraId="7E0E58BC" w14:textId="77777777" w:rsidR="002A6853" w:rsidRDefault="002A6853" w:rsidP="002A6853">
      <w:pPr>
        <w:pStyle w:val="CS-Bodytext"/>
        <w:numPr>
          <w:ilvl w:val="2"/>
          <w:numId w:val="27"/>
        </w:numPr>
        <w:spacing w:after="120"/>
        <w:ind w:right="14"/>
      </w:pPr>
      <w:r>
        <w:t>For CIS 6.0 and lower, the Best Practices are no longer supported as those releases have reached end-of-life.</w:t>
      </w:r>
    </w:p>
    <w:p w14:paraId="076F130B" w14:textId="77777777" w:rsidR="002A6853" w:rsidRPr="004A58E2" w:rsidRDefault="002A6853" w:rsidP="002A6853">
      <w:pPr>
        <w:pStyle w:val="CS-Bodytext"/>
        <w:numPr>
          <w:ilvl w:val="2"/>
          <w:numId w:val="27"/>
        </w:numPr>
        <w:spacing w:after="120"/>
        <w:ind w:right="14"/>
      </w:pPr>
      <w:r w:rsidRPr="004A58E2">
        <w:t>Installation Procedure:</w:t>
      </w:r>
    </w:p>
    <w:p w14:paraId="4B3A5274" w14:textId="77777777" w:rsidR="002A6853" w:rsidRPr="00B557C2" w:rsidRDefault="002A6853" w:rsidP="002A6853">
      <w:pPr>
        <w:spacing w:after="120"/>
        <w:ind w:left="1080"/>
        <w:rPr>
          <w:rFonts w:ascii="Arial" w:hAnsi="Arial" w:cs="Arial"/>
          <w:sz w:val="22"/>
          <w:u w:val="single"/>
        </w:rPr>
      </w:pPr>
      <w:bookmarkStart w:id="37" w:name="_Toc245876818"/>
      <w:r w:rsidRPr="00B557C2">
        <w:rPr>
          <w:rFonts w:ascii="Arial" w:hAnsi="Arial" w:cs="Arial"/>
          <w:sz w:val="22"/>
          <w:u w:val="single"/>
        </w:rPr>
        <w:t>New Folder Structure</w:t>
      </w:r>
      <w:bookmarkEnd w:id="37"/>
    </w:p>
    <w:p w14:paraId="177A1498" w14:textId="77777777" w:rsidR="002A6853" w:rsidRPr="001F32E8" w:rsidRDefault="002A6853" w:rsidP="002A6853">
      <w:pPr>
        <w:ind w:left="1080"/>
        <w:rPr>
          <w:rFonts w:ascii="Arial" w:hAnsi="Arial" w:cs="Arial"/>
          <w:sz w:val="22"/>
        </w:rPr>
      </w:pPr>
      <w:r>
        <w:rPr>
          <w:rFonts w:ascii="Arial" w:hAnsi="Arial" w:cs="Arial"/>
          <w:sz w:val="22"/>
        </w:rPr>
        <w:t>Many Advanced Services (A</w:t>
      </w:r>
      <w:r w:rsidRPr="001F32E8">
        <w:rPr>
          <w:rFonts w:ascii="Arial" w:hAnsi="Arial" w:cs="Arial"/>
          <w:sz w:val="22"/>
        </w:rPr>
        <w:t>S</w:t>
      </w:r>
      <w:r>
        <w:rPr>
          <w:rFonts w:ascii="Arial" w:hAnsi="Arial" w:cs="Arial"/>
          <w:sz w:val="22"/>
        </w:rPr>
        <w:t>)</w:t>
      </w:r>
      <w:r w:rsidRPr="001F32E8">
        <w:rPr>
          <w:rFonts w:ascii="Arial" w:hAnsi="Arial" w:cs="Arial"/>
          <w:sz w:val="22"/>
        </w:rPr>
        <w:t xml:space="preserve"> assets are being consolidated </w:t>
      </w:r>
      <w:r>
        <w:rPr>
          <w:rFonts w:ascii="Arial" w:hAnsi="Arial" w:cs="Arial"/>
          <w:sz w:val="22"/>
        </w:rPr>
        <w:t>under a single folder, /shared/A</w:t>
      </w:r>
      <w:r w:rsidRPr="001F32E8">
        <w:rPr>
          <w:rFonts w:ascii="Arial" w:hAnsi="Arial" w:cs="Arial"/>
          <w:sz w:val="22"/>
        </w:rPr>
        <w:t>SAssets. From this point forward, the Utilities will be distributed in a CAR file that expects this structure.</w:t>
      </w:r>
    </w:p>
    <w:p w14:paraId="4174C6A3" w14:textId="77777777" w:rsidR="002A6853" w:rsidRPr="001F32E8" w:rsidRDefault="002A6853" w:rsidP="002A6853">
      <w:pPr>
        <w:ind w:left="1800"/>
        <w:rPr>
          <w:rFonts w:ascii="Arial" w:hAnsi="Arial" w:cs="Arial"/>
          <w:sz w:val="22"/>
        </w:rPr>
      </w:pPr>
    </w:p>
    <w:p w14:paraId="37F536A1" w14:textId="77777777" w:rsidR="002A6853" w:rsidRPr="001F32E8" w:rsidRDefault="002A6853" w:rsidP="002A6853">
      <w:pPr>
        <w:ind w:left="1080"/>
        <w:rPr>
          <w:rFonts w:ascii="Arial" w:hAnsi="Arial" w:cs="Arial"/>
          <w:sz w:val="22"/>
        </w:rPr>
      </w:pPr>
      <w:r w:rsidRPr="001F32E8">
        <w:rPr>
          <w:rFonts w:ascii="Arial" w:hAnsi="Arial" w:cs="Arial"/>
          <w:sz w:val="22"/>
        </w:rPr>
        <w:t>To facilitate the managem</w:t>
      </w:r>
      <w:r>
        <w:rPr>
          <w:rFonts w:ascii="Arial" w:hAnsi="Arial" w:cs="Arial"/>
          <w:sz w:val="22"/>
        </w:rPr>
        <w:t>ent of the Utilities and other A</w:t>
      </w:r>
      <w:r w:rsidRPr="001F32E8">
        <w:rPr>
          <w:rFonts w:ascii="Arial" w:hAnsi="Arial" w:cs="Arial"/>
          <w:sz w:val="22"/>
        </w:rPr>
        <w:t>S assets moving forward, the following are some guidelines for fresh and existing installations:</w:t>
      </w:r>
    </w:p>
    <w:p w14:paraId="553D890A" w14:textId="77777777" w:rsidR="002A6853" w:rsidRPr="001F32E8" w:rsidRDefault="002A6853" w:rsidP="002A6853">
      <w:pPr>
        <w:ind w:left="1080"/>
        <w:rPr>
          <w:rFonts w:ascii="Arial" w:hAnsi="Arial" w:cs="Arial"/>
          <w:sz w:val="22"/>
        </w:rPr>
      </w:pPr>
    </w:p>
    <w:p w14:paraId="34BF3A92" w14:textId="096B859B" w:rsidR="002A6853" w:rsidRPr="001F32E8" w:rsidRDefault="002A6853" w:rsidP="002A6853">
      <w:pPr>
        <w:ind w:left="1080"/>
        <w:rPr>
          <w:rFonts w:ascii="Arial" w:hAnsi="Arial" w:cs="Arial"/>
          <w:sz w:val="22"/>
        </w:rPr>
      </w:pPr>
      <w:r>
        <w:rPr>
          <w:rFonts w:ascii="Arial" w:hAnsi="Arial" w:cs="Arial"/>
          <w:sz w:val="22"/>
          <w:highlight w:val="yellow"/>
          <w:u w:val="single"/>
        </w:rPr>
        <w:t xml:space="preserve">[Optoin 1]: </w:t>
      </w:r>
      <w:r w:rsidRPr="00A25FDD">
        <w:rPr>
          <w:rFonts w:ascii="Arial" w:hAnsi="Arial" w:cs="Arial"/>
          <w:sz w:val="22"/>
          <w:highlight w:val="yellow"/>
          <w:u w:val="single"/>
        </w:rPr>
        <w:t xml:space="preserve">For </w:t>
      </w:r>
      <w:r w:rsidR="00406163">
        <w:rPr>
          <w:rFonts w:ascii="Arial" w:hAnsi="Arial" w:cs="Arial"/>
          <w:b/>
          <w:sz w:val="22"/>
          <w:highlight w:val="yellow"/>
          <w:u w:val="single"/>
        </w:rPr>
        <w:t>NEW</w:t>
      </w:r>
      <w:r w:rsidRPr="00A25FDD">
        <w:rPr>
          <w:rFonts w:ascii="Arial" w:hAnsi="Arial" w:cs="Arial"/>
          <w:sz w:val="22"/>
          <w:highlight w:val="yellow"/>
          <w:u w:val="single"/>
        </w:rPr>
        <w:t xml:space="preserve"> installs of the Utilities</w:t>
      </w:r>
      <w:r>
        <w:rPr>
          <w:rFonts w:ascii="Arial" w:hAnsi="Arial" w:cs="Arial"/>
          <w:sz w:val="22"/>
        </w:rPr>
        <w:t xml:space="preserve"> where no other A</w:t>
      </w:r>
      <w:r w:rsidRPr="001F32E8">
        <w:rPr>
          <w:rFonts w:ascii="Arial" w:hAnsi="Arial" w:cs="Arial"/>
          <w:sz w:val="22"/>
        </w:rPr>
        <w:t>S assets have been installed:</w:t>
      </w:r>
    </w:p>
    <w:p w14:paraId="2736C922" w14:textId="77777777" w:rsidR="002A6853" w:rsidRPr="001F32E8" w:rsidRDefault="002A6853" w:rsidP="002A6853">
      <w:pPr>
        <w:ind w:left="1080"/>
        <w:rPr>
          <w:rFonts w:ascii="Arial" w:hAnsi="Arial" w:cs="Arial"/>
          <w:sz w:val="22"/>
        </w:rPr>
      </w:pPr>
    </w:p>
    <w:p w14:paraId="7BCEEBE0" w14:textId="77777777" w:rsidR="002A6853" w:rsidRDefault="002A6853" w:rsidP="002A6853">
      <w:pPr>
        <w:numPr>
          <w:ilvl w:val="0"/>
          <w:numId w:val="29"/>
        </w:numPr>
        <w:ind w:left="1800"/>
        <w:rPr>
          <w:rFonts w:ascii="Arial" w:hAnsi="Arial" w:cs="Arial"/>
          <w:sz w:val="22"/>
        </w:rPr>
      </w:pPr>
      <w:r w:rsidRPr="001F32E8">
        <w:rPr>
          <w:rFonts w:ascii="Arial" w:hAnsi="Arial" w:cs="Arial"/>
          <w:sz w:val="22"/>
        </w:rPr>
        <w:t>Crea</w:t>
      </w:r>
      <w:r>
        <w:rPr>
          <w:rFonts w:ascii="Arial" w:hAnsi="Arial" w:cs="Arial"/>
          <w:sz w:val="22"/>
        </w:rPr>
        <w:t>te a folder in /shared called “A</w:t>
      </w:r>
      <w:r w:rsidRPr="001F32E8">
        <w:rPr>
          <w:rFonts w:ascii="Arial" w:hAnsi="Arial" w:cs="Arial"/>
          <w:sz w:val="22"/>
        </w:rPr>
        <w:t>SAssets”. Spelling and capitalization are important here so please use this exact spelling and case.</w:t>
      </w:r>
    </w:p>
    <w:p w14:paraId="4C3BD800" w14:textId="77777777" w:rsidR="002A6853" w:rsidRDefault="002A6853" w:rsidP="002A6853">
      <w:pPr>
        <w:ind w:left="1080"/>
        <w:rPr>
          <w:rFonts w:ascii="Arial" w:hAnsi="Arial" w:cs="Arial"/>
          <w:sz w:val="22"/>
        </w:rPr>
      </w:pPr>
    </w:p>
    <w:p w14:paraId="2EDA59EF" w14:textId="77777777" w:rsidR="002A6853" w:rsidRPr="001F32E8" w:rsidRDefault="002A6853" w:rsidP="002A6853">
      <w:pPr>
        <w:numPr>
          <w:ilvl w:val="0"/>
          <w:numId w:val="29"/>
        </w:numPr>
        <w:ind w:left="1800"/>
        <w:rPr>
          <w:rFonts w:ascii="Arial" w:hAnsi="Arial" w:cs="Arial"/>
          <w:sz w:val="22"/>
        </w:rPr>
      </w:pPr>
      <w:r>
        <w:rPr>
          <w:rFonts w:ascii="Arial" w:hAnsi="Arial" w:cs="Arial"/>
          <w:sz w:val="22"/>
        </w:rPr>
        <w:t xml:space="preserve">Create the </w:t>
      </w:r>
      <w:r w:rsidRPr="00406163">
        <w:rPr>
          <w:rFonts w:ascii="Arial" w:hAnsi="Arial" w:cs="Arial"/>
          <w:b/>
          <w:sz w:val="22"/>
        </w:rPr>
        <w:t>published data source</w:t>
      </w:r>
      <w:r>
        <w:rPr>
          <w:rFonts w:ascii="Arial" w:hAnsi="Arial" w:cs="Arial"/>
          <w:sz w:val="22"/>
        </w:rPr>
        <w:t xml:space="preserve"> folder /services/databases/ASAssets.</w:t>
      </w:r>
    </w:p>
    <w:p w14:paraId="09B8E8D0" w14:textId="77777777" w:rsidR="002A6853" w:rsidRPr="001F32E8" w:rsidRDefault="002A6853" w:rsidP="002A6853">
      <w:pPr>
        <w:ind w:left="1080"/>
        <w:rPr>
          <w:rFonts w:ascii="Arial" w:hAnsi="Arial" w:cs="Arial"/>
          <w:sz w:val="22"/>
        </w:rPr>
      </w:pPr>
    </w:p>
    <w:p w14:paraId="15C835E0" w14:textId="77777777" w:rsidR="002A6853" w:rsidRPr="001F32E8" w:rsidRDefault="002A6853" w:rsidP="002A6853">
      <w:pPr>
        <w:numPr>
          <w:ilvl w:val="0"/>
          <w:numId w:val="30"/>
        </w:numPr>
        <w:ind w:left="1800"/>
        <w:rPr>
          <w:rFonts w:ascii="Arial" w:hAnsi="Arial" w:cs="Arial"/>
          <w:sz w:val="22"/>
        </w:rPr>
      </w:pPr>
      <w:r>
        <w:rPr>
          <w:rFonts w:ascii="Arial" w:hAnsi="Arial" w:cs="Arial"/>
          <w:sz w:val="22"/>
        </w:rPr>
        <w:t xml:space="preserve">Right click on the </w:t>
      </w:r>
      <w:r w:rsidRPr="00BA122E">
        <w:rPr>
          <w:rFonts w:ascii="Arial" w:hAnsi="Arial" w:cs="Arial"/>
          <w:b/>
          <w:sz w:val="22"/>
        </w:rPr>
        <w:t>“computername (/)” root folder</w:t>
      </w:r>
      <w:r>
        <w:rPr>
          <w:rFonts w:ascii="Arial" w:hAnsi="Arial" w:cs="Arial"/>
          <w:sz w:val="22"/>
        </w:rPr>
        <w:t xml:space="preserve"> </w:t>
      </w:r>
      <w:r w:rsidRPr="001F32E8">
        <w:rPr>
          <w:rFonts w:ascii="Arial" w:hAnsi="Arial" w:cs="Arial"/>
          <w:sz w:val="22"/>
        </w:rPr>
        <w:t>and select “Import …”, choose the Utilities distribution CAR file in the resulting dialog, and click the “Import&gt;” button.</w:t>
      </w:r>
    </w:p>
    <w:p w14:paraId="3CC7A2B3" w14:textId="77777777" w:rsidR="002A6853" w:rsidRPr="001F32E8" w:rsidRDefault="002A6853" w:rsidP="002A6853">
      <w:pPr>
        <w:ind w:left="1080"/>
        <w:rPr>
          <w:rFonts w:ascii="Arial" w:hAnsi="Arial" w:cs="Arial"/>
          <w:sz w:val="22"/>
        </w:rPr>
      </w:pPr>
    </w:p>
    <w:p w14:paraId="51B97C13" w14:textId="77777777" w:rsidR="002A6853" w:rsidRPr="001F32E8" w:rsidRDefault="002A6853" w:rsidP="002A6853">
      <w:pPr>
        <w:ind w:left="1080"/>
        <w:rPr>
          <w:rFonts w:ascii="Arial" w:hAnsi="Arial" w:cs="Arial"/>
          <w:sz w:val="22"/>
        </w:rPr>
      </w:pPr>
      <w:r>
        <w:rPr>
          <w:rFonts w:ascii="Arial" w:hAnsi="Arial" w:cs="Arial"/>
          <w:sz w:val="22"/>
          <w:highlight w:val="yellow"/>
          <w:u w:val="single"/>
        </w:rPr>
        <w:t xml:space="preserve">[Option 2]: </w:t>
      </w:r>
      <w:r w:rsidRPr="00A25FDD">
        <w:rPr>
          <w:rFonts w:ascii="Arial" w:hAnsi="Arial" w:cs="Arial"/>
          <w:sz w:val="22"/>
          <w:highlight w:val="yellow"/>
          <w:u w:val="single"/>
        </w:rPr>
        <w:t xml:space="preserve">For </w:t>
      </w:r>
      <w:r w:rsidRPr="00A25FDD">
        <w:rPr>
          <w:rFonts w:ascii="Arial" w:hAnsi="Arial" w:cs="Arial"/>
          <w:b/>
          <w:sz w:val="22"/>
          <w:highlight w:val="yellow"/>
          <w:u w:val="single"/>
        </w:rPr>
        <w:t>EXISTING</w:t>
      </w:r>
      <w:r w:rsidRPr="00A25FDD">
        <w:rPr>
          <w:rFonts w:ascii="Arial" w:hAnsi="Arial" w:cs="Arial"/>
          <w:sz w:val="22"/>
          <w:highlight w:val="yellow"/>
          <w:u w:val="single"/>
        </w:rPr>
        <w:t xml:space="preserve"> installs of the Utilities</w:t>
      </w:r>
      <w:r w:rsidRPr="001F32E8">
        <w:rPr>
          <w:rFonts w:ascii="Arial" w:hAnsi="Arial" w:cs="Arial"/>
          <w:sz w:val="22"/>
        </w:rPr>
        <w:t xml:space="preserve"> where a</w:t>
      </w:r>
      <w:r>
        <w:rPr>
          <w:rFonts w:ascii="Arial" w:hAnsi="Arial" w:cs="Arial"/>
          <w:sz w:val="22"/>
        </w:rPr>
        <w:t>n</w:t>
      </w:r>
      <w:r w:rsidRPr="001F32E8">
        <w:rPr>
          <w:rFonts w:ascii="Arial" w:hAnsi="Arial" w:cs="Arial"/>
          <w:sz w:val="22"/>
        </w:rPr>
        <w:t xml:space="preserve"> </w:t>
      </w:r>
      <w:r>
        <w:rPr>
          <w:rFonts w:ascii="Arial" w:hAnsi="Arial" w:cs="Arial"/>
          <w:sz w:val="22"/>
          <w:highlight w:val="yellow"/>
        </w:rPr>
        <w:t>A</w:t>
      </w:r>
      <w:r w:rsidRPr="001508FA">
        <w:rPr>
          <w:rFonts w:ascii="Arial" w:hAnsi="Arial" w:cs="Arial"/>
          <w:sz w:val="22"/>
          <w:highlight w:val="yellow"/>
        </w:rPr>
        <w:t>SAssets</w:t>
      </w:r>
      <w:r w:rsidRPr="001F32E8">
        <w:rPr>
          <w:rFonts w:ascii="Arial" w:hAnsi="Arial" w:cs="Arial"/>
          <w:sz w:val="22"/>
        </w:rPr>
        <w:t xml:space="preserve"> folder </w:t>
      </w:r>
      <w:r w:rsidRPr="001508FA">
        <w:rPr>
          <w:rFonts w:ascii="Arial" w:hAnsi="Arial" w:cs="Arial"/>
          <w:b/>
          <w:sz w:val="22"/>
          <w:highlight w:val="yellow"/>
        </w:rPr>
        <w:t>IS</w:t>
      </w:r>
      <w:r w:rsidRPr="001508FA">
        <w:rPr>
          <w:rFonts w:ascii="Arial" w:hAnsi="Arial" w:cs="Arial"/>
          <w:sz w:val="22"/>
          <w:highlight w:val="yellow"/>
        </w:rPr>
        <w:t xml:space="preserve"> desired</w:t>
      </w:r>
      <w:r w:rsidRPr="001F32E8">
        <w:rPr>
          <w:rFonts w:ascii="Arial" w:hAnsi="Arial" w:cs="Arial"/>
          <w:sz w:val="22"/>
        </w:rPr>
        <w:t>:</w:t>
      </w:r>
    </w:p>
    <w:p w14:paraId="53D9D6F1" w14:textId="77777777" w:rsidR="002A6853" w:rsidRPr="001F32E8" w:rsidRDefault="002A6853" w:rsidP="002A6853">
      <w:pPr>
        <w:ind w:left="1080"/>
        <w:rPr>
          <w:rFonts w:ascii="Arial" w:hAnsi="Arial" w:cs="Arial"/>
          <w:sz w:val="22"/>
        </w:rPr>
      </w:pPr>
    </w:p>
    <w:p w14:paraId="6717C6EC" w14:textId="77777777" w:rsidR="002A6853" w:rsidRPr="001F32E8" w:rsidRDefault="002A6853" w:rsidP="002A6853">
      <w:pPr>
        <w:numPr>
          <w:ilvl w:val="0"/>
          <w:numId w:val="31"/>
        </w:numPr>
        <w:ind w:left="1800"/>
        <w:rPr>
          <w:rFonts w:ascii="Arial" w:hAnsi="Arial" w:cs="Arial"/>
          <w:sz w:val="22"/>
        </w:rPr>
      </w:pPr>
      <w:r w:rsidRPr="001F32E8">
        <w:rPr>
          <w:rFonts w:ascii="Arial" w:hAnsi="Arial" w:cs="Arial"/>
          <w:sz w:val="22"/>
        </w:rPr>
        <w:t>Crea</w:t>
      </w:r>
      <w:r>
        <w:rPr>
          <w:rFonts w:ascii="Arial" w:hAnsi="Arial" w:cs="Arial"/>
          <w:sz w:val="22"/>
        </w:rPr>
        <w:t>te a folder in /shared called “A</w:t>
      </w:r>
      <w:r w:rsidRPr="001F32E8">
        <w:rPr>
          <w:rFonts w:ascii="Arial" w:hAnsi="Arial" w:cs="Arial"/>
          <w:sz w:val="22"/>
        </w:rPr>
        <w:t>SAssets”. Spelling and capitalization are important here so please use this exact spelling and case.</w:t>
      </w:r>
    </w:p>
    <w:p w14:paraId="163730BE" w14:textId="77777777" w:rsidR="002A6853" w:rsidRDefault="002A6853" w:rsidP="002A6853">
      <w:pPr>
        <w:ind w:left="1800"/>
        <w:rPr>
          <w:rFonts w:ascii="Arial" w:hAnsi="Arial" w:cs="Arial"/>
          <w:sz w:val="22"/>
        </w:rPr>
      </w:pPr>
    </w:p>
    <w:p w14:paraId="5E5596CE" w14:textId="77777777" w:rsidR="002A6853" w:rsidRPr="001F32E8" w:rsidRDefault="002A6853" w:rsidP="002A6853">
      <w:pPr>
        <w:numPr>
          <w:ilvl w:val="0"/>
          <w:numId w:val="29"/>
        </w:numPr>
        <w:ind w:left="1800"/>
        <w:rPr>
          <w:rFonts w:ascii="Arial" w:hAnsi="Arial" w:cs="Arial"/>
          <w:sz w:val="22"/>
        </w:rPr>
      </w:pPr>
      <w:r>
        <w:rPr>
          <w:rFonts w:ascii="Arial" w:hAnsi="Arial" w:cs="Arial"/>
          <w:sz w:val="22"/>
        </w:rPr>
        <w:t xml:space="preserve">Create the </w:t>
      </w:r>
      <w:r w:rsidRPr="00406163">
        <w:rPr>
          <w:rFonts w:ascii="Arial" w:hAnsi="Arial" w:cs="Arial"/>
          <w:b/>
          <w:sz w:val="22"/>
        </w:rPr>
        <w:t>published data source</w:t>
      </w:r>
      <w:r>
        <w:rPr>
          <w:rFonts w:ascii="Arial" w:hAnsi="Arial" w:cs="Arial"/>
          <w:sz w:val="22"/>
        </w:rPr>
        <w:t xml:space="preserve"> folder /services/databases/ASAssets.</w:t>
      </w:r>
    </w:p>
    <w:p w14:paraId="14873601" w14:textId="77777777" w:rsidR="002A6853" w:rsidRPr="001F32E8" w:rsidRDefault="002A6853" w:rsidP="002A6853">
      <w:pPr>
        <w:ind w:left="1800"/>
        <w:rPr>
          <w:rFonts w:ascii="Arial" w:hAnsi="Arial" w:cs="Arial"/>
          <w:sz w:val="22"/>
        </w:rPr>
      </w:pPr>
    </w:p>
    <w:p w14:paraId="222F7DB0" w14:textId="77777777" w:rsidR="002A6853" w:rsidRPr="001F32E8" w:rsidRDefault="002A6853" w:rsidP="002A6853">
      <w:pPr>
        <w:numPr>
          <w:ilvl w:val="0"/>
          <w:numId w:val="31"/>
        </w:numPr>
        <w:ind w:left="1800"/>
        <w:rPr>
          <w:rFonts w:ascii="Arial" w:hAnsi="Arial" w:cs="Arial"/>
          <w:sz w:val="22"/>
        </w:rPr>
      </w:pPr>
      <w:r w:rsidRPr="001F32E8">
        <w:rPr>
          <w:rFonts w:ascii="Arial" w:hAnsi="Arial" w:cs="Arial"/>
          <w:sz w:val="22"/>
        </w:rPr>
        <w:t xml:space="preserve">Cut the existing Utilities folder from /shared and paste it </w:t>
      </w:r>
      <w:r>
        <w:rPr>
          <w:rFonts w:ascii="Arial" w:hAnsi="Arial" w:cs="Arial"/>
          <w:sz w:val="22"/>
        </w:rPr>
        <w:t>into A</w:t>
      </w:r>
      <w:r w:rsidRPr="001F32E8">
        <w:rPr>
          <w:rFonts w:ascii="Arial" w:hAnsi="Arial" w:cs="Arial"/>
          <w:sz w:val="22"/>
        </w:rPr>
        <w:t xml:space="preserve">SAssets. Cut and paste will ensure that any resources using the Utilities will be rebound to use the new location (this does not rebind references embedded in character string values, however.) </w:t>
      </w:r>
      <w:r w:rsidRPr="001F32E8">
        <w:rPr>
          <w:rFonts w:ascii="Arial" w:hAnsi="Arial" w:cs="Arial"/>
          <w:b/>
          <w:sz w:val="22"/>
        </w:rPr>
        <w:t>DO NOT COPY</w:t>
      </w:r>
      <w:r>
        <w:rPr>
          <w:rFonts w:ascii="Arial" w:hAnsi="Arial" w:cs="Arial"/>
          <w:sz w:val="22"/>
        </w:rPr>
        <w:t xml:space="preserve"> the Utilities folder into A</w:t>
      </w:r>
      <w:r w:rsidRPr="001F32E8">
        <w:rPr>
          <w:rFonts w:ascii="Arial" w:hAnsi="Arial" w:cs="Arial"/>
          <w:sz w:val="22"/>
        </w:rPr>
        <w:t>SAssets as this will not rebind dependent resources.</w:t>
      </w:r>
    </w:p>
    <w:p w14:paraId="12F57AB1" w14:textId="77777777" w:rsidR="002A6853" w:rsidRPr="001F32E8" w:rsidRDefault="002A6853" w:rsidP="002A6853">
      <w:pPr>
        <w:ind w:left="1080"/>
        <w:rPr>
          <w:rFonts w:ascii="Arial" w:hAnsi="Arial" w:cs="Arial"/>
          <w:sz w:val="22"/>
        </w:rPr>
      </w:pPr>
    </w:p>
    <w:p w14:paraId="6E70A327" w14:textId="77777777" w:rsidR="002A6853" w:rsidRPr="001F32E8" w:rsidRDefault="002A6853" w:rsidP="002A6853">
      <w:pPr>
        <w:numPr>
          <w:ilvl w:val="0"/>
          <w:numId w:val="31"/>
        </w:numPr>
        <w:ind w:left="1800"/>
        <w:rPr>
          <w:rFonts w:ascii="Arial" w:hAnsi="Arial" w:cs="Arial"/>
          <w:sz w:val="22"/>
        </w:rPr>
      </w:pPr>
      <w:r>
        <w:rPr>
          <w:rFonts w:ascii="Arial" w:hAnsi="Arial" w:cs="Arial"/>
          <w:sz w:val="22"/>
        </w:rPr>
        <w:t xml:space="preserve">Right click on the </w:t>
      </w:r>
      <w:r w:rsidRPr="00BA122E">
        <w:rPr>
          <w:rFonts w:ascii="Arial" w:hAnsi="Arial" w:cs="Arial"/>
          <w:b/>
          <w:sz w:val="22"/>
        </w:rPr>
        <w:t>“computername (/)” root folder</w:t>
      </w:r>
      <w:r>
        <w:rPr>
          <w:rFonts w:ascii="Arial" w:hAnsi="Arial" w:cs="Arial"/>
          <w:sz w:val="22"/>
        </w:rPr>
        <w:t xml:space="preserve"> an</w:t>
      </w:r>
      <w:r w:rsidRPr="001F32E8">
        <w:rPr>
          <w:rFonts w:ascii="Arial" w:hAnsi="Arial" w:cs="Arial"/>
          <w:sz w:val="22"/>
        </w:rPr>
        <w:t>d select “Import …”, choose the Utilities distribution CAR file in the resulting dialog, check the “Overwrite” checkbox, and click the “Import&gt;” button.</w:t>
      </w:r>
    </w:p>
    <w:p w14:paraId="722FFA9D" w14:textId="77777777" w:rsidR="002A6853" w:rsidRPr="001F32E8" w:rsidRDefault="002A6853" w:rsidP="002A6853">
      <w:pPr>
        <w:ind w:left="1800"/>
        <w:rPr>
          <w:rFonts w:ascii="Arial" w:hAnsi="Arial" w:cs="Arial"/>
          <w:sz w:val="22"/>
        </w:rPr>
      </w:pPr>
    </w:p>
    <w:p w14:paraId="35AE4528" w14:textId="77777777" w:rsidR="002A6853" w:rsidRPr="001F32E8" w:rsidRDefault="002A6853" w:rsidP="002A6853">
      <w:pPr>
        <w:numPr>
          <w:ilvl w:val="0"/>
          <w:numId w:val="31"/>
        </w:numPr>
        <w:ind w:left="1800"/>
        <w:rPr>
          <w:rFonts w:ascii="Arial" w:hAnsi="Arial" w:cs="Arial"/>
          <w:sz w:val="22"/>
        </w:rPr>
      </w:pPr>
      <w:r w:rsidRPr="001F32E8">
        <w:rPr>
          <w:rFonts w:ascii="Arial" w:hAnsi="Arial" w:cs="Arial"/>
          <w:sz w:val="22"/>
        </w:rPr>
        <w:lastRenderedPageBreak/>
        <w:t>Using the “Overwrite” option should only overwrite the Utilities folde</w:t>
      </w:r>
      <w:r>
        <w:rPr>
          <w:rFonts w:ascii="Arial" w:hAnsi="Arial" w:cs="Arial"/>
          <w:sz w:val="22"/>
        </w:rPr>
        <w:t>r and leave everything else in A</w:t>
      </w:r>
      <w:r w:rsidRPr="001F32E8">
        <w:rPr>
          <w:rFonts w:ascii="Arial" w:hAnsi="Arial" w:cs="Arial"/>
          <w:sz w:val="22"/>
        </w:rPr>
        <w:t>SAssets intact.</w:t>
      </w:r>
    </w:p>
    <w:p w14:paraId="799FED90" w14:textId="77777777" w:rsidR="002A6853" w:rsidRPr="001F32E8" w:rsidRDefault="002A6853" w:rsidP="002A6853">
      <w:pPr>
        <w:ind w:left="1080"/>
        <w:rPr>
          <w:rFonts w:ascii="Arial" w:hAnsi="Arial" w:cs="Arial"/>
          <w:sz w:val="22"/>
        </w:rPr>
      </w:pPr>
    </w:p>
    <w:p w14:paraId="0769ABF2" w14:textId="77777777" w:rsidR="002A6853" w:rsidRPr="001F32E8" w:rsidRDefault="002A6853" w:rsidP="002A6853">
      <w:pPr>
        <w:ind w:left="1080"/>
        <w:rPr>
          <w:rFonts w:ascii="Arial" w:hAnsi="Arial" w:cs="Arial"/>
          <w:sz w:val="22"/>
        </w:rPr>
      </w:pPr>
      <w:r>
        <w:rPr>
          <w:rFonts w:ascii="Arial" w:hAnsi="Arial" w:cs="Arial"/>
          <w:sz w:val="22"/>
          <w:highlight w:val="yellow"/>
        </w:rPr>
        <w:t xml:space="preserve">[Option 3]: </w:t>
      </w:r>
      <w:r w:rsidRPr="00A25FDD">
        <w:rPr>
          <w:rFonts w:ascii="Arial" w:hAnsi="Arial" w:cs="Arial"/>
          <w:sz w:val="22"/>
          <w:highlight w:val="yellow"/>
        </w:rPr>
        <w:t xml:space="preserve">For </w:t>
      </w:r>
      <w:r w:rsidRPr="00A25FDD">
        <w:rPr>
          <w:rFonts w:ascii="Arial" w:hAnsi="Arial" w:cs="Arial"/>
          <w:b/>
          <w:sz w:val="22"/>
          <w:highlight w:val="yellow"/>
        </w:rPr>
        <w:t>EXISTING</w:t>
      </w:r>
      <w:r w:rsidRPr="00A25FDD">
        <w:rPr>
          <w:rFonts w:ascii="Arial" w:hAnsi="Arial" w:cs="Arial"/>
          <w:sz w:val="22"/>
          <w:highlight w:val="yellow"/>
        </w:rPr>
        <w:t xml:space="preserve"> installs of the Utilities</w:t>
      </w:r>
      <w:r w:rsidRPr="00A25FDD">
        <w:rPr>
          <w:rFonts w:ascii="Arial" w:hAnsi="Arial" w:cs="Arial"/>
          <w:sz w:val="22"/>
        </w:rPr>
        <w:t xml:space="preserve"> where a</w:t>
      </w:r>
      <w:r>
        <w:rPr>
          <w:rFonts w:ascii="Arial" w:hAnsi="Arial" w:cs="Arial"/>
          <w:sz w:val="22"/>
        </w:rPr>
        <w:t>n</w:t>
      </w:r>
      <w:r w:rsidRPr="00A25FDD">
        <w:rPr>
          <w:rFonts w:ascii="Arial" w:hAnsi="Arial" w:cs="Arial"/>
          <w:sz w:val="22"/>
        </w:rPr>
        <w:t xml:space="preserve"> </w:t>
      </w:r>
      <w:r>
        <w:rPr>
          <w:rFonts w:ascii="Arial" w:hAnsi="Arial" w:cs="Arial"/>
          <w:b/>
          <w:sz w:val="22"/>
          <w:highlight w:val="yellow"/>
        </w:rPr>
        <w:t>A</w:t>
      </w:r>
      <w:r w:rsidRPr="00A25FDD">
        <w:rPr>
          <w:rFonts w:ascii="Arial" w:hAnsi="Arial" w:cs="Arial"/>
          <w:b/>
          <w:sz w:val="22"/>
          <w:highlight w:val="yellow"/>
        </w:rPr>
        <w:t>SAssets</w:t>
      </w:r>
      <w:r w:rsidRPr="001508FA">
        <w:rPr>
          <w:rFonts w:ascii="Arial" w:hAnsi="Arial" w:cs="Arial"/>
          <w:sz w:val="22"/>
        </w:rPr>
        <w:t xml:space="preserve"> folder </w:t>
      </w:r>
      <w:r w:rsidRPr="00A25FDD">
        <w:rPr>
          <w:rFonts w:ascii="Arial" w:hAnsi="Arial" w:cs="Arial"/>
          <w:b/>
          <w:sz w:val="22"/>
          <w:highlight w:val="yellow"/>
        </w:rPr>
        <w:t>already exists</w:t>
      </w:r>
      <w:r w:rsidRPr="001F32E8">
        <w:rPr>
          <w:rFonts w:ascii="Arial" w:hAnsi="Arial" w:cs="Arial"/>
          <w:sz w:val="22"/>
        </w:rPr>
        <w:t>:</w:t>
      </w:r>
    </w:p>
    <w:p w14:paraId="7BF6157D" w14:textId="77777777" w:rsidR="002A6853" w:rsidRPr="001F32E8" w:rsidRDefault="002A6853" w:rsidP="002A6853">
      <w:pPr>
        <w:ind w:left="1080"/>
        <w:rPr>
          <w:rFonts w:ascii="Arial" w:hAnsi="Arial" w:cs="Arial"/>
          <w:sz w:val="22"/>
        </w:rPr>
      </w:pPr>
    </w:p>
    <w:p w14:paraId="2AA34D8E" w14:textId="77777777" w:rsidR="002A6853" w:rsidRPr="001F32E8" w:rsidRDefault="002A6853" w:rsidP="002A6853">
      <w:pPr>
        <w:numPr>
          <w:ilvl w:val="0"/>
          <w:numId w:val="29"/>
        </w:numPr>
        <w:ind w:left="1800"/>
        <w:rPr>
          <w:rFonts w:ascii="Arial" w:hAnsi="Arial" w:cs="Arial"/>
          <w:sz w:val="22"/>
        </w:rPr>
      </w:pPr>
      <w:r>
        <w:rPr>
          <w:rFonts w:ascii="Arial" w:hAnsi="Arial" w:cs="Arial"/>
          <w:sz w:val="22"/>
        </w:rPr>
        <w:t xml:space="preserve">Create the </w:t>
      </w:r>
      <w:r w:rsidRPr="00406163">
        <w:rPr>
          <w:rFonts w:ascii="Arial" w:hAnsi="Arial" w:cs="Arial"/>
          <w:b/>
          <w:sz w:val="22"/>
        </w:rPr>
        <w:t>published data so</w:t>
      </w:r>
      <w:r>
        <w:rPr>
          <w:rFonts w:ascii="Arial" w:hAnsi="Arial" w:cs="Arial"/>
          <w:sz w:val="22"/>
        </w:rPr>
        <w:t>urce folder /services/databases/ASAssets if it does not already exist.</w:t>
      </w:r>
    </w:p>
    <w:p w14:paraId="55E2FEDA" w14:textId="77777777" w:rsidR="002A6853" w:rsidRPr="001F32E8" w:rsidRDefault="002A6853" w:rsidP="002A6853">
      <w:pPr>
        <w:ind w:left="1800"/>
        <w:rPr>
          <w:rFonts w:ascii="Arial" w:hAnsi="Arial" w:cs="Arial"/>
          <w:sz w:val="22"/>
        </w:rPr>
      </w:pPr>
    </w:p>
    <w:p w14:paraId="0057C8DE" w14:textId="77777777" w:rsidR="002A6853" w:rsidRPr="001F32E8" w:rsidRDefault="002A6853" w:rsidP="002A6853">
      <w:pPr>
        <w:numPr>
          <w:ilvl w:val="0"/>
          <w:numId w:val="28"/>
        </w:numPr>
        <w:ind w:left="1800"/>
        <w:rPr>
          <w:rFonts w:ascii="Arial" w:hAnsi="Arial" w:cs="Arial"/>
          <w:sz w:val="22"/>
        </w:rPr>
      </w:pPr>
      <w:r>
        <w:rPr>
          <w:rFonts w:ascii="Arial" w:hAnsi="Arial" w:cs="Arial"/>
          <w:sz w:val="22"/>
        </w:rPr>
        <w:t xml:space="preserve">Right click on the </w:t>
      </w:r>
      <w:r w:rsidRPr="00BA122E">
        <w:rPr>
          <w:rFonts w:ascii="Arial" w:hAnsi="Arial" w:cs="Arial"/>
          <w:b/>
          <w:sz w:val="22"/>
        </w:rPr>
        <w:t>“computername (/)” root folder</w:t>
      </w:r>
      <w:r>
        <w:rPr>
          <w:rFonts w:ascii="Arial" w:hAnsi="Arial" w:cs="Arial"/>
          <w:sz w:val="22"/>
        </w:rPr>
        <w:t xml:space="preserve"> </w:t>
      </w:r>
      <w:r w:rsidRPr="001F32E8">
        <w:rPr>
          <w:rFonts w:ascii="Arial" w:hAnsi="Arial" w:cs="Arial"/>
          <w:sz w:val="22"/>
        </w:rPr>
        <w:t>and select “Import …”, choose the Utilities distribution CAR file in the resulting dialog, check the “Overwrite” checkbox, and click the “Import&gt;” button.</w:t>
      </w:r>
    </w:p>
    <w:p w14:paraId="42C18DB1" w14:textId="77777777" w:rsidR="002A6853" w:rsidRDefault="002A6853" w:rsidP="002A6853">
      <w:pPr>
        <w:ind w:left="1800"/>
        <w:rPr>
          <w:rFonts w:ascii="Arial" w:hAnsi="Arial" w:cs="Arial"/>
          <w:sz w:val="22"/>
        </w:rPr>
      </w:pPr>
    </w:p>
    <w:p w14:paraId="16659D1E" w14:textId="77777777" w:rsidR="002A6853" w:rsidRDefault="002A6853" w:rsidP="002A6853">
      <w:pPr>
        <w:numPr>
          <w:ilvl w:val="0"/>
          <w:numId w:val="31"/>
        </w:numPr>
        <w:ind w:left="1800"/>
        <w:rPr>
          <w:rFonts w:ascii="Arial" w:hAnsi="Arial" w:cs="Arial"/>
          <w:sz w:val="22"/>
        </w:rPr>
      </w:pPr>
      <w:r w:rsidRPr="001F32E8">
        <w:rPr>
          <w:rFonts w:ascii="Arial" w:hAnsi="Arial" w:cs="Arial"/>
          <w:sz w:val="22"/>
        </w:rPr>
        <w:t>Using the “Overwrite” option should only overwrite the Utilities folder</w:t>
      </w:r>
      <w:r>
        <w:rPr>
          <w:rFonts w:ascii="Arial" w:hAnsi="Arial" w:cs="Arial"/>
          <w:sz w:val="22"/>
        </w:rPr>
        <w:t xml:space="preserve"> and leave everything else in “A</w:t>
      </w:r>
      <w:r w:rsidRPr="001F32E8">
        <w:rPr>
          <w:rFonts w:ascii="Arial" w:hAnsi="Arial" w:cs="Arial"/>
          <w:sz w:val="22"/>
        </w:rPr>
        <w:t>SAssets” intact.</w:t>
      </w:r>
    </w:p>
    <w:p w14:paraId="53493348" w14:textId="77777777" w:rsidR="002A6853" w:rsidRDefault="002A6853" w:rsidP="002A6853">
      <w:pPr>
        <w:rPr>
          <w:rFonts w:ascii="Arial" w:hAnsi="Arial" w:cs="Arial"/>
          <w:sz w:val="22"/>
        </w:rPr>
      </w:pPr>
    </w:p>
    <w:p w14:paraId="3A413184" w14:textId="77777777" w:rsidR="002A6853" w:rsidRPr="00D52102" w:rsidRDefault="002A6853" w:rsidP="002A6853">
      <w:pPr>
        <w:ind w:left="1080"/>
        <w:rPr>
          <w:rFonts w:ascii="Arial" w:hAnsi="Arial" w:cs="Arial"/>
          <w:sz w:val="22"/>
          <w:szCs w:val="22"/>
        </w:rPr>
      </w:pPr>
      <w:r w:rsidRPr="00D52102">
        <w:rPr>
          <w:rFonts w:ascii="Arial" w:hAnsi="Arial" w:cs="Arial"/>
          <w:sz w:val="22"/>
          <w:szCs w:val="22"/>
          <w:highlight w:val="yellow"/>
        </w:rPr>
        <w:t xml:space="preserve">[Option 4]: For </w:t>
      </w:r>
      <w:r w:rsidRPr="00D52102">
        <w:rPr>
          <w:rFonts w:ascii="Arial" w:hAnsi="Arial" w:cs="Arial"/>
          <w:b/>
          <w:sz w:val="22"/>
          <w:szCs w:val="22"/>
          <w:highlight w:val="yellow"/>
        </w:rPr>
        <w:t>EXISTING</w:t>
      </w:r>
      <w:r w:rsidRPr="00D52102">
        <w:rPr>
          <w:rFonts w:ascii="Arial" w:hAnsi="Arial" w:cs="Arial"/>
          <w:sz w:val="22"/>
          <w:szCs w:val="22"/>
          <w:highlight w:val="yellow"/>
        </w:rPr>
        <w:t xml:space="preserve"> installs of the Utilities</w:t>
      </w:r>
      <w:r w:rsidRPr="00D52102">
        <w:rPr>
          <w:rFonts w:ascii="Arial" w:hAnsi="Arial" w:cs="Arial"/>
          <w:sz w:val="22"/>
          <w:szCs w:val="22"/>
        </w:rPr>
        <w:t xml:space="preserve"> where the </w:t>
      </w:r>
      <w:r w:rsidRPr="00D52102">
        <w:rPr>
          <w:rFonts w:ascii="Arial" w:hAnsi="Arial" w:cs="Arial"/>
          <w:sz w:val="22"/>
          <w:szCs w:val="22"/>
          <w:highlight w:val="yellow"/>
        </w:rPr>
        <w:t>former</w:t>
      </w:r>
      <w:r w:rsidRPr="00D52102">
        <w:rPr>
          <w:rFonts w:ascii="Arial" w:hAnsi="Arial" w:cs="Arial"/>
          <w:sz w:val="22"/>
          <w:szCs w:val="22"/>
        </w:rPr>
        <w:t xml:space="preserve"> </w:t>
      </w:r>
      <w:r w:rsidRPr="00D52102">
        <w:rPr>
          <w:rFonts w:ascii="Arial" w:hAnsi="Arial" w:cs="Arial"/>
          <w:b/>
          <w:sz w:val="22"/>
          <w:szCs w:val="22"/>
          <w:highlight w:val="yellow"/>
        </w:rPr>
        <w:t>PSAssets</w:t>
      </w:r>
      <w:r w:rsidRPr="00D52102">
        <w:rPr>
          <w:rFonts w:ascii="Arial" w:hAnsi="Arial" w:cs="Arial"/>
          <w:sz w:val="22"/>
          <w:szCs w:val="22"/>
        </w:rPr>
        <w:t xml:space="preserve"> folder </w:t>
      </w:r>
      <w:r w:rsidRPr="00D52102">
        <w:rPr>
          <w:rFonts w:ascii="Arial" w:hAnsi="Arial" w:cs="Arial"/>
          <w:b/>
          <w:sz w:val="22"/>
          <w:szCs w:val="22"/>
          <w:highlight w:val="yellow"/>
        </w:rPr>
        <w:t>already exists</w:t>
      </w:r>
      <w:r w:rsidRPr="00D52102">
        <w:rPr>
          <w:rFonts w:ascii="Arial" w:hAnsi="Arial" w:cs="Arial"/>
          <w:sz w:val="22"/>
          <w:szCs w:val="22"/>
        </w:rPr>
        <w:t>:</w:t>
      </w:r>
    </w:p>
    <w:p w14:paraId="72155F0E" w14:textId="77777777" w:rsidR="002A6853" w:rsidRPr="00D52102" w:rsidRDefault="002A6853" w:rsidP="002A6853">
      <w:pPr>
        <w:ind w:left="1080"/>
        <w:rPr>
          <w:rFonts w:ascii="Arial" w:hAnsi="Arial" w:cs="Arial"/>
          <w:sz w:val="22"/>
          <w:szCs w:val="22"/>
        </w:rPr>
      </w:pPr>
    </w:p>
    <w:p w14:paraId="38EC8E94" w14:textId="77777777" w:rsidR="002A6853" w:rsidRDefault="002A6853" w:rsidP="002A6853">
      <w:pPr>
        <w:numPr>
          <w:ilvl w:val="0"/>
          <w:numId w:val="28"/>
        </w:numPr>
        <w:ind w:left="1800"/>
        <w:rPr>
          <w:rFonts w:ascii="Arial" w:hAnsi="Arial" w:cs="Arial"/>
          <w:sz w:val="22"/>
          <w:szCs w:val="22"/>
        </w:rPr>
      </w:pPr>
      <w:r w:rsidRPr="00D52102">
        <w:rPr>
          <w:rFonts w:ascii="Arial" w:hAnsi="Arial" w:cs="Arial"/>
          <w:sz w:val="22"/>
          <w:szCs w:val="22"/>
        </w:rPr>
        <w:t>Rename PSAssets to ASAssets</w:t>
      </w:r>
    </w:p>
    <w:p w14:paraId="66268C38" w14:textId="77777777" w:rsidR="002A6853" w:rsidRPr="00D52102" w:rsidRDefault="002A6853" w:rsidP="002A6853">
      <w:pPr>
        <w:numPr>
          <w:ilvl w:val="2"/>
          <w:numId w:val="28"/>
        </w:numPr>
        <w:rPr>
          <w:rFonts w:ascii="Arial" w:hAnsi="Arial" w:cs="Arial"/>
          <w:sz w:val="22"/>
          <w:szCs w:val="22"/>
        </w:rPr>
      </w:pPr>
      <w:r>
        <w:rPr>
          <w:rFonts w:ascii="Arial" w:hAnsi="Arial" w:cs="Arial"/>
          <w:sz w:val="22"/>
          <w:szCs w:val="22"/>
        </w:rPr>
        <w:t xml:space="preserve">/shared/PSAssets </w:t>
      </w:r>
      <w:r w:rsidRPr="008603C8">
        <w:rPr>
          <w:rFonts w:ascii="Arial" w:hAnsi="Arial" w:cs="Arial"/>
          <w:sz w:val="22"/>
          <w:szCs w:val="22"/>
        </w:rPr>
        <w:sym w:font="Wingdings" w:char="F0E0"/>
      </w:r>
      <w:r>
        <w:rPr>
          <w:rFonts w:ascii="Arial" w:hAnsi="Arial" w:cs="Arial"/>
          <w:sz w:val="22"/>
          <w:szCs w:val="22"/>
        </w:rPr>
        <w:t xml:space="preserve"> /shared/ASAssets</w:t>
      </w:r>
    </w:p>
    <w:p w14:paraId="6FDE32FB" w14:textId="77777777" w:rsidR="002A6853" w:rsidRDefault="002A6853" w:rsidP="002A6853">
      <w:pPr>
        <w:ind w:left="1080"/>
        <w:rPr>
          <w:rFonts w:ascii="Arial" w:hAnsi="Arial" w:cs="Arial"/>
          <w:sz w:val="22"/>
          <w:szCs w:val="22"/>
        </w:rPr>
      </w:pPr>
    </w:p>
    <w:p w14:paraId="3A56C3F1" w14:textId="77777777" w:rsidR="002A6853" w:rsidRPr="001F32E8" w:rsidRDefault="002A6853" w:rsidP="002A6853">
      <w:pPr>
        <w:numPr>
          <w:ilvl w:val="0"/>
          <w:numId w:val="29"/>
        </w:numPr>
        <w:ind w:left="1800"/>
        <w:rPr>
          <w:rFonts w:ascii="Arial" w:hAnsi="Arial" w:cs="Arial"/>
          <w:sz w:val="22"/>
        </w:rPr>
      </w:pPr>
      <w:r>
        <w:rPr>
          <w:rFonts w:ascii="Arial" w:hAnsi="Arial" w:cs="Arial"/>
          <w:sz w:val="22"/>
        </w:rPr>
        <w:t xml:space="preserve">Create the </w:t>
      </w:r>
      <w:r w:rsidRPr="00406163">
        <w:rPr>
          <w:rFonts w:ascii="Arial" w:hAnsi="Arial" w:cs="Arial"/>
          <w:b/>
          <w:sz w:val="22"/>
        </w:rPr>
        <w:t>published data source</w:t>
      </w:r>
      <w:r>
        <w:rPr>
          <w:rFonts w:ascii="Arial" w:hAnsi="Arial" w:cs="Arial"/>
          <w:sz w:val="22"/>
        </w:rPr>
        <w:t xml:space="preserve"> folder /services/databases/ASAssets if it does not already exist.</w:t>
      </w:r>
    </w:p>
    <w:p w14:paraId="2DA7B8A9" w14:textId="77777777" w:rsidR="002A6853" w:rsidRPr="00D52102" w:rsidRDefault="002A6853" w:rsidP="002A6853">
      <w:pPr>
        <w:ind w:left="1080"/>
        <w:rPr>
          <w:rFonts w:ascii="Arial" w:hAnsi="Arial" w:cs="Arial"/>
          <w:sz w:val="22"/>
          <w:szCs w:val="22"/>
        </w:rPr>
      </w:pPr>
    </w:p>
    <w:p w14:paraId="16640982" w14:textId="77777777" w:rsidR="002A6853" w:rsidRPr="00D52102" w:rsidRDefault="002A6853" w:rsidP="002A6853">
      <w:pPr>
        <w:numPr>
          <w:ilvl w:val="0"/>
          <w:numId w:val="28"/>
        </w:numPr>
        <w:ind w:left="1800"/>
        <w:rPr>
          <w:rFonts w:ascii="Arial" w:hAnsi="Arial" w:cs="Arial"/>
          <w:sz w:val="22"/>
          <w:szCs w:val="22"/>
        </w:rPr>
      </w:pPr>
      <w:r w:rsidRPr="00D52102">
        <w:rPr>
          <w:rFonts w:ascii="Arial" w:hAnsi="Arial" w:cs="Arial"/>
          <w:sz w:val="22"/>
          <w:szCs w:val="22"/>
        </w:rPr>
        <w:t xml:space="preserve">Right click on the </w:t>
      </w:r>
      <w:r w:rsidRPr="00BA122E">
        <w:rPr>
          <w:rFonts w:ascii="Arial" w:hAnsi="Arial" w:cs="Arial"/>
          <w:b/>
          <w:sz w:val="22"/>
        </w:rPr>
        <w:t>“computername (/)” root folder</w:t>
      </w:r>
      <w:r>
        <w:rPr>
          <w:rFonts w:ascii="Arial" w:hAnsi="Arial" w:cs="Arial"/>
          <w:sz w:val="22"/>
        </w:rPr>
        <w:t xml:space="preserve"> </w:t>
      </w:r>
      <w:r w:rsidRPr="00D52102">
        <w:rPr>
          <w:rFonts w:ascii="Arial" w:hAnsi="Arial" w:cs="Arial"/>
          <w:sz w:val="22"/>
          <w:szCs w:val="22"/>
        </w:rPr>
        <w:t>and select “Import …”, choose the Utilities distribution CAR file in the resulting dialog, check the “Overwrite” checkbox, and click the “Import&gt;” button.</w:t>
      </w:r>
    </w:p>
    <w:p w14:paraId="16CD791A" w14:textId="77777777" w:rsidR="002A6853" w:rsidRPr="00D52102" w:rsidRDefault="002A6853" w:rsidP="002A6853">
      <w:pPr>
        <w:ind w:left="1800"/>
        <w:rPr>
          <w:rFonts w:ascii="Arial" w:hAnsi="Arial" w:cs="Arial"/>
          <w:sz w:val="22"/>
          <w:szCs w:val="22"/>
        </w:rPr>
      </w:pPr>
    </w:p>
    <w:p w14:paraId="63AB88C0" w14:textId="77777777" w:rsidR="002A6853" w:rsidRPr="00D52102" w:rsidRDefault="002A6853" w:rsidP="002A6853">
      <w:pPr>
        <w:numPr>
          <w:ilvl w:val="0"/>
          <w:numId w:val="31"/>
        </w:numPr>
        <w:ind w:left="1800"/>
        <w:rPr>
          <w:rFonts w:ascii="Arial" w:hAnsi="Arial" w:cs="Arial"/>
          <w:sz w:val="22"/>
          <w:szCs w:val="22"/>
        </w:rPr>
      </w:pPr>
      <w:r w:rsidRPr="00D52102">
        <w:rPr>
          <w:rFonts w:ascii="Arial" w:hAnsi="Arial" w:cs="Arial"/>
          <w:sz w:val="22"/>
          <w:szCs w:val="22"/>
        </w:rPr>
        <w:t>Using the “Overwrite” option should only overwrite the Utilities folder and leave everything else in “ASAssets” intact.</w:t>
      </w:r>
    </w:p>
    <w:p w14:paraId="46AA1154" w14:textId="77777777" w:rsidR="002A6853" w:rsidRPr="00D52102" w:rsidRDefault="002A6853" w:rsidP="002A6853">
      <w:pPr>
        <w:ind w:left="1800"/>
        <w:rPr>
          <w:rFonts w:ascii="Arial" w:hAnsi="Arial" w:cs="Arial"/>
          <w:sz w:val="22"/>
          <w:szCs w:val="22"/>
        </w:rPr>
      </w:pPr>
    </w:p>
    <w:p w14:paraId="0567ACB8" w14:textId="77777777" w:rsidR="002A6853" w:rsidRPr="00D52102" w:rsidRDefault="002A6853" w:rsidP="002A6853">
      <w:pPr>
        <w:numPr>
          <w:ilvl w:val="0"/>
          <w:numId w:val="31"/>
        </w:numPr>
        <w:ind w:left="1800"/>
        <w:rPr>
          <w:rFonts w:ascii="Arial" w:hAnsi="Arial" w:cs="Arial"/>
          <w:sz w:val="22"/>
          <w:szCs w:val="22"/>
        </w:rPr>
      </w:pPr>
      <w:r w:rsidRPr="00D52102">
        <w:rPr>
          <w:rFonts w:ascii="Arial" w:hAnsi="Arial" w:cs="Arial"/>
          <w:sz w:val="22"/>
          <w:szCs w:val="22"/>
        </w:rPr>
        <w:t>Locate the CJP data sources and perform a reintrospection on each.</w:t>
      </w:r>
    </w:p>
    <w:p w14:paraId="7559C337" w14:textId="77777777" w:rsidR="002A6853" w:rsidRPr="001F32E8" w:rsidRDefault="002A6853" w:rsidP="002A6853">
      <w:pPr>
        <w:rPr>
          <w:rFonts w:ascii="Arial" w:hAnsi="Arial" w:cs="Arial"/>
          <w:sz w:val="22"/>
        </w:rPr>
      </w:pPr>
    </w:p>
    <w:p w14:paraId="0FA313EA" w14:textId="77777777" w:rsidR="002A6853" w:rsidRPr="004A58E2" w:rsidRDefault="002A6853" w:rsidP="002A6853">
      <w:pPr>
        <w:pStyle w:val="CS-Bodytext"/>
        <w:numPr>
          <w:ilvl w:val="1"/>
          <w:numId w:val="27"/>
        </w:numPr>
        <w:spacing w:after="120"/>
        <w:ind w:right="14"/>
        <w:rPr>
          <w:b/>
          <w:color w:val="0070C0"/>
        </w:rPr>
      </w:pPr>
      <w:r w:rsidRPr="004A58E2">
        <w:rPr>
          <w:b/>
          <w:color w:val="0070C0"/>
        </w:rPr>
        <w:t>Install Data Abstraction Best Practices Composite Archive file (.car)</w:t>
      </w:r>
    </w:p>
    <w:p w14:paraId="7E3FA017" w14:textId="77777777" w:rsidR="002A6853" w:rsidRDefault="002A6853" w:rsidP="002A6853">
      <w:pPr>
        <w:pStyle w:val="CS-Bodytext"/>
        <w:numPr>
          <w:ilvl w:val="2"/>
          <w:numId w:val="27"/>
        </w:numPr>
        <w:spacing w:after="120"/>
        <w:ind w:right="14"/>
      </w:pPr>
      <w:r>
        <w:t>The Best Practices scripts “</w:t>
      </w:r>
      <w:r w:rsidRPr="00EF7597">
        <w:rPr>
          <w:b/>
        </w:rPr>
        <w:t>MUST</w:t>
      </w:r>
      <w:r>
        <w:t>” be installed in “</w:t>
      </w:r>
      <w:r>
        <w:rPr>
          <w:b/>
        </w:rPr>
        <w:t>/shared/ASAssets/BestPractices</w:t>
      </w:r>
      <w:r w:rsidRPr="00FE2B09">
        <w:rPr>
          <w:b/>
        </w:rPr>
        <w:t>_v</w:t>
      </w:r>
      <w:r>
        <w:rPr>
          <w:b/>
        </w:rPr>
        <w:t>81</w:t>
      </w:r>
      <w:r>
        <w:t>” or they will not work.</w:t>
      </w:r>
    </w:p>
    <w:p w14:paraId="69ED9960" w14:textId="77777777" w:rsidR="002A6853" w:rsidRPr="00B557C2" w:rsidRDefault="002A6853" w:rsidP="002A6853">
      <w:pPr>
        <w:spacing w:after="120"/>
        <w:ind w:left="1080"/>
        <w:rPr>
          <w:rFonts w:ascii="Arial" w:hAnsi="Arial" w:cs="Arial"/>
          <w:sz w:val="22"/>
          <w:u w:val="single"/>
        </w:rPr>
      </w:pPr>
      <w:r w:rsidRPr="00B557C2">
        <w:rPr>
          <w:rFonts w:ascii="Arial" w:hAnsi="Arial" w:cs="Arial"/>
          <w:sz w:val="22"/>
          <w:u w:val="single"/>
        </w:rPr>
        <w:t>New Folder Structure</w:t>
      </w:r>
    </w:p>
    <w:p w14:paraId="5B21DE00" w14:textId="77777777" w:rsidR="002A6853" w:rsidRDefault="002A6853" w:rsidP="002A6853">
      <w:pPr>
        <w:ind w:left="1080"/>
        <w:rPr>
          <w:rFonts w:ascii="Arial" w:hAnsi="Arial" w:cs="Arial"/>
          <w:sz w:val="22"/>
        </w:rPr>
      </w:pPr>
      <w:r>
        <w:rPr>
          <w:rFonts w:ascii="Arial" w:hAnsi="Arial" w:cs="Arial"/>
          <w:sz w:val="22"/>
        </w:rPr>
        <w:t xml:space="preserve">The Best Practices scripts </w:t>
      </w:r>
      <w:r w:rsidRPr="001F32E8">
        <w:rPr>
          <w:rFonts w:ascii="Arial" w:hAnsi="Arial" w:cs="Arial"/>
          <w:sz w:val="22"/>
        </w:rPr>
        <w:t>are being consolidated under a single folder, /shared/</w:t>
      </w:r>
      <w:r>
        <w:rPr>
          <w:rFonts w:ascii="Arial" w:hAnsi="Arial" w:cs="Arial"/>
          <w:sz w:val="22"/>
        </w:rPr>
        <w:t>ASAssets</w:t>
      </w:r>
      <w:r w:rsidRPr="001F32E8">
        <w:rPr>
          <w:rFonts w:ascii="Arial" w:hAnsi="Arial" w:cs="Arial"/>
          <w:sz w:val="22"/>
        </w:rPr>
        <w:t xml:space="preserve">. From this point forward, the </w:t>
      </w:r>
      <w:r>
        <w:rPr>
          <w:rFonts w:ascii="Arial" w:hAnsi="Arial" w:cs="Arial"/>
          <w:sz w:val="22"/>
        </w:rPr>
        <w:t>Best Practices scripts</w:t>
      </w:r>
      <w:r w:rsidRPr="001F32E8">
        <w:rPr>
          <w:rFonts w:ascii="Arial" w:hAnsi="Arial" w:cs="Arial"/>
          <w:sz w:val="22"/>
        </w:rPr>
        <w:t xml:space="preserve"> will be distributed in a CAR file that expects this structure.</w:t>
      </w:r>
    </w:p>
    <w:p w14:paraId="3D4E95F1" w14:textId="77777777" w:rsidR="002A6853" w:rsidRDefault="002A6853" w:rsidP="002A6853">
      <w:pPr>
        <w:ind w:left="1080"/>
        <w:rPr>
          <w:rFonts w:ascii="Arial" w:hAnsi="Arial" w:cs="Arial"/>
          <w:sz w:val="22"/>
          <w:szCs w:val="22"/>
        </w:rPr>
      </w:pPr>
    </w:p>
    <w:p w14:paraId="0ADB26A1" w14:textId="3BAD3512" w:rsidR="002A6853" w:rsidRPr="00FE4C80" w:rsidRDefault="002A6853" w:rsidP="002A6853">
      <w:pPr>
        <w:numPr>
          <w:ilvl w:val="0"/>
          <w:numId w:val="31"/>
        </w:numPr>
        <w:ind w:left="1800"/>
        <w:rPr>
          <w:rFonts w:ascii="Arial" w:hAnsi="Arial" w:cs="Arial"/>
          <w:sz w:val="22"/>
        </w:rPr>
      </w:pPr>
      <w:r w:rsidRPr="00FE4C80">
        <w:rPr>
          <w:rFonts w:ascii="Arial" w:hAnsi="Arial" w:cs="Arial"/>
          <w:sz w:val="22"/>
          <w:szCs w:val="22"/>
        </w:rPr>
        <w:t>Right click on /shared/</w:t>
      </w:r>
      <w:r>
        <w:rPr>
          <w:rFonts w:ascii="Arial" w:hAnsi="Arial" w:cs="Arial"/>
          <w:sz w:val="22"/>
          <w:szCs w:val="22"/>
        </w:rPr>
        <w:t>ASAssets</w:t>
      </w:r>
      <w:r w:rsidRPr="00FE4C80">
        <w:rPr>
          <w:rFonts w:ascii="Arial" w:hAnsi="Arial" w:cs="Arial"/>
          <w:sz w:val="22"/>
          <w:szCs w:val="22"/>
        </w:rPr>
        <w:t xml:space="preserve"> and import</w:t>
      </w:r>
      <w:r w:rsidR="00406163">
        <w:rPr>
          <w:rFonts w:ascii="Arial" w:hAnsi="Arial" w:cs="Arial"/>
          <w:sz w:val="22"/>
          <w:szCs w:val="22"/>
        </w:rPr>
        <w:t xml:space="preserve"> the car file with the format of</w:t>
      </w:r>
      <w:r w:rsidRPr="00FE4C80">
        <w:rPr>
          <w:rFonts w:ascii="Arial" w:hAnsi="Arial" w:cs="Arial"/>
          <w:sz w:val="22"/>
          <w:szCs w:val="22"/>
        </w:rPr>
        <w:t xml:space="preserve"> </w:t>
      </w:r>
      <w:r w:rsidRPr="00573A55">
        <w:rPr>
          <w:rFonts w:ascii="Arial" w:hAnsi="Arial" w:cs="Arial"/>
          <w:b/>
          <w:i/>
          <w:sz w:val="22"/>
          <w:szCs w:val="22"/>
        </w:rPr>
        <w:t>BestPractices_</w:t>
      </w:r>
      <w:r w:rsidR="00406163">
        <w:rPr>
          <w:b/>
          <w:i/>
        </w:rPr>
        <w:t>YYYY</w:t>
      </w:r>
      <w:r w:rsidR="00573A55" w:rsidRPr="00573A55">
        <w:rPr>
          <w:b/>
          <w:i/>
        </w:rPr>
        <w:t>Q</w:t>
      </w:r>
      <w:r w:rsidR="00406163">
        <w:rPr>
          <w:b/>
          <w:i/>
        </w:rPr>
        <w:t>n</w:t>
      </w:r>
      <w:r w:rsidRPr="00FE4C80">
        <w:rPr>
          <w:rFonts w:ascii="Arial" w:hAnsi="Arial" w:cs="Arial"/>
          <w:b/>
          <w:i/>
          <w:sz w:val="22"/>
          <w:szCs w:val="22"/>
        </w:rPr>
        <w:t>.car</w:t>
      </w:r>
    </w:p>
    <w:p w14:paraId="1465AD6E" w14:textId="77777777" w:rsidR="002A6853" w:rsidRPr="00FE4C80" w:rsidRDefault="002A6853" w:rsidP="002A6853">
      <w:pPr>
        <w:rPr>
          <w:rFonts w:ascii="Arial" w:hAnsi="Arial" w:cs="Arial"/>
          <w:sz w:val="22"/>
        </w:rPr>
      </w:pPr>
    </w:p>
    <w:p w14:paraId="1BBB1E9E" w14:textId="77777777" w:rsidR="002A6853" w:rsidRPr="00FE4C80" w:rsidRDefault="002A6853" w:rsidP="002A6853">
      <w:pPr>
        <w:numPr>
          <w:ilvl w:val="0"/>
          <w:numId w:val="31"/>
        </w:numPr>
        <w:ind w:left="1800"/>
        <w:rPr>
          <w:rFonts w:ascii="Arial" w:hAnsi="Arial" w:cs="Arial"/>
          <w:sz w:val="22"/>
        </w:rPr>
      </w:pPr>
      <w:r w:rsidRPr="00FE4C80">
        <w:rPr>
          <w:rFonts w:ascii="Arial" w:hAnsi="Arial" w:cs="Arial"/>
          <w:sz w:val="22"/>
          <w:szCs w:val="22"/>
        </w:rPr>
        <w:t>Check the “</w:t>
      </w:r>
      <w:r w:rsidRPr="00FE4C80">
        <w:rPr>
          <w:rFonts w:ascii="Arial" w:hAnsi="Arial" w:cs="Arial"/>
          <w:b/>
          <w:sz w:val="22"/>
          <w:szCs w:val="22"/>
        </w:rPr>
        <w:t>overwrite</w:t>
      </w:r>
      <w:r w:rsidRPr="00FE4C80">
        <w:rPr>
          <w:rFonts w:ascii="Arial" w:hAnsi="Arial" w:cs="Arial"/>
          <w:sz w:val="22"/>
          <w:szCs w:val="22"/>
        </w:rPr>
        <w:t>” box</w:t>
      </w:r>
    </w:p>
    <w:p w14:paraId="74925C13" w14:textId="77777777" w:rsidR="002A6853" w:rsidRPr="00FE4C80" w:rsidRDefault="002A6853" w:rsidP="002A6853">
      <w:pPr>
        <w:rPr>
          <w:rFonts w:ascii="Arial" w:hAnsi="Arial" w:cs="Arial"/>
          <w:sz w:val="22"/>
        </w:rPr>
      </w:pPr>
    </w:p>
    <w:p w14:paraId="2DE34C73" w14:textId="77777777" w:rsidR="002A6853" w:rsidRDefault="002A6853" w:rsidP="002A6853">
      <w:pPr>
        <w:pStyle w:val="CS-Bodytext"/>
        <w:numPr>
          <w:ilvl w:val="1"/>
          <w:numId w:val="27"/>
        </w:numPr>
        <w:spacing w:after="120"/>
        <w:ind w:right="14"/>
      </w:pPr>
      <w:r>
        <w:lastRenderedPageBreak/>
        <w:t>Update Impacted Resources</w:t>
      </w:r>
    </w:p>
    <w:p w14:paraId="03F8A1E3" w14:textId="77777777" w:rsidR="002A6853" w:rsidRDefault="002A6853" w:rsidP="002A6853">
      <w:pPr>
        <w:pStyle w:val="CS-Bodytext"/>
        <w:numPr>
          <w:ilvl w:val="2"/>
          <w:numId w:val="27"/>
        </w:numPr>
        <w:spacing w:after="120"/>
        <w:ind w:right="14"/>
      </w:pPr>
      <w:r w:rsidRPr="00724F4F">
        <w:t>If any of the resources are impacted (red) except for “/DataAbstractionSample/Physical/Metadata/cisOraDemoDS/cisOraDemoDS” folder then execute “</w:t>
      </w:r>
      <w:r w:rsidRPr="00724F4F">
        <w:rPr>
          <w:b/>
        </w:rPr>
        <w:t>updateImpactedBestPractices</w:t>
      </w:r>
      <w:r w:rsidRPr="00724F4F">
        <w:t>” found in “</w:t>
      </w:r>
      <w:r>
        <w:t>/shared/ASAssets/BestPractices_v81</w:t>
      </w:r>
      <w:r w:rsidRPr="00724F4F">
        <w:t>/_ProjectMaintenance”.</w:t>
      </w:r>
    </w:p>
    <w:p w14:paraId="7467273A" w14:textId="77777777" w:rsidR="002A6853" w:rsidRPr="00724F4F" w:rsidRDefault="002A6853" w:rsidP="002A6853">
      <w:pPr>
        <w:pStyle w:val="CS-Bodytext"/>
        <w:numPr>
          <w:ilvl w:val="2"/>
          <w:numId w:val="27"/>
        </w:numPr>
        <w:spacing w:after="120"/>
        <w:ind w:right="14"/>
      </w:pPr>
      <w:r>
        <w:t>No input is required as the defaults are already set for the correct parameters.  Simply execute the procedure and refresh Studio when the procedure has completed.</w:t>
      </w:r>
    </w:p>
    <w:p w14:paraId="3458CAE4" w14:textId="7326D614" w:rsidR="002A6853" w:rsidRPr="004A58E2" w:rsidRDefault="002A6853" w:rsidP="002A6853">
      <w:pPr>
        <w:pStyle w:val="CS-Bodytext"/>
        <w:numPr>
          <w:ilvl w:val="0"/>
          <w:numId w:val="27"/>
        </w:numPr>
        <w:spacing w:after="120"/>
        <w:ind w:right="14"/>
        <w:rPr>
          <w:b/>
          <w:color w:val="0070C0"/>
        </w:rPr>
      </w:pPr>
      <w:r w:rsidRPr="004A58E2">
        <w:rPr>
          <w:b/>
          <w:color w:val="0070C0"/>
        </w:rPr>
        <w:t>Install Best Practices Spreadsheets</w:t>
      </w:r>
      <w:r w:rsidR="00F1150A">
        <w:rPr>
          <w:b/>
          <w:color w:val="0070C0"/>
        </w:rPr>
        <w:t xml:space="preserve"> (mandatory)</w:t>
      </w:r>
    </w:p>
    <w:p w14:paraId="4D6C592E" w14:textId="77777777" w:rsidR="002A6853" w:rsidRDefault="002A6853" w:rsidP="002A6853">
      <w:pPr>
        <w:pStyle w:val="CS-Bodytext"/>
        <w:numPr>
          <w:ilvl w:val="1"/>
          <w:numId w:val="27"/>
        </w:numPr>
        <w:spacing w:after="120"/>
        <w:ind w:right="14"/>
      </w:pPr>
      <w:r w:rsidRPr="00921A0E">
        <w:rPr>
          <w:b/>
          <w:highlight w:val="yellow"/>
        </w:rPr>
        <w:t>Required</w:t>
      </w:r>
      <w:r>
        <w:t>:  The Best Practices 8.1 “must” use the new formatted spreadsheets.</w:t>
      </w:r>
    </w:p>
    <w:p w14:paraId="50A61712" w14:textId="77777777" w:rsidR="002A6853" w:rsidRDefault="002A6853" w:rsidP="002A6853">
      <w:pPr>
        <w:pStyle w:val="CS-Bodytext"/>
        <w:numPr>
          <w:ilvl w:val="1"/>
          <w:numId w:val="27"/>
        </w:numPr>
        <w:spacing w:after="120"/>
        <w:ind w:right="14"/>
      </w:pPr>
      <w:r>
        <w:t>Create the following directory if it does not exist.</w:t>
      </w:r>
    </w:p>
    <w:p w14:paraId="0ECFF3D2" w14:textId="2ED0E5C4" w:rsidR="002A6853" w:rsidRDefault="002A6853" w:rsidP="002A6853">
      <w:pPr>
        <w:pStyle w:val="CS-Bodytext"/>
        <w:numPr>
          <w:ilvl w:val="2"/>
          <w:numId w:val="27"/>
        </w:numPr>
        <w:spacing w:after="120"/>
        <w:ind w:right="14"/>
      </w:pPr>
      <w:r>
        <w:t>WINDOWS: C:/</w:t>
      </w:r>
      <w:r w:rsidR="00FD3336">
        <w:t>DV</w:t>
      </w:r>
    </w:p>
    <w:p w14:paraId="5AC97071" w14:textId="19600AB5" w:rsidR="002A6853" w:rsidRDefault="002A6853" w:rsidP="002A6853">
      <w:pPr>
        <w:pStyle w:val="CS-Bodytext"/>
        <w:numPr>
          <w:ilvl w:val="2"/>
          <w:numId w:val="27"/>
        </w:numPr>
        <w:spacing w:after="120"/>
        <w:ind w:right="14"/>
      </w:pPr>
      <w:r>
        <w:t>UNIX: any folder such as /opt/</w:t>
      </w:r>
      <w:r w:rsidR="00FD3336">
        <w:t>DV</w:t>
      </w:r>
    </w:p>
    <w:p w14:paraId="7CEB7EE1" w14:textId="0BC9CFC4" w:rsidR="002A6853" w:rsidRDefault="002A6853" w:rsidP="002A6853">
      <w:pPr>
        <w:pStyle w:val="CS-Bodytext"/>
        <w:numPr>
          <w:ilvl w:val="2"/>
          <w:numId w:val="27"/>
        </w:numPr>
        <w:spacing w:after="120"/>
        <w:ind w:right="14"/>
      </w:pPr>
      <w:r>
        <w:t>Copy the directory “</w:t>
      </w:r>
      <w:r>
        <w:rPr>
          <w:b/>
        </w:rPr>
        <w:t>BestPractices</w:t>
      </w:r>
      <w:r>
        <w:t xml:space="preserve">” from the distribution directory </w:t>
      </w:r>
      <w:r>
        <w:rPr>
          <w:sz w:val="20"/>
          <w:szCs w:val="20"/>
        </w:rPr>
        <w:t>“\BestPractices_</w:t>
      </w:r>
      <w:r w:rsidR="00406163">
        <w:t>YYYYQn</w:t>
      </w:r>
      <w:r>
        <w:rPr>
          <w:sz w:val="20"/>
          <w:szCs w:val="20"/>
        </w:rPr>
        <w:t>_Customer\BestPractices_</w:t>
      </w:r>
      <w:r w:rsidRPr="00EF7597">
        <w:rPr>
          <w:sz w:val="20"/>
          <w:szCs w:val="20"/>
        </w:rPr>
        <w:t>SourceCode\</w:t>
      </w:r>
      <w:r w:rsidRPr="00DE6448">
        <w:rPr>
          <w:b/>
          <w:sz w:val="20"/>
          <w:szCs w:val="20"/>
        </w:rPr>
        <w:t>BestPractices</w:t>
      </w:r>
      <w:r>
        <w:t xml:space="preserve">” to the directory you created in the previous step. </w:t>
      </w:r>
    </w:p>
    <w:p w14:paraId="716F8A27" w14:textId="77777777" w:rsidR="002A6853" w:rsidRDefault="002A6853" w:rsidP="002A6853">
      <w:pPr>
        <w:pStyle w:val="CS-Bodytext"/>
        <w:numPr>
          <w:ilvl w:val="1"/>
          <w:numId w:val="27"/>
        </w:numPr>
        <w:spacing w:after="120"/>
        <w:ind w:right="14"/>
      </w:pPr>
      <w:r>
        <w:t>Folders should look similar to this:</w:t>
      </w:r>
    </w:p>
    <w:p w14:paraId="5F13E34A" w14:textId="2202D693" w:rsidR="002A6853" w:rsidRDefault="002A6853" w:rsidP="002A6853">
      <w:pPr>
        <w:pStyle w:val="CS-Bodytext"/>
        <w:numPr>
          <w:ilvl w:val="2"/>
          <w:numId w:val="27"/>
        </w:numPr>
        <w:spacing w:after="120"/>
        <w:ind w:right="14"/>
      </w:pPr>
      <w:r>
        <w:t>WINDOWS: C:/</w:t>
      </w:r>
      <w:r w:rsidR="00FD3336">
        <w:t>DV</w:t>
      </w:r>
      <w:r>
        <w:t>/BestPractices/</w:t>
      </w:r>
      <w:r>
        <w:rPr>
          <w:b/>
        </w:rPr>
        <w:t>BestPractices/</w:t>
      </w:r>
      <w:r w:rsidRPr="000F2D46">
        <w:rPr>
          <w:b/>
        </w:rPr>
        <w:t>BestPractices_v80</w:t>
      </w:r>
    </w:p>
    <w:p w14:paraId="19038818" w14:textId="18AA5217" w:rsidR="002A6853" w:rsidRPr="000F2D46" w:rsidRDefault="002A6853" w:rsidP="002A6853">
      <w:pPr>
        <w:pStyle w:val="CS-Bodytext"/>
        <w:numPr>
          <w:ilvl w:val="2"/>
          <w:numId w:val="27"/>
        </w:numPr>
        <w:spacing w:after="120"/>
        <w:ind w:right="14"/>
      </w:pPr>
      <w:r>
        <w:t>UNIX: /opt/</w:t>
      </w:r>
      <w:r w:rsidR="00FD3336">
        <w:t>DV</w:t>
      </w:r>
      <w:r>
        <w:t>/</w:t>
      </w:r>
      <w:r w:rsidRPr="000F2D46">
        <w:rPr>
          <w:b/>
        </w:rPr>
        <w:t>BestPractices/BestPractices_v80</w:t>
      </w:r>
    </w:p>
    <w:p w14:paraId="3788BE03" w14:textId="71498197" w:rsidR="002A6853" w:rsidRDefault="002A6853" w:rsidP="002A6853">
      <w:pPr>
        <w:pStyle w:val="CS-Bodytext"/>
        <w:numPr>
          <w:ilvl w:val="2"/>
          <w:numId w:val="27"/>
        </w:numPr>
        <w:spacing w:after="120"/>
        <w:ind w:right="14"/>
      </w:pPr>
      <w:r>
        <w:t>The root path can be anything the customer wants but the /BestPractices/BestPractices_v80 is mandatory and cannot be changed.  In the example above the root path for Windows is C:\</w:t>
      </w:r>
      <w:r w:rsidR="00744F23">
        <w:t>DV</w:t>
      </w:r>
      <w:r>
        <w:t xml:space="preserve"> and root path for UNIX is /opt/</w:t>
      </w:r>
      <w:r w:rsidR="00744F23">
        <w:t>DV</w:t>
      </w:r>
      <w:r>
        <w:t>.</w:t>
      </w:r>
    </w:p>
    <w:bookmarkEnd w:id="35"/>
    <w:bookmarkEnd w:id="36"/>
    <w:p w14:paraId="13EE42E6" w14:textId="41D067B1" w:rsidR="002A6853" w:rsidRPr="004A58E2" w:rsidRDefault="002A6853" w:rsidP="002A6853">
      <w:pPr>
        <w:pStyle w:val="CS-Bodytext"/>
        <w:numPr>
          <w:ilvl w:val="0"/>
          <w:numId w:val="27"/>
        </w:numPr>
        <w:spacing w:after="120"/>
        <w:ind w:right="14"/>
        <w:rPr>
          <w:b/>
          <w:color w:val="0070C0"/>
        </w:rPr>
      </w:pPr>
      <w:r w:rsidRPr="004A58E2">
        <w:rPr>
          <w:b/>
          <w:color w:val="0070C0"/>
        </w:rPr>
        <w:t>Update all Data Source Root Paths</w:t>
      </w:r>
      <w:r w:rsidR="00F1150A">
        <w:rPr>
          <w:b/>
          <w:color w:val="0070C0"/>
        </w:rPr>
        <w:t xml:space="preserve"> (mandatory)</w:t>
      </w:r>
    </w:p>
    <w:p w14:paraId="368921CF" w14:textId="77777777" w:rsidR="002A6853" w:rsidRDefault="002A6853" w:rsidP="002A6853">
      <w:pPr>
        <w:pStyle w:val="CS-Bodytext"/>
        <w:numPr>
          <w:ilvl w:val="1"/>
          <w:numId w:val="27"/>
        </w:numPr>
        <w:spacing w:after="120"/>
        <w:ind w:right="14"/>
      </w:pPr>
      <w:r>
        <w:t>Execute the procedure “</w:t>
      </w:r>
      <w:r w:rsidRPr="00A9593F">
        <w:rPr>
          <w:b/>
        </w:rPr>
        <w:t>updateDatasourcepaths</w:t>
      </w:r>
      <w:r>
        <w:t>” located here:</w:t>
      </w:r>
    </w:p>
    <w:p w14:paraId="45E2DB24" w14:textId="77777777" w:rsidR="002A6853" w:rsidRPr="00E62389" w:rsidRDefault="002A6853" w:rsidP="002A6853">
      <w:pPr>
        <w:pStyle w:val="CS-Bodytext"/>
        <w:numPr>
          <w:ilvl w:val="2"/>
          <w:numId w:val="27"/>
        </w:numPr>
        <w:spacing w:after="120"/>
        <w:ind w:right="14"/>
        <w:rPr>
          <w:sz w:val="20"/>
        </w:rPr>
      </w:pPr>
      <w:r w:rsidRPr="00E62389">
        <w:rPr>
          <w:sz w:val="20"/>
        </w:rPr>
        <w:t>/shared/</w:t>
      </w:r>
      <w:r>
        <w:rPr>
          <w:sz w:val="20"/>
        </w:rPr>
        <w:t>ASAssets</w:t>
      </w:r>
      <w:r w:rsidRPr="00E62389">
        <w:rPr>
          <w:sz w:val="20"/>
        </w:rPr>
        <w:t>/BestPractices_</w:t>
      </w:r>
      <w:r>
        <w:rPr>
          <w:sz w:val="20"/>
        </w:rPr>
        <w:t>v81</w:t>
      </w:r>
      <w:r w:rsidRPr="00E62389">
        <w:rPr>
          <w:sz w:val="20"/>
        </w:rPr>
        <w:t>/_Installation/</w:t>
      </w:r>
      <w:r w:rsidRPr="00A9593F">
        <w:rPr>
          <w:sz w:val="20"/>
        </w:rPr>
        <w:t>updateDatasourcePaths</w:t>
      </w:r>
    </w:p>
    <w:p w14:paraId="2AFDBEDC" w14:textId="2254DBC7" w:rsidR="002A6853" w:rsidRDefault="002A6853" w:rsidP="002A6853">
      <w:pPr>
        <w:pStyle w:val="CS-Bodytext"/>
        <w:numPr>
          <w:ilvl w:val="2"/>
          <w:numId w:val="27"/>
        </w:numPr>
        <w:spacing w:after="120"/>
        <w:ind w:right="14"/>
      </w:pPr>
      <w:r>
        <w:t>Input Parameters: newRootPath</w:t>
      </w:r>
      <w:r w:rsidR="00F1150A">
        <w:t xml:space="preserve"> </w:t>
      </w:r>
    </w:p>
    <w:p w14:paraId="73761657" w14:textId="044A02A3" w:rsidR="00F1150A" w:rsidRDefault="00F1150A" w:rsidP="00F1150A">
      <w:pPr>
        <w:pStyle w:val="CS-Bodytext"/>
        <w:numPr>
          <w:ilvl w:val="3"/>
          <w:numId w:val="27"/>
        </w:numPr>
        <w:spacing w:after="120"/>
        <w:ind w:right="14"/>
      </w:pPr>
      <w:r>
        <w:t xml:space="preserve">Give the complete path: </w:t>
      </w:r>
      <w:r w:rsidRPr="00F1150A">
        <w:t>C:\</w:t>
      </w:r>
      <w:r>
        <w:t>DV</w:t>
      </w:r>
      <w:r w:rsidRPr="00F1150A">
        <w:t>\BestPractices\BestPractices_v80</w:t>
      </w:r>
      <w:r>
        <w:t>, only provide the root path C:\DV</w:t>
      </w:r>
    </w:p>
    <w:p w14:paraId="638FBC09" w14:textId="3E2AD702" w:rsidR="002A6853" w:rsidRDefault="00F1150A" w:rsidP="002A6853">
      <w:pPr>
        <w:pStyle w:val="CS-Bodytext"/>
        <w:numPr>
          <w:ilvl w:val="3"/>
          <w:numId w:val="27"/>
        </w:numPr>
        <w:spacing w:after="120"/>
        <w:ind w:right="14"/>
      </w:pPr>
      <w:r>
        <w:t>WINDOWS: C:\</w:t>
      </w:r>
      <w:r w:rsidR="00FD3336">
        <w:t>DV</w:t>
      </w:r>
    </w:p>
    <w:p w14:paraId="1C2D955D" w14:textId="7A344155" w:rsidR="002A6853" w:rsidRDefault="002A6853" w:rsidP="002A6853">
      <w:pPr>
        <w:pStyle w:val="CS-Bodytext"/>
        <w:numPr>
          <w:ilvl w:val="3"/>
          <w:numId w:val="27"/>
        </w:numPr>
        <w:spacing w:after="120"/>
        <w:ind w:right="14"/>
      </w:pPr>
      <w:r>
        <w:t>UNIX: /opt/</w:t>
      </w:r>
      <w:r w:rsidR="00FD3336">
        <w:t>DV</w:t>
      </w:r>
    </w:p>
    <w:p w14:paraId="1BC7E070" w14:textId="77777777" w:rsidR="002A6853" w:rsidRDefault="002A6853" w:rsidP="002A6853">
      <w:pPr>
        <w:pStyle w:val="CS-Bodytext"/>
        <w:numPr>
          <w:ilvl w:val="2"/>
          <w:numId w:val="27"/>
        </w:numPr>
        <w:spacing w:after="120"/>
        <w:ind w:right="14"/>
      </w:pPr>
      <w:r>
        <w:t>The Excel datasource is automatically re-introspected.  This is especially necessary when the server is UNIX.</w:t>
      </w:r>
    </w:p>
    <w:p w14:paraId="5DF9DF62" w14:textId="77777777" w:rsidR="002A6853" w:rsidRDefault="002A6853" w:rsidP="002A6853">
      <w:pPr>
        <w:pStyle w:val="CS-Bodytext"/>
        <w:numPr>
          <w:ilvl w:val="2"/>
          <w:numId w:val="27"/>
        </w:numPr>
        <w:spacing w:after="120"/>
        <w:ind w:right="14"/>
      </w:pPr>
      <w:r>
        <w:t>The following paths are automatically updated to reflect the new root path:</w:t>
      </w:r>
    </w:p>
    <w:p w14:paraId="55FBA35E" w14:textId="77777777" w:rsidR="002A6853" w:rsidRPr="00DE6448" w:rsidRDefault="002A6853" w:rsidP="002A6853">
      <w:pPr>
        <w:pStyle w:val="CS-Bodytext"/>
        <w:spacing w:after="120"/>
        <w:ind w:left="720" w:right="14"/>
        <w:rPr>
          <w:sz w:val="16"/>
        </w:rPr>
      </w:pPr>
      <w:r>
        <w:rPr>
          <w:sz w:val="16"/>
          <w:u w:val="single"/>
        </w:rPr>
        <w:lastRenderedPageBreak/>
        <w:t>Data Source</w:t>
      </w:r>
      <w:r w:rsidRPr="00DE6448">
        <w:rPr>
          <w:sz w:val="16"/>
          <w:u w:val="single"/>
        </w:rPr>
        <w:t xml:space="preserve"> Resource Path</w:t>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u w:val="single"/>
        </w:rPr>
        <w:t>Default Root Path location</w:t>
      </w:r>
    </w:p>
    <w:p w14:paraId="31B73526" w14:textId="50B0124E" w:rsidR="002A6853" w:rsidRPr="00081E22" w:rsidRDefault="002A6853" w:rsidP="002A6853">
      <w:pPr>
        <w:pStyle w:val="CS-Bodytext"/>
        <w:spacing w:after="120"/>
        <w:ind w:left="720" w:right="14"/>
        <w:rPr>
          <w:sz w:val="16"/>
        </w:rPr>
      </w:pPr>
      <w:r w:rsidRPr="00081E22">
        <w:rPr>
          <w:sz w:val="16"/>
        </w:rPr>
        <w:t>/shared/</w:t>
      </w:r>
      <w:r>
        <w:rPr>
          <w:sz w:val="16"/>
        </w:rPr>
        <w:t>ASAssets</w:t>
      </w:r>
      <w:r w:rsidRPr="00081E22">
        <w:rPr>
          <w:sz w:val="16"/>
        </w:rPr>
        <w:t>/BestPractices_v8</w:t>
      </w:r>
      <w:r>
        <w:rPr>
          <w:sz w:val="16"/>
        </w:rPr>
        <w:t>1</w:t>
      </w:r>
      <w:r w:rsidRPr="00081E22">
        <w:rPr>
          <w:sz w:val="16"/>
        </w:rPr>
        <w:t>/DataSo</w:t>
      </w:r>
      <w:r>
        <w:rPr>
          <w:sz w:val="16"/>
        </w:rPr>
        <w:t>urce/CommonModelCSVSources</w:t>
      </w:r>
      <w:r>
        <w:rPr>
          <w:sz w:val="16"/>
        </w:rPr>
        <w:tab/>
      </w:r>
      <w:r>
        <w:rPr>
          <w:sz w:val="16"/>
        </w:rPr>
        <w:tab/>
      </w:r>
      <w:r>
        <w:rPr>
          <w:sz w:val="16"/>
        </w:rPr>
        <w:tab/>
      </w:r>
      <w:r>
        <w:rPr>
          <w:sz w:val="16"/>
        </w:rPr>
        <w:tab/>
      </w:r>
      <w:r>
        <w:rPr>
          <w:sz w:val="16"/>
        </w:rPr>
        <w:tab/>
        <w:t>C:/</w:t>
      </w:r>
      <w:r w:rsidR="00FD3336">
        <w:rPr>
          <w:sz w:val="16"/>
        </w:rPr>
        <w:t>DV</w:t>
      </w:r>
      <w:r>
        <w:rPr>
          <w:sz w:val="16"/>
        </w:rPr>
        <w:t>/BestPractices/BestPractices/</w:t>
      </w:r>
      <w:r w:rsidRPr="00081E22">
        <w:rPr>
          <w:sz w:val="16"/>
        </w:rPr>
        <w:t>BestPractices_v80</w:t>
      </w:r>
    </w:p>
    <w:p w14:paraId="5C7ED123" w14:textId="087CC62C" w:rsidR="002A6853" w:rsidRDefault="002A6853" w:rsidP="002A6853">
      <w:pPr>
        <w:pStyle w:val="CS-Bodytext"/>
        <w:spacing w:after="120"/>
        <w:ind w:left="720" w:right="14"/>
        <w:rPr>
          <w:sz w:val="16"/>
        </w:rPr>
      </w:pPr>
      <w:r w:rsidRPr="00081E22">
        <w:rPr>
          <w:sz w:val="16"/>
        </w:rPr>
        <w:t>/s</w:t>
      </w:r>
      <w:r>
        <w:rPr>
          <w:sz w:val="16"/>
        </w:rPr>
        <w:t>hared/ASAssets/BestPractices_v81</w:t>
      </w:r>
      <w:r w:rsidRPr="00081E22">
        <w:rPr>
          <w:sz w:val="16"/>
        </w:rPr>
        <w:t>/DataSour</w:t>
      </w:r>
      <w:r>
        <w:rPr>
          <w:sz w:val="16"/>
        </w:rPr>
        <w:t>ce/CommonModelExcelSources</w:t>
      </w:r>
      <w:r>
        <w:rPr>
          <w:sz w:val="16"/>
        </w:rPr>
        <w:tab/>
      </w:r>
      <w:r>
        <w:rPr>
          <w:sz w:val="16"/>
        </w:rPr>
        <w:tab/>
      </w:r>
      <w:r>
        <w:rPr>
          <w:sz w:val="16"/>
        </w:rPr>
        <w:tab/>
      </w:r>
      <w:r>
        <w:rPr>
          <w:sz w:val="16"/>
        </w:rPr>
        <w:tab/>
      </w:r>
      <w:r>
        <w:rPr>
          <w:sz w:val="16"/>
        </w:rPr>
        <w:tab/>
        <w:t>C:/</w:t>
      </w:r>
      <w:r w:rsidR="00FD3336">
        <w:rPr>
          <w:sz w:val="16"/>
        </w:rPr>
        <w:t>DV</w:t>
      </w:r>
      <w:r>
        <w:rPr>
          <w:sz w:val="16"/>
        </w:rPr>
        <w:t>/BestPractices/BestPractices/</w:t>
      </w:r>
      <w:r w:rsidRPr="00081E22">
        <w:rPr>
          <w:sz w:val="16"/>
        </w:rPr>
        <w:t>BestPractices_v80</w:t>
      </w:r>
    </w:p>
    <w:p w14:paraId="082A1FDC" w14:textId="4AF1AF95" w:rsidR="002A6853" w:rsidRDefault="002A6853" w:rsidP="002A6853">
      <w:pPr>
        <w:pStyle w:val="CS-Bodytext"/>
        <w:spacing w:after="120"/>
        <w:ind w:left="720" w:right="14"/>
        <w:rPr>
          <w:sz w:val="16"/>
        </w:rPr>
      </w:pPr>
      <w:r w:rsidRPr="003307A7">
        <w:rPr>
          <w:sz w:val="16"/>
        </w:rPr>
        <w:t>/shared/ASAssets/BestPractices_v81/ManageAnnotations/Metadata/ManageAnnotations_EXCEL</w:t>
      </w:r>
      <w:r>
        <w:rPr>
          <w:sz w:val="16"/>
        </w:rPr>
        <w:tab/>
      </w:r>
      <w:r>
        <w:rPr>
          <w:sz w:val="16"/>
        </w:rPr>
        <w:tab/>
      </w:r>
      <w:r w:rsidRPr="003307A7">
        <w:rPr>
          <w:sz w:val="16"/>
        </w:rPr>
        <w:t>C:/</w:t>
      </w:r>
      <w:r w:rsidR="00FD3336">
        <w:rPr>
          <w:sz w:val="16"/>
        </w:rPr>
        <w:t>DV</w:t>
      </w:r>
      <w:r>
        <w:rPr>
          <w:sz w:val="16"/>
        </w:rPr>
        <w:t>/BestPractices/</w:t>
      </w:r>
      <w:r w:rsidRPr="003307A7">
        <w:rPr>
          <w:sz w:val="16"/>
        </w:rPr>
        <w:t>Annotations</w:t>
      </w:r>
    </w:p>
    <w:p w14:paraId="5314DCDD" w14:textId="5EBF5FF9" w:rsidR="002A6853" w:rsidRPr="00081E22" w:rsidRDefault="002A6853" w:rsidP="002A6853">
      <w:pPr>
        <w:pStyle w:val="CS-Bodytext"/>
        <w:spacing w:after="120"/>
        <w:ind w:left="720" w:right="14"/>
        <w:rPr>
          <w:sz w:val="16"/>
        </w:rPr>
      </w:pPr>
      <w:r w:rsidRPr="003307A7">
        <w:rPr>
          <w:sz w:val="16"/>
        </w:rPr>
        <w:t>/shared/ASAssets/BestPractices_v81/PrivilegeScripts/Metadata/Privileges_DS_EXCEL</w:t>
      </w:r>
      <w:r>
        <w:rPr>
          <w:sz w:val="16"/>
        </w:rPr>
        <w:tab/>
      </w:r>
      <w:r>
        <w:rPr>
          <w:sz w:val="16"/>
        </w:rPr>
        <w:tab/>
      </w:r>
      <w:r w:rsidRPr="003307A7">
        <w:rPr>
          <w:sz w:val="16"/>
        </w:rPr>
        <w:t>C:/</w:t>
      </w:r>
      <w:r w:rsidR="00FD3336">
        <w:rPr>
          <w:sz w:val="16"/>
        </w:rPr>
        <w:t>DV</w:t>
      </w:r>
      <w:r w:rsidRPr="003307A7">
        <w:rPr>
          <w:sz w:val="16"/>
        </w:rPr>
        <w:t>/BestPractices/Privileges</w:t>
      </w:r>
    </w:p>
    <w:p w14:paraId="38F4245C" w14:textId="003FA47B" w:rsidR="004A58E2" w:rsidRDefault="002A6853" w:rsidP="002A6853">
      <w:pPr>
        <w:pStyle w:val="CS-Bodytext"/>
        <w:numPr>
          <w:ilvl w:val="0"/>
          <w:numId w:val="27"/>
        </w:numPr>
        <w:spacing w:after="120"/>
        <w:ind w:right="14"/>
      </w:pPr>
      <w:r>
        <w:rPr>
          <w:b/>
          <w:bCs/>
        </w:rPr>
        <w:t xml:space="preserve">Upgrade Best Practices Scripts and Folder Structure </w:t>
      </w:r>
      <w:r w:rsidR="004A58E2">
        <w:t>(optional)</w:t>
      </w:r>
    </w:p>
    <w:p w14:paraId="33EFA2DF" w14:textId="5B33B550" w:rsidR="00F1150A" w:rsidRDefault="00F1150A" w:rsidP="004A58E2">
      <w:pPr>
        <w:pStyle w:val="CS-Bodytext"/>
        <w:numPr>
          <w:ilvl w:val="1"/>
          <w:numId w:val="27"/>
        </w:numPr>
        <w:spacing w:after="120"/>
        <w:ind w:right="14"/>
      </w:pPr>
      <w:r>
        <w:t>New install – bypass.</w:t>
      </w:r>
    </w:p>
    <w:p w14:paraId="6269EEFD" w14:textId="0923B504" w:rsidR="002A6853" w:rsidRDefault="002A6853" w:rsidP="004A58E2">
      <w:pPr>
        <w:pStyle w:val="CS-Bodytext"/>
        <w:numPr>
          <w:ilvl w:val="1"/>
          <w:numId w:val="27"/>
        </w:numPr>
        <w:spacing w:after="120"/>
        <w:ind w:right="14"/>
      </w:pPr>
      <w:r>
        <w:t>Upgrade Best Practices scripts from any version between 1.0 and 7.3.  Upgrade the folder structure for 1.0 through 6.6.</w:t>
      </w:r>
    </w:p>
    <w:p w14:paraId="15023E8C" w14:textId="77777777" w:rsidR="002A6853" w:rsidRDefault="002A6853" w:rsidP="002A6853">
      <w:pPr>
        <w:pStyle w:val="CS-Bodytext"/>
        <w:numPr>
          <w:ilvl w:val="1"/>
          <w:numId w:val="27"/>
        </w:numPr>
        <w:spacing w:after="120"/>
        <w:ind w:right="14"/>
      </w:pPr>
      <w:r>
        <w:t>For upgrading from any previous Best Practices version refer to the section “</w:t>
      </w:r>
      <w:hyperlink w:anchor="_Upgrade_v7.3" w:history="1">
        <w:r w:rsidRPr="005A0CB5">
          <w:rPr>
            <w:rStyle w:val="Hyperlink"/>
          </w:rPr>
          <w:t>Upgrade Best Practices Scripts</w:t>
        </w:r>
      </w:hyperlink>
      <w:r>
        <w:t xml:space="preserve">” and perform the steps for each project that is using the Best Practices scripts.  </w:t>
      </w:r>
    </w:p>
    <w:p w14:paraId="12264426" w14:textId="77777777" w:rsidR="002A6853" w:rsidRDefault="002A6853" w:rsidP="002A6853">
      <w:pPr>
        <w:pStyle w:val="CS-Bodytext"/>
        <w:numPr>
          <w:ilvl w:val="1"/>
          <w:numId w:val="27"/>
        </w:numPr>
      </w:pPr>
      <w:r>
        <w:t>Version Differences and Mappings</w:t>
      </w:r>
    </w:p>
    <w:p w14:paraId="61111DA0" w14:textId="77777777" w:rsidR="002A6853" w:rsidRDefault="002A6853" w:rsidP="002A6853">
      <w:pPr>
        <w:pStyle w:val="CS-Bodytext"/>
        <w:numPr>
          <w:ilvl w:val="2"/>
          <w:numId w:val="27"/>
        </w:numPr>
      </w:pPr>
      <w:r w:rsidRPr="0005511A">
        <w:t>Review the section “</w:t>
      </w:r>
      <w:hyperlink w:anchor="_Best_Practices_Version" w:history="1">
        <w:r>
          <w:rPr>
            <w:rStyle w:val="Hyperlink"/>
            <w:b/>
          </w:rPr>
          <w:t>Best Practices Version Differences</w:t>
        </w:r>
      </w:hyperlink>
      <w:r w:rsidRPr="0005511A">
        <w:t xml:space="preserve">” for more details on </w:t>
      </w:r>
      <w:r>
        <w:t>what the differences are between a version and the 7.x/8.x baseline</w:t>
      </w:r>
      <w:r w:rsidRPr="0005511A">
        <w:t>.</w:t>
      </w:r>
    </w:p>
    <w:p w14:paraId="68AA6953" w14:textId="77777777" w:rsidR="002A6853" w:rsidRPr="0005511A" w:rsidRDefault="002A6853" w:rsidP="002A6853">
      <w:pPr>
        <w:pStyle w:val="CS-Bodytext"/>
        <w:numPr>
          <w:ilvl w:val="2"/>
          <w:numId w:val="27"/>
        </w:numPr>
      </w:pPr>
      <w:r w:rsidRPr="0005511A">
        <w:t>Review the section “</w:t>
      </w:r>
      <w:hyperlink w:anchor="_Version_Mapping" w:history="1">
        <w:r>
          <w:rPr>
            <w:rStyle w:val="Hyperlink"/>
            <w:b/>
          </w:rPr>
          <w:t>Best Practices Version Mappings</w:t>
        </w:r>
      </w:hyperlink>
      <w:r w:rsidRPr="0005511A">
        <w:t xml:space="preserve">” for more details on </w:t>
      </w:r>
      <w:r>
        <w:t>what the mappings are between a version and the 7.x/8.x baseline</w:t>
      </w:r>
      <w:r w:rsidRPr="0005511A">
        <w:t>.</w:t>
      </w:r>
    </w:p>
    <w:p w14:paraId="6C978C10" w14:textId="41857C08" w:rsidR="002A6853" w:rsidRDefault="002A6853" w:rsidP="002A6853">
      <w:pPr>
        <w:pStyle w:val="CS-Bodytext"/>
        <w:numPr>
          <w:ilvl w:val="0"/>
          <w:numId w:val="27"/>
        </w:numPr>
        <w:spacing w:after="120"/>
        <w:ind w:right="14"/>
      </w:pPr>
      <w:r>
        <w:rPr>
          <w:b/>
          <w:bCs/>
        </w:rPr>
        <w:t>Upgrade (pre 8.0) Best Practices Spreadsheets</w:t>
      </w:r>
      <w:r>
        <w:t xml:space="preserve"> </w:t>
      </w:r>
      <w:r w:rsidR="004A58E2" w:rsidRPr="004A58E2">
        <w:t>(optional)</w:t>
      </w:r>
    </w:p>
    <w:p w14:paraId="6BD9EC8D" w14:textId="77777777" w:rsidR="00F1150A" w:rsidRDefault="00F1150A" w:rsidP="00F1150A">
      <w:pPr>
        <w:pStyle w:val="CS-Bodytext"/>
        <w:numPr>
          <w:ilvl w:val="1"/>
          <w:numId w:val="27"/>
        </w:numPr>
        <w:spacing w:after="120"/>
        <w:ind w:right="14"/>
      </w:pPr>
      <w:r>
        <w:t>New install – bypass.</w:t>
      </w:r>
    </w:p>
    <w:p w14:paraId="0CE525C5" w14:textId="77777777" w:rsidR="002A6853" w:rsidRPr="003D0061" w:rsidRDefault="002A6853" w:rsidP="002A6853">
      <w:pPr>
        <w:pStyle w:val="CS-Bodytext"/>
        <w:numPr>
          <w:ilvl w:val="1"/>
          <w:numId w:val="27"/>
        </w:numPr>
        <w:spacing w:after="120"/>
        <w:ind w:right="14"/>
      </w:pPr>
      <w:r>
        <w:t>The spreadsheet structure has changed as of 8.0.  The spreadsheets must be re-generated for any version of the Best Practices less than version 8.0.</w:t>
      </w:r>
    </w:p>
    <w:p w14:paraId="4DE6B608" w14:textId="77777777" w:rsidR="002A6853" w:rsidRDefault="002A6853" w:rsidP="002A6853">
      <w:pPr>
        <w:pStyle w:val="CS-Bodytext"/>
        <w:numPr>
          <w:ilvl w:val="1"/>
          <w:numId w:val="27"/>
        </w:numPr>
        <w:spacing w:after="120"/>
        <w:ind w:right="14"/>
      </w:pPr>
      <w:r w:rsidRPr="0014355A">
        <w:rPr>
          <w:bCs/>
        </w:rPr>
        <w:t>Refer to the section “</w:t>
      </w:r>
      <w:hyperlink w:anchor="_Upgrade_to_v7.x_1" w:history="1">
        <w:r>
          <w:rPr>
            <w:rStyle w:val="Hyperlink"/>
          </w:rPr>
          <w:t>Upgrade to v8.x Excel/CSV files</w:t>
        </w:r>
      </w:hyperlink>
      <w:r>
        <w:t>”</w:t>
      </w:r>
    </w:p>
    <w:p w14:paraId="26E224FA" w14:textId="77777777" w:rsidR="002A6853" w:rsidRDefault="002A6853" w:rsidP="002A6853">
      <w:pPr>
        <w:pStyle w:val="CS-Bodytext"/>
        <w:numPr>
          <w:ilvl w:val="1"/>
          <w:numId w:val="27"/>
        </w:numPr>
        <w:spacing w:after="120"/>
        <w:ind w:right="14"/>
      </w:pPr>
      <w:r>
        <w:t>Refer to the section “</w:t>
      </w:r>
      <w:hyperlink w:anchor="_Physical_to_Logical" w:history="1">
        <w:r w:rsidRPr="005A0CB5">
          <w:rPr>
            <w:rStyle w:val="Hyperlink"/>
          </w:rPr>
          <w:t>Physical to Logical Mappings</w:t>
        </w:r>
      </w:hyperlink>
      <w:r>
        <w:t>” for editing the Common_Model_v3_file[1-3].xlsx files.</w:t>
      </w:r>
    </w:p>
    <w:p w14:paraId="2495BA95" w14:textId="4BFCF1AD" w:rsidR="004A58E2" w:rsidRPr="00F1150A" w:rsidRDefault="002A6853" w:rsidP="002A6853">
      <w:pPr>
        <w:pStyle w:val="CS-Bodytext"/>
        <w:numPr>
          <w:ilvl w:val="0"/>
          <w:numId w:val="27"/>
        </w:numPr>
        <w:spacing w:after="120"/>
        <w:ind w:right="14"/>
        <w:rPr>
          <w:color w:val="0070C0"/>
        </w:rPr>
      </w:pPr>
      <w:r w:rsidRPr="00F1150A">
        <w:rPr>
          <w:b/>
          <w:bCs/>
          <w:color w:val="0070C0"/>
        </w:rPr>
        <w:t xml:space="preserve">Create the Spreadsheet Cache </w:t>
      </w:r>
      <w:r w:rsidR="00F1150A" w:rsidRPr="00F1150A">
        <w:rPr>
          <w:b/>
          <w:bCs/>
          <w:color w:val="0070C0"/>
        </w:rPr>
        <w:t>(mandatory)</w:t>
      </w:r>
    </w:p>
    <w:p w14:paraId="4CB15D04" w14:textId="1F23ACF1" w:rsidR="002A6853" w:rsidRDefault="002A6853" w:rsidP="004A58E2">
      <w:pPr>
        <w:pStyle w:val="CS-Bodytext"/>
        <w:numPr>
          <w:ilvl w:val="1"/>
          <w:numId w:val="27"/>
        </w:numPr>
        <w:spacing w:after="120"/>
        <w:ind w:right="14"/>
      </w:pPr>
      <w:r>
        <w:t>Create the cache to hold the spreadsheet entries.</w:t>
      </w:r>
    </w:p>
    <w:p w14:paraId="4B4A4642" w14:textId="77777777" w:rsidR="002A6853" w:rsidRPr="007B25C2" w:rsidRDefault="002A6853" w:rsidP="002A6853">
      <w:pPr>
        <w:pStyle w:val="CS-Bodytext"/>
        <w:numPr>
          <w:ilvl w:val="1"/>
          <w:numId w:val="27"/>
        </w:numPr>
      </w:pPr>
      <w:r>
        <w:t xml:space="preserve">The default file cache is configured out of the box.  This makes it very easy to get the samples up and running quickly.  </w:t>
      </w:r>
    </w:p>
    <w:p w14:paraId="47439AED" w14:textId="77777777" w:rsidR="001A2FB1" w:rsidRDefault="001A2FB1" w:rsidP="00F1150A">
      <w:pPr>
        <w:pStyle w:val="CS-Bodytext"/>
        <w:ind w:left="720"/>
      </w:pPr>
      <w:r w:rsidRPr="007B25C2">
        <w:rPr>
          <w:u w:val="single"/>
        </w:rPr>
        <w:t>Recommended Cache Approach</w:t>
      </w:r>
      <w:r>
        <w:t>: The file cache is not very performant and not recommended for normal use.  Please follow the steps in the section “</w:t>
      </w:r>
      <w:hyperlink w:anchor="_Setup_Caching_for" w:history="1">
        <w:r w:rsidRPr="007B25C2">
          <w:rPr>
            <w:rStyle w:val="Hyperlink"/>
          </w:rPr>
          <w:t>Setup Caching for Common Model Spreadsheets to a database</w:t>
        </w:r>
      </w:hyperlink>
      <w:r w:rsidRPr="007B25C2">
        <w:t>”</w:t>
      </w:r>
    </w:p>
    <w:p w14:paraId="7B7629B7" w14:textId="77777777" w:rsidR="002A6853" w:rsidRDefault="002A6853" w:rsidP="001A2FB1">
      <w:pPr>
        <w:pStyle w:val="CS-Bodytext"/>
        <w:ind w:left="720"/>
      </w:pPr>
      <w:r>
        <w:lastRenderedPageBreak/>
        <w:t>Execute a cache refresh on common_model view</w:t>
      </w:r>
    </w:p>
    <w:p w14:paraId="7F2B4637" w14:textId="77777777" w:rsidR="002A6853" w:rsidRDefault="002A6853" w:rsidP="002A6853">
      <w:pPr>
        <w:pStyle w:val="CS-Bodytext"/>
        <w:ind w:left="1440"/>
        <w:rPr>
          <w:rFonts w:cs="Arial"/>
        </w:rPr>
      </w:pPr>
      <w:r>
        <w:t xml:space="preserve">Note: This may take a few minutes depending on the number of rows in the </w:t>
      </w:r>
      <w:r w:rsidRPr="002D30CF">
        <w:rPr>
          <w:rFonts w:cs="Arial"/>
        </w:rPr>
        <w:t>sprea</w:t>
      </w:r>
      <w:r>
        <w:rPr>
          <w:rFonts w:cs="Arial"/>
        </w:rPr>
        <w:t>dsheets…Common_Model_v3_file[1-4</w:t>
      </w:r>
      <w:r w:rsidRPr="002D30CF">
        <w:rPr>
          <w:rFonts w:cs="Arial"/>
        </w:rPr>
        <w:t>].xlsx.</w:t>
      </w:r>
    </w:p>
    <w:p w14:paraId="1EA758D3" w14:textId="77777777" w:rsidR="002A6853" w:rsidRPr="00A45705" w:rsidRDefault="002A6853" w:rsidP="002A6853">
      <w:pPr>
        <w:pStyle w:val="CS-Bodytext"/>
        <w:numPr>
          <w:ilvl w:val="0"/>
          <w:numId w:val="27"/>
        </w:numPr>
        <w:spacing w:after="120"/>
        <w:ind w:right="14"/>
      </w:pPr>
      <w:r w:rsidRPr="00365828">
        <w:rPr>
          <w:b/>
        </w:rPr>
        <w:t>Install the Data Abstraction Sample</w:t>
      </w:r>
      <w:r>
        <w:rPr>
          <w:b/>
        </w:rPr>
        <w:t xml:space="preserve"> </w:t>
      </w:r>
      <w:r w:rsidRPr="004A58E2">
        <w:t>(Optional)</w:t>
      </w:r>
    </w:p>
    <w:p w14:paraId="150750A6" w14:textId="77777777" w:rsidR="002A6853" w:rsidRDefault="002A6853" w:rsidP="002A6853">
      <w:pPr>
        <w:pStyle w:val="CS-Bodytext"/>
        <w:numPr>
          <w:ilvl w:val="1"/>
          <w:numId w:val="27"/>
        </w:numPr>
        <w:spacing w:after="120"/>
        <w:ind w:right="14"/>
      </w:pPr>
      <w:r>
        <w:t>The Data Abstraction Best Practices sample has been separated from the main code line and made an “OPTIONAL” install.</w:t>
      </w:r>
    </w:p>
    <w:p w14:paraId="54ADBA68" w14:textId="77777777" w:rsidR="002A6853" w:rsidRDefault="002A6853" w:rsidP="002A6853">
      <w:pPr>
        <w:pStyle w:val="CS-Bodytext"/>
        <w:numPr>
          <w:ilvl w:val="1"/>
          <w:numId w:val="27"/>
        </w:numPr>
        <w:spacing w:after="120"/>
        <w:ind w:right="14"/>
      </w:pPr>
      <w:r>
        <w:t>The sample “</w:t>
      </w:r>
      <w:r w:rsidRPr="00EF7597">
        <w:rPr>
          <w:b/>
        </w:rPr>
        <w:t>MUST</w:t>
      </w:r>
      <w:r>
        <w:t>” be installed in “</w:t>
      </w:r>
      <w:r w:rsidRPr="00365828">
        <w:t>/shared/</w:t>
      </w:r>
      <w:r>
        <w:t>D</w:t>
      </w:r>
      <w:r w:rsidRPr="00365828">
        <w:t>ata</w:t>
      </w:r>
      <w:r>
        <w:t>AbstractionSample</w:t>
      </w:r>
      <w:r w:rsidRPr="00365828">
        <w:t>81</w:t>
      </w:r>
      <w:r>
        <w:t>” or it will not work.</w:t>
      </w:r>
    </w:p>
    <w:p w14:paraId="27D51A46" w14:textId="26547597" w:rsidR="002A6853" w:rsidRPr="00365828" w:rsidRDefault="002A6853" w:rsidP="002A6853">
      <w:pPr>
        <w:numPr>
          <w:ilvl w:val="0"/>
          <w:numId w:val="31"/>
        </w:numPr>
        <w:spacing w:before="60" w:after="120"/>
        <w:ind w:left="1800"/>
        <w:rPr>
          <w:rFonts w:ascii="Arial" w:hAnsi="Arial" w:cs="Arial"/>
          <w:sz w:val="22"/>
        </w:rPr>
      </w:pPr>
      <w:r>
        <w:rPr>
          <w:rFonts w:ascii="Arial" w:hAnsi="Arial" w:cs="Arial"/>
          <w:sz w:val="22"/>
          <w:szCs w:val="22"/>
        </w:rPr>
        <w:t>Right click on /shared</w:t>
      </w:r>
      <w:r w:rsidRPr="00FE4C80">
        <w:rPr>
          <w:rFonts w:ascii="Arial" w:hAnsi="Arial" w:cs="Arial"/>
          <w:sz w:val="22"/>
          <w:szCs w:val="22"/>
        </w:rPr>
        <w:t xml:space="preserve"> and import </w:t>
      </w:r>
      <w:r w:rsidR="00406163">
        <w:rPr>
          <w:rFonts w:ascii="Arial" w:hAnsi="Arial" w:cs="Arial"/>
          <w:sz w:val="22"/>
          <w:szCs w:val="22"/>
        </w:rPr>
        <w:t xml:space="preserve">the car file with the format of </w:t>
      </w:r>
      <w:r w:rsidRPr="00365828">
        <w:rPr>
          <w:rFonts w:ascii="Arial" w:hAnsi="Arial" w:cs="Arial"/>
          <w:b/>
          <w:sz w:val="22"/>
        </w:rPr>
        <w:t>BestPractices_</w:t>
      </w:r>
      <w:r w:rsidR="00406163">
        <w:rPr>
          <w:rFonts w:ascii="Arial" w:hAnsi="Arial" w:cs="Arial"/>
          <w:b/>
        </w:rPr>
        <w:t>YYYY</w:t>
      </w:r>
      <w:r w:rsidR="00F66043" w:rsidRPr="00F66043">
        <w:rPr>
          <w:rFonts w:ascii="Arial" w:hAnsi="Arial" w:cs="Arial"/>
          <w:b/>
        </w:rPr>
        <w:t>Q</w:t>
      </w:r>
      <w:r w:rsidR="00406163">
        <w:rPr>
          <w:rFonts w:ascii="Arial" w:hAnsi="Arial" w:cs="Arial"/>
          <w:b/>
        </w:rPr>
        <w:t>n</w:t>
      </w:r>
      <w:r>
        <w:rPr>
          <w:rFonts w:ascii="Arial" w:hAnsi="Arial" w:cs="Arial"/>
          <w:b/>
          <w:sz w:val="22"/>
        </w:rPr>
        <w:t>_DataAbstractionSample</w:t>
      </w:r>
      <w:r w:rsidRPr="00365828">
        <w:rPr>
          <w:rFonts w:ascii="Arial" w:hAnsi="Arial" w:cs="Arial"/>
          <w:b/>
          <w:sz w:val="22"/>
        </w:rPr>
        <w:t>81.car</w:t>
      </w:r>
    </w:p>
    <w:p w14:paraId="355DB7E3" w14:textId="77777777" w:rsidR="002A6853" w:rsidRPr="00036542" w:rsidRDefault="002A6853" w:rsidP="002A6853">
      <w:pPr>
        <w:numPr>
          <w:ilvl w:val="0"/>
          <w:numId w:val="31"/>
        </w:numPr>
        <w:spacing w:before="60" w:after="120"/>
        <w:ind w:left="1800"/>
        <w:rPr>
          <w:rFonts w:ascii="Arial" w:hAnsi="Arial" w:cs="Arial"/>
          <w:sz w:val="22"/>
        </w:rPr>
      </w:pPr>
      <w:r w:rsidRPr="00FE4C80">
        <w:rPr>
          <w:rFonts w:ascii="Arial" w:hAnsi="Arial" w:cs="Arial"/>
          <w:sz w:val="22"/>
          <w:szCs w:val="22"/>
        </w:rPr>
        <w:t>Check the “</w:t>
      </w:r>
      <w:r w:rsidRPr="00FE4C80">
        <w:rPr>
          <w:rFonts w:ascii="Arial" w:hAnsi="Arial" w:cs="Arial"/>
          <w:b/>
          <w:sz w:val="22"/>
          <w:szCs w:val="22"/>
        </w:rPr>
        <w:t>overwrite</w:t>
      </w:r>
      <w:r w:rsidRPr="00FE4C80">
        <w:rPr>
          <w:rFonts w:ascii="Arial" w:hAnsi="Arial" w:cs="Arial"/>
          <w:sz w:val="22"/>
          <w:szCs w:val="22"/>
        </w:rPr>
        <w:t>” box</w:t>
      </w:r>
    </w:p>
    <w:p w14:paraId="67644BBD" w14:textId="77777777" w:rsidR="002A6853" w:rsidRPr="00806501" w:rsidRDefault="002A6853" w:rsidP="002A6853">
      <w:pPr>
        <w:pStyle w:val="CS-Bodytext"/>
        <w:numPr>
          <w:ilvl w:val="1"/>
          <w:numId w:val="27"/>
        </w:numPr>
        <w:spacing w:after="120"/>
        <w:ind w:right="14"/>
      </w:pPr>
      <w:r w:rsidRPr="00806501">
        <w:t>Update all Data Source Root Paths</w:t>
      </w:r>
    </w:p>
    <w:p w14:paraId="0DBA8E6B" w14:textId="77777777" w:rsidR="002A6853" w:rsidRDefault="002A6853" w:rsidP="002A6853">
      <w:pPr>
        <w:pStyle w:val="CS-Bodytext"/>
        <w:numPr>
          <w:ilvl w:val="2"/>
          <w:numId w:val="27"/>
        </w:numPr>
        <w:spacing w:after="120"/>
        <w:ind w:right="14"/>
      </w:pPr>
      <w:r>
        <w:t>Execute the procedure “</w:t>
      </w:r>
      <w:r w:rsidRPr="007B25C2">
        <w:rPr>
          <w:b/>
          <w:sz w:val="20"/>
        </w:rPr>
        <w:t>updateDatasourcePaths</w:t>
      </w:r>
      <w:r>
        <w:t>“ located here:</w:t>
      </w:r>
    </w:p>
    <w:p w14:paraId="48F662E8" w14:textId="77777777" w:rsidR="002A6853" w:rsidRPr="00036542" w:rsidRDefault="002A6853" w:rsidP="002A6853">
      <w:pPr>
        <w:pStyle w:val="CS-Bodytext"/>
        <w:spacing w:after="120"/>
        <w:ind w:left="720" w:right="14"/>
      </w:pPr>
      <w:r w:rsidRPr="00036542">
        <w:rPr>
          <w:sz w:val="20"/>
        </w:rPr>
        <w:t>/shared/Dat</w:t>
      </w:r>
      <w:r>
        <w:rPr>
          <w:sz w:val="20"/>
        </w:rPr>
        <w:t>aAbstractionSample</w:t>
      </w:r>
      <w:r w:rsidRPr="00036542">
        <w:rPr>
          <w:sz w:val="20"/>
        </w:rPr>
        <w:t>81/_scripts/_Custom/</w:t>
      </w:r>
      <w:r w:rsidRPr="00A9593F">
        <w:rPr>
          <w:sz w:val="20"/>
        </w:rPr>
        <w:t>updateDatasourcePaths</w:t>
      </w:r>
    </w:p>
    <w:p w14:paraId="2F3D356D" w14:textId="77777777" w:rsidR="002A6853" w:rsidRDefault="002A6853" w:rsidP="002A6853">
      <w:pPr>
        <w:pStyle w:val="CS-Bodytext"/>
        <w:numPr>
          <w:ilvl w:val="2"/>
          <w:numId w:val="27"/>
        </w:numPr>
        <w:spacing w:after="120"/>
        <w:ind w:right="14"/>
      </w:pPr>
      <w:r>
        <w:t>Input Parameters: newRootPath</w:t>
      </w:r>
    </w:p>
    <w:p w14:paraId="5A375397" w14:textId="7EE357E8" w:rsidR="002A6853" w:rsidRDefault="002A6853" w:rsidP="002A6853">
      <w:pPr>
        <w:pStyle w:val="CS-Bodytext"/>
        <w:numPr>
          <w:ilvl w:val="3"/>
          <w:numId w:val="27"/>
        </w:numPr>
        <w:spacing w:after="120"/>
        <w:ind w:right="14"/>
      </w:pPr>
      <w:r>
        <w:t>WINDOWS: C:\</w:t>
      </w:r>
      <w:r w:rsidR="00FD3336">
        <w:t>DV</w:t>
      </w:r>
    </w:p>
    <w:p w14:paraId="178E9C27" w14:textId="6FE2111B" w:rsidR="002A6853" w:rsidRDefault="002A6853" w:rsidP="002A6853">
      <w:pPr>
        <w:pStyle w:val="CS-Bodytext"/>
        <w:numPr>
          <w:ilvl w:val="3"/>
          <w:numId w:val="27"/>
        </w:numPr>
        <w:spacing w:after="120"/>
        <w:ind w:right="14"/>
      </w:pPr>
      <w:r>
        <w:t>UNIX: /opt/</w:t>
      </w:r>
      <w:r w:rsidR="00FD3336">
        <w:t>DV</w:t>
      </w:r>
    </w:p>
    <w:p w14:paraId="550944E8" w14:textId="77777777" w:rsidR="002A6853" w:rsidRDefault="002A6853" w:rsidP="002A6853">
      <w:pPr>
        <w:pStyle w:val="CS-Bodytext"/>
        <w:numPr>
          <w:ilvl w:val="2"/>
          <w:numId w:val="27"/>
        </w:numPr>
        <w:spacing w:after="120"/>
        <w:ind w:right="14"/>
      </w:pPr>
      <w:r>
        <w:t>The Excel datasource is automatically re-introspected.  This is especially necessary when the server is UNIX.</w:t>
      </w:r>
    </w:p>
    <w:p w14:paraId="5FA54FB9" w14:textId="77777777" w:rsidR="002A6853" w:rsidRDefault="002A6853" w:rsidP="002A6853">
      <w:pPr>
        <w:pStyle w:val="CS-Bodytext"/>
        <w:numPr>
          <w:ilvl w:val="2"/>
          <w:numId w:val="27"/>
        </w:numPr>
        <w:spacing w:after="120"/>
        <w:ind w:right="14"/>
      </w:pPr>
      <w:r>
        <w:t>The following paths are automatically updated to reflect the new root path:</w:t>
      </w:r>
    </w:p>
    <w:p w14:paraId="63F04512" w14:textId="77777777" w:rsidR="002A6853" w:rsidRPr="00DE6448" w:rsidRDefault="002A6853" w:rsidP="002A6853">
      <w:pPr>
        <w:pStyle w:val="CS-Bodytext"/>
        <w:spacing w:after="120"/>
        <w:ind w:left="720" w:right="14"/>
        <w:rPr>
          <w:sz w:val="16"/>
        </w:rPr>
      </w:pPr>
      <w:r>
        <w:rPr>
          <w:sz w:val="16"/>
          <w:u w:val="single"/>
        </w:rPr>
        <w:t>Data Source</w:t>
      </w:r>
      <w:r w:rsidRPr="00DE6448">
        <w:rPr>
          <w:sz w:val="16"/>
          <w:u w:val="single"/>
        </w:rPr>
        <w:t xml:space="preserve"> Resource Path</w:t>
      </w:r>
      <w:r w:rsidRPr="00DE6448">
        <w:rPr>
          <w:sz w:val="16"/>
        </w:rPr>
        <w:tab/>
      </w:r>
      <w:r>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u w:val="single"/>
        </w:rPr>
        <w:t>Default Root Path location</w:t>
      </w:r>
    </w:p>
    <w:p w14:paraId="1396ADB7" w14:textId="65160537" w:rsidR="002A6853" w:rsidRPr="00081E22" w:rsidRDefault="002A6853" w:rsidP="002A6853">
      <w:pPr>
        <w:pStyle w:val="CS-Bodytext"/>
        <w:spacing w:after="120"/>
        <w:ind w:left="720" w:right="14"/>
        <w:rPr>
          <w:sz w:val="16"/>
        </w:rPr>
      </w:pPr>
      <w:r>
        <w:rPr>
          <w:sz w:val="16"/>
        </w:rPr>
        <w:t>/</w:t>
      </w:r>
      <w:r w:rsidRPr="00081E22">
        <w:rPr>
          <w:sz w:val="16"/>
        </w:rPr>
        <w:t>shared/DataAbstractionSample</w:t>
      </w:r>
      <w:r>
        <w:rPr>
          <w:sz w:val="16"/>
        </w:rPr>
        <w:t>81</w:t>
      </w:r>
      <w:r w:rsidRPr="00081E22">
        <w:rPr>
          <w:sz w:val="16"/>
        </w:rPr>
        <w:t>/Physical/Metadata/Excel/Common_Model_v3_file2</w:t>
      </w:r>
      <w:r w:rsidRPr="00081E22">
        <w:rPr>
          <w:sz w:val="16"/>
        </w:rPr>
        <w:tab/>
      </w:r>
      <w:r>
        <w:rPr>
          <w:sz w:val="16"/>
        </w:rPr>
        <w:tab/>
        <w:t>C:/</w:t>
      </w:r>
      <w:r w:rsidR="00FD3336">
        <w:rPr>
          <w:sz w:val="16"/>
        </w:rPr>
        <w:t>DV</w:t>
      </w:r>
      <w:r>
        <w:rPr>
          <w:sz w:val="16"/>
        </w:rPr>
        <w:t>/BestPractices/BestPractices/</w:t>
      </w:r>
      <w:r w:rsidRPr="00081E22">
        <w:rPr>
          <w:sz w:val="16"/>
        </w:rPr>
        <w:t>examples</w:t>
      </w:r>
    </w:p>
    <w:p w14:paraId="169307B8" w14:textId="71CF88B4" w:rsidR="002A6853" w:rsidRPr="00081E22" w:rsidRDefault="002A6853" w:rsidP="002A6853">
      <w:pPr>
        <w:pStyle w:val="CS-Bodytext"/>
        <w:spacing w:after="120"/>
        <w:ind w:left="720" w:right="14"/>
        <w:rPr>
          <w:sz w:val="16"/>
        </w:rPr>
      </w:pPr>
      <w:r w:rsidRPr="00081E22">
        <w:rPr>
          <w:sz w:val="16"/>
        </w:rPr>
        <w:t>/s</w:t>
      </w:r>
      <w:r>
        <w:rPr>
          <w:sz w:val="16"/>
        </w:rPr>
        <w:t>hared/</w:t>
      </w:r>
      <w:r w:rsidRPr="00081E22">
        <w:rPr>
          <w:sz w:val="16"/>
        </w:rPr>
        <w:t>DataAbstractionSample</w:t>
      </w:r>
      <w:r>
        <w:rPr>
          <w:sz w:val="16"/>
        </w:rPr>
        <w:t>81</w:t>
      </w:r>
      <w:r w:rsidRPr="00081E22">
        <w:rPr>
          <w:sz w:val="16"/>
        </w:rPr>
        <w:t>/Physical/Metadata/File/Common_Model_v2</w:t>
      </w:r>
      <w:r w:rsidRPr="00081E22">
        <w:rPr>
          <w:sz w:val="16"/>
        </w:rPr>
        <w:tab/>
      </w:r>
      <w:r w:rsidRPr="00081E22">
        <w:rPr>
          <w:sz w:val="16"/>
        </w:rPr>
        <w:tab/>
      </w:r>
      <w:r w:rsidRPr="00081E22">
        <w:rPr>
          <w:sz w:val="16"/>
        </w:rPr>
        <w:tab/>
      </w:r>
      <w:r>
        <w:rPr>
          <w:sz w:val="16"/>
        </w:rPr>
        <w:t>C:/</w:t>
      </w:r>
      <w:r w:rsidR="00FD3336">
        <w:rPr>
          <w:sz w:val="16"/>
        </w:rPr>
        <w:t>DV</w:t>
      </w:r>
      <w:r>
        <w:rPr>
          <w:sz w:val="16"/>
        </w:rPr>
        <w:t>/BestPractices/BestPractices/</w:t>
      </w:r>
      <w:r w:rsidRPr="00081E22">
        <w:rPr>
          <w:sz w:val="16"/>
        </w:rPr>
        <w:t>examples</w:t>
      </w:r>
    </w:p>
    <w:p w14:paraId="219BE733" w14:textId="715DC862" w:rsidR="002A6853" w:rsidRPr="00081E22" w:rsidRDefault="002A6853" w:rsidP="002A6853">
      <w:pPr>
        <w:pStyle w:val="CS-Bodytext"/>
        <w:spacing w:after="120"/>
        <w:ind w:left="720" w:right="14"/>
        <w:rPr>
          <w:sz w:val="16"/>
        </w:rPr>
      </w:pPr>
      <w:r w:rsidRPr="00081E22">
        <w:rPr>
          <w:sz w:val="16"/>
        </w:rPr>
        <w:t>/s</w:t>
      </w:r>
      <w:r>
        <w:rPr>
          <w:sz w:val="16"/>
        </w:rPr>
        <w:t>hared/</w:t>
      </w:r>
      <w:r w:rsidRPr="00081E22">
        <w:rPr>
          <w:sz w:val="16"/>
        </w:rPr>
        <w:t>DataAbstractionSample</w:t>
      </w:r>
      <w:r>
        <w:rPr>
          <w:sz w:val="16"/>
        </w:rPr>
        <w:t>81</w:t>
      </w:r>
      <w:r w:rsidRPr="00081E22">
        <w:rPr>
          <w:sz w:val="16"/>
        </w:rPr>
        <w:t>/Physical/Metadata/File/testfile</w:t>
      </w:r>
      <w:r w:rsidRPr="00081E22">
        <w:rPr>
          <w:sz w:val="16"/>
        </w:rPr>
        <w:tab/>
      </w:r>
      <w:r w:rsidRPr="00081E22">
        <w:rPr>
          <w:sz w:val="16"/>
        </w:rPr>
        <w:tab/>
      </w:r>
      <w:r w:rsidRPr="00081E22">
        <w:rPr>
          <w:sz w:val="16"/>
        </w:rPr>
        <w:tab/>
      </w:r>
      <w:r w:rsidRPr="00081E22">
        <w:rPr>
          <w:sz w:val="16"/>
        </w:rPr>
        <w:tab/>
      </w:r>
      <w:r>
        <w:rPr>
          <w:sz w:val="16"/>
        </w:rPr>
        <w:t>C:/</w:t>
      </w:r>
      <w:r w:rsidR="00FD3336">
        <w:rPr>
          <w:sz w:val="16"/>
        </w:rPr>
        <w:t>DV</w:t>
      </w:r>
      <w:r>
        <w:rPr>
          <w:sz w:val="16"/>
        </w:rPr>
        <w:t>/BestPractices/BestPractices/</w:t>
      </w:r>
      <w:r w:rsidRPr="00081E22">
        <w:rPr>
          <w:sz w:val="16"/>
        </w:rPr>
        <w:t>examples</w:t>
      </w:r>
    </w:p>
    <w:p w14:paraId="750162B2" w14:textId="03C116BA" w:rsidR="002A6853" w:rsidRPr="00081E22" w:rsidRDefault="002A6853" w:rsidP="002A6853">
      <w:pPr>
        <w:pStyle w:val="CS-Bodytext"/>
        <w:spacing w:after="120"/>
        <w:ind w:left="720" w:right="14"/>
        <w:rPr>
          <w:sz w:val="16"/>
        </w:rPr>
      </w:pPr>
      <w:r w:rsidRPr="00081E22">
        <w:rPr>
          <w:sz w:val="16"/>
        </w:rPr>
        <w:t>/s</w:t>
      </w:r>
      <w:r>
        <w:rPr>
          <w:sz w:val="16"/>
        </w:rPr>
        <w:t>hared/</w:t>
      </w:r>
      <w:r w:rsidRPr="00081E22">
        <w:rPr>
          <w:sz w:val="16"/>
        </w:rPr>
        <w:t>DataAbstractionSample</w:t>
      </w:r>
      <w:r>
        <w:rPr>
          <w:sz w:val="16"/>
        </w:rPr>
        <w:t>81</w:t>
      </w:r>
      <w:r w:rsidRPr="00081E22">
        <w:rPr>
          <w:sz w:val="16"/>
        </w:rPr>
        <w:t>/Physical/Metadata/File/testfile3</w:t>
      </w:r>
      <w:r w:rsidRPr="00081E22">
        <w:rPr>
          <w:sz w:val="16"/>
        </w:rPr>
        <w:tab/>
      </w:r>
      <w:r w:rsidRPr="00081E22">
        <w:rPr>
          <w:sz w:val="16"/>
        </w:rPr>
        <w:tab/>
      </w:r>
      <w:r w:rsidRPr="00081E22">
        <w:rPr>
          <w:sz w:val="16"/>
        </w:rPr>
        <w:tab/>
      </w:r>
      <w:r w:rsidRPr="00081E22">
        <w:rPr>
          <w:sz w:val="16"/>
        </w:rPr>
        <w:tab/>
      </w:r>
      <w:r>
        <w:rPr>
          <w:sz w:val="16"/>
        </w:rPr>
        <w:t>C:/</w:t>
      </w:r>
      <w:r w:rsidR="00FD3336">
        <w:rPr>
          <w:sz w:val="16"/>
        </w:rPr>
        <w:t>DV</w:t>
      </w:r>
      <w:r>
        <w:rPr>
          <w:sz w:val="16"/>
        </w:rPr>
        <w:t>/BestPractices/</w:t>
      </w:r>
      <w:r w:rsidRPr="00081E22">
        <w:rPr>
          <w:sz w:val="16"/>
        </w:rPr>
        <w:t>BestPrac</w:t>
      </w:r>
      <w:r>
        <w:rPr>
          <w:sz w:val="16"/>
        </w:rPr>
        <w:t>tices/</w:t>
      </w:r>
      <w:r w:rsidRPr="00081E22">
        <w:rPr>
          <w:sz w:val="16"/>
        </w:rPr>
        <w:t>examples</w:t>
      </w:r>
    </w:p>
    <w:p w14:paraId="51343854" w14:textId="692B62E2" w:rsidR="002A6853" w:rsidRPr="00017878" w:rsidRDefault="002A6853" w:rsidP="002A6853">
      <w:pPr>
        <w:pStyle w:val="CS-Bodytext"/>
        <w:spacing w:after="120"/>
        <w:ind w:left="720" w:right="14"/>
        <w:rPr>
          <w:sz w:val="16"/>
        </w:rPr>
      </w:pPr>
      <w:r w:rsidRPr="00081E22">
        <w:rPr>
          <w:sz w:val="16"/>
        </w:rPr>
        <w:t>/s</w:t>
      </w:r>
      <w:r>
        <w:rPr>
          <w:sz w:val="16"/>
        </w:rPr>
        <w:t>hared/</w:t>
      </w:r>
      <w:r w:rsidRPr="00081E22">
        <w:rPr>
          <w:sz w:val="16"/>
        </w:rPr>
        <w:t>DataAbstractionSample</w:t>
      </w:r>
      <w:r>
        <w:rPr>
          <w:sz w:val="16"/>
        </w:rPr>
        <w:t>81</w:t>
      </w:r>
      <w:r w:rsidRPr="00081E22">
        <w:rPr>
          <w:sz w:val="16"/>
        </w:rPr>
        <w:t>/Physical/Metadata/XML/ds_XML</w:t>
      </w:r>
      <w:r w:rsidRPr="00081E22">
        <w:rPr>
          <w:sz w:val="16"/>
        </w:rPr>
        <w:tab/>
      </w:r>
      <w:r w:rsidRPr="00081E22">
        <w:rPr>
          <w:sz w:val="16"/>
        </w:rPr>
        <w:tab/>
      </w:r>
      <w:r w:rsidRPr="00081E22">
        <w:rPr>
          <w:sz w:val="16"/>
        </w:rPr>
        <w:tab/>
      </w:r>
      <w:r w:rsidRPr="00081E22">
        <w:rPr>
          <w:sz w:val="16"/>
        </w:rPr>
        <w:tab/>
      </w:r>
      <w:r>
        <w:rPr>
          <w:sz w:val="16"/>
        </w:rPr>
        <w:t>C:/</w:t>
      </w:r>
      <w:r w:rsidR="00FD3336">
        <w:rPr>
          <w:sz w:val="16"/>
        </w:rPr>
        <w:t>DV</w:t>
      </w:r>
      <w:r>
        <w:rPr>
          <w:sz w:val="16"/>
        </w:rPr>
        <w:t>/BestPractices/BestPractices/</w:t>
      </w:r>
      <w:r w:rsidRPr="00081E22">
        <w:rPr>
          <w:sz w:val="16"/>
        </w:rPr>
        <w:t>examples</w:t>
      </w:r>
    </w:p>
    <w:p w14:paraId="5D1B6B0B" w14:textId="1383CE6C" w:rsidR="00B9145D" w:rsidRDefault="002A6853" w:rsidP="002A6853">
      <w:pPr>
        <w:pStyle w:val="CS-Bodytext"/>
        <w:numPr>
          <w:ilvl w:val="0"/>
          <w:numId w:val="27"/>
        </w:numPr>
        <w:spacing w:after="120"/>
        <w:ind w:right="14"/>
      </w:pPr>
      <w:r>
        <w:rPr>
          <w:b/>
          <w:bCs/>
        </w:rPr>
        <w:t xml:space="preserve">Create Sample Oracle Database </w:t>
      </w:r>
      <w:r w:rsidRPr="00B9145D">
        <w:rPr>
          <w:bCs/>
        </w:rPr>
        <w:t>(Optional)</w:t>
      </w:r>
    </w:p>
    <w:p w14:paraId="5B61DD7C" w14:textId="7FE67490" w:rsidR="002A6853" w:rsidRDefault="002A6853" w:rsidP="00B9145D">
      <w:pPr>
        <w:pStyle w:val="CS-Bodytext"/>
        <w:numPr>
          <w:ilvl w:val="1"/>
          <w:numId w:val="27"/>
        </w:numPr>
        <w:spacing w:after="120"/>
        <w:ind w:right="14"/>
      </w:pPr>
      <w:r>
        <w:t>Create the Oracle sample tables</w:t>
      </w:r>
    </w:p>
    <w:p w14:paraId="547AB842" w14:textId="52D1AA7D" w:rsidR="002A6853" w:rsidRPr="00571DE9" w:rsidRDefault="002A6853" w:rsidP="002A6853">
      <w:pPr>
        <w:pStyle w:val="CS-Bodytext"/>
        <w:numPr>
          <w:ilvl w:val="1"/>
          <w:numId w:val="27"/>
        </w:numPr>
        <w:spacing w:after="120"/>
        <w:ind w:right="14"/>
        <w:rPr>
          <w:sz w:val="18"/>
          <w:szCs w:val="18"/>
        </w:rPr>
      </w:pPr>
      <w:r>
        <w:t xml:space="preserve">This is an optional step.  Follow instructions found in </w:t>
      </w:r>
      <w:r>
        <w:rPr>
          <w:sz w:val="18"/>
          <w:szCs w:val="18"/>
        </w:rPr>
        <w:t>BestPractices_</w:t>
      </w:r>
      <w:r w:rsidR="00F917DF">
        <w:rPr>
          <w:rFonts w:cs="Arial"/>
          <w:sz w:val="18"/>
          <w:szCs w:val="18"/>
        </w:rPr>
        <w:t>2019</w:t>
      </w:r>
      <w:r w:rsidR="00F66043" w:rsidRPr="00F66043">
        <w:rPr>
          <w:rFonts w:cs="Arial"/>
          <w:sz w:val="18"/>
          <w:szCs w:val="18"/>
        </w:rPr>
        <w:t>Q1</w:t>
      </w:r>
      <w:r>
        <w:rPr>
          <w:sz w:val="18"/>
          <w:szCs w:val="18"/>
        </w:rPr>
        <w:t>_Customer\BestPractices_</w:t>
      </w:r>
      <w:r w:rsidRPr="00571DE9">
        <w:rPr>
          <w:sz w:val="18"/>
          <w:szCs w:val="18"/>
        </w:rPr>
        <w:t>SourceCode\DataAbstractionSample_Oracle</w:t>
      </w:r>
    </w:p>
    <w:p w14:paraId="02FBB07E" w14:textId="77777777" w:rsidR="002A6853" w:rsidRPr="005F0C00" w:rsidRDefault="002A6853" w:rsidP="002A6853">
      <w:pPr>
        <w:pStyle w:val="CS-Bodytext"/>
        <w:numPr>
          <w:ilvl w:val="3"/>
          <w:numId w:val="27"/>
        </w:numPr>
        <w:spacing w:after="120"/>
        <w:ind w:right="14"/>
      </w:pPr>
      <w:r w:rsidRPr="005F0C00">
        <w:t>Installation using Oracle 11g: Demonstration_Data.sql</w:t>
      </w:r>
    </w:p>
    <w:p w14:paraId="0CAE9690" w14:textId="77777777" w:rsidR="002A6853" w:rsidRPr="005F0C00" w:rsidRDefault="002A6853" w:rsidP="002A6853">
      <w:pPr>
        <w:pStyle w:val="CS-Bodytext"/>
        <w:numPr>
          <w:ilvl w:val="3"/>
          <w:numId w:val="27"/>
        </w:numPr>
        <w:spacing w:after="120"/>
        <w:ind w:right="14"/>
      </w:pPr>
      <w:r w:rsidRPr="005F0C00">
        <w:lastRenderedPageBreak/>
        <w:t>Installation using Oracle XE: create_demo_XE.bat</w:t>
      </w:r>
    </w:p>
    <w:p w14:paraId="20D2BC0D" w14:textId="77777777" w:rsidR="002A6853" w:rsidRPr="005F0C00" w:rsidRDefault="002A6853" w:rsidP="002A6853">
      <w:pPr>
        <w:ind w:left="1728"/>
      </w:pPr>
      <w:r w:rsidRPr="005F0C00">
        <w:t>Syntax: create_demo.bat &lt;sys_password&gt; &lt;CISORADEMO_password&gt; &lt;Oracle_DBF_location&gt;</w:t>
      </w:r>
    </w:p>
    <w:p w14:paraId="4F850FDC" w14:textId="77777777" w:rsidR="002A6853" w:rsidRDefault="002A6853" w:rsidP="002A6853">
      <w:pPr>
        <w:pStyle w:val="CS-Bodytext"/>
        <w:spacing w:after="120"/>
        <w:ind w:left="1728" w:right="14"/>
      </w:pPr>
      <w:r w:rsidRPr="005F0C00">
        <w:t>Example: create_demo.bat admin</w:t>
      </w:r>
      <w:r>
        <w:t xml:space="preserve"> password C:\oraclexe\DataFiles</w:t>
      </w:r>
    </w:p>
    <w:p w14:paraId="3EBE5103" w14:textId="77777777" w:rsidR="002A6853" w:rsidRDefault="002A6853" w:rsidP="002A6853">
      <w:pPr>
        <w:pStyle w:val="CS-Bodytext"/>
        <w:numPr>
          <w:ilvl w:val="0"/>
          <w:numId w:val="27"/>
        </w:numPr>
        <w:spacing w:after="120"/>
        <w:ind w:right="14"/>
      </w:pPr>
      <w:r>
        <w:rPr>
          <w:b/>
          <w:bCs/>
        </w:rPr>
        <w:t xml:space="preserve">Install Privilege Scripts </w:t>
      </w:r>
      <w:r w:rsidRPr="00B9145D">
        <w:rPr>
          <w:bCs/>
        </w:rPr>
        <w:t>(Optional)</w:t>
      </w:r>
      <w:r>
        <w:rPr>
          <w:b/>
          <w:bCs/>
        </w:rPr>
        <w:t xml:space="preserve"> </w:t>
      </w:r>
    </w:p>
    <w:p w14:paraId="2636B968" w14:textId="3F4F1EB1" w:rsidR="002A6853" w:rsidRDefault="002A6853" w:rsidP="002A6853">
      <w:pPr>
        <w:pStyle w:val="CS-Bodytext"/>
        <w:numPr>
          <w:ilvl w:val="1"/>
          <w:numId w:val="27"/>
        </w:numPr>
        <w:spacing w:after="120"/>
        <w:ind w:right="14"/>
      </w:pPr>
      <w:r>
        <w:t>This is an optional step.  Follow instructions found in “</w:t>
      </w:r>
      <w:r w:rsidRPr="002A6853">
        <w:rPr>
          <w:b/>
          <w:i/>
        </w:rPr>
        <w:t>How To Use Data Abstraction Best Practices Privilege Scripts.pdf</w:t>
      </w:r>
      <w:r>
        <w:t>” to install the Privilege Scripts.</w:t>
      </w:r>
    </w:p>
    <w:p w14:paraId="1C73920A" w14:textId="77777777" w:rsidR="002A6853" w:rsidRDefault="002A6853" w:rsidP="002A6853">
      <w:pPr>
        <w:pStyle w:val="CS-Bodytext"/>
        <w:numPr>
          <w:ilvl w:val="0"/>
          <w:numId w:val="27"/>
        </w:numPr>
        <w:spacing w:after="120"/>
        <w:ind w:right="14"/>
      </w:pPr>
      <w:r>
        <w:rPr>
          <w:b/>
          <w:bCs/>
        </w:rPr>
        <w:t xml:space="preserve">Install Manage Annotations Scripts </w:t>
      </w:r>
      <w:r w:rsidRPr="00B9145D">
        <w:rPr>
          <w:bCs/>
        </w:rPr>
        <w:t xml:space="preserve">(Optional) </w:t>
      </w:r>
    </w:p>
    <w:p w14:paraId="2C349B2B" w14:textId="72A96D45" w:rsidR="00CA57B2" w:rsidRPr="00524EE5" w:rsidRDefault="002A6853" w:rsidP="002A6853">
      <w:pPr>
        <w:pStyle w:val="CS-Bodytext"/>
        <w:spacing w:line="360" w:lineRule="auto"/>
        <w:ind w:left="720"/>
        <w:rPr>
          <w:rFonts w:cs="Arial"/>
          <w:sz w:val="20"/>
        </w:rPr>
      </w:pPr>
      <w:r>
        <w:t>This is an optional step.  Follow instructions found in “</w:t>
      </w:r>
      <w:r w:rsidRPr="002A6853">
        <w:rPr>
          <w:b/>
          <w:i/>
        </w:rPr>
        <w:t>How To Use Data Abstraction Best Practices Manage Annotation.pdf</w:t>
      </w:r>
      <w:r>
        <w:t>” to install the Annotation Scripts</w:t>
      </w:r>
      <w:r w:rsidR="00D85D71" w:rsidRPr="00524EE5">
        <w:rPr>
          <w:rFonts w:cs="Arial"/>
          <w:sz w:val="20"/>
        </w:rPr>
        <w:t>.</w:t>
      </w:r>
    </w:p>
    <w:p w14:paraId="79318E8B" w14:textId="7C237079" w:rsidR="00CA57B2" w:rsidRDefault="002A6853" w:rsidP="00CA57B2">
      <w:pPr>
        <w:pStyle w:val="Heading1Numbered"/>
      </w:pPr>
      <w:bookmarkStart w:id="38" w:name="_Toc11336176"/>
      <w:r>
        <w:lastRenderedPageBreak/>
        <w:t>Helpful Tips</w:t>
      </w:r>
      <w:bookmarkEnd w:id="38"/>
    </w:p>
    <w:p w14:paraId="4131EA47" w14:textId="77777777" w:rsidR="002A6853" w:rsidRPr="001C0B05" w:rsidRDefault="002A6853" w:rsidP="00BF2204">
      <w:pPr>
        <w:pStyle w:val="Heading2"/>
      </w:pPr>
      <w:bookmarkStart w:id="39" w:name="_Toc362605204"/>
      <w:bookmarkStart w:id="40" w:name="_Toc386358862"/>
      <w:bookmarkStart w:id="41" w:name="_Toc483578265"/>
      <w:bookmarkStart w:id="42" w:name="_Toc11336177"/>
      <w:r w:rsidRPr="001C0B05">
        <w:t>Tips for using the Best Practices scripts</w:t>
      </w:r>
      <w:bookmarkEnd w:id="39"/>
      <w:bookmarkEnd w:id="40"/>
      <w:bookmarkEnd w:id="41"/>
      <w:bookmarkEnd w:id="42"/>
    </w:p>
    <w:p w14:paraId="32F58FAB" w14:textId="77777777" w:rsidR="002A6853" w:rsidRDefault="002A6853" w:rsidP="002A6853">
      <w:pPr>
        <w:pStyle w:val="CS-Bodytext"/>
      </w:pPr>
      <w:r>
        <w:t>This section discusses helpful tips when using the Data Abstraction Best Practices scripts</w:t>
      </w:r>
      <w:r w:rsidRPr="00BC2214">
        <w:t>:</w:t>
      </w:r>
    </w:p>
    <w:p w14:paraId="11955FDA" w14:textId="77777777" w:rsidR="002A6853" w:rsidRPr="001C0B05" w:rsidRDefault="002A6853" w:rsidP="002A6853">
      <w:pPr>
        <w:pStyle w:val="Heading3"/>
        <w:rPr>
          <w:color w:val="1F497D"/>
          <w:sz w:val="23"/>
          <w:szCs w:val="23"/>
        </w:rPr>
      </w:pPr>
      <w:bookmarkStart w:id="43" w:name="_Setup_Caching_for"/>
      <w:bookmarkStart w:id="44" w:name="_Setup_Caching_for_1"/>
      <w:bookmarkStart w:id="45" w:name="_Toc386358863"/>
      <w:bookmarkStart w:id="46" w:name="_Toc483578266"/>
      <w:bookmarkStart w:id="47" w:name="_Toc362605205"/>
      <w:bookmarkStart w:id="48" w:name="_Toc11336178"/>
      <w:bookmarkEnd w:id="43"/>
      <w:bookmarkEnd w:id="44"/>
      <w:r>
        <w:rPr>
          <w:color w:val="1F497D"/>
          <w:sz w:val="23"/>
          <w:szCs w:val="23"/>
        </w:rPr>
        <w:t>Setup Caching for Common Model Spreadsheets to a Database</w:t>
      </w:r>
      <w:bookmarkEnd w:id="45"/>
      <w:bookmarkEnd w:id="46"/>
      <w:bookmarkEnd w:id="48"/>
    </w:p>
    <w:p w14:paraId="2A8AE1AC" w14:textId="77777777" w:rsidR="002A6853" w:rsidRDefault="002A6853" w:rsidP="002A6853">
      <w:pPr>
        <w:pStyle w:val="CS-Bodytext"/>
        <w:numPr>
          <w:ilvl w:val="0"/>
          <w:numId w:val="32"/>
        </w:numPr>
      </w:pPr>
      <w:r>
        <w:t>Relational Database Cache (recommended)</w:t>
      </w:r>
    </w:p>
    <w:p w14:paraId="2152D9C5" w14:textId="02791816" w:rsidR="009B0DE1" w:rsidRDefault="009B0DE1" w:rsidP="009B0DE1">
      <w:pPr>
        <w:pStyle w:val="CS-Bodytext"/>
        <w:numPr>
          <w:ilvl w:val="1"/>
          <w:numId w:val="32"/>
        </w:numPr>
        <w:rPr>
          <w:b/>
        </w:rPr>
      </w:pPr>
      <w:r>
        <w:rPr>
          <w:b/>
        </w:rPr>
        <w:t>Modify Spreadsheet Data Sources</w:t>
      </w:r>
    </w:p>
    <w:p w14:paraId="7BECAC43" w14:textId="77777777" w:rsidR="009B0DE1" w:rsidRPr="009B0DE1" w:rsidRDefault="009B0DE1" w:rsidP="009B0DE1">
      <w:pPr>
        <w:pStyle w:val="CS-Bodytext"/>
        <w:numPr>
          <w:ilvl w:val="2"/>
          <w:numId w:val="32"/>
        </w:numPr>
      </w:pPr>
      <w:r w:rsidRPr="009B0DE1">
        <w:t>Open Composite Studio to modify location of spreadsheet files</w:t>
      </w:r>
    </w:p>
    <w:p w14:paraId="41997708" w14:textId="77777777" w:rsidR="009B0DE1" w:rsidRDefault="009B0DE1" w:rsidP="009B0DE1">
      <w:pPr>
        <w:pStyle w:val="CS-Bodytext"/>
        <w:numPr>
          <w:ilvl w:val="3"/>
          <w:numId w:val="32"/>
        </w:numPr>
      </w:pPr>
      <w:r>
        <w:t>Modify CommonModelExcelSources data source path settings</w:t>
      </w:r>
    </w:p>
    <w:p w14:paraId="37784EF0" w14:textId="77777777" w:rsidR="009B0DE1" w:rsidRPr="002D30CF" w:rsidRDefault="009B0DE1" w:rsidP="009B0DE1">
      <w:pPr>
        <w:pStyle w:val="CS-Bodytext"/>
        <w:ind w:left="1440"/>
        <w:rPr>
          <w:sz w:val="20"/>
        </w:rPr>
      </w:pPr>
      <w:r w:rsidRPr="002D30CF">
        <w:rPr>
          <w:sz w:val="20"/>
        </w:rPr>
        <w:t>/s</w:t>
      </w:r>
      <w:r>
        <w:rPr>
          <w:sz w:val="20"/>
        </w:rPr>
        <w:t>hared/ASAssets/BestPractices_v81</w:t>
      </w:r>
      <w:r w:rsidRPr="002D30CF">
        <w:rPr>
          <w:sz w:val="20"/>
        </w:rPr>
        <w:t>/DataSource/CommonModelExcelSources</w:t>
      </w:r>
    </w:p>
    <w:p w14:paraId="1D792FA5" w14:textId="77777777" w:rsidR="009B0DE1" w:rsidRDefault="009B0DE1" w:rsidP="009B0DE1">
      <w:pPr>
        <w:pStyle w:val="CS-Bodytext"/>
        <w:ind w:left="1440"/>
      </w:pPr>
      <w:r>
        <w:t>Default Root Path: C:/DV/BestPractices/BestPractices\BestPractices_v80</w:t>
      </w:r>
    </w:p>
    <w:p w14:paraId="4D259A58" w14:textId="77777777" w:rsidR="009B0DE1" w:rsidRDefault="009B0DE1" w:rsidP="009B0DE1">
      <w:pPr>
        <w:pStyle w:val="CS-Bodytext"/>
        <w:numPr>
          <w:ilvl w:val="3"/>
          <w:numId w:val="32"/>
        </w:numPr>
      </w:pPr>
      <w:r>
        <w:t>Modify CommonModelCSVSources data source path settings [optional]</w:t>
      </w:r>
    </w:p>
    <w:p w14:paraId="369EEDCC" w14:textId="77777777" w:rsidR="009B0DE1" w:rsidRPr="002D30CF" w:rsidRDefault="009B0DE1" w:rsidP="009B0DE1">
      <w:pPr>
        <w:pStyle w:val="CS-Bodytext"/>
        <w:ind w:left="1440"/>
        <w:rPr>
          <w:sz w:val="20"/>
        </w:rPr>
      </w:pPr>
      <w:r w:rsidRPr="002D30CF">
        <w:rPr>
          <w:sz w:val="20"/>
        </w:rPr>
        <w:t>/s</w:t>
      </w:r>
      <w:r>
        <w:rPr>
          <w:sz w:val="20"/>
        </w:rPr>
        <w:t>hared/ASAssets/BestPractices_v81</w:t>
      </w:r>
      <w:r w:rsidRPr="002D30CF">
        <w:rPr>
          <w:sz w:val="20"/>
        </w:rPr>
        <w:t>/DataSource/CommonModelExcelSources</w:t>
      </w:r>
    </w:p>
    <w:p w14:paraId="0A157E0F" w14:textId="77777777" w:rsidR="009B0DE1" w:rsidRDefault="009B0DE1" w:rsidP="009B0DE1">
      <w:pPr>
        <w:pStyle w:val="CS-Bodytext"/>
        <w:ind w:left="1440"/>
      </w:pPr>
      <w:r>
        <w:t>Default Root Path: C:/DV/BestPractices/BestPractices\BestPractices_v80</w:t>
      </w:r>
    </w:p>
    <w:p w14:paraId="7591BBD8" w14:textId="77777777" w:rsidR="009B0DE1" w:rsidRDefault="009B0DE1" w:rsidP="009B0DE1">
      <w:pPr>
        <w:pStyle w:val="CS-Bodytext"/>
        <w:numPr>
          <w:ilvl w:val="3"/>
          <w:numId w:val="32"/>
        </w:numPr>
      </w:pPr>
      <w:r>
        <w:t>Save both resources</w:t>
      </w:r>
    </w:p>
    <w:p w14:paraId="72E048B9" w14:textId="48FF270F" w:rsidR="009B0DE1" w:rsidRPr="009950F3" w:rsidRDefault="009B0DE1" w:rsidP="009B0DE1">
      <w:pPr>
        <w:pStyle w:val="CS-Bodytext"/>
        <w:numPr>
          <w:ilvl w:val="3"/>
          <w:numId w:val="32"/>
        </w:numPr>
      </w:pPr>
      <w:r w:rsidRPr="0081042C">
        <w:rPr>
          <w:b/>
        </w:rPr>
        <w:t>NOTE: Only one source will be used at a time based on /shared/ASAssets/BestPractices_v81/_ProjectMaintenance/defaultValues. CommonModelType [EXCEL, CSV, DB]</w:t>
      </w:r>
      <w:r w:rsidR="003F41CA">
        <w:rPr>
          <w:b/>
        </w:rPr>
        <w:t xml:space="preserve"> – default=EXCEL</w:t>
      </w:r>
    </w:p>
    <w:p w14:paraId="6A1B6687" w14:textId="77777777" w:rsidR="009B0DE1" w:rsidRDefault="009B0DE1" w:rsidP="009B0DE1">
      <w:pPr>
        <w:pStyle w:val="CS-Bodytext"/>
        <w:numPr>
          <w:ilvl w:val="4"/>
          <w:numId w:val="32"/>
        </w:numPr>
      </w:pPr>
      <w:r w:rsidRPr="009B0DE1">
        <w:t>EXCEL – use</w:t>
      </w:r>
      <w:r>
        <w:t>s CommonModelExcelSources</w:t>
      </w:r>
    </w:p>
    <w:p w14:paraId="7A9DBC56" w14:textId="267429A6" w:rsidR="009B0DE1" w:rsidRDefault="009B0DE1" w:rsidP="009B0DE1">
      <w:pPr>
        <w:pStyle w:val="CS-Bodytext"/>
        <w:numPr>
          <w:ilvl w:val="4"/>
          <w:numId w:val="32"/>
        </w:numPr>
      </w:pPr>
      <w:r>
        <w:t xml:space="preserve">CSV – uses </w:t>
      </w:r>
      <w:r w:rsidRPr="009B0DE1">
        <w:t xml:space="preserve"> </w:t>
      </w:r>
      <w:r>
        <w:t>CommonModelCSVSources</w:t>
      </w:r>
    </w:p>
    <w:p w14:paraId="516E8F55" w14:textId="70CABD88" w:rsidR="009B0DE1" w:rsidRPr="009B0DE1" w:rsidRDefault="009B0DE1" w:rsidP="009B0DE1">
      <w:pPr>
        <w:pStyle w:val="CS-Bodytext"/>
        <w:numPr>
          <w:ilvl w:val="4"/>
          <w:numId w:val="32"/>
        </w:numPr>
      </w:pPr>
      <w:r>
        <w:t xml:space="preserve">DB – used by </w:t>
      </w:r>
      <w:r w:rsidRPr="009B0DE1">
        <w:t>generateDatasourceListInsertDB</w:t>
      </w:r>
      <w:r>
        <w:t xml:space="preserve"> to generate physical to logical mappings and store them into the common_model_v3 table.  No spreadsheet is referenced with this setting.</w:t>
      </w:r>
    </w:p>
    <w:p w14:paraId="10452763" w14:textId="1D833470" w:rsidR="002A6853" w:rsidRPr="00DC422D" w:rsidRDefault="002A6853" w:rsidP="002A6853">
      <w:pPr>
        <w:pStyle w:val="CS-Bodytext"/>
        <w:numPr>
          <w:ilvl w:val="1"/>
          <w:numId w:val="32"/>
        </w:numPr>
        <w:rPr>
          <w:b/>
        </w:rPr>
      </w:pPr>
      <w:r w:rsidRPr="00DC422D">
        <w:rPr>
          <w:b/>
        </w:rPr>
        <w:t xml:space="preserve">Option </w:t>
      </w:r>
      <w:r w:rsidR="0081042C">
        <w:rPr>
          <w:b/>
        </w:rPr>
        <w:t>1 [</w:t>
      </w:r>
      <w:r w:rsidR="0081042C" w:rsidRPr="0081042C">
        <w:rPr>
          <w:b/>
          <w:color w:val="0070C0"/>
        </w:rPr>
        <w:t>recommended</w:t>
      </w:r>
      <w:r w:rsidR="0081042C">
        <w:rPr>
          <w:b/>
        </w:rPr>
        <w:t>]</w:t>
      </w:r>
      <w:r w:rsidRPr="00DC422D">
        <w:rPr>
          <w:b/>
        </w:rPr>
        <w:t xml:space="preserve"> – </w:t>
      </w:r>
      <w:r w:rsidR="002B34FB">
        <w:rPr>
          <w:b/>
        </w:rPr>
        <w:t>Postgres</w:t>
      </w:r>
      <w:r w:rsidRPr="00DC422D">
        <w:rPr>
          <w:b/>
        </w:rPr>
        <w:t xml:space="preserve"> Cache Database</w:t>
      </w:r>
    </w:p>
    <w:p w14:paraId="4804A8AD" w14:textId="77777777" w:rsidR="002A6853" w:rsidRPr="00BB0598" w:rsidRDefault="002A6853" w:rsidP="002A6853">
      <w:pPr>
        <w:pStyle w:val="CS-Bodytext"/>
        <w:ind w:left="720"/>
        <w:rPr>
          <w:u w:val="single"/>
        </w:rPr>
      </w:pPr>
      <w:r w:rsidRPr="00BB0598">
        <w:rPr>
          <w:u w:val="single"/>
        </w:rPr>
        <w:t>Setup Steps</w:t>
      </w:r>
    </w:p>
    <w:p w14:paraId="74BF6F24" w14:textId="4C25DD80" w:rsidR="0081042C" w:rsidRPr="0081042C" w:rsidRDefault="0081042C" w:rsidP="0081042C">
      <w:pPr>
        <w:pStyle w:val="CS-Bodytext"/>
        <w:numPr>
          <w:ilvl w:val="2"/>
          <w:numId w:val="32"/>
        </w:numPr>
        <w:rPr>
          <w:b/>
        </w:rPr>
      </w:pPr>
      <w:r w:rsidRPr="0081042C">
        <w:rPr>
          <w:b/>
        </w:rPr>
        <w:t>Modify CommonModelCache data source connection settings using Studio</w:t>
      </w:r>
    </w:p>
    <w:p w14:paraId="6F17AB04" w14:textId="77777777" w:rsidR="0081042C" w:rsidRPr="002D30CF" w:rsidRDefault="0081042C" w:rsidP="0081042C">
      <w:pPr>
        <w:pStyle w:val="CS-Bodytext"/>
        <w:ind w:left="1440"/>
        <w:rPr>
          <w:sz w:val="20"/>
        </w:rPr>
      </w:pPr>
      <w:r w:rsidRPr="002D30CF">
        <w:rPr>
          <w:sz w:val="20"/>
        </w:rPr>
        <w:t>/s</w:t>
      </w:r>
      <w:r>
        <w:rPr>
          <w:sz w:val="20"/>
        </w:rPr>
        <w:t>hared/ASAssets/BestPractices_v81</w:t>
      </w:r>
      <w:r w:rsidRPr="002D30CF">
        <w:rPr>
          <w:sz w:val="20"/>
        </w:rPr>
        <w:t>/DataSource/CommonModelCache</w:t>
      </w:r>
    </w:p>
    <w:p w14:paraId="7A08AADE" w14:textId="77777777" w:rsidR="0081042C" w:rsidRDefault="0081042C" w:rsidP="0081042C">
      <w:pPr>
        <w:pStyle w:val="CS-Bodytext"/>
        <w:ind w:left="1440"/>
      </w:pPr>
      <w:r>
        <w:t>Note: Use equivalent settings for your environment for the connection information.</w:t>
      </w:r>
    </w:p>
    <w:p w14:paraId="398FEE93" w14:textId="77777777" w:rsidR="0081042C" w:rsidRPr="00205FBA" w:rsidRDefault="0081042C" w:rsidP="0081042C">
      <w:pPr>
        <w:pStyle w:val="CS-Bodytext"/>
        <w:numPr>
          <w:ilvl w:val="0"/>
          <w:numId w:val="35"/>
        </w:numPr>
        <w:spacing w:after="120"/>
        <w:ind w:right="14"/>
        <w:rPr>
          <w:sz w:val="20"/>
        </w:rPr>
      </w:pPr>
      <w:r w:rsidRPr="00205FBA">
        <w:rPr>
          <w:sz w:val="20"/>
        </w:rPr>
        <w:lastRenderedPageBreak/>
        <w:t>Host:</w:t>
      </w:r>
      <w:r w:rsidRPr="00205FBA">
        <w:rPr>
          <w:sz w:val="20"/>
        </w:rPr>
        <w:tab/>
      </w:r>
      <w:r w:rsidRPr="00205FBA">
        <w:rPr>
          <w:sz w:val="20"/>
        </w:rPr>
        <w:tab/>
      </w:r>
      <w:r w:rsidRPr="00205FBA">
        <w:rPr>
          <w:sz w:val="20"/>
        </w:rPr>
        <w:tab/>
        <w:t>localhost</w:t>
      </w:r>
    </w:p>
    <w:p w14:paraId="61C054D8" w14:textId="38614884" w:rsidR="0081042C" w:rsidRPr="00205FBA" w:rsidRDefault="0081042C" w:rsidP="0081042C">
      <w:pPr>
        <w:pStyle w:val="CS-Bodytext"/>
        <w:numPr>
          <w:ilvl w:val="0"/>
          <w:numId w:val="35"/>
        </w:numPr>
        <w:spacing w:after="120"/>
        <w:ind w:right="14"/>
        <w:rPr>
          <w:sz w:val="20"/>
        </w:rPr>
      </w:pPr>
      <w:r w:rsidRPr="00205FBA">
        <w:rPr>
          <w:sz w:val="20"/>
        </w:rPr>
        <w:t>Port:</w:t>
      </w:r>
      <w:r w:rsidRPr="00205FBA">
        <w:rPr>
          <w:sz w:val="20"/>
        </w:rPr>
        <w:tab/>
      </w:r>
      <w:r w:rsidRPr="00205FBA">
        <w:rPr>
          <w:sz w:val="20"/>
        </w:rPr>
        <w:tab/>
      </w:r>
      <w:r w:rsidRPr="00205FBA">
        <w:rPr>
          <w:sz w:val="20"/>
        </w:rPr>
        <w:tab/>
        <w:t xml:space="preserve">9408 (whatever your </w:t>
      </w:r>
      <w:r>
        <w:rPr>
          <w:sz w:val="20"/>
        </w:rPr>
        <w:t>postgres</w:t>
      </w:r>
      <w:r w:rsidRPr="00205FBA">
        <w:rPr>
          <w:sz w:val="20"/>
        </w:rPr>
        <w:t xml:space="preserve"> port is</w:t>
      </w:r>
      <w:r w:rsidR="009950F3">
        <w:rPr>
          <w:sz w:val="20"/>
        </w:rPr>
        <w:t xml:space="preserve"> 9400+8</w:t>
      </w:r>
      <w:r w:rsidRPr="00205FBA">
        <w:rPr>
          <w:sz w:val="20"/>
        </w:rPr>
        <w:t>)</w:t>
      </w:r>
    </w:p>
    <w:p w14:paraId="2A83BB56" w14:textId="208751CF" w:rsidR="0081042C" w:rsidRPr="00205FBA" w:rsidRDefault="0081042C" w:rsidP="0081042C">
      <w:pPr>
        <w:pStyle w:val="CS-Bodytext"/>
        <w:numPr>
          <w:ilvl w:val="0"/>
          <w:numId w:val="35"/>
        </w:numPr>
        <w:spacing w:after="120"/>
        <w:ind w:right="14"/>
        <w:rPr>
          <w:sz w:val="20"/>
        </w:rPr>
      </w:pPr>
      <w:r w:rsidRPr="00205FBA">
        <w:rPr>
          <w:sz w:val="20"/>
        </w:rPr>
        <w:t>Database Name:</w:t>
      </w:r>
      <w:r w:rsidRPr="00205FBA">
        <w:rPr>
          <w:sz w:val="20"/>
        </w:rPr>
        <w:tab/>
      </w:r>
      <w:r>
        <w:rPr>
          <w:sz w:val="20"/>
        </w:rPr>
        <w:t>ciscache</w:t>
      </w:r>
      <w:r w:rsidR="009950F3">
        <w:rPr>
          <w:sz w:val="20"/>
        </w:rPr>
        <w:t xml:space="preserve"> (the default cache database)</w:t>
      </w:r>
    </w:p>
    <w:p w14:paraId="1AB6960E" w14:textId="77777777" w:rsidR="0081042C" w:rsidRPr="00205FBA" w:rsidRDefault="0081042C" w:rsidP="0081042C">
      <w:pPr>
        <w:pStyle w:val="CS-Bodytext"/>
        <w:numPr>
          <w:ilvl w:val="0"/>
          <w:numId w:val="35"/>
        </w:numPr>
        <w:spacing w:after="120"/>
        <w:ind w:right="14"/>
        <w:rPr>
          <w:sz w:val="20"/>
        </w:rPr>
      </w:pPr>
      <w:r w:rsidRPr="00205FBA">
        <w:rPr>
          <w:sz w:val="20"/>
        </w:rPr>
        <w:t xml:space="preserve">Login: </w:t>
      </w:r>
      <w:r w:rsidRPr="00205FBA">
        <w:rPr>
          <w:sz w:val="20"/>
        </w:rPr>
        <w:tab/>
      </w:r>
      <w:r w:rsidRPr="00205FBA">
        <w:rPr>
          <w:sz w:val="20"/>
        </w:rPr>
        <w:tab/>
      </w:r>
      <w:r w:rsidRPr="00205FBA">
        <w:rPr>
          <w:sz w:val="20"/>
        </w:rPr>
        <w:tab/>
        <w:t>root (default)</w:t>
      </w:r>
    </w:p>
    <w:p w14:paraId="69A75952" w14:textId="1D862EBD" w:rsidR="0081042C" w:rsidRPr="00205FBA" w:rsidRDefault="0081042C" w:rsidP="0081042C">
      <w:pPr>
        <w:pStyle w:val="CS-Bodytext"/>
        <w:numPr>
          <w:ilvl w:val="0"/>
          <w:numId w:val="35"/>
        </w:numPr>
        <w:spacing w:after="120"/>
        <w:ind w:right="14"/>
        <w:rPr>
          <w:sz w:val="20"/>
        </w:rPr>
      </w:pPr>
      <w:r w:rsidRPr="00205FBA">
        <w:rPr>
          <w:sz w:val="20"/>
        </w:rPr>
        <w:t xml:space="preserve">Password: </w:t>
      </w:r>
      <w:r w:rsidRPr="00205FBA">
        <w:rPr>
          <w:sz w:val="20"/>
        </w:rPr>
        <w:tab/>
      </w:r>
      <w:r w:rsidRPr="00205FBA">
        <w:rPr>
          <w:sz w:val="20"/>
        </w:rPr>
        <w:tab/>
        <w:t xml:space="preserve">(whatever your </w:t>
      </w:r>
      <w:r>
        <w:rPr>
          <w:sz w:val="20"/>
        </w:rPr>
        <w:t>postgres</w:t>
      </w:r>
      <w:r w:rsidRPr="00205FBA">
        <w:rPr>
          <w:sz w:val="20"/>
        </w:rPr>
        <w:t xml:space="preserve"> root password is)</w:t>
      </w:r>
    </w:p>
    <w:p w14:paraId="0727C4A0" w14:textId="1BAEEB58" w:rsidR="009950F3" w:rsidRDefault="009950F3" w:rsidP="0081042C">
      <w:pPr>
        <w:pStyle w:val="CS-Bodytext"/>
        <w:numPr>
          <w:ilvl w:val="3"/>
          <w:numId w:val="32"/>
        </w:numPr>
      </w:pPr>
      <w:r>
        <w:t>Save and Test the connection.</w:t>
      </w:r>
    </w:p>
    <w:p w14:paraId="64A3AE83" w14:textId="2EAEFB08" w:rsidR="0081042C" w:rsidRDefault="0081042C" w:rsidP="0081042C">
      <w:pPr>
        <w:pStyle w:val="CS-Bodytext"/>
        <w:numPr>
          <w:ilvl w:val="3"/>
          <w:numId w:val="32"/>
        </w:numPr>
      </w:pPr>
      <w:r w:rsidRPr="0081042C">
        <w:t>Execute the script: /shared/ASAssets/BestPractices_v81/DataSource/CacheInstructions/ pqCreate_postgres_cache_tables</w:t>
      </w:r>
    </w:p>
    <w:p w14:paraId="09E12B90" w14:textId="77EA36ED" w:rsidR="0081042C" w:rsidRPr="0081042C" w:rsidRDefault="0081042C" w:rsidP="0081042C">
      <w:pPr>
        <w:pStyle w:val="CS-Bodytext"/>
        <w:numPr>
          <w:ilvl w:val="3"/>
          <w:numId w:val="32"/>
        </w:numPr>
      </w:pPr>
      <w:r>
        <w:t>Reintrospect CommonModelCache</w:t>
      </w:r>
    </w:p>
    <w:p w14:paraId="6F4A1509" w14:textId="0815ECB0" w:rsidR="0081042C" w:rsidRPr="0081042C" w:rsidRDefault="0081042C" w:rsidP="0081042C">
      <w:pPr>
        <w:pStyle w:val="CS-Bodytext"/>
        <w:numPr>
          <w:ilvl w:val="2"/>
          <w:numId w:val="32"/>
        </w:numPr>
        <w:rPr>
          <w:b/>
        </w:rPr>
      </w:pPr>
      <w:r w:rsidRPr="0081042C">
        <w:rPr>
          <w:b/>
        </w:rPr>
        <w:t>Refresh common_model view</w:t>
      </w:r>
    </w:p>
    <w:p w14:paraId="22014324" w14:textId="77777777" w:rsidR="002A6853" w:rsidRDefault="002A6853" w:rsidP="0081042C">
      <w:pPr>
        <w:pStyle w:val="CS-Bodytext"/>
        <w:numPr>
          <w:ilvl w:val="3"/>
          <w:numId w:val="32"/>
        </w:numPr>
      </w:pPr>
      <w:r>
        <w:t>Enable caching and save</w:t>
      </w:r>
    </w:p>
    <w:p w14:paraId="25797001" w14:textId="77777777" w:rsidR="002A6853" w:rsidRPr="002D30CF" w:rsidRDefault="002A6853" w:rsidP="002A6853">
      <w:pPr>
        <w:pStyle w:val="CS-Bodytext"/>
        <w:ind w:left="1440"/>
        <w:rPr>
          <w:sz w:val="20"/>
        </w:rPr>
      </w:pPr>
      <w:r w:rsidRPr="002D30CF">
        <w:rPr>
          <w:sz w:val="20"/>
        </w:rPr>
        <w:t>/s</w:t>
      </w:r>
      <w:r>
        <w:rPr>
          <w:sz w:val="20"/>
        </w:rPr>
        <w:t>hared/ASAssets/BestPractices_v81</w:t>
      </w:r>
      <w:r w:rsidRPr="002D30CF">
        <w:rPr>
          <w:sz w:val="20"/>
        </w:rPr>
        <w:t>/DataSource/Physical/common_model</w:t>
      </w:r>
    </w:p>
    <w:p w14:paraId="3ECAAB7B" w14:textId="77777777" w:rsidR="002A6853" w:rsidRDefault="002A6853" w:rsidP="0081042C">
      <w:pPr>
        <w:pStyle w:val="CS-Bodytext"/>
        <w:numPr>
          <w:ilvl w:val="3"/>
          <w:numId w:val="32"/>
        </w:numPr>
      </w:pPr>
      <w:r>
        <w:t>Execute a cache refresh on common_model view</w:t>
      </w:r>
    </w:p>
    <w:p w14:paraId="002174B7" w14:textId="77777777" w:rsidR="002A6853" w:rsidRDefault="002A6853" w:rsidP="002A6853">
      <w:pPr>
        <w:pStyle w:val="CS-Bodytext"/>
        <w:ind w:left="1440"/>
        <w:rPr>
          <w:rFonts w:cs="Arial"/>
        </w:rPr>
      </w:pPr>
      <w:r>
        <w:t xml:space="preserve">Note: This may take a few minutes depending on the number of rows in the three </w:t>
      </w:r>
      <w:r w:rsidRPr="002D30CF">
        <w:rPr>
          <w:rFonts w:cs="Arial"/>
        </w:rPr>
        <w:t>sprea</w:t>
      </w:r>
      <w:r>
        <w:rPr>
          <w:rFonts w:cs="Arial"/>
        </w:rPr>
        <w:t>dsheets…Common_Model_v3_file[1-4</w:t>
      </w:r>
      <w:r w:rsidRPr="002D30CF">
        <w:rPr>
          <w:rFonts w:cs="Arial"/>
        </w:rPr>
        <w:t>].xlsx.</w:t>
      </w:r>
    </w:p>
    <w:p w14:paraId="19495C39" w14:textId="52D594ED" w:rsidR="009B0DE1" w:rsidRDefault="009B0DE1" w:rsidP="009B0DE1">
      <w:pPr>
        <w:pStyle w:val="CS-Bodytext"/>
        <w:numPr>
          <w:ilvl w:val="3"/>
          <w:numId w:val="32"/>
        </w:numPr>
      </w:pPr>
      <w:r>
        <w:t>Monitor progress in the Manager, Cached Resources window</w:t>
      </w:r>
    </w:p>
    <w:p w14:paraId="6C49BBC6" w14:textId="025A2694" w:rsidR="0081042C" w:rsidRDefault="0081042C" w:rsidP="0081042C">
      <w:pPr>
        <w:pStyle w:val="CS-Bodytext"/>
        <w:numPr>
          <w:ilvl w:val="1"/>
          <w:numId w:val="32"/>
        </w:numPr>
      </w:pPr>
      <w:r>
        <w:rPr>
          <w:b/>
        </w:rPr>
        <w:t>Option 2</w:t>
      </w:r>
      <w:r w:rsidRPr="00DC422D">
        <w:rPr>
          <w:b/>
        </w:rPr>
        <w:t xml:space="preserve"> </w:t>
      </w:r>
      <w:r w:rsidR="00370CC1">
        <w:rPr>
          <w:b/>
        </w:rPr>
        <w:t>[</w:t>
      </w:r>
      <w:r w:rsidR="00370CC1" w:rsidRPr="009B0DE1">
        <w:rPr>
          <w:b/>
          <w:color w:val="0070C0"/>
        </w:rPr>
        <w:t>not recommended</w:t>
      </w:r>
      <w:r w:rsidR="00370CC1">
        <w:rPr>
          <w:b/>
        </w:rPr>
        <w:t>]</w:t>
      </w:r>
      <w:r w:rsidR="009950F3">
        <w:rPr>
          <w:b/>
        </w:rPr>
        <w:t xml:space="preserve"> </w:t>
      </w:r>
      <w:r w:rsidRPr="00DC422D">
        <w:rPr>
          <w:b/>
        </w:rPr>
        <w:t>– set up your own cache using your own relational database.</w:t>
      </w:r>
      <w:r>
        <w:t xml:space="preserve"> </w:t>
      </w:r>
    </w:p>
    <w:p w14:paraId="794BFB70" w14:textId="7A8F0B39" w:rsidR="00370CC1" w:rsidRDefault="00370CC1" w:rsidP="0081042C">
      <w:pPr>
        <w:pStyle w:val="CS-Bodytext"/>
        <w:numPr>
          <w:ilvl w:val="2"/>
          <w:numId w:val="32"/>
        </w:numPr>
      </w:pPr>
      <w:r>
        <w:t>While this is possible, it is not recommended.  It will be easier just to use the built in postgres cache database from step 1,1 above.  There is much more setup with this option.</w:t>
      </w:r>
    </w:p>
    <w:p w14:paraId="4770A10F" w14:textId="77777777" w:rsidR="009B0DE1" w:rsidRDefault="0081042C" w:rsidP="0081042C">
      <w:pPr>
        <w:pStyle w:val="CS-Bodytext"/>
        <w:numPr>
          <w:ilvl w:val="2"/>
          <w:numId w:val="32"/>
        </w:numPr>
      </w:pPr>
      <w:r>
        <w:t>Create a new relational data source</w:t>
      </w:r>
    </w:p>
    <w:p w14:paraId="43B50660" w14:textId="298380B5" w:rsidR="009B0DE1" w:rsidRDefault="009B0DE1" w:rsidP="009B0DE1">
      <w:pPr>
        <w:pStyle w:val="CS-Bodytext"/>
        <w:numPr>
          <w:ilvl w:val="3"/>
          <w:numId w:val="32"/>
        </w:numPr>
      </w:pPr>
      <w:r>
        <w:t>C</w:t>
      </w:r>
      <w:r w:rsidR="0081042C">
        <w:t xml:space="preserve">onfigure all of the correct parameters to connect to </w:t>
      </w:r>
      <w:r>
        <w:t>your database</w:t>
      </w:r>
      <w:r w:rsidR="0081042C">
        <w:t xml:space="preserve">.  </w:t>
      </w:r>
    </w:p>
    <w:p w14:paraId="63B59AFB" w14:textId="12C26A31" w:rsidR="0081042C" w:rsidRDefault="0081042C" w:rsidP="009B0DE1">
      <w:pPr>
        <w:pStyle w:val="CS-Bodytext"/>
        <w:numPr>
          <w:ilvl w:val="3"/>
          <w:numId w:val="32"/>
        </w:numPr>
      </w:pPr>
      <w:r>
        <w:t>Click the “Test Connection” to verify that y</w:t>
      </w:r>
      <w:r w:rsidR="00370CC1">
        <w:t>ou can connect.   Proceed to 1.2.3</w:t>
      </w:r>
      <w:r>
        <w:t xml:space="preserve"> below.</w:t>
      </w:r>
    </w:p>
    <w:p w14:paraId="4907795B" w14:textId="10036B95" w:rsidR="0081042C" w:rsidRDefault="009B0DE1" w:rsidP="0081042C">
      <w:pPr>
        <w:pStyle w:val="CS-Bodytext"/>
        <w:numPr>
          <w:ilvl w:val="2"/>
          <w:numId w:val="32"/>
        </w:numPr>
      </w:pPr>
      <w:r>
        <w:t>Create tables</w:t>
      </w:r>
      <w:r w:rsidR="0081042C">
        <w:t>:</w:t>
      </w:r>
    </w:p>
    <w:p w14:paraId="5CAE7826" w14:textId="4316EBB5" w:rsidR="00370CC1" w:rsidRDefault="00370CC1" w:rsidP="009B0DE1">
      <w:pPr>
        <w:pStyle w:val="CS-Bodytext"/>
        <w:numPr>
          <w:ilvl w:val="3"/>
          <w:numId w:val="32"/>
        </w:numPr>
      </w:pPr>
      <w:r>
        <w:t>Locate the SQL from the following package query and convert the SQL to your chosen database SQL and execute the converted SQL:</w:t>
      </w:r>
    </w:p>
    <w:p w14:paraId="2C44401E" w14:textId="442C7BA0" w:rsidR="00370CC1" w:rsidRDefault="00370CC1" w:rsidP="009B0DE1">
      <w:pPr>
        <w:pStyle w:val="CS-Bodytext"/>
        <w:ind w:left="1440"/>
      </w:pPr>
      <w:r w:rsidRPr="00370CC1">
        <w:lastRenderedPageBreak/>
        <w:t>/shared/ASAssets/BestPractices_v81/DataSource/CacheInstructions/</w:t>
      </w:r>
      <w:r>
        <w:t xml:space="preserve"> </w:t>
      </w:r>
      <w:r w:rsidRPr="00370CC1">
        <w:t>pqCreate_postgres_cache_tables</w:t>
      </w:r>
    </w:p>
    <w:p w14:paraId="14E07AE8" w14:textId="18E5EADA" w:rsidR="009B0DE1" w:rsidRDefault="00370CC1" w:rsidP="009B0DE1">
      <w:pPr>
        <w:pStyle w:val="CS-Bodytext"/>
        <w:numPr>
          <w:ilvl w:val="3"/>
          <w:numId w:val="32"/>
        </w:numPr>
      </w:pPr>
      <w:r>
        <w:t xml:space="preserve">Introspect </w:t>
      </w:r>
      <w:r w:rsidR="009B0DE1">
        <w:t xml:space="preserve">[add/remove] </w:t>
      </w:r>
      <w:r>
        <w:t>your new data</w:t>
      </w:r>
      <w:r w:rsidR="009B0DE1">
        <w:t xml:space="preserve"> </w:t>
      </w:r>
      <w:r>
        <w:t xml:space="preserve">source and bring in </w:t>
      </w:r>
      <w:r w:rsidR="009B0DE1">
        <w:t>the following tables:</w:t>
      </w:r>
    </w:p>
    <w:p w14:paraId="0EF9ADED" w14:textId="3D689597" w:rsidR="00370CC1" w:rsidRDefault="00370CC1" w:rsidP="009B0DE1">
      <w:pPr>
        <w:pStyle w:val="CS-Bodytext"/>
        <w:ind w:left="1440"/>
      </w:pPr>
      <w:r>
        <w:t xml:space="preserve">cache_status, cache_tracking, common_model, </w:t>
      </w:r>
      <w:r w:rsidR="009B0DE1">
        <w:t>and common_model_v3</w:t>
      </w:r>
    </w:p>
    <w:p w14:paraId="3824B2A0" w14:textId="77777777" w:rsidR="009B0DE1" w:rsidRDefault="00370CC1" w:rsidP="009B0DE1">
      <w:pPr>
        <w:pStyle w:val="CS-Bodytext"/>
        <w:numPr>
          <w:ilvl w:val="3"/>
          <w:numId w:val="32"/>
        </w:numPr>
      </w:pPr>
      <w:r>
        <w:t xml:space="preserve">Rebind the following view to the database table common_model_v3: </w:t>
      </w:r>
      <w:r w:rsidRPr="00370CC1">
        <w:t>/shared/ASAssets/BestPractices_v81/DataSource/common_model_v3</w:t>
      </w:r>
    </w:p>
    <w:p w14:paraId="7F15AF2B" w14:textId="77777777" w:rsidR="009B0DE1" w:rsidRDefault="009B0DE1" w:rsidP="009B0DE1">
      <w:pPr>
        <w:pStyle w:val="CS-Bodytext"/>
        <w:numPr>
          <w:ilvl w:val="2"/>
          <w:numId w:val="32"/>
        </w:numPr>
      </w:pPr>
      <w:r>
        <w:t>Click “Refresh” to refresh the cache.</w:t>
      </w:r>
    </w:p>
    <w:p w14:paraId="39056458" w14:textId="7DEE0CD6" w:rsidR="009B0DE1" w:rsidRDefault="009B0DE1" w:rsidP="009B0DE1">
      <w:pPr>
        <w:pStyle w:val="CS-Bodytext"/>
        <w:numPr>
          <w:ilvl w:val="3"/>
          <w:numId w:val="32"/>
        </w:numPr>
      </w:pPr>
      <w:r>
        <w:t>Monitor progress in the Manager, Cached Resources window</w:t>
      </w:r>
    </w:p>
    <w:p w14:paraId="44C470B6" w14:textId="77777777" w:rsidR="0081042C" w:rsidRPr="00370CC1" w:rsidRDefault="0081042C" w:rsidP="0081042C">
      <w:pPr>
        <w:pStyle w:val="CS-Bodytext"/>
        <w:numPr>
          <w:ilvl w:val="1"/>
          <w:numId w:val="32"/>
        </w:numPr>
        <w:rPr>
          <w:b/>
        </w:rPr>
      </w:pPr>
      <w:r w:rsidRPr="00370CC1">
        <w:rPr>
          <w:b/>
        </w:rPr>
        <w:t>Potential Errors when caching</w:t>
      </w:r>
    </w:p>
    <w:p w14:paraId="3F24C1CC" w14:textId="77777777" w:rsidR="0081042C" w:rsidRDefault="0081042C" w:rsidP="0081042C">
      <w:pPr>
        <w:pStyle w:val="CS-Bodytext"/>
        <w:numPr>
          <w:ilvl w:val="2"/>
          <w:numId w:val="32"/>
        </w:numPr>
      </w:pPr>
      <w:r>
        <w:t>The following error is vague but indicates an underlying problem with the caching.</w:t>
      </w:r>
    </w:p>
    <w:p w14:paraId="002B741F" w14:textId="77777777" w:rsidR="0081042C" w:rsidRPr="00DE1380" w:rsidRDefault="0081042C" w:rsidP="0081042C">
      <w:pPr>
        <w:spacing w:after="200" w:line="276" w:lineRule="auto"/>
        <w:ind w:left="1224"/>
        <w:rPr>
          <w:sz w:val="22"/>
        </w:rPr>
      </w:pPr>
      <w:r w:rsidRPr="00DE1380">
        <w:rPr>
          <w:sz w:val="22"/>
        </w:rPr>
        <w:t xml:space="preserve">CANCELLED. Cause: </w:t>
      </w:r>
      <w:r w:rsidRPr="00DE1380">
        <w:rPr>
          <w:sz w:val="22"/>
        </w:rPr>
        <w:cr/>
        <w:t xml:space="preserve"> com.compositesw.common.workflow.Cancellable$CancellationException: Request was terminated. [SELECT datasourceName,projectFolderName,greatGrandParentName,grandParentName,parentName,containerName,resourceName,resourceNum,logicalName,l...</w:t>
      </w:r>
    </w:p>
    <w:p w14:paraId="1E1287E7" w14:textId="77777777" w:rsidR="0081042C" w:rsidRPr="00DE1380" w:rsidRDefault="0081042C" w:rsidP="0081042C">
      <w:pPr>
        <w:spacing w:after="200" w:line="276" w:lineRule="auto"/>
        <w:ind w:left="1224"/>
        <w:rPr>
          <w:rFonts w:ascii="Arial" w:hAnsi="Arial" w:cs="Arial"/>
          <w:sz w:val="22"/>
        </w:rPr>
      </w:pPr>
      <w:r w:rsidRPr="00DE1380">
        <w:rPr>
          <w:rFonts w:ascii="Arial" w:hAnsi="Arial" w:cs="Arial"/>
          <w:sz w:val="20"/>
        </w:rPr>
        <w:t>If you see the above error, verify that the spreadsheet contains a “</w:t>
      </w:r>
      <w:r w:rsidRPr="00DE1380">
        <w:rPr>
          <w:rFonts w:ascii="Arial" w:hAnsi="Arial" w:cs="Arial"/>
          <w:b/>
          <w:sz w:val="20"/>
        </w:rPr>
        <w:t>logicalType</w:t>
      </w:r>
      <w:r w:rsidRPr="00DE1380">
        <w:rPr>
          <w:rFonts w:ascii="Arial" w:hAnsi="Arial" w:cs="Arial"/>
          <w:sz w:val="22"/>
        </w:rPr>
        <w:t>” value for any “</w:t>
      </w:r>
      <w:r w:rsidRPr="00DE1380">
        <w:rPr>
          <w:rFonts w:ascii="Arial" w:hAnsi="Arial" w:cs="Arial"/>
          <w:b/>
          <w:sz w:val="22"/>
        </w:rPr>
        <w:t>resourceNames</w:t>
      </w:r>
      <w:r w:rsidRPr="00DE1380">
        <w:rPr>
          <w:rFonts w:ascii="Arial" w:hAnsi="Arial" w:cs="Arial"/>
          <w:sz w:val="22"/>
        </w:rPr>
        <w:t>” that are blank.  It is an error for this scenario to be true.  Look in the “</w:t>
      </w:r>
      <w:r w:rsidRPr="00DE1380">
        <w:rPr>
          <w:rFonts w:ascii="Arial" w:hAnsi="Arial" w:cs="Arial"/>
          <w:b/>
          <w:sz w:val="22"/>
        </w:rPr>
        <w:t>System Message</w:t>
      </w:r>
      <w:r w:rsidRPr="00DE1380">
        <w:rPr>
          <w:rFonts w:ascii="Arial" w:hAnsi="Arial" w:cs="Arial"/>
          <w:sz w:val="22"/>
        </w:rPr>
        <w:t>” column of the spreadsheet for this error or execute “/s</w:t>
      </w:r>
      <w:r>
        <w:rPr>
          <w:rFonts w:ascii="Arial" w:hAnsi="Arial" w:cs="Arial"/>
          <w:sz w:val="22"/>
        </w:rPr>
        <w:t>hared/ASAssets/BestPractices_v81</w:t>
      </w:r>
      <w:r w:rsidRPr="00DE1380">
        <w:rPr>
          <w:rFonts w:ascii="Arial" w:hAnsi="Arial" w:cs="Arial"/>
          <w:sz w:val="22"/>
        </w:rPr>
        <w:t>/DataSource</w:t>
      </w:r>
      <w:r w:rsidRPr="00DE1380">
        <w:rPr>
          <w:rFonts w:ascii="Arial" w:hAnsi="Arial" w:cs="Arial"/>
          <w:b/>
          <w:sz w:val="22"/>
        </w:rPr>
        <w:t>/pCommon_Model_Union</w:t>
      </w:r>
      <w:r w:rsidRPr="00DE1380">
        <w:rPr>
          <w:rFonts w:ascii="Arial" w:hAnsi="Arial" w:cs="Arial"/>
          <w:sz w:val="22"/>
        </w:rPr>
        <w:t>” and retrieve all of the rows in order to validate that the following error is not being raised:</w:t>
      </w:r>
    </w:p>
    <w:p w14:paraId="47F47D10" w14:textId="77777777" w:rsidR="0081042C" w:rsidRDefault="0081042C" w:rsidP="0081042C">
      <w:pPr>
        <w:spacing w:after="200" w:line="276" w:lineRule="auto"/>
        <w:ind w:left="1224"/>
        <w:rPr>
          <w:sz w:val="22"/>
          <w:szCs w:val="22"/>
        </w:rPr>
      </w:pPr>
      <w:r w:rsidRPr="00DE1380">
        <w:rPr>
          <w:sz w:val="22"/>
          <w:szCs w:val="22"/>
        </w:rPr>
        <w:t>com.compositesw.cdms.webapi.WebapiException: AnonymousProcedure.ex: SPREADSHEET ERROR (Common_Model_v3_file[1-3].xlsx): Logical Type required.  New fields that are not inherited from a physical view must be assigned a logical type.</w:t>
      </w:r>
    </w:p>
    <w:p w14:paraId="2B406EF1" w14:textId="7756E8AC" w:rsidR="0081042C" w:rsidRPr="0081042C" w:rsidRDefault="0081042C" w:rsidP="0081042C">
      <w:pPr>
        <w:spacing w:after="200" w:line="276" w:lineRule="auto"/>
        <w:ind w:left="1224"/>
        <w:rPr>
          <w:rFonts w:ascii="Arial" w:hAnsi="Arial" w:cs="Arial"/>
          <w:sz w:val="22"/>
          <w:szCs w:val="22"/>
        </w:rPr>
      </w:pPr>
      <w:r w:rsidRPr="00A47271">
        <w:rPr>
          <w:rFonts w:ascii="Arial" w:hAnsi="Arial" w:cs="Arial"/>
          <w:sz w:val="22"/>
          <w:szCs w:val="22"/>
          <w:u w:val="single"/>
        </w:rPr>
        <w:t>Resolution</w:t>
      </w:r>
      <w:r w:rsidRPr="00A47271">
        <w:rPr>
          <w:rFonts w:ascii="Arial" w:hAnsi="Arial" w:cs="Arial"/>
          <w:sz w:val="22"/>
          <w:szCs w:val="22"/>
        </w:rPr>
        <w:t>: Provide a “</w:t>
      </w:r>
      <w:r w:rsidRPr="00A47271">
        <w:rPr>
          <w:rFonts w:ascii="Arial" w:hAnsi="Arial" w:cs="Arial"/>
          <w:b/>
          <w:sz w:val="22"/>
          <w:szCs w:val="22"/>
        </w:rPr>
        <w:t>logicalType</w:t>
      </w:r>
      <w:r w:rsidRPr="00A47271">
        <w:rPr>
          <w:rFonts w:ascii="Arial" w:hAnsi="Arial" w:cs="Arial"/>
          <w:sz w:val="22"/>
          <w:szCs w:val="22"/>
        </w:rPr>
        <w:t>” value for any “</w:t>
      </w:r>
      <w:r w:rsidRPr="00A47271">
        <w:rPr>
          <w:rFonts w:ascii="Arial" w:hAnsi="Arial" w:cs="Arial"/>
          <w:b/>
          <w:sz w:val="22"/>
          <w:szCs w:val="22"/>
        </w:rPr>
        <w:t>resourceNames</w:t>
      </w:r>
      <w:r w:rsidRPr="00A47271">
        <w:rPr>
          <w:rFonts w:ascii="Arial" w:hAnsi="Arial" w:cs="Arial"/>
          <w:sz w:val="22"/>
          <w:szCs w:val="22"/>
        </w:rPr>
        <w:t>” that are blank</w:t>
      </w:r>
      <w:r>
        <w:rPr>
          <w:rFonts w:ascii="Arial" w:hAnsi="Arial" w:cs="Arial"/>
          <w:sz w:val="22"/>
          <w:szCs w:val="22"/>
        </w:rPr>
        <w:t xml:space="preserve"> and recache the common_model view.</w:t>
      </w:r>
    </w:p>
    <w:p w14:paraId="78087A2C" w14:textId="77777777" w:rsidR="002A6853" w:rsidRPr="001C0B05" w:rsidRDefault="002A6853" w:rsidP="002A6853">
      <w:pPr>
        <w:pStyle w:val="Heading3"/>
        <w:rPr>
          <w:color w:val="1F497D"/>
          <w:sz w:val="23"/>
          <w:szCs w:val="23"/>
        </w:rPr>
      </w:pPr>
      <w:bookmarkStart w:id="49" w:name="_Toc386358864"/>
      <w:bookmarkStart w:id="50" w:name="_Toc483578267"/>
      <w:bookmarkStart w:id="51" w:name="_Toc11336179"/>
      <w:r w:rsidRPr="001C0B05">
        <w:rPr>
          <w:color w:val="1F497D"/>
          <w:sz w:val="23"/>
          <w:szCs w:val="23"/>
        </w:rPr>
        <w:t>Typical parameter settings</w:t>
      </w:r>
      <w:bookmarkEnd w:id="47"/>
      <w:bookmarkEnd w:id="49"/>
      <w:bookmarkEnd w:id="50"/>
      <w:bookmarkEnd w:id="51"/>
    </w:p>
    <w:p w14:paraId="7843E670" w14:textId="77777777" w:rsidR="002A6853" w:rsidRDefault="002A6853" w:rsidP="002A6853">
      <w:pPr>
        <w:pStyle w:val="CS-Bodytext"/>
        <w:numPr>
          <w:ilvl w:val="0"/>
          <w:numId w:val="32"/>
        </w:numPr>
      </w:pPr>
      <w:r>
        <w:t>Typical parameter settings</w:t>
      </w:r>
    </w:p>
    <w:p w14:paraId="5FEC4BA6" w14:textId="1F15819B" w:rsidR="002A6853" w:rsidRDefault="002A6853" w:rsidP="002A6853">
      <w:pPr>
        <w:pStyle w:val="CS-Bodytext"/>
        <w:numPr>
          <w:ilvl w:val="1"/>
          <w:numId w:val="32"/>
        </w:numPr>
        <w:spacing w:before="240"/>
      </w:pPr>
      <w:r>
        <w:t>Parameter: “</w:t>
      </w:r>
      <w:r w:rsidRPr="00CC6F9C">
        <w:rPr>
          <w:b/>
        </w:rPr>
        <w:t>overwrite</w:t>
      </w:r>
      <w:r>
        <w:t xml:space="preserve">” – </w:t>
      </w:r>
      <w:r w:rsidR="006F2F19">
        <w:t>typically this</w:t>
      </w:r>
      <w:r>
        <w:t xml:space="preserve"> is set to 2 which is the default because you would want to overwrite any existing views when you are re-creating them</w:t>
      </w:r>
    </w:p>
    <w:p w14:paraId="071F0DFA" w14:textId="77777777" w:rsidR="002A6853" w:rsidRDefault="002A6853" w:rsidP="002A6853">
      <w:pPr>
        <w:pStyle w:val="CS-Bodytext"/>
        <w:numPr>
          <w:ilvl w:val="1"/>
          <w:numId w:val="32"/>
        </w:numPr>
      </w:pPr>
      <w:r>
        <w:t>Parameter: “</w:t>
      </w:r>
      <w:r w:rsidRPr="00CC6F9C">
        <w:rPr>
          <w:b/>
        </w:rPr>
        <w:t>copyAnnotation</w:t>
      </w:r>
      <w:r>
        <w:t>” – the default is 0 (false) to not copy annotations, but since generating views is 1-to-1, it may make more sense to set this to 1 to copy the annotations.</w:t>
      </w:r>
    </w:p>
    <w:p w14:paraId="4D67EE29" w14:textId="77777777" w:rsidR="002A6853" w:rsidRDefault="002A6853" w:rsidP="002A6853">
      <w:pPr>
        <w:pStyle w:val="CS-Bodytext"/>
        <w:numPr>
          <w:ilvl w:val="1"/>
          <w:numId w:val="32"/>
        </w:numPr>
      </w:pPr>
      <w:r>
        <w:lastRenderedPageBreak/>
        <w:t>Parameter: “</w:t>
      </w:r>
      <w:r w:rsidRPr="00CC6F9C">
        <w:rPr>
          <w:b/>
        </w:rPr>
        <w:t>copyPrivilegeMode</w:t>
      </w:r>
      <w:r>
        <w:t>” – the default is not to copy privileges at all, but if your environment makes use of privileges, it would make more sense to set this to 1.</w:t>
      </w:r>
    </w:p>
    <w:p w14:paraId="27287988" w14:textId="77777777" w:rsidR="002A6853" w:rsidRPr="001C0B05" w:rsidRDefault="002A6853" w:rsidP="002A6853">
      <w:pPr>
        <w:pStyle w:val="Heading3"/>
        <w:rPr>
          <w:color w:val="1F497D"/>
          <w:sz w:val="23"/>
          <w:szCs w:val="23"/>
        </w:rPr>
      </w:pPr>
      <w:bookmarkStart w:id="52" w:name="_Toc386358865"/>
      <w:bookmarkStart w:id="53" w:name="_Toc483578268"/>
      <w:bookmarkStart w:id="54" w:name="_Toc362605206"/>
      <w:bookmarkStart w:id="55" w:name="_Toc11336180"/>
      <w:r>
        <w:rPr>
          <w:color w:val="1F497D"/>
          <w:sz w:val="23"/>
          <w:szCs w:val="23"/>
        </w:rPr>
        <w:t>Configure Starting Folders Concepts</w:t>
      </w:r>
      <w:bookmarkEnd w:id="52"/>
      <w:bookmarkEnd w:id="53"/>
      <w:bookmarkEnd w:id="55"/>
    </w:p>
    <w:p w14:paraId="56CB19B1" w14:textId="77777777" w:rsidR="002A6853" w:rsidRDefault="002A6853" w:rsidP="002A6853">
      <w:pPr>
        <w:pStyle w:val="CS-Bodytext"/>
        <w:numPr>
          <w:ilvl w:val="0"/>
          <w:numId w:val="32"/>
        </w:numPr>
      </w:pPr>
      <w:r>
        <w:t>ConfigureStartingFolders Concepts</w:t>
      </w:r>
    </w:p>
    <w:p w14:paraId="48A5797C" w14:textId="77777777" w:rsidR="002A6853" w:rsidRDefault="002A6853" w:rsidP="002A6853">
      <w:pPr>
        <w:pStyle w:val="CS-Bodytext"/>
        <w:numPr>
          <w:ilvl w:val="1"/>
          <w:numId w:val="32"/>
        </w:numPr>
      </w:pPr>
      <w:r>
        <w:t>The “ConfigureStartingFolders” is a procedure that provides the resource path into the different Data Abstraction Best Practices layers and is organized around each data source and transformation folder.  There are code designations for each layer type.  There is a unique groupId that provides knowledge for each data source grouping. The layer type and group id are a couple of the parameters used by the generation scripts.  Some of the generation scripts such as generateFormattingViews() will embed the layerType=FV by default whereas the more generic generatViews() allows the user to designate the layer type.</w:t>
      </w:r>
    </w:p>
    <w:p w14:paraId="0F327041" w14:textId="77777777" w:rsidR="002A6853" w:rsidRDefault="002A6853" w:rsidP="002A6853">
      <w:pPr>
        <w:pStyle w:val="CS-Bodytext"/>
        <w:numPr>
          <w:ilvl w:val="1"/>
          <w:numId w:val="32"/>
        </w:numPr>
      </w:pPr>
      <w:r w:rsidRPr="00154194">
        <w:rPr>
          <w:b/>
          <w:i/>
        </w:rPr>
        <w:t>Group Id</w:t>
      </w:r>
      <w:r>
        <w:t>: The groupId is automatically generated for each data source based on the data source name, catalog name and schema name.  For the /Formatting/Transformations folder the name is based on the folders that occur under the /Transformations folder.  The best approach for XML transformations is to group them in folders that mirror the names used in the data source.  However the limitation is that a folder should not contain a hierarchy of transformations.  Keep the folder groupings flat or there will be duplicates generated.</w:t>
      </w:r>
    </w:p>
    <w:p w14:paraId="1D0917CD" w14:textId="77777777" w:rsidR="002A6853" w:rsidRDefault="002A6853" w:rsidP="002A6853">
      <w:pPr>
        <w:pStyle w:val="CS-Bodytext"/>
        <w:numPr>
          <w:ilvl w:val="2"/>
          <w:numId w:val="32"/>
        </w:numPr>
      </w:pPr>
      <w:r>
        <w:t>GROUPID DELIMITED FILES</w:t>
      </w:r>
    </w:p>
    <w:p w14:paraId="00E2D111" w14:textId="77777777" w:rsidR="002A6853" w:rsidRDefault="002A6853" w:rsidP="002A6853">
      <w:pPr>
        <w:pStyle w:val="CS-Bodytext"/>
        <w:numPr>
          <w:ilvl w:val="3"/>
          <w:numId w:val="32"/>
        </w:numPr>
      </w:pPr>
      <w:r>
        <w:t>The /Metadata/DelimitedFiles/Common_Model_v2 data source contains three CSV files.  These are a single gouping which which is represented in the picture on the right as “Common_Model_v2”.  The groupId is generated from the data source name only because there are no subordinate containers.</w:t>
      </w:r>
    </w:p>
    <w:p w14:paraId="187B387E" w14:textId="2D890397" w:rsidR="002A6853" w:rsidRDefault="002A6853" w:rsidP="002A6853">
      <w:pPr>
        <w:pStyle w:val="CS-Bodytext"/>
        <w:ind w:left="1440"/>
        <w:rPr>
          <w:noProof/>
        </w:rPr>
      </w:pPr>
      <w:r w:rsidRPr="004112C9">
        <w:rPr>
          <w:noProof/>
        </w:rPr>
        <w:drawing>
          <wp:inline distT="0" distB="0" distL="0" distR="0" wp14:anchorId="5D636A84" wp14:editId="12143D86">
            <wp:extent cx="1887855" cy="7702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87855" cy="770255"/>
                    </a:xfrm>
                    <a:prstGeom prst="rect">
                      <a:avLst/>
                    </a:prstGeom>
                    <a:noFill/>
                    <a:ln>
                      <a:noFill/>
                    </a:ln>
                  </pic:spPr>
                </pic:pic>
              </a:graphicData>
            </a:graphic>
          </wp:inline>
        </w:drawing>
      </w:r>
      <w:r w:rsidRPr="004112C9">
        <w:rPr>
          <w:noProof/>
        </w:rPr>
        <w:drawing>
          <wp:inline distT="0" distB="0" distL="0" distR="0" wp14:anchorId="49FA3AA5" wp14:editId="7FAFE7A3">
            <wp:extent cx="1651000" cy="8299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51000" cy="829945"/>
                    </a:xfrm>
                    <a:prstGeom prst="rect">
                      <a:avLst/>
                    </a:prstGeom>
                    <a:noFill/>
                    <a:ln>
                      <a:noFill/>
                    </a:ln>
                  </pic:spPr>
                </pic:pic>
              </a:graphicData>
            </a:graphic>
          </wp:inline>
        </w:drawing>
      </w:r>
    </w:p>
    <w:p w14:paraId="4A32FFE8" w14:textId="77777777" w:rsidR="002A6853" w:rsidRDefault="002A6853" w:rsidP="002A6853">
      <w:pPr>
        <w:pStyle w:val="CS-Bodytext"/>
        <w:numPr>
          <w:ilvl w:val="3"/>
          <w:numId w:val="32"/>
        </w:numPr>
      </w:pPr>
      <w:r>
        <w:t>The /Metadata/M_ExcelNonODBC/TransactionCodes data source contains one Excel file with one sheet.  These are a single gouping which which is represented in the picture on the right as “TransactoinCodes.Tm_Description.xls”.  The groupId is generated from the data source name and the Excel file name.</w:t>
      </w:r>
    </w:p>
    <w:p w14:paraId="21904D39" w14:textId="421AB1AC" w:rsidR="002A6853" w:rsidRDefault="002A6853" w:rsidP="002A6853">
      <w:pPr>
        <w:pStyle w:val="CS-Bodytext"/>
        <w:ind w:left="1440"/>
      </w:pPr>
      <w:r w:rsidRPr="004112C9">
        <w:rPr>
          <w:noProof/>
        </w:rPr>
        <w:lastRenderedPageBreak/>
        <w:drawing>
          <wp:inline distT="0" distB="0" distL="0" distR="0" wp14:anchorId="1FA8ACFA" wp14:editId="03C89C24">
            <wp:extent cx="5139055" cy="12871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39055" cy="1287145"/>
                    </a:xfrm>
                    <a:prstGeom prst="rect">
                      <a:avLst/>
                    </a:prstGeom>
                    <a:noFill/>
                    <a:ln>
                      <a:noFill/>
                    </a:ln>
                  </pic:spPr>
                </pic:pic>
              </a:graphicData>
            </a:graphic>
          </wp:inline>
        </w:drawing>
      </w:r>
    </w:p>
    <w:p w14:paraId="37EF4F16" w14:textId="77777777" w:rsidR="002A6853" w:rsidRDefault="002A6853" w:rsidP="002A6853">
      <w:pPr>
        <w:pStyle w:val="CS-Bodytext"/>
        <w:numPr>
          <w:ilvl w:val="2"/>
          <w:numId w:val="32"/>
        </w:numPr>
      </w:pPr>
      <w:r>
        <w:t>GROUPID SCHEMA EXAMPLE</w:t>
      </w:r>
    </w:p>
    <w:p w14:paraId="72B9CE7D" w14:textId="77777777" w:rsidR="002A6853" w:rsidRDefault="002A6853" w:rsidP="002A6853">
      <w:pPr>
        <w:pStyle w:val="CS-Bodytext"/>
        <w:numPr>
          <w:ilvl w:val="3"/>
          <w:numId w:val="32"/>
        </w:numPr>
      </w:pPr>
      <w:r>
        <w:t>The /Metadata/Oracle/cisOraDemoDS data source only contains schemas.  The data source and schema is used to generate the groupId.</w:t>
      </w:r>
    </w:p>
    <w:p w14:paraId="5D3386E5" w14:textId="48715350" w:rsidR="002A6853" w:rsidRDefault="002A6853" w:rsidP="002A6853">
      <w:pPr>
        <w:pStyle w:val="CS-Bodytext"/>
        <w:ind w:left="1440"/>
      </w:pPr>
      <w:r w:rsidRPr="004112C9">
        <w:rPr>
          <w:noProof/>
        </w:rPr>
        <w:drawing>
          <wp:inline distT="0" distB="0" distL="0" distR="0" wp14:anchorId="2500AEEA" wp14:editId="5ABE0FCF">
            <wp:extent cx="5181600" cy="2319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1600" cy="2319655"/>
                    </a:xfrm>
                    <a:prstGeom prst="rect">
                      <a:avLst/>
                    </a:prstGeom>
                    <a:noFill/>
                    <a:ln>
                      <a:noFill/>
                    </a:ln>
                  </pic:spPr>
                </pic:pic>
              </a:graphicData>
            </a:graphic>
          </wp:inline>
        </w:drawing>
      </w:r>
    </w:p>
    <w:p w14:paraId="1CCAF834" w14:textId="77777777" w:rsidR="002A6853" w:rsidRDefault="002A6853" w:rsidP="002A6853">
      <w:pPr>
        <w:pStyle w:val="CS-Bodytext"/>
        <w:numPr>
          <w:ilvl w:val="2"/>
          <w:numId w:val="32"/>
        </w:numPr>
      </w:pPr>
      <w:r>
        <w:t>GROUPID CATALOG EXAMPLE</w:t>
      </w:r>
    </w:p>
    <w:p w14:paraId="31A0A3C8" w14:textId="77777777" w:rsidR="002A6853" w:rsidRDefault="002A6853" w:rsidP="002A6853">
      <w:pPr>
        <w:pStyle w:val="CS-Bodytext"/>
        <w:numPr>
          <w:ilvl w:val="3"/>
          <w:numId w:val="32"/>
        </w:numPr>
      </w:pPr>
      <w:r>
        <w:t>The /Metadata/SQL_Server/SS_SSDS_CIS data source contains a catalog and schema.  Each catalog and schema combination results in a unique groupId being generated.  The data source below contains two catalogs.  The first catalog “CIS” contains three schemas: dbo, INFORMATION_SCHEMA, sys.  The second catalog “CIS_Temp” contains one schem “dbo”.</w:t>
      </w:r>
    </w:p>
    <w:p w14:paraId="7AB7EEAB" w14:textId="21122165" w:rsidR="002A6853" w:rsidRDefault="002A6853" w:rsidP="002A6853">
      <w:pPr>
        <w:pStyle w:val="CS-Bodytext"/>
        <w:ind w:left="1440"/>
      </w:pPr>
      <w:r w:rsidRPr="004112C9">
        <w:rPr>
          <w:noProof/>
        </w:rPr>
        <w:lastRenderedPageBreak/>
        <w:drawing>
          <wp:inline distT="0" distB="0" distL="0" distR="0" wp14:anchorId="26431469" wp14:editId="459931A3">
            <wp:extent cx="1795145" cy="1109345"/>
            <wp:effectExtent l="0" t="0" r="825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95145" cy="1109345"/>
                    </a:xfrm>
                    <a:prstGeom prst="rect">
                      <a:avLst/>
                    </a:prstGeom>
                    <a:noFill/>
                    <a:ln>
                      <a:noFill/>
                    </a:ln>
                  </pic:spPr>
                </pic:pic>
              </a:graphicData>
            </a:graphic>
          </wp:inline>
        </w:drawing>
      </w:r>
      <w:r w:rsidRPr="00F61CA4">
        <w:rPr>
          <w:noProof/>
        </w:rPr>
        <w:t xml:space="preserve"> </w:t>
      </w:r>
      <w:r w:rsidRPr="004112C9">
        <w:rPr>
          <w:noProof/>
        </w:rPr>
        <w:drawing>
          <wp:inline distT="0" distB="0" distL="0" distR="0" wp14:anchorId="7672CBF8" wp14:editId="17F90E2E">
            <wp:extent cx="3022600" cy="44621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22600" cy="4462145"/>
                    </a:xfrm>
                    <a:prstGeom prst="rect">
                      <a:avLst/>
                    </a:prstGeom>
                    <a:noFill/>
                    <a:ln>
                      <a:noFill/>
                    </a:ln>
                  </pic:spPr>
                </pic:pic>
              </a:graphicData>
            </a:graphic>
          </wp:inline>
        </w:drawing>
      </w:r>
    </w:p>
    <w:p w14:paraId="7D4C0D1B" w14:textId="77777777" w:rsidR="002A6853" w:rsidRDefault="002A6853" w:rsidP="002A6853">
      <w:pPr>
        <w:pStyle w:val="CS-Bodytext"/>
        <w:numPr>
          <w:ilvl w:val="2"/>
          <w:numId w:val="32"/>
        </w:numPr>
      </w:pPr>
      <w:r>
        <w:t>GROUPID FORMATTING/TRANSFORMATION EXAMPLES</w:t>
      </w:r>
    </w:p>
    <w:p w14:paraId="699FAFBB" w14:textId="77777777" w:rsidR="002A6853" w:rsidRDefault="002A6853" w:rsidP="002A6853">
      <w:pPr>
        <w:pStyle w:val="CS-Bodytext"/>
        <w:numPr>
          <w:ilvl w:val="3"/>
          <w:numId w:val="32"/>
        </w:numPr>
      </w:pPr>
      <w:r>
        <w:t>The /Formatting/Transformations/WSDL/EBXSnapshots contain three XSLT transformations.  These are a single gouping which which is represented in the picture on the right as “WSDL.EBXSnapshots”.  The groupId is generated from the folder names.</w:t>
      </w:r>
    </w:p>
    <w:p w14:paraId="2E257A91" w14:textId="2497B3C7" w:rsidR="002A6853" w:rsidRDefault="002A6853" w:rsidP="002A6853">
      <w:pPr>
        <w:pStyle w:val="CS-Bodytext"/>
        <w:ind w:left="1728"/>
        <w:rPr>
          <w:noProof/>
        </w:rPr>
      </w:pPr>
      <w:r w:rsidRPr="004112C9">
        <w:rPr>
          <w:noProof/>
        </w:rPr>
        <w:drawing>
          <wp:inline distT="0" distB="0" distL="0" distR="0" wp14:anchorId="2D07E267" wp14:editId="7C820F73">
            <wp:extent cx="2116455" cy="9226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16455" cy="922655"/>
                    </a:xfrm>
                    <a:prstGeom prst="rect">
                      <a:avLst/>
                    </a:prstGeom>
                    <a:noFill/>
                    <a:ln>
                      <a:noFill/>
                    </a:ln>
                  </pic:spPr>
                </pic:pic>
              </a:graphicData>
            </a:graphic>
          </wp:inline>
        </w:drawing>
      </w:r>
      <w:r>
        <w:rPr>
          <w:noProof/>
        </w:rPr>
        <w:t xml:space="preserve">  </w:t>
      </w:r>
      <w:r w:rsidRPr="007419AB">
        <w:rPr>
          <w:noProof/>
        </w:rPr>
        <w:t xml:space="preserve"> </w:t>
      </w:r>
      <w:r w:rsidRPr="004112C9">
        <w:rPr>
          <w:noProof/>
        </w:rPr>
        <w:drawing>
          <wp:inline distT="0" distB="0" distL="0" distR="0" wp14:anchorId="22856642" wp14:editId="6CD567E1">
            <wp:extent cx="2472055" cy="12528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72055" cy="1252855"/>
                    </a:xfrm>
                    <a:prstGeom prst="rect">
                      <a:avLst/>
                    </a:prstGeom>
                    <a:noFill/>
                    <a:ln>
                      <a:noFill/>
                    </a:ln>
                  </pic:spPr>
                </pic:pic>
              </a:graphicData>
            </a:graphic>
          </wp:inline>
        </w:drawing>
      </w:r>
    </w:p>
    <w:p w14:paraId="6EDBDA26" w14:textId="77777777" w:rsidR="002A6853" w:rsidRDefault="002A6853" w:rsidP="002A6853">
      <w:pPr>
        <w:pStyle w:val="CS-Bodytext"/>
        <w:numPr>
          <w:ilvl w:val="3"/>
          <w:numId w:val="32"/>
        </w:numPr>
      </w:pPr>
      <w:r>
        <w:t>The /Formatting/Transformations/XML/ds_XML contain one XSLT transformation.  This is a single gouping which which is represented in the picture on the right as “XML.ds_XML”.  The group id is generated from the folder names.</w:t>
      </w:r>
    </w:p>
    <w:p w14:paraId="034CDCF8" w14:textId="6F322A74" w:rsidR="002A6853" w:rsidRDefault="002A6853" w:rsidP="002A6853">
      <w:pPr>
        <w:pStyle w:val="CS-Bodytext"/>
        <w:ind w:left="1728"/>
      </w:pPr>
      <w:r w:rsidRPr="004112C9">
        <w:rPr>
          <w:noProof/>
        </w:rPr>
        <w:lastRenderedPageBreak/>
        <w:drawing>
          <wp:inline distT="0" distB="0" distL="0" distR="0" wp14:anchorId="72B0A779" wp14:editId="42DB394E">
            <wp:extent cx="2099945" cy="753745"/>
            <wp:effectExtent l="0" t="0" r="825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99945" cy="753745"/>
                    </a:xfrm>
                    <a:prstGeom prst="rect">
                      <a:avLst/>
                    </a:prstGeom>
                    <a:noFill/>
                    <a:ln>
                      <a:noFill/>
                    </a:ln>
                  </pic:spPr>
                </pic:pic>
              </a:graphicData>
            </a:graphic>
          </wp:inline>
        </w:drawing>
      </w:r>
      <w:r w:rsidRPr="004112C9">
        <w:rPr>
          <w:noProof/>
        </w:rPr>
        <w:drawing>
          <wp:inline distT="0" distB="0" distL="0" distR="0" wp14:anchorId="7E15C151" wp14:editId="419A19F6">
            <wp:extent cx="2472055" cy="12782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72055" cy="1278255"/>
                    </a:xfrm>
                    <a:prstGeom prst="rect">
                      <a:avLst/>
                    </a:prstGeom>
                    <a:noFill/>
                    <a:ln>
                      <a:noFill/>
                    </a:ln>
                  </pic:spPr>
                </pic:pic>
              </a:graphicData>
            </a:graphic>
          </wp:inline>
        </w:drawing>
      </w:r>
    </w:p>
    <w:p w14:paraId="36C5BEA1" w14:textId="77777777" w:rsidR="002A6853" w:rsidRDefault="002A6853" w:rsidP="002A6853">
      <w:pPr>
        <w:pStyle w:val="CS-Bodytext"/>
        <w:numPr>
          <w:ilvl w:val="3"/>
          <w:numId w:val="32"/>
        </w:numPr>
        <w:spacing w:after="60"/>
        <w:ind w:right="14"/>
      </w:pPr>
      <w:r>
        <w:t xml:space="preserve">The following is an </w:t>
      </w:r>
      <w:r w:rsidRPr="00FE4705">
        <w:rPr>
          <w:b/>
          <w:i/>
          <w:u w:val="single"/>
        </w:rPr>
        <w:t>example of what not do</w:t>
      </w:r>
      <w:r>
        <w:t xml:space="preserve"> in /Formatting/Transformations.  Notice how the XML folder contains myTransform1 and then another sub-folder called xform which contains myTransform2.  The result of this would be duplicate views being generated because the first groupId “XML” would also result in discovering any sub-folders in that path.</w:t>
      </w:r>
    </w:p>
    <w:p w14:paraId="5B2F0A98" w14:textId="77777777" w:rsidR="002A6853" w:rsidRDefault="002A6853" w:rsidP="002A6853">
      <w:pPr>
        <w:pStyle w:val="CS-Bodytext"/>
        <w:spacing w:after="60"/>
        <w:ind w:left="2160" w:right="14"/>
      </w:pPr>
      <w:r>
        <w:t>/Formatting/Transformations/XML/myTransform1</w:t>
      </w:r>
    </w:p>
    <w:p w14:paraId="36B64D79" w14:textId="77777777" w:rsidR="002A6853" w:rsidRDefault="002A6853" w:rsidP="002A6853">
      <w:pPr>
        <w:pStyle w:val="CS-Bodytext"/>
        <w:spacing w:after="120"/>
        <w:ind w:left="2160" w:right="14"/>
      </w:pPr>
      <w:r>
        <w:t>/Formatting/Transformations/XML/xform/myTransform2</w:t>
      </w:r>
    </w:p>
    <w:p w14:paraId="0AC6F626" w14:textId="77777777" w:rsidR="002A6853" w:rsidRDefault="002A6853" w:rsidP="002A6853">
      <w:pPr>
        <w:pStyle w:val="CS-Bodytext"/>
        <w:numPr>
          <w:ilvl w:val="1"/>
          <w:numId w:val="32"/>
        </w:numPr>
      </w:pPr>
      <w:r w:rsidRPr="00154194">
        <w:rPr>
          <w:b/>
          <w:i/>
        </w:rPr>
        <w:t>Location</w:t>
      </w:r>
      <w:r>
        <w:t>: /&lt;project-path&gt;/_scripts/Configure/ConfigureStartingFolders</w:t>
      </w:r>
    </w:p>
    <w:p w14:paraId="0DDDC575" w14:textId="77777777" w:rsidR="002A6853" w:rsidRDefault="002A6853" w:rsidP="002A6853">
      <w:pPr>
        <w:pStyle w:val="CS-Bodytext"/>
        <w:numPr>
          <w:ilvl w:val="1"/>
          <w:numId w:val="32"/>
        </w:numPr>
      </w:pPr>
      <w:r w:rsidRPr="00154194">
        <w:rPr>
          <w:b/>
          <w:i/>
        </w:rPr>
        <w:t>Layer Type Designators</w:t>
      </w:r>
      <w:r>
        <w:t xml:space="preserve"> – Layer types are used as a shortcut which contains the knowledge of the source folder and the target folder.  To demonstrate how this works in more detail, the “ds_orders1” groupId will be used.  For the sake of brevity, the leading project folder path has been removed.  The target is shown on top and the source on the bottom so that it is easy to see now the target from one layer becomes the source for the layer above.</w:t>
      </w:r>
    </w:p>
    <w:p w14:paraId="0FECCF15" w14:textId="77777777" w:rsidR="002A6853" w:rsidRPr="002F62A1" w:rsidRDefault="002A6853" w:rsidP="002A6853">
      <w:pPr>
        <w:pStyle w:val="CS-Bodytext"/>
        <w:spacing w:after="60"/>
        <w:ind w:left="792" w:right="14"/>
        <w:rPr>
          <w:color w:val="5F497A"/>
        </w:rPr>
      </w:pPr>
      <w:r w:rsidRPr="002F62A1">
        <w:rPr>
          <w:color w:val="5F497A"/>
        </w:rPr>
        <w:t>DB – Database Views</w:t>
      </w:r>
    </w:p>
    <w:p w14:paraId="0AD1073D" w14:textId="77777777" w:rsidR="002A6853" w:rsidRDefault="002A6853" w:rsidP="002A6853">
      <w:pPr>
        <w:pStyle w:val="CS-Bodytext"/>
        <w:spacing w:after="60"/>
        <w:ind w:left="1152" w:right="14"/>
      </w:pPr>
      <w:r>
        <w:t>Target: /services/databases/ds_orders1</w:t>
      </w:r>
    </w:p>
    <w:p w14:paraId="100F61E4" w14:textId="77777777" w:rsidR="002A6853" w:rsidRDefault="002A6853" w:rsidP="002A6853">
      <w:pPr>
        <w:pStyle w:val="CS-Bodytext"/>
        <w:spacing w:after="60"/>
        <w:ind w:left="1152" w:right="14"/>
      </w:pPr>
      <w:r>
        <w:t xml:space="preserve">Source: </w:t>
      </w:r>
      <w:r w:rsidRPr="00F61CA4">
        <w:t>/Application/Published/ds_orders1</w:t>
      </w:r>
    </w:p>
    <w:p w14:paraId="392B1A2E" w14:textId="77777777" w:rsidR="002A6853" w:rsidRDefault="002A6853" w:rsidP="002A6853">
      <w:pPr>
        <w:pStyle w:val="CS-Bodytext"/>
        <w:spacing w:after="60"/>
        <w:ind w:left="792" w:right="14"/>
        <w:rPr>
          <w:color w:val="365F91"/>
        </w:rPr>
      </w:pPr>
      <w:r>
        <w:rPr>
          <w:color w:val="365F91"/>
        </w:rPr>
        <w:t>Application Layer</w:t>
      </w:r>
    </w:p>
    <w:p w14:paraId="459832F3" w14:textId="77777777" w:rsidR="002A6853" w:rsidRPr="00B01630" w:rsidRDefault="002A6853" w:rsidP="002A6853">
      <w:pPr>
        <w:pStyle w:val="CS-Bodytext"/>
        <w:spacing w:after="60"/>
        <w:ind w:left="1152" w:right="14"/>
        <w:rPr>
          <w:color w:val="365F91"/>
        </w:rPr>
      </w:pPr>
      <w:r w:rsidRPr="00B01630">
        <w:rPr>
          <w:color w:val="365F91"/>
        </w:rPr>
        <w:t>CP – Client Published</w:t>
      </w:r>
    </w:p>
    <w:p w14:paraId="7AE75EC1" w14:textId="77777777" w:rsidR="002A6853" w:rsidRDefault="002A6853" w:rsidP="002A6853">
      <w:pPr>
        <w:pStyle w:val="CS-Bodytext"/>
        <w:spacing w:after="60"/>
        <w:ind w:left="1440" w:right="14"/>
      </w:pPr>
      <w:r>
        <w:t xml:space="preserve">Target: </w:t>
      </w:r>
      <w:r w:rsidRPr="00373054">
        <w:t>/Application/Published/ds_orders1</w:t>
      </w:r>
    </w:p>
    <w:p w14:paraId="192B0116" w14:textId="77777777" w:rsidR="002A6853" w:rsidRDefault="002A6853" w:rsidP="002A6853">
      <w:pPr>
        <w:pStyle w:val="CS-Bodytext"/>
        <w:spacing w:after="60"/>
        <w:ind w:left="1440" w:right="14"/>
      </w:pPr>
      <w:r>
        <w:t>Source:</w:t>
      </w:r>
      <w:r w:rsidRPr="00373054">
        <w:t xml:space="preserve"> /Application/Views/ds_orders1</w:t>
      </w:r>
    </w:p>
    <w:p w14:paraId="21D55CEB" w14:textId="77777777" w:rsidR="002A6853" w:rsidRPr="00B01630" w:rsidRDefault="002A6853" w:rsidP="002A6853">
      <w:pPr>
        <w:pStyle w:val="CS-Bodytext"/>
        <w:spacing w:after="60"/>
        <w:ind w:left="1152"/>
        <w:rPr>
          <w:color w:val="365F91"/>
        </w:rPr>
      </w:pPr>
      <w:r w:rsidRPr="00B01630">
        <w:rPr>
          <w:color w:val="365F91"/>
        </w:rPr>
        <w:t>CR – CRUD (create, read, update, delete) services</w:t>
      </w:r>
    </w:p>
    <w:p w14:paraId="115A787E" w14:textId="77777777" w:rsidR="002A6853" w:rsidRDefault="002A6853" w:rsidP="002A6853">
      <w:pPr>
        <w:pStyle w:val="CS-Bodytext"/>
        <w:spacing w:after="60"/>
        <w:ind w:left="1512" w:right="14"/>
      </w:pPr>
      <w:r>
        <w:t xml:space="preserve">Target: </w:t>
      </w:r>
      <w:r w:rsidRPr="00545ABA">
        <w:t>/Application/Services/CRUD</w:t>
      </w:r>
      <w:r>
        <w:t>/ds_inventory</w:t>
      </w:r>
    </w:p>
    <w:p w14:paraId="56CD3A6F" w14:textId="77777777" w:rsidR="002A6853" w:rsidRDefault="002A6853" w:rsidP="002A6853">
      <w:pPr>
        <w:pStyle w:val="CS-Bodytext"/>
        <w:spacing w:after="60"/>
        <w:ind w:left="1512" w:right="14"/>
      </w:pPr>
      <w:r>
        <w:t xml:space="preserve">Source: </w:t>
      </w:r>
      <w:r w:rsidRPr="00545ABA">
        <w:t>/Physical/Physical/ds_inventory</w:t>
      </w:r>
    </w:p>
    <w:p w14:paraId="1A47AB2A" w14:textId="77777777" w:rsidR="002A6853" w:rsidRPr="00B01630" w:rsidRDefault="002A6853" w:rsidP="002A6853">
      <w:pPr>
        <w:pStyle w:val="CS-Bodytext"/>
        <w:spacing w:after="60"/>
        <w:ind w:left="1152" w:right="14"/>
        <w:rPr>
          <w:color w:val="365F91"/>
        </w:rPr>
      </w:pPr>
      <w:r w:rsidRPr="00B01630">
        <w:rPr>
          <w:color w:val="365F91"/>
        </w:rPr>
        <w:t>CV – Client Views</w:t>
      </w:r>
    </w:p>
    <w:p w14:paraId="4A7E20E1" w14:textId="77777777" w:rsidR="002A6853" w:rsidRDefault="002A6853" w:rsidP="002A6853">
      <w:pPr>
        <w:pStyle w:val="CS-Bodytext"/>
        <w:spacing w:after="60"/>
        <w:ind w:left="1512" w:right="14"/>
      </w:pPr>
      <w:r>
        <w:t xml:space="preserve">Target: </w:t>
      </w:r>
      <w:r w:rsidRPr="00373054">
        <w:t>/Application/Views/ds_orders1</w:t>
      </w:r>
    </w:p>
    <w:p w14:paraId="63C04189" w14:textId="77777777" w:rsidR="002A6853" w:rsidRDefault="002A6853" w:rsidP="002A6853">
      <w:pPr>
        <w:pStyle w:val="CS-Bodytext"/>
        <w:spacing w:after="60"/>
        <w:ind w:left="1512" w:right="14"/>
      </w:pPr>
      <w:r>
        <w:t xml:space="preserve">Source: </w:t>
      </w:r>
      <w:r w:rsidRPr="00373054">
        <w:t>/Business/Business/ds_orders1</w:t>
      </w:r>
    </w:p>
    <w:p w14:paraId="619F10E4" w14:textId="77777777" w:rsidR="002A6853" w:rsidRDefault="002A6853" w:rsidP="002A6853">
      <w:pPr>
        <w:pStyle w:val="CS-Bodytext"/>
        <w:spacing w:after="60"/>
        <w:ind w:left="792" w:right="14"/>
        <w:rPr>
          <w:color w:val="943634"/>
        </w:rPr>
      </w:pPr>
      <w:r>
        <w:rPr>
          <w:color w:val="943634"/>
        </w:rPr>
        <w:t>Business Layer</w:t>
      </w:r>
    </w:p>
    <w:p w14:paraId="2E57D8CA" w14:textId="77777777" w:rsidR="002A6853" w:rsidRPr="00B01630" w:rsidRDefault="002A6853" w:rsidP="002A6853">
      <w:pPr>
        <w:pStyle w:val="CS-Bodytext"/>
        <w:spacing w:after="60"/>
        <w:ind w:left="1152" w:right="14"/>
        <w:rPr>
          <w:color w:val="943634"/>
        </w:rPr>
      </w:pPr>
      <w:r w:rsidRPr="00B01630">
        <w:rPr>
          <w:color w:val="943634"/>
        </w:rPr>
        <w:t>BV – Business Views</w:t>
      </w:r>
    </w:p>
    <w:p w14:paraId="7B248EAD" w14:textId="77777777" w:rsidR="002A6853" w:rsidRDefault="002A6853" w:rsidP="002A6853">
      <w:pPr>
        <w:pStyle w:val="CS-Bodytext"/>
        <w:spacing w:after="60"/>
        <w:ind w:left="1512" w:right="14"/>
      </w:pPr>
      <w:r>
        <w:t xml:space="preserve">Target: </w:t>
      </w:r>
      <w:r w:rsidRPr="00373054">
        <w:t>/Business/Business/ds_orders1</w:t>
      </w:r>
    </w:p>
    <w:p w14:paraId="4482861F" w14:textId="77777777" w:rsidR="002A6853" w:rsidRDefault="002A6853" w:rsidP="002A6853">
      <w:pPr>
        <w:pStyle w:val="CS-Bodytext"/>
        <w:spacing w:after="60"/>
        <w:ind w:left="1512" w:right="14"/>
      </w:pPr>
      <w:r>
        <w:lastRenderedPageBreak/>
        <w:t xml:space="preserve">Source: </w:t>
      </w:r>
      <w:r w:rsidRPr="00373054">
        <w:t>/Business/Logical/ds_orders1</w:t>
      </w:r>
    </w:p>
    <w:p w14:paraId="5E603617" w14:textId="77777777" w:rsidR="002A6853" w:rsidRPr="00B01630" w:rsidRDefault="002A6853" w:rsidP="002A6853">
      <w:pPr>
        <w:pStyle w:val="CS-Bodytext"/>
        <w:spacing w:after="60"/>
        <w:ind w:left="1152"/>
        <w:rPr>
          <w:color w:val="943634"/>
        </w:rPr>
      </w:pPr>
      <w:r w:rsidRPr="00B01630">
        <w:rPr>
          <w:color w:val="943634"/>
        </w:rPr>
        <w:t>LV – Logical Views</w:t>
      </w:r>
    </w:p>
    <w:p w14:paraId="2C080099" w14:textId="77777777" w:rsidR="002A6853" w:rsidRDefault="002A6853" w:rsidP="002A6853">
      <w:pPr>
        <w:pStyle w:val="CS-Bodytext"/>
        <w:spacing w:after="60"/>
        <w:ind w:left="1512" w:right="14"/>
      </w:pPr>
      <w:r>
        <w:t xml:space="preserve">Target: </w:t>
      </w:r>
      <w:r w:rsidRPr="00373054">
        <w:t>/Business/Logical/ds_orders1</w:t>
      </w:r>
    </w:p>
    <w:p w14:paraId="4A0BCB2B" w14:textId="77777777" w:rsidR="002A6853" w:rsidRDefault="002A6853" w:rsidP="002A6853">
      <w:pPr>
        <w:pStyle w:val="CS-Bodytext"/>
        <w:spacing w:after="60"/>
        <w:ind w:left="1512" w:right="14"/>
      </w:pPr>
      <w:r>
        <w:t xml:space="preserve">Source: </w:t>
      </w:r>
      <w:r w:rsidRPr="00373054">
        <w:t>/Physical/Formatting/ds_orders1</w:t>
      </w:r>
    </w:p>
    <w:p w14:paraId="417E0571" w14:textId="77777777" w:rsidR="002A6853" w:rsidRDefault="002A6853" w:rsidP="002A6853">
      <w:pPr>
        <w:pStyle w:val="CS-Bodytext"/>
        <w:spacing w:after="60"/>
        <w:ind w:left="792" w:right="14"/>
        <w:rPr>
          <w:color w:val="E36C0A"/>
        </w:rPr>
      </w:pPr>
      <w:r>
        <w:rPr>
          <w:color w:val="E36C0A"/>
        </w:rPr>
        <w:t>Physical Layer</w:t>
      </w:r>
    </w:p>
    <w:p w14:paraId="1AA38B35" w14:textId="77777777" w:rsidR="002A6853" w:rsidRPr="00B01630" w:rsidRDefault="002A6853" w:rsidP="002A6853">
      <w:pPr>
        <w:pStyle w:val="CS-Bodytext"/>
        <w:spacing w:after="60"/>
        <w:ind w:left="1152" w:right="14"/>
        <w:rPr>
          <w:color w:val="E36C0A"/>
        </w:rPr>
      </w:pPr>
      <w:r w:rsidRPr="00B01630">
        <w:rPr>
          <w:color w:val="E36C0A"/>
        </w:rPr>
        <w:t>FV – Formatting Views</w:t>
      </w:r>
    </w:p>
    <w:p w14:paraId="0F202ADA" w14:textId="77777777" w:rsidR="002A6853" w:rsidRDefault="002A6853" w:rsidP="002A6853">
      <w:pPr>
        <w:pStyle w:val="CS-Bodytext"/>
        <w:spacing w:after="60"/>
        <w:ind w:left="1512" w:right="14"/>
      </w:pPr>
      <w:r>
        <w:t>Target: /</w:t>
      </w:r>
      <w:r w:rsidRPr="00B416B2">
        <w:t>Physical/Formatting/ds_orders1</w:t>
      </w:r>
    </w:p>
    <w:p w14:paraId="6018A251" w14:textId="77777777" w:rsidR="002A6853" w:rsidRDefault="002A6853" w:rsidP="002A6853">
      <w:pPr>
        <w:pStyle w:val="CS-Bodytext"/>
        <w:spacing w:after="60"/>
        <w:ind w:left="1512" w:right="14"/>
      </w:pPr>
      <w:r>
        <w:t xml:space="preserve">Source: </w:t>
      </w:r>
      <w:r w:rsidRPr="00B416B2">
        <w:t>/Physical/Metadata/MysqlSource/ORDERS1/ds_orders1</w:t>
      </w:r>
    </w:p>
    <w:p w14:paraId="2C17F550" w14:textId="77777777" w:rsidR="002A6853" w:rsidRPr="00B01630" w:rsidRDefault="002A6853" w:rsidP="002A6853">
      <w:pPr>
        <w:pStyle w:val="CS-Bodytext"/>
        <w:spacing w:after="60"/>
        <w:ind w:left="1152"/>
        <w:rPr>
          <w:color w:val="E36C0A"/>
        </w:rPr>
      </w:pPr>
      <w:r w:rsidRPr="00B01630">
        <w:rPr>
          <w:color w:val="E36C0A"/>
        </w:rPr>
        <w:t>PV – Physical Views</w:t>
      </w:r>
    </w:p>
    <w:p w14:paraId="2E2AC984" w14:textId="77777777" w:rsidR="002A6853" w:rsidRDefault="002A6853" w:rsidP="002A6853">
      <w:pPr>
        <w:pStyle w:val="CS-Bodytext"/>
        <w:spacing w:after="60"/>
        <w:ind w:left="1512" w:right="14"/>
      </w:pPr>
      <w:r>
        <w:t xml:space="preserve">Target: </w:t>
      </w:r>
      <w:r w:rsidRPr="00B416B2">
        <w:t>/Physical/Physical/ds_orders1</w:t>
      </w:r>
    </w:p>
    <w:p w14:paraId="3A81A36C" w14:textId="77777777" w:rsidR="002A6853" w:rsidRDefault="002A6853" w:rsidP="002A6853">
      <w:pPr>
        <w:pStyle w:val="CS-Bodytext"/>
        <w:spacing w:after="60"/>
        <w:ind w:left="1512" w:right="14"/>
      </w:pPr>
      <w:r>
        <w:t xml:space="preserve">Source: </w:t>
      </w:r>
      <w:r w:rsidRPr="00B416B2">
        <w:t>/Physical/Metadata/MysqlSource/ORDERS1/ds_orders1</w:t>
      </w:r>
    </w:p>
    <w:p w14:paraId="1A67313D" w14:textId="77777777" w:rsidR="002A6853" w:rsidRPr="00B01630" w:rsidRDefault="002A6853" w:rsidP="002A6853">
      <w:pPr>
        <w:pStyle w:val="CS-Bodytext"/>
        <w:spacing w:after="60"/>
        <w:ind w:left="1152"/>
        <w:rPr>
          <w:color w:val="E36C0A"/>
        </w:rPr>
      </w:pPr>
      <w:r w:rsidRPr="00B01630">
        <w:rPr>
          <w:color w:val="E36C0A"/>
        </w:rPr>
        <w:t>PM – Physical Metadata</w:t>
      </w:r>
    </w:p>
    <w:p w14:paraId="03D8C42F" w14:textId="77777777" w:rsidR="002A6853" w:rsidRDefault="002A6853" w:rsidP="002A6853">
      <w:pPr>
        <w:pStyle w:val="CS-Bodytext"/>
        <w:spacing w:after="60"/>
        <w:ind w:left="1512" w:right="14"/>
      </w:pPr>
      <w:r>
        <w:t xml:space="preserve">Target: </w:t>
      </w:r>
      <w:r w:rsidRPr="007D5679">
        <w:t>/Physical/Metadata/MysqlSource/ORDERS1/ds_orders1</w:t>
      </w:r>
    </w:p>
    <w:p w14:paraId="2DEAFC71" w14:textId="77777777" w:rsidR="002A6853" w:rsidRDefault="002A6853" w:rsidP="002A6853">
      <w:pPr>
        <w:pStyle w:val="CS-Bodytext"/>
        <w:spacing w:after="60"/>
        <w:ind w:left="1512" w:right="14"/>
      </w:pPr>
      <w:r>
        <w:t xml:space="preserve">Source: </w:t>
      </w:r>
      <w:r w:rsidRPr="007D5679">
        <w:t>/Physical/Metadata</w:t>
      </w:r>
    </w:p>
    <w:p w14:paraId="2AE34BD3" w14:textId="77777777" w:rsidR="002A6853" w:rsidRPr="001C0B05" w:rsidRDefault="002A6853" w:rsidP="002A6853">
      <w:pPr>
        <w:pStyle w:val="Heading3"/>
        <w:rPr>
          <w:color w:val="1F497D"/>
          <w:sz w:val="23"/>
          <w:szCs w:val="23"/>
        </w:rPr>
      </w:pPr>
      <w:bookmarkStart w:id="56" w:name="_Toc386358866"/>
      <w:bookmarkStart w:id="57" w:name="_Toc483578269"/>
      <w:bookmarkStart w:id="58" w:name="_Toc11336181"/>
      <w:r w:rsidRPr="001C0B05">
        <w:rPr>
          <w:color w:val="1F497D"/>
          <w:sz w:val="23"/>
          <w:szCs w:val="23"/>
        </w:rPr>
        <w:t>Explicit path or ConfigureStartingFolders</w:t>
      </w:r>
      <w:bookmarkEnd w:id="54"/>
      <w:bookmarkEnd w:id="56"/>
      <w:bookmarkEnd w:id="57"/>
      <w:bookmarkEnd w:id="58"/>
    </w:p>
    <w:p w14:paraId="6CE0B025" w14:textId="77777777" w:rsidR="002A6853" w:rsidRDefault="002A6853" w:rsidP="002A6853">
      <w:pPr>
        <w:pStyle w:val="CS-Bodytext"/>
        <w:numPr>
          <w:ilvl w:val="0"/>
          <w:numId w:val="32"/>
        </w:numPr>
      </w:pPr>
      <w:r>
        <w:t>Explicit path or ConfigureStartingFolders</w:t>
      </w:r>
    </w:p>
    <w:p w14:paraId="02D27B20" w14:textId="77777777" w:rsidR="002A6853" w:rsidRDefault="002A6853" w:rsidP="002A6853">
      <w:pPr>
        <w:pStyle w:val="CS-Bodytext"/>
        <w:numPr>
          <w:ilvl w:val="1"/>
          <w:numId w:val="32"/>
        </w:numPr>
      </w:pPr>
      <w:r>
        <w:t>The generate…Views procedures now provide the ability to choose between naming the explicit folder paths for the source and target or using the traditional ConfigureStartingFolders with the layerType, groupId and derivedFilterPath.</w:t>
      </w:r>
    </w:p>
    <w:p w14:paraId="5FCA1B84" w14:textId="77777777" w:rsidR="002A6853" w:rsidRDefault="002A6853" w:rsidP="002A6853">
      <w:pPr>
        <w:pStyle w:val="CS-Bodytext"/>
        <w:numPr>
          <w:ilvl w:val="2"/>
          <w:numId w:val="32"/>
        </w:numPr>
      </w:pPr>
      <w:r>
        <w:t>[OPTION1] Explicit Folder parameters:</w:t>
      </w:r>
    </w:p>
    <w:p w14:paraId="678E8D31" w14:textId="77777777" w:rsidR="002A6853" w:rsidRDefault="002A6853" w:rsidP="002A6853">
      <w:pPr>
        <w:pStyle w:val="CS-Bodytext"/>
        <w:numPr>
          <w:ilvl w:val="3"/>
          <w:numId w:val="32"/>
        </w:numPr>
      </w:pPr>
      <w:r>
        <w:t>publishToFolder</w:t>
      </w:r>
    </w:p>
    <w:p w14:paraId="62CB7368" w14:textId="77777777" w:rsidR="002A6853" w:rsidRDefault="002A6853" w:rsidP="002A6853">
      <w:pPr>
        <w:pStyle w:val="CS-Bodytext"/>
        <w:ind w:left="2160"/>
      </w:pPr>
      <w:r>
        <w:t>This is the full path to the folder in which to generate the views</w:t>
      </w:r>
    </w:p>
    <w:p w14:paraId="3217381F" w14:textId="77777777" w:rsidR="002A6853" w:rsidRDefault="002A6853" w:rsidP="002A6853">
      <w:pPr>
        <w:pStyle w:val="CS-Bodytext"/>
        <w:ind w:left="2160"/>
      </w:pPr>
      <w:r>
        <w:t>This is only required if option 1: targetResource is provided.</w:t>
      </w:r>
    </w:p>
    <w:p w14:paraId="3FD0C0D9" w14:textId="77777777" w:rsidR="002A6853" w:rsidRDefault="002A6853" w:rsidP="002A6853">
      <w:pPr>
        <w:pStyle w:val="CS-Bodytext"/>
        <w:ind w:left="2160"/>
      </w:pPr>
      <w:r>
        <w:t>If targetResource is not blank, then it is used and groupIds and derivedFilterPath are ignored</w:t>
      </w:r>
    </w:p>
    <w:p w14:paraId="46831887" w14:textId="77777777" w:rsidR="002A6853" w:rsidRDefault="002A6853" w:rsidP="002A6853">
      <w:pPr>
        <w:pStyle w:val="CS-Bodytext"/>
        <w:numPr>
          <w:ilvl w:val="3"/>
          <w:numId w:val="32"/>
        </w:numPr>
      </w:pPr>
      <w:r>
        <w:t>sourceResource</w:t>
      </w:r>
    </w:p>
    <w:p w14:paraId="2E50C8C3" w14:textId="77777777" w:rsidR="002A6853" w:rsidRDefault="002A6853" w:rsidP="002A6853">
      <w:pPr>
        <w:pStyle w:val="CS-Bodytext"/>
        <w:ind w:left="2160"/>
      </w:pPr>
      <w:r>
        <w:t>The source folder in CIS to begin searching for views to publish to a Composite data source or to another folder or the specific source View or Procedure to publish to a Composite data source or to another folder</w:t>
      </w:r>
    </w:p>
    <w:p w14:paraId="6C32B2E2" w14:textId="77777777" w:rsidR="002A6853" w:rsidRDefault="002A6853" w:rsidP="002A6853">
      <w:pPr>
        <w:pStyle w:val="CS-Bodytext"/>
        <w:ind w:left="2160"/>
      </w:pPr>
      <w:r>
        <w:t>If this is set it supercedes layerType, inGroupIDs and derivedFilterPath</w:t>
      </w:r>
    </w:p>
    <w:p w14:paraId="70058454" w14:textId="77777777" w:rsidR="002A6853" w:rsidRDefault="002A6853" w:rsidP="002A6853">
      <w:pPr>
        <w:pStyle w:val="CS-Bodytext"/>
        <w:numPr>
          <w:ilvl w:val="2"/>
          <w:numId w:val="32"/>
        </w:numPr>
      </w:pPr>
      <w:r>
        <w:t>[OPTION 2] ConfigureStartingFolder parameters:</w:t>
      </w:r>
    </w:p>
    <w:p w14:paraId="1EB29104" w14:textId="77777777" w:rsidR="002A6853" w:rsidRDefault="002A6853" w:rsidP="002A6853">
      <w:pPr>
        <w:pStyle w:val="CS-Bodytext"/>
        <w:ind w:left="1944"/>
      </w:pPr>
      <w:r>
        <w:lastRenderedPageBreak/>
        <w:t>If sourceResource is blank, then groupIds must be set with derivedFilterPath being optional.  The actual inputs are defined as local variables with DEFAULT values.  Adjust those variables accordingly.</w:t>
      </w:r>
    </w:p>
    <w:p w14:paraId="4371FBBA" w14:textId="77777777" w:rsidR="002A6853" w:rsidRDefault="002A6853" w:rsidP="002A6853">
      <w:pPr>
        <w:pStyle w:val="CS-Bodytext"/>
        <w:numPr>
          <w:ilvl w:val="3"/>
          <w:numId w:val="32"/>
        </w:numPr>
      </w:pPr>
      <w:r>
        <w:t>layerType</w:t>
      </w:r>
    </w:p>
    <w:p w14:paraId="06D2EE08" w14:textId="77777777" w:rsidR="002A6853" w:rsidRDefault="002A6853" w:rsidP="002A6853">
      <w:pPr>
        <w:pStyle w:val="CS-Bodytext"/>
        <w:ind w:left="1944"/>
      </w:pPr>
      <w:r>
        <w:t>layerType is set within the internal parameters for the specific generate…Views procedures.</w:t>
      </w:r>
    </w:p>
    <w:p w14:paraId="65026C1D" w14:textId="77777777" w:rsidR="002A6853" w:rsidRDefault="002A6853" w:rsidP="002A6853">
      <w:pPr>
        <w:pStyle w:val="CS-Bodytext"/>
        <w:numPr>
          <w:ilvl w:val="3"/>
          <w:numId w:val="32"/>
        </w:numPr>
      </w:pPr>
      <w:r>
        <w:t>groupIds</w:t>
      </w:r>
    </w:p>
    <w:p w14:paraId="28FA921E" w14:textId="77777777" w:rsidR="002A6853" w:rsidRDefault="002A6853" w:rsidP="002A6853">
      <w:pPr>
        <w:pStyle w:val="CS-Bodytext"/>
        <w:ind w:left="2160"/>
      </w:pPr>
      <w:r>
        <w:t xml:space="preserve">This is a comma separate list group ids to process. </w:t>
      </w:r>
    </w:p>
    <w:p w14:paraId="2FC44CDC" w14:textId="77777777" w:rsidR="002A6853" w:rsidRDefault="002A6853" w:rsidP="002A6853">
      <w:pPr>
        <w:pStyle w:val="CS-Bodytext"/>
        <w:ind w:left="2160"/>
      </w:pPr>
      <w:r>
        <w:t>This is a filter that allows the user to only generate for a specific group or list of groups found in the /_scripts/Configure/ConfigureStartingFolders.</w:t>
      </w:r>
    </w:p>
    <w:p w14:paraId="18C56419" w14:textId="77777777" w:rsidR="002A6853" w:rsidRDefault="002A6853" w:rsidP="002A6853">
      <w:pPr>
        <w:pStyle w:val="CS-Bodytext"/>
        <w:ind w:left="2160"/>
      </w:pPr>
      <w:r>
        <w:t>Pass in null to select all groupIds.</w:t>
      </w:r>
    </w:p>
    <w:p w14:paraId="679DD431" w14:textId="77777777" w:rsidR="002A6853" w:rsidRDefault="002A6853" w:rsidP="002A6853">
      <w:pPr>
        <w:pStyle w:val="CS-Bodytext"/>
        <w:numPr>
          <w:ilvl w:val="3"/>
          <w:numId w:val="32"/>
        </w:numPr>
      </w:pPr>
      <w:r>
        <w:t xml:space="preserve">derivedFilterPath </w:t>
      </w:r>
    </w:p>
    <w:p w14:paraId="2CE25616"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The path is derived by concatenating the partial filter path with the source path of the designated layer type.  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The higher up the folder chain you specify in ConfigureStartingFolders, the more path you will need to provide for the derivedFilterPath.</w:t>
      </w:r>
    </w:p>
    <w:p w14:paraId="020D4E42"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Exmple:</w:t>
      </w:r>
    </w:p>
    <w:p w14:paraId="537FD94C"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layerType=CR</w:t>
      </w:r>
    </w:p>
    <w:p w14:paraId="6AC00F9A"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sourceFolderPath=</w:t>
      </w:r>
      <w:r>
        <w:rPr>
          <w:rFonts w:ascii="Arial" w:hAnsi="Arial" w:cs="Arial"/>
          <w:sz w:val="22"/>
          <w:szCs w:val="22"/>
        </w:rPr>
        <w:t xml:space="preserve"> </w:t>
      </w:r>
      <w:r>
        <w:rPr>
          <w:rFonts w:ascii="Arial" w:hAnsi="Arial" w:cs="Arial"/>
          <w:sz w:val="20"/>
          <w:szCs w:val="22"/>
        </w:rPr>
        <w:t>/shared/ASAssets</w:t>
      </w:r>
      <w:r w:rsidRPr="00F134D2">
        <w:rPr>
          <w:rFonts w:ascii="Arial" w:hAnsi="Arial" w:cs="Arial"/>
          <w:sz w:val="20"/>
          <w:szCs w:val="22"/>
        </w:rPr>
        <w:t>/BestPractices/DataAbstractionSample/ Physical/Physical/ds_orders</w:t>
      </w:r>
    </w:p>
    <w:p w14:paraId="6523735D"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derivedFilterPath=customers,orders</w:t>
      </w:r>
    </w:p>
    <w:p w14:paraId="1C0DB09F"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Even though there are several other views in the /Orders folder under the Application/Views, only the ones specified in the filter path will be generated to the Application/Published.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543D8493" w14:textId="77777777" w:rsidR="002A6853" w:rsidRPr="0084057A" w:rsidRDefault="002A6853" w:rsidP="002A6853">
      <w:pPr>
        <w:spacing w:after="120"/>
        <w:ind w:left="2160"/>
        <w:rPr>
          <w:rFonts w:ascii="Arial" w:hAnsi="Arial" w:cs="Arial"/>
          <w:sz w:val="22"/>
          <w:szCs w:val="22"/>
        </w:rPr>
      </w:pPr>
      <w:r w:rsidRPr="0084057A">
        <w:rPr>
          <w:rFonts w:ascii="Arial" w:hAnsi="Arial" w:cs="Arial"/>
          <w:b/>
          <w:sz w:val="22"/>
          <w:szCs w:val="22"/>
          <w:u w:val="single"/>
        </w:rPr>
        <w:t>Pairing</w:t>
      </w:r>
      <w:r w:rsidRPr="0084057A">
        <w:rPr>
          <w:rFonts w:ascii="Arial" w:hAnsi="Arial" w:cs="Arial"/>
          <w:sz w:val="22"/>
          <w:szCs w:val="22"/>
        </w:rPr>
        <w:t xml:space="preserve">: If you have multiple groupIds, you may pair up the derivedFilterPath items with commas.  If you want multiple filters per groupId then place a double quote around those filters followed by a comma and another filter.  </w:t>
      </w:r>
    </w:p>
    <w:p w14:paraId="5713D9D0"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For example:</w:t>
      </w:r>
    </w:p>
    <w:p w14:paraId="2F97D54F" w14:textId="77777777" w:rsidR="002A6853" w:rsidRPr="0084057A" w:rsidRDefault="002A6853" w:rsidP="002A6853">
      <w:pPr>
        <w:numPr>
          <w:ilvl w:val="0"/>
          <w:numId w:val="33"/>
        </w:numPr>
        <w:spacing w:after="120"/>
        <w:ind w:left="2880"/>
        <w:rPr>
          <w:rFonts w:ascii="Arial" w:hAnsi="Arial" w:cs="Arial"/>
          <w:sz w:val="22"/>
          <w:szCs w:val="22"/>
        </w:rPr>
      </w:pPr>
      <w:r w:rsidRPr="0084057A">
        <w:rPr>
          <w:rFonts w:ascii="Arial" w:hAnsi="Arial" w:cs="Arial"/>
          <w:sz w:val="22"/>
          <w:szCs w:val="22"/>
        </w:rPr>
        <w:lastRenderedPageBreak/>
        <w:t>groupIds=ds_orders1,ds_orders2</w:t>
      </w:r>
    </w:p>
    <w:p w14:paraId="6EDEFBE2" w14:textId="77777777" w:rsidR="002A6853" w:rsidRPr="0084057A" w:rsidRDefault="002A6853" w:rsidP="002A6853">
      <w:pPr>
        <w:numPr>
          <w:ilvl w:val="0"/>
          <w:numId w:val="33"/>
        </w:numPr>
        <w:spacing w:after="120"/>
        <w:ind w:left="2880"/>
        <w:rPr>
          <w:rFonts w:ascii="Arial" w:hAnsi="Arial" w:cs="Arial"/>
          <w:sz w:val="22"/>
          <w:szCs w:val="22"/>
        </w:rPr>
      </w:pPr>
      <w:r w:rsidRPr="0084057A">
        <w:rPr>
          <w:rFonts w:ascii="Arial" w:hAnsi="Arial" w:cs="Arial"/>
          <w:sz w:val="22"/>
          <w:szCs w:val="22"/>
        </w:rPr>
        <w:t>derivedFilterPath=”customers,orders”,orders</w:t>
      </w:r>
    </w:p>
    <w:p w14:paraId="7B71F22D"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The result for the above is that the “customers,orders” filter will be applied to the groupId ds_orders1 and the lone orders will be applied to ds_orders2.</w:t>
      </w:r>
    </w:p>
    <w:p w14:paraId="5D64A9E6" w14:textId="77777777" w:rsidR="002A6853" w:rsidRPr="0084057A" w:rsidRDefault="002A6853" w:rsidP="002A6853">
      <w:pPr>
        <w:spacing w:after="120"/>
        <w:ind w:left="2160"/>
        <w:rPr>
          <w:rFonts w:ascii="Arial" w:hAnsi="Arial" w:cs="Arial"/>
          <w:sz w:val="22"/>
          <w:szCs w:val="22"/>
        </w:rPr>
      </w:pPr>
      <w:r w:rsidRPr="0084057A">
        <w:rPr>
          <w:rFonts w:ascii="Arial" w:hAnsi="Arial" w:cs="Arial"/>
          <w:b/>
          <w:sz w:val="22"/>
          <w:szCs w:val="22"/>
        </w:rPr>
        <w:t>sourceResource</w:t>
      </w:r>
      <w:r w:rsidRPr="0084057A">
        <w:rPr>
          <w:rFonts w:ascii="Arial" w:hAnsi="Arial" w:cs="Arial"/>
          <w:sz w:val="22"/>
          <w:szCs w:val="22"/>
        </w:rPr>
        <w:t xml:space="preserve">:  The derivedFilterPath may now be used with the explicit variable sourceResource as long as sourceResource points to a CONTAINER/FOLDER resource.  If sourceResource points to a TABLE/VIEW resource then derivedFilterPath is ignored.  </w:t>
      </w:r>
    </w:p>
    <w:p w14:paraId="79D6B8A3"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 xml:space="preserve">For example: </w:t>
      </w:r>
    </w:p>
    <w:p w14:paraId="3D764E7C" w14:textId="77777777" w:rsidR="002A6853" w:rsidRPr="0084057A" w:rsidRDefault="002A6853" w:rsidP="002A6853">
      <w:pPr>
        <w:numPr>
          <w:ilvl w:val="0"/>
          <w:numId w:val="34"/>
        </w:numPr>
        <w:spacing w:after="120"/>
        <w:ind w:left="2880"/>
        <w:rPr>
          <w:rFonts w:ascii="Arial" w:hAnsi="Arial" w:cs="Arial"/>
          <w:sz w:val="22"/>
          <w:szCs w:val="22"/>
        </w:rPr>
      </w:pPr>
      <w:r w:rsidRPr="0084057A">
        <w:rPr>
          <w:rFonts w:ascii="Arial" w:hAnsi="Arial" w:cs="Arial"/>
          <w:sz w:val="22"/>
          <w:szCs w:val="22"/>
        </w:rPr>
        <w:t>sourceResource=/shared/lab00/Physical/Metadata/ds_orders1</w:t>
      </w:r>
    </w:p>
    <w:p w14:paraId="7EADBBE4" w14:textId="77777777" w:rsidR="002A6853" w:rsidRPr="0084057A" w:rsidRDefault="002A6853" w:rsidP="002A6853">
      <w:pPr>
        <w:numPr>
          <w:ilvl w:val="0"/>
          <w:numId w:val="34"/>
        </w:numPr>
        <w:spacing w:after="120"/>
        <w:ind w:left="2880"/>
        <w:rPr>
          <w:rFonts w:ascii="Arial" w:hAnsi="Arial" w:cs="Arial"/>
          <w:sz w:val="22"/>
          <w:szCs w:val="22"/>
        </w:rPr>
      </w:pPr>
      <w:r w:rsidRPr="0084057A">
        <w:rPr>
          <w:rFonts w:ascii="Arial" w:hAnsi="Arial" w:cs="Arial"/>
          <w:sz w:val="22"/>
          <w:szCs w:val="22"/>
        </w:rPr>
        <w:t>derivedFilterPath=</w:t>
      </w:r>
      <w:r>
        <w:rPr>
          <w:rFonts w:ascii="Arial" w:hAnsi="Arial" w:cs="Arial"/>
          <w:sz w:val="22"/>
          <w:szCs w:val="22"/>
        </w:rPr>
        <w:t>”</w:t>
      </w:r>
      <w:r w:rsidRPr="0084057A">
        <w:rPr>
          <w:rFonts w:ascii="Arial" w:hAnsi="Arial" w:cs="Arial"/>
          <w:sz w:val="22"/>
          <w:szCs w:val="22"/>
        </w:rPr>
        <w:t>customers,orders</w:t>
      </w:r>
      <w:r>
        <w:rPr>
          <w:rFonts w:ascii="Arial" w:hAnsi="Arial" w:cs="Arial"/>
          <w:sz w:val="22"/>
          <w:szCs w:val="22"/>
        </w:rPr>
        <w:t>”</w:t>
      </w:r>
    </w:p>
    <w:p w14:paraId="6A0E19A7" w14:textId="77777777" w:rsidR="002A6853" w:rsidRPr="0084057A" w:rsidRDefault="002A6853" w:rsidP="002A6853">
      <w:pPr>
        <w:pStyle w:val="CS-Bodytext"/>
        <w:ind w:left="2160"/>
        <w:rPr>
          <w:rFonts w:cs="Arial"/>
        </w:rPr>
      </w:pPr>
      <w:r w:rsidRPr="0084057A">
        <w:rPr>
          <w:rFonts w:cs="Arial"/>
        </w:rPr>
        <w:t>The result for the above is that customers and orders are the only views generated.</w:t>
      </w:r>
    </w:p>
    <w:p w14:paraId="39FB1760" w14:textId="77777777" w:rsidR="002A6853" w:rsidRPr="0084057A" w:rsidRDefault="002A6853" w:rsidP="002A6853">
      <w:pPr>
        <w:pStyle w:val="CS-Bodytext"/>
        <w:ind w:left="2160"/>
        <w:rPr>
          <w:rFonts w:cs="Arial"/>
        </w:rPr>
      </w:pPr>
      <w:r w:rsidRPr="0084057A">
        <w:rPr>
          <w:rFonts w:cs="Arial"/>
        </w:rPr>
        <w:t>Note: exactMatch is defaulted to 0 so a partial path match is the only thing required</w:t>
      </w:r>
    </w:p>
    <w:p w14:paraId="70BC9371" w14:textId="77777777" w:rsidR="002A6853" w:rsidRPr="001C0B05" w:rsidRDefault="002A6853" w:rsidP="002A6853">
      <w:pPr>
        <w:pStyle w:val="Heading3"/>
        <w:rPr>
          <w:color w:val="1F497D"/>
          <w:sz w:val="23"/>
          <w:szCs w:val="23"/>
        </w:rPr>
      </w:pPr>
      <w:bookmarkStart w:id="59" w:name="_Toc362605207"/>
      <w:bookmarkStart w:id="60" w:name="_Toc386358867"/>
      <w:bookmarkStart w:id="61" w:name="_Toc483578270"/>
      <w:bookmarkStart w:id="62" w:name="_Toc11336182"/>
      <w:r w:rsidRPr="001C0B05">
        <w:rPr>
          <w:color w:val="1F497D"/>
          <w:sz w:val="23"/>
          <w:szCs w:val="23"/>
        </w:rPr>
        <w:t>Resource Annotations and Logical Definitions in the spreadsheet</w:t>
      </w:r>
      <w:bookmarkEnd w:id="59"/>
      <w:bookmarkEnd w:id="60"/>
      <w:bookmarkEnd w:id="61"/>
      <w:bookmarkEnd w:id="62"/>
    </w:p>
    <w:p w14:paraId="0D714087" w14:textId="77777777" w:rsidR="002A6853" w:rsidRDefault="002A6853" w:rsidP="002A6853">
      <w:pPr>
        <w:pStyle w:val="CS-Bodytext"/>
        <w:numPr>
          <w:ilvl w:val="0"/>
          <w:numId w:val="32"/>
        </w:numPr>
      </w:pPr>
      <w:r>
        <w:t>How to provide annotations with tabs and line breaks</w:t>
      </w:r>
    </w:p>
    <w:p w14:paraId="4CC532DD" w14:textId="77777777" w:rsidR="002A6853" w:rsidRDefault="002A6853" w:rsidP="002A6853">
      <w:pPr>
        <w:pStyle w:val="CS-Bodytext"/>
        <w:numPr>
          <w:ilvl w:val="1"/>
          <w:numId w:val="32"/>
        </w:numPr>
      </w:pPr>
      <w:r>
        <w:t>If you are editing the Common_Model_v3_file[1-3].xlsx by hand, you may want to provide annotations in the “Logical Definition” column.  You can insert tab characters and line feed characters for new lines.   The traditional carriage return is not used in Composite.</w:t>
      </w:r>
    </w:p>
    <w:p w14:paraId="443D2E7D" w14:textId="77777777" w:rsidR="002A6853" w:rsidRDefault="002A6853" w:rsidP="002A6853">
      <w:pPr>
        <w:pStyle w:val="CS-Bodytext"/>
        <w:numPr>
          <w:ilvl w:val="2"/>
          <w:numId w:val="32"/>
        </w:numPr>
      </w:pPr>
      <w:r>
        <w:t>&lt;TAB&gt; - this represents a tab character</w:t>
      </w:r>
    </w:p>
    <w:p w14:paraId="7A2D41F4" w14:textId="77777777" w:rsidR="002A6853" w:rsidRDefault="002A6853" w:rsidP="002A6853">
      <w:pPr>
        <w:pStyle w:val="CS-Bodytext"/>
        <w:numPr>
          <w:ilvl w:val="2"/>
          <w:numId w:val="32"/>
        </w:numPr>
      </w:pPr>
      <w:r>
        <w:t>&lt;LF&gt; - this represents a new line or line feed character in Composite</w:t>
      </w:r>
    </w:p>
    <w:p w14:paraId="354837F6" w14:textId="77777777" w:rsidR="002A6853" w:rsidRDefault="002A6853" w:rsidP="002A6853">
      <w:pPr>
        <w:pStyle w:val="CS-Bodytext"/>
        <w:numPr>
          <w:ilvl w:val="1"/>
          <w:numId w:val="32"/>
        </w:numPr>
      </w:pPr>
      <w:r>
        <w:t>When the Best Practices scripts generate the Common Model spreadsheet it will also do the reverse for annotations that it finds in the resources.  It will insert &lt;TAB&gt; and &lt;LF&gt; characters where necessary.</w:t>
      </w:r>
    </w:p>
    <w:p w14:paraId="2E9797D5" w14:textId="77777777" w:rsidR="002A6853" w:rsidRPr="001C0B05" w:rsidRDefault="002A6853" w:rsidP="002A6853">
      <w:pPr>
        <w:pStyle w:val="Heading3"/>
        <w:rPr>
          <w:color w:val="1F497D"/>
          <w:sz w:val="23"/>
          <w:szCs w:val="23"/>
        </w:rPr>
      </w:pPr>
      <w:bookmarkStart w:id="63" w:name="_Toc362605208"/>
      <w:bookmarkStart w:id="64" w:name="_Toc386358868"/>
      <w:bookmarkStart w:id="65" w:name="_Toc483578271"/>
      <w:bookmarkStart w:id="66" w:name="_Toc11336183"/>
      <w:r w:rsidRPr="001C0B05">
        <w:rPr>
          <w:color w:val="1F497D"/>
          <w:sz w:val="23"/>
          <w:szCs w:val="23"/>
        </w:rPr>
        <w:t>Upgrading a Project</w:t>
      </w:r>
      <w:bookmarkEnd w:id="63"/>
      <w:bookmarkEnd w:id="64"/>
      <w:bookmarkEnd w:id="65"/>
      <w:bookmarkEnd w:id="66"/>
    </w:p>
    <w:p w14:paraId="08A89A74" w14:textId="77777777" w:rsidR="002A6853" w:rsidRDefault="002A6853" w:rsidP="002A6853">
      <w:pPr>
        <w:pStyle w:val="CS-Bodytext"/>
        <w:numPr>
          <w:ilvl w:val="0"/>
          <w:numId w:val="32"/>
        </w:numPr>
      </w:pPr>
      <w:r>
        <w:t xml:space="preserve">How to upgrade a project </w:t>
      </w:r>
    </w:p>
    <w:p w14:paraId="4739FFF9" w14:textId="77777777" w:rsidR="002A6853" w:rsidRDefault="002A6853" w:rsidP="002A6853">
      <w:pPr>
        <w:pStyle w:val="CS-Bodytext"/>
        <w:numPr>
          <w:ilvl w:val="1"/>
          <w:numId w:val="32"/>
        </w:numPr>
      </w:pPr>
      <w:r>
        <w:t>This is a new capability in 7.1.   The purpose of the upgrade procedure is to assist the user in automatically performing the upgrade of a project from one version of the Best Practices to the latest.</w:t>
      </w:r>
    </w:p>
    <w:p w14:paraId="171DD744" w14:textId="77777777" w:rsidR="002A6853" w:rsidRDefault="002A6853" w:rsidP="002A6853">
      <w:pPr>
        <w:pStyle w:val="CS-Bodytext"/>
        <w:numPr>
          <w:ilvl w:val="1"/>
          <w:numId w:val="32"/>
        </w:numPr>
      </w:pPr>
      <w:r>
        <w:t>What can change:</w:t>
      </w:r>
    </w:p>
    <w:p w14:paraId="6ED7FD14" w14:textId="77777777" w:rsidR="002A6853" w:rsidRDefault="002A6853" w:rsidP="002A6853">
      <w:pPr>
        <w:pStyle w:val="CS-Bodytext"/>
        <w:numPr>
          <w:ilvl w:val="2"/>
          <w:numId w:val="32"/>
        </w:numPr>
      </w:pPr>
      <w:r w:rsidRPr="00093913">
        <w:rPr>
          <w:b/>
          <w:u w:val="single"/>
        </w:rPr>
        <w:t>Generate</w:t>
      </w:r>
      <w:r>
        <w:t xml:space="preserve"> – The /Generate folder procedures can change.  In this case, the new procedures are copied from the </w:t>
      </w:r>
      <w:r>
        <w:lastRenderedPageBreak/>
        <w:t>“DataAbstraction_GENERIC_Template”/_scripts/Generate folder to your project folder and rebound to your project defaultValues constants.</w:t>
      </w:r>
    </w:p>
    <w:p w14:paraId="6F14DD00" w14:textId="77777777" w:rsidR="002A6853" w:rsidRDefault="002A6853" w:rsidP="002A6853">
      <w:pPr>
        <w:pStyle w:val="CS-Bodytext"/>
        <w:numPr>
          <w:ilvl w:val="2"/>
          <w:numId w:val="32"/>
        </w:numPr>
      </w:pPr>
      <w:r>
        <w:rPr>
          <w:b/>
          <w:u w:val="single"/>
        </w:rPr>
        <w:t xml:space="preserve">Custom </w:t>
      </w:r>
      <w:r>
        <w:t>– Any procedures that are found in the /Generate folder that do on occur in the “DataAbstraction_GENERIC_Template”/_scripts/Generate are moved to the /Custom folder.</w:t>
      </w:r>
    </w:p>
    <w:p w14:paraId="0E6F4935" w14:textId="77777777" w:rsidR="002A6853" w:rsidRDefault="002A6853" w:rsidP="002A6853">
      <w:pPr>
        <w:pStyle w:val="CS-Bodytext"/>
        <w:numPr>
          <w:ilvl w:val="2"/>
          <w:numId w:val="32"/>
        </w:numPr>
      </w:pPr>
      <w:r>
        <w:rPr>
          <w:b/>
          <w:u w:val="single"/>
        </w:rPr>
        <w:t xml:space="preserve">ConfigureStartingFolders </w:t>
      </w:r>
      <w:r>
        <w:t>– From time-to-time, it may be necessary to add variables, set statements, or insert statements to an existing /Configure/ConfigureStartingFolders procedure.  These changes are made in-place by replacing text, replacing after text or replacing before text.</w:t>
      </w:r>
    </w:p>
    <w:p w14:paraId="5E5821A3" w14:textId="77777777" w:rsidR="002A6853" w:rsidRDefault="002A6853" w:rsidP="002A6853">
      <w:pPr>
        <w:pStyle w:val="CS-Bodytext"/>
        <w:numPr>
          <w:ilvl w:val="2"/>
          <w:numId w:val="32"/>
        </w:numPr>
      </w:pPr>
      <w:r>
        <w:rPr>
          <w:b/>
          <w:u w:val="single"/>
        </w:rPr>
        <w:t xml:space="preserve">defaultValues </w:t>
      </w:r>
      <w:r>
        <w:t>– From time-to-time, it may be necessary to add variables or set statements to the existing /Constants/defaultValues procedures.  These changes are made in-place by replacing text, replacing after text or replacing before text.</w:t>
      </w:r>
    </w:p>
    <w:p w14:paraId="760F4A92" w14:textId="77777777" w:rsidR="002A6853" w:rsidRDefault="002A6853" w:rsidP="002A6853">
      <w:pPr>
        <w:pStyle w:val="CS-Bodytext"/>
        <w:numPr>
          <w:ilvl w:val="2"/>
          <w:numId w:val="32"/>
        </w:numPr>
      </w:pPr>
      <w:r>
        <w:rPr>
          <w:b/>
          <w:u w:val="single"/>
        </w:rPr>
        <w:t xml:space="preserve">Adding new procedures </w:t>
      </w:r>
      <w:r>
        <w:t>– From time-to-time, it may be necessary to add new procedures to a folder.</w:t>
      </w:r>
    </w:p>
    <w:p w14:paraId="43ACB382" w14:textId="77777777" w:rsidR="002A6853" w:rsidRDefault="002A6853" w:rsidP="002A6853">
      <w:pPr>
        <w:pStyle w:val="CS-Bodytext"/>
        <w:numPr>
          <w:ilvl w:val="2"/>
          <w:numId w:val="32"/>
        </w:numPr>
      </w:pPr>
      <w:r>
        <w:rPr>
          <w:b/>
          <w:u w:val="single"/>
        </w:rPr>
        <w:t xml:space="preserve">Deleting procedures </w:t>
      </w:r>
      <w:r>
        <w:t>– From time-to-time, it may be necessary to delete a procedure that is no longer being used.</w:t>
      </w:r>
    </w:p>
    <w:p w14:paraId="536F4E6E" w14:textId="77777777" w:rsidR="002A6853" w:rsidRDefault="002A6853" w:rsidP="002A6853">
      <w:pPr>
        <w:pStyle w:val="CS-Bodytext"/>
        <w:numPr>
          <w:ilvl w:val="2"/>
          <w:numId w:val="32"/>
        </w:numPr>
      </w:pPr>
      <w:r>
        <w:rPr>
          <w:b/>
          <w:u w:val="single"/>
        </w:rPr>
        <w:t xml:space="preserve">Moving procedures </w:t>
      </w:r>
      <w:r>
        <w:t>– From time-to-time, it may be necessary to move a procedure to a different folder.</w:t>
      </w:r>
    </w:p>
    <w:p w14:paraId="7020A162" w14:textId="77777777" w:rsidR="002A6853" w:rsidRDefault="002A6853" w:rsidP="002A6853">
      <w:pPr>
        <w:pStyle w:val="CS-Bodytext"/>
        <w:numPr>
          <w:ilvl w:val="1"/>
          <w:numId w:val="32"/>
        </w:numPr>
      </w:pPr>
      <w:r>
        <w:t>Version Differences and Mappings</w:t>
      </w:r>
    </w:p>
    <w:p w14:paraId="2EDC1B1F" w14:textId="77777777" w:rsidR="002A6853" w:rsidRDefault="002A6853" w:rsidP="002A6853">
      <w:pPr>
        <w:pStyle w:val="CS-Bodytext"/>
        <w:numPr>
          <w:ilvl w:val="2"/>
          <w:numId w:val="32"/>
        </w:numPr>
      </w:pPr>
      <w:r w:rsidRPr="0005511A">
        <w:t>Review the section “</w:t>
      </w:r>
      <w:hyperlink w:anchor="_Best_Practices_Version" w:history="1">
        <w:r>
          <w:rPr>
            <w:rStyle w:val="Hyperlink"/>
            <w:b/>
          </w:rPr>
          <w:t>Best Practices Version Differences</w:t>
        </w:r>
      </w:hyperlink>
      <w:r w:rsidRPr="0005511A">
        <w:t xml:space="preserve">” for more details on </w:t>
      </w:r>
      <w:r>
        <w:t>what the differences are between a version and the 7.x/8.x baseline</w:t>
      </w:r>
      <w:r w:rsidRPr="0005511A">
        <w:t>.</w:t>
      </w:r>
    </w:p>
    <w:p w14:paraId="4D094B1A" w14:textId="77777777" w:rsidR="002A6853" w:rsidRPr="0005511A" w:rsidRDefault="002A6853" w:rsidP="002A6853">
      <w:pPr>
        <w:pStyle w:val="CS-Bodytext"/>
        <w:numPr>
          <w:ilvl w:val="2"/>
          <w:numId w:val="32"/>
        </w:numPr>
      </w:pPr>
      <w:r w:rsidRPr="0005511A">
        <w:t>Review the section “</w:t>
      </w:r>
      <w:hyperlink w:anchor="_Version_Mapping" w:history="1">
        <w:r>
          <w:rPr>
            <w:rStyle w:val="Hyperlink"/>
            <w:b/>
          </w:rPr>
          <w:t>Best Practices Version Mappings</w:t>
        </w:r>
      </w:hyperlink>
      <w:r w:rsidRPr="0005511A">
        <w:t xml:space="preserve">” for more details on </w:t>
      </w:r>
      <w:r>
        <w:t>what the mappings are between a version and the 7.x/8.x baseline</w:t>
      </w:r>
      <w:r w:rsidRPr="0005511A">
        <w:t>.</w:t>
      </w:r>
    </w:p>
    <w:p w14:paraId="78931249" w14:textId="77777777" w:rsidR="002A6853" w:rsidRDefault="002A6853" w:rsidP="002A6853">
      <w:pPr>
        <w:pStyle w:val="CS-Bodytext"/>
        <w:numPr>
          <w:ilvl w:val="1"/>
          <w:numId w:val="32"/>
        </w:numPr>
      </w:pPr>
      <w:r>
        <w:t>Upgrade steps</w:t>
      </w:r>
    </w:p>
    <w:p w14:paraId="3D3185A9" w14:textId="77777777" w:rsidR="002A6853" w:rsidRDefault="002A6853" w:rsidP="002A6853">
      <w:pPr>
        <w:pStyle w:val="CS-Bodytext"/>
        <w:numPr>
          <w:ilvl w:val="2"/>
          <w:numId w:val="32"/>
        </w:numPr>
      </w:pPr>
      <w:r w:rsidRPr="0005511A">
        <w:t>Review the section “</w:t>
      </w:r>
      <w:hyperlink w:anchor="_Upgrade_v4.x_or" w:history="1">
        <w:r w:rsidRPr="0084057A">
          <w:rPr>
            <w:rStyle w:val="Hyperlink"/>
            <w:b/>
          </w:rPr>
          <w:t>How to Upgrade the Best Practices Scripts</w:t>
        </w:r>
      </w:hyperlink>
      <w:r w:rsidRPr="0005511A">
        <w:t>” for more details on how to perform an upgrade to the latest version.</w:t>
      </w:r>
    </w:p>
    <w:p w14:paraId="2FE18A13" w14:textId="77777777" w:rsidR="002A6853" w:rsidRPr="001C0B05" w:rsidRDefault="002A6853" w:rsidP="002A6853">
      <w:pPr>
        <w:pStyle w:val="Heading3"/>
        <w:rPr>
          <w:color w:val="1F497D"/>
          <w:sz w:val="23"/>
          <w:szCs w:val="23"/>
        </w:rPr>
      </w:pPr>
      <w:bookmarkStart w:id="67" w:name="_Toc386358869"/>
      <w:bookmarkStart w:id="68" w:name="_Toc483578272"/>
      <w:bookmarkStart w:id="69" w:name="_Toc11336184"/>
      <w:r>
        <w:rPr>
          <w:color w:val="1F497D"/>
          <w:sz w:val="23"/>
          <w:szCs w:val="23"/>
        </w:rPr>
        <w:t>Max Request Depth</w:t>
      </w:r>
      <w:bookmarkEnd w:id="67"/>
      <w:bookmarkEnd w:id="68"/>
      <w:bookmarkEnd w:id="69"/>
    </w:p>
    <w:p w14:paraId="7A7AC108" w14:textId="77777777" w:rsidR="002A6853" w:rsidRPr="00657EE5" w:rsidRDefault="002A6853" w:rsidP="002A6853">
      <w:pPr>
        <w:pStyle w:val="CS-Bodytext"/>
        <w:numPr>
          <w:ilvl w:val="0"/>
          <w:numId w:val="32"/>
        </w:numPr>
      </w:pPr>
      <w:r>
        <w:t xml:space="preserve">The scripts contain a number of recursive procedures.   It is recommended to set the Max Request Depth to 100.   </w:t>
      </w:r>
      <w:r w:rsidRPr="00657EE5">
        <w:rPr>
          <w:rFonts w:cs="Arial"/>
          <w:szCs w:val="24"/>
        </w:rPr>
        <w:t>This value specifies an upper limit on the depth of the request stack in a transaction.</w:t>
      </w:r>
      <w:r w:rsidRPr="00657EE5">
        <w:rPr>
          <w:rFonts w:ascii="Times New Roman" w:hAnsi="Times New Roman"/>
          <w:szCs w:val="24"/>
        </w:rPr>
        <w:t xml:space="preserve"> </w:t>
      </w:r>
    </w:p>
    <w:p w14:paraId="524C50B5" w14:textId="77777777" w:rsidR="002A6853" w:rsidRDefault="002A6853" w:rsidP="002A6853">
      <w:pPr>
        <w:pStyle w:val="CS-Bodytext"/>
        <w:numPr>
          <w:ilvl w:val="1"/>
          <w:numId w:val="32"/>
        </w:numPr>
      </w:pPr>
      <w:r>
        <w:t xml:space="preserve">From Studio, Click: Administration </w:t>
      </w:r>
      <w:r>
        <w:sym w:font="Wingdings" w:char="F0E0"/>
      </w:r>
      <w:r>
        <w:t xml:space="preserve"> Configuration </w:t>
      </w:r>
      <w:r>
        <w:sym w:font="Wingdings" w:char="F0E0"/>
      </w:r>
      <w:r>
        <w:t xml:space="preserve"> Composite Server </w:t>
      </w:r>
      <w:r>
        <w:sym w:font="Wingdings" w:char="F0E0"/>
      </w:r>
      <w:r>
        <w:t xml:space="preserve"> Configuration </w:t>
      </w:r>
      <w:r>
        <w:sym w:font="Wingdings" w:char="F0E0"/>
      </w:r>
      <w:r>
        <w:t xml:space="preserve"> Transactions </w:t>
      </w:r>
      <w:r>
        <w:sym w:font="Wingdings" w:char="F0E0"/>
      </w:r>
      <w:r>
        <w:t xml:space="preserve"> Max Reques Depth = 100</w:t>
      </w:r>
    </w:p>
    <w:p w14:paraId="54C112E2" w14:textId="77777777" w:rsidR="002A6853" w:rsidRPr="001C0B05" w:rsidRDefault="002A6853" w:rsidP="002A6853">
      <w:pPr>
        <w:pStyle w:val="Heading3"/>
        <w:rPr>
          <w:color w:val="1F497D"/>
          <w:sz w:val="23"/>
          <w:szCs w:val="23"/>
        </w:rPr>
      </w:pPr>
      <w:bookmarkStart w:id="70" w:name="_Toc386358870"/>
      <w:bookmarkStart w:id="71" w:name="_Toc483578273"/>
      <w:bookmarkStart w:id="72" w:name="_Toc11336185"/>
      <w:r>
        <w:rPr>
          <w:color w:val="1F497D"/>
          <w:sz w:val="23"/>
          <w:szCs w:val="23"/>
        </w:rPr>
        <w:lastRenderedPageBreak/>
        <w:t>Debug Settings</w:t>
      </w:r>
      <w:bookmarkEnd w:id="70"/>
      <w:bookmarkEnd w:id="71"/>
      <w:bookmarkEnd w:id="72"/>
    </w:p>
    <w:p w14:paraId="0DFE4DDC" w14:textId="77777777" w:rsidR="002A6853" w:rsidRPr="00954A1B" w:rsidRDefault="002A6853" w:rsidP="002A6853">
      <w:pPr>
        <w:pStyle w:val="CS-Bodytext"/>
        <w:numPr>
          <w:ilvl w:val="0"/>
          <w:numId w:val="32"/>
        </w:numPr>
      </w:pPr>
      <w:r>
        <w:t>The scripts contain a number of debug options.  Some settings are scoped per project while others are scoped for the entire Best Practices installation</w:t>
      </w:r>
      <w:r w:rsidRPr="00657EE5">
        <w:rPr>
          <w:rFonts w:cs="Arial"/>
          <w:szCs w:val="24"/>
        </w:rPr>
        <w:t>.</w:t>
      </w:r>
    </w:p>
    <w:p w14:paraId="6FFD97A8" w14:textId="77777777" w:rsidR="002A6853" w:rsidRDefault="002A6853" w:rsidP="002A6853">
      <w:pPr>
        <w:pStyle w:val="CS-Bodytext"/>
        <w:numPr>
          <w:ilvl w:val="1"/>
          <w:numId w:val="32"/>
        </w:numPr>
      </w:pPr>
      <w:r>
        <w:t>Project Scoped</w:t>
      </w:r>
    </w:p>
    <w:p w14:paraId="6EB004B6" w14:textId="77777777" w:rsidR="002A6853" w:rsidRDefault="002A6853" w:rsidP="002A6853">
      <w:pPr>
        <w:pStyle w:val="CS-Bodytext"/>
        <w:numPr>
          <w:ilvl w:val="2"/>
          <w:numId w:val="32"/>
        </w:numPr>
      </w:pPr>
      <w:r>
        <w:t>Debug Time for Generate Views</w:t>
      </w:r>
    </w:p>
    <w:p w14:paraId="71B19D8B" w14:textId="77777777" w:rsidR="002A6853" w:rsidRDefault="002A6853" w:rsidP="002A6853">
      <w:pPr>
        <w:pStyle w:val="CS-Bodytext"/>
        <w:numPr>
          <w:ilvl w:val="3"/>
          <w:numId w:val="32"/>
        </w:numPr>
      </w:pPr>
      <w:r>
        <w:t>Debug Location: ../&lt;project&gt;/_scripts/Constants/defaultValues</w:t>
      </w:r>
    </w:p>
    <w:p w14:paraId="45F5DF32" w14:textId="77777777" w:rsidR="002A6853" w:rsidRPr="00657EE5" w:rsidRDefault="002A6853" w:rsidP="002A6853">
      <w:pPr>
        <w:pStyle w:val="CS-Bodytext"/>
        <w:numPr>
          <w:ilvl w:val="4"/>
          <w:numId w:val="32"/>
        </w:numPr>
      </w:pPr>
      <w:r>
        <w:t>debugTime – debug time output only</w:t>
      </w:r>
    </w:p>
    <w:p w14:paraId="04806B31" w14:textId="77777777" w:rsidR="002A6853" w:rsidRDefault="002A6853" w:rsidP="002A6853">
      <w:pPr>
        <w:pStyle w:val="CS-Bodytext"/>
        <w:numPr>
          <w:ilvl w:val="2"/>
          <w:numId w:val="32"/>
        </w:numPr>
      </w:pPr>
      <w:r>
        <w:t>Debug Generate Views and Generate Display</w:t>
      </w:r>
    </w:p>
    <w:p w14:paraId="4D9CEB1A" w14:textId="77777777" w:rsidR="002A6853" w:rsidRDefault="002A6853" w:rsidP="002A6853">
      <w:pPr>
        <w:pStyle w:val="CS-Bodytext"/>
        <w:numPr>
          <w:ilvl w:val="3"/>
          <w:numId w:val="32"/>
        </w:numPr>
      </w:pPr>
      <w:r>
        <w:t>Debug Location: ../&lt;project&gt;/_scripts/Configure/ConfigureParams</w:t>
      </w:r>
    </w:p>
    <w:p w14:paraId="17F4160C" w14:textId="77777777" w:rsidR="002A6853" w:rsidRDefault="002A6853" w:rsidP="002A6853">
      <w:pPr>
        <w:pStyle w:val="CS-Bodytext"/>
        <w:numPr>
          <w:ilvl w:val="4"/>
          <w:numId w:val="32"/>
        </w:numPr>
      </w:pPr>
      <w:r>
        <w:t>debug1 – debug 1</w:t>
      </w:r>
      <w:r w:rsidRPr="00954A1B">
        <w:rPr>
          <w:vertAlign w:val="superscript"/>
        </w:rPr>
        <w:t>st</w:t>
      </w:r>
      <w:r>
        <w:t xml:space="preserve"> level scripts</w:t>
      </w:r>
    </w:p>
    <w:p w14:paraId="09FE766C" w14:textId="77777777" w:rsidR="002A6853" w:rsidRDefault="002A6853" w:rsidP="002A6853">
      <w:pPr>
        <w:pStyle w:val="CS-Bodytext"/>
        <w:numPr>
          <w:ilvl w:val="4"/>
          <w:numId w:val="32"/>
        </w:numPr>
      </w:pPr>
      <w:r>
        <w:t>debug2 – debug 2</w:t>
      </w:r>
      <w:r w:rsidRPr="00954A1B">
        <w:rPr>
          <w:vertAlign w:val="superscript"/>
        </w:rPr>
        <w:t>nd</w:t>
      </w:r>
      <w:r>
        <w:t xml:space="preserve"> level scripts</w:t>
      </w:r>
    </w:p>
    <w:p w14:paraId="0211B939" w14:textId="77777777" w:rsidR="002A6853" w:rsidRDefault="002A6853" w:rsidP="002A6853">
      <w:pPr>
        <w:pStyle w:val="CS-Bodytext"/>
        <w:numPr>
          <w:ilvl w:val="4"/>
          <w:numId w:val="32"/>
        </w:numPr>
      </w:pPr>
      <w:r>
        <w:t>debug3 – debug 3</w:t>
      </w:r>
      <w:r w:rsidRPr="00954A1B">
        <w:rPr>
          <w:vertAlign w:val="superscript"/>
        </w:rPr>
        <w:t>rd</w:t>
      </w:r>
      <w:r>
        <w:t xml:space="preserve"> level scripts</w:t>
      </w:r>
    </w:p>
    <w:p w14:paraId="7CFB64B8" w14:textId="77777777" w:rsidR="002A6853" w:rsidRDefault="002A6853" w:rsidP="002A6853">
      <w:pPr>
        <w:pStyle w:val="CS-Bodytext"/>
        <w:numPr>
          <w:ilvl w:val="2"/>
          <w:numId w:val="32"/>
        </w:numPr>
      </w:pPr>
      <w:r>
        <w:t>Debug Generate CRUD</w:t>
      </w:r>
    </w:p>
    <w:p w14:paraId="5353DCB5" w14:textId="77777777" w:rsidR="002A6853" w:rsidRDefault="002A6853" w:rsidP="002A6853">
      <w:pPr>
        <w:pStyle w:val="CS-Bodytext"/>
        <w:numPr>
          <w:ilvl w:val="3"/>
          <w:numId w:val="32"/>
        </w:numPr>
      </w:pPr>
      <w:r>
        <w:t>Debug Location: ../&lt;project&gt;/_scripts/Constants/defaultValues</w:t>
      </w:r>
    </w:p>
    <w:p w14:paraId="5346F1E1" w14:textId="77777777" w:rsidR="002A6853" w:rsidRDefault="002A6853" w:rsidP="002A6853">
      <w:pPr>
        <w:pStyle w:val="CS-Bodytext"/>
        <w:numPr>
          <w:ilvl w:val="4"/>
          <w:numId w:val="32"/>
        </w:numPr>
      </w:pPr>
      <w:r>
        <w:t>debug – debug CRUD scripts</w:t>
      </w:r>
    </w:p>
    <w:p w14:paraId="63BA34AE" w14:textId="77777777" w:rsidR="002A6853" w:rsidRDefault="002A6853" w:rsidP="002A6853">
      <w:pPr>
        <w:pStyle w:val="CS-Bodytext"/>
        <w:numPr>
          <w:ilvl w:val="4"/>
          <w:numId w:val="32"/>
        </w:numPr>
      </w:pPr>
      <w:r>
        <w:t>debugTime – debug CRUD execution time</w:t>
      </w:r>
    </w:p>
    <w:p w14:paraId="7983DF48" w14:textId="77777777" w:rsidR="002A6853" w:rsidRDefault="002A6853" w:rsidP="002A6853">
      <w:pPr>
        <w:pStyle w:val="CS-Bodytext"/>
        <w:numPr>
          <w:ilvl w:val="4"/>
          <w:numId w:val="32"/>
        </w:numPr>
      </w:pPr>
      <w:r>
        <w:t>debugException –x debug CRUD exceptions</w:t>
      </w:r>
    </w:p>
    <w:p w14:paraId="5319D8D2" w14:textId="77777777" w:rsidR="002A6853" w:rsidRDefault="002A6853" w:rsidP="002A6853">
      <w:pPr>
        <w:pStyle w:val="CS-Bodytext"/>
        <w:numPr>
          <w:ilvl w:val="1"/>
          <w:numId w:val="32"/>
        </w:numPr>
      </w:pPr>
      <w:r>
        <w:t>Installation Scoped</w:t>
      </w:r>
    </w:p>
    <w:p w14:paraId="219FE04F" w14:textId="77777777" w:rsidR="002A6853" w:rsidRDefault="002A6853" w:rsidP="002A6853">
      <w:pPr>
        <w:pStyle w:val="CS-Bodytext"/>
        <w:numPr>
          <w:ilvl w:val="2"/>
          <w:numId w:val="32"/>
        </w:numPr>
      </w:pPr>
      <w:r>
        <w:t>Debug Parse SQL Script</w:t>
      </w:r>
    </w:p>
    <w:p w14:paraId="0D6CFF62" w14:textId="77777777" w:rsidR="002A6853" w:rsidRDefault="002A6853" w:rsidP="002A6853">
      <w:pPr>
        <w:pStyle w:val="CS-Bodytext"/>
        <w:numPr>
          <w:ilvl w:val="3"/>
          <w:numId w:val="32"/>
        </w:numPr>
      </w:pPr>
      <w:r>
        <w:t>Debug Location: /shared/ASAssets/BestPractices_v81</w:t>
      </w:r>
      <w:r w:rsidRPr="00700AA7">
        <w:t>/_ProjectMaintenance</w:t>
      </w:r>
      <w:r>
        <w:t>/defaultValues</w:t>
      </w:r>
    </w:p>
    <w:p w14:paraId="298E0D6C" w14:textId="77777777" w:rsidR="002A6853" w:rsidRDefault="002A6853" w:rsidP="002A6853">
      <w:pPr>
        <w:pStyle w:val="CS-Bodytext"/>
        <w:numPr>
          <w:ilvl w:val="4"/>
          <w:numId w:val="32"/>
        </w:numPr>
      </w:pPr>
      <w:r>
        <w:t>debugSqlParser1 – debug 1st (top) level sql parser methods</w:t>
      </w:r>
    </w:p>
    <w:p w14:paraId="49A5B243" w14:textId="77777777" w:rsidR="002A6853" w:rsidRDefault="002A6853" w:rsidP="002A6853">
      <w:pPr>
        <w:pStyle w:val="CS-Bodytext"/>
        <w:numPr>
          <w:ilvl w:val="4"/>
          <w:numId w:val="32"/>
        </w:numPr>
      </w:pPr>
      <w:r>
        <w:t>debugSqlParser2 – debug 2nd level sql parser methods</w:t>
      </w:r>
    </w:p>
    <w:p w14:paraId="74B49FDC" w14:textId="77777777" w:rsidR="002A6853" w:rsidRDefault="002A6853" w:rsidP="002A6853">
      <w:pPr>
        <w:pStyle w:val="CS-Bodytext"/>
        <w:numPr>
          <w:ilvl w:val="4"/>
          <w:numId w:val="32"/>
        </w:numPr>
      </w:pPr>
      <w:r>
        <w:t>debugSqlParser3 –  debug 3rd (lowest) level sql parser methods</w:t>
      </w:r>
    </w:p>
    <w:p w14:paraId="5065ADDC" w14:textId="77777777" w:rsidR="002A6853" w:rsidRDefault="002A6853" w:rsidP="002A6853">
      <w:pPr>
        <w:pStyle w:val="CS-Bodytext"/>
        <w:numPr>
          <w:ilvl w:val="4"/>
          <w:numId w:val="32"/>
        </w:numPr>
      </w:pPr>
      <w:r>
        <w:t>debugTime – debug time output only</w:t>
      </w:r>
    </w:p>
    <w:p w14:paraId="67CBC356" w14:textId="77777777" w:rsidR="002A6853" w:rsidRPr="001C0B05" w:rsidRDefault="002A6853" w:rsidP="002A6853">
      <w:pPr>
        <w:pStyle w:val="Heading3"/>
        <w:rPr>
          <w:color w:val="1F497D"/>
          <w:sz w:val="23"/>
          <w:szCs w:val="23"/>
        </w:rPr>
      </w:pPr>
      <w:bookmarkStart w:id="73" w:name="_Toc386358871"/>
      <w:bookmarkStart w:id="74" w:name="_Toc483578274"/>
      <w:bookmarkStart w:id="75" w:name="_Toc11336186"/>
      <w:r>
        <w:rPr>
          <w:color w:val="1F497D"/>
          <w:sz w:val="23"/>
          <w:szCs w:val="23"/>
        </w:rPr>
        <w:lastRenderedPageBreak/>
        <w:t>How to Change a Windows Service Name and Description</w:t>
      </w:r>
      <w:bookmarkEnd w:id="73"/>
      <w:bookmarkEnd w:id="74"/>
      <w:bookmarkEnd w:id="75"/>
    </w:p>
    <w:p w14:paraId="0F11A219" w14:textId="77777777" w:rsidR="002A6853" w:rsidRPr="00954A1B" w:rsidRDefault="002A6853" w:rsidP="002A6853">
      <w:pPr>
        <w:pStyle w:val="CS-Bodytext"/>
        <w:numPr>
          <w:ilvl w:val="0"/>
          <w:numId w:val="32"/>
        </w:numPr>
      </w:pPr>
      <w:r>
        <w:t>The section discusses how to change the service name for Windows</w:t>
      </w:r>
      <w:r w:rsidRPr="00657EE5">
        <w:rPr>
          <w:rFonts w:cs="Arial"/>
          <w:szCs w:val="24"/>
        </w:rPr>
        <w:t>.</w:t>
      </w:r>
      <w:r>
        <w:rPr>
          <w:rFonts w:cs="Arial"/>
          <w:szCs w:val="24"/>
        </w:rPr>
        <w:t xml:space="preserve">  This is useful after upgrading an instance of Composite and you would like to have the service name reflect the version that you are running.</w:t>
      </w:r>
    </w:p>
    <w:p w14:paraId="3284431E" w14:textId="77777777" w:rsidR="002A6853" w:rsidRDefault="002A6853" w:rsidP="002A6853">
      <w:pPr>
        <w:pStyle w:val="CS-Bodytext"/>
        <w:numPr>
          <w:ilvl w:val="1"/>
          <w:numId w:val="32"/>
        </w:numPr>
      </w:pPr>
      <w:r>
        <w:t>Change the service description.</w:t>
      </w:r>
    </w:p>
    <w:p w14:paraId="170FABEB" w14:textId="77777777" w:rsidR="002A6853" w:rsidRDefault="002A6853" w:rsidP="002A6853">
      <w:pPr>
        <w:pStyle w:val="CS-Bodytext"/>
        <w:numPr>
          <w:ilvl w:val="2"/>
          <w:numId w:val="32"/>
        </w:numPr>
      </w:pPr>
      <w:r>
        <w:t>Open a windows command line that has administrative rights on the computer.</w:t>
      </w:r>
    </w:p>
    <w:p w14:paraId="4F431DED" w14:textId="77777777" w:rsidR="002A6853" w:rsidRDefault="002A6853" w:rsidP="002A6853">
      <w:pPr>
        <w:pStyle w:val="CS-Bodytext"/>
        <w:numPr>
          <w:ilvl w:val="2"/>
          <w:numId w:val="32"/>
        </w:numPr>
      </w:pPr>
      <w:r>
        <w:t>This examples shows how to change a Windows service description for a windows service from “Composite Server 6.2.0 (3)” to “Composite Server 6.2.5”</w:t>
      </w:r>
    </w:p>
    <w:p w14:paraId="5CDFF8D8" w14:textId="77777777" w:rsidR="002A6853" w:rsidRDefault="002A6853" w:rsidP="002A6853">
      <w:pPr>
        <w:pStyle w:val="CS-Bodytext"/>
        <w:numPr>
          <w:ilvl w:val="2"/>
          <w:numId w:val="32"/>
        </w:numPr>
      </w:pPr>
      <w:r w:rsidRPr="004C5C96">
        <w:rPr>
          <w:b/>
        </w:rPr>
        <w:t>sc description</w:t>
      </w:r>
      <w:r w:rsidRPr="004C44A4">
        <w:t xml:space="preserve"> "Composite Server 6.2.0</w:t>
      </w:r>
      <w:r>
        <w:t xml:space="preserve"> (3)</w:t>
      </w:r>
      <w:r w:rsidRPr="004C44A4">
        <w:t>" "Composite Server 6.2.5"</w:t>
      </w:r>
    </w:p>
    <w:p w14:paraId="175A57F4" w14:textId="77777777" w:rsidR="002A6853" w:rsidRDefault="002A6853" w:rsidP="002A6853">
      <w:pPr>
        <w:pStyle w:val="CS-Bodytext"/>
        <w:numPr>
          <w:ilvl w:val="1"/>
          <w:numId w:val="32"/>
        </w:numPr>
      </w:pPr>
      <w:r>
        <w:t>Change the service name.</w:t>
      </w:r>
    </w:p>
    <w:p w14:paraId="7FECEB2D" w14:textId="77777777" w:rsidR="002A6853" w:rsidRDefault="002A6853" w:rsidP="002A6853">
      <w:pPr>
        <w:pStyle w:val="CS-Bodytext"/>
        <w:numPr>
          <w:ilvl w:val="2"/>
          <w:numId w:val="32"/>
        </w:numPr>
      </w:pPr>
      <w:r>
        <w:t>Open a windows command line that has administrative rights on the computer.</w:t>
      </w:r>
    </w:p>
    <w:p w14:paraId="3F071EC0" w14:textId="77777777" w:rsidR="002A6853" w:rsidRDefault="002A6853" w:rsidP="002A6853">
      <w:pPr>
        <w:pStyle w:val="CS-Bodytext"/>
        <w:numPr>
          <w:ilvl w:val="2"/>
          <w:numId w:val="32"/>
        </w:numPr>
      </w:pPr>
      <w:r>
        <w:t>This examples shows how to change a Windows service name for a windows service from “Composite Server 6.2.0 (3)” to “Composite Server 6.2.5”</w:t>
      </w:r>
    </w:p>
    <w:p w14:paraId="0F3379E7" w14:textId="77777777" w:rsidR="002A6853" w:rsidRDefault="002A6853" w:rsidP="002A6853">
      <w:pPr>
        <w:pStyle w:val="CS-Bodytext"/>
        <w:numPr>
          <w:ilvl w:val="2"/>
          <w:numId w:val="32"/>
        </w:numPr>
      </w:pPr>
      <w:r w:rsidRPr="004C5C96">
        <w:rPr>
          <w:b/>
        </w:rPr>
        <w:t xml:space="preserve">sc config </w:t>
      </w:r>
      <w:r w:rsidRPr="004C44A4">
        <w:t xml:space="preserve">"Composite Server 6.2.0 (3)" </w:t>
      </w:r>
      <w:r w:rsidRPr="004C5C96">
        <w:rPr>
          <w:b/>
        </w:rPr>
        <w:t>DisplayName=</w:t>
      </w:r>
      <w:r w:rsidRPr="004C44A4">
        <w:t xml:space="preserve"> "Composite Server 6.2.5"</w:t>
      </w:r>
    </w:p>
    <w:p w14:paraId="44D857B4" w14:textId="77777777" w:rsidR="002A6853" w:rsidRDefault="002A6853" w:rsidP="002A6853">
      <w:pPr>
        <w:pStyle w:val="CS-Bodytext"/>
        <w:numPr>
          <w:ilvl w:val="3"/>
          <w:numId w:val="32"/>
        </w:numPr>
      </w:pPr>
      <w:r>
        <w:t>Note: There is a space between the equal sign and the value.</w:t>
      </w:r>
    </w:p>
    <w:p w14:paraId="10CF5679" w14:textId="7C5B7D63" w:rsidR="00090AD9" w:rsidRPr="00524EE5" w:rsidRDefault="002A6853" w:rsidP="002A6853">
      <w:pPr>
        <w:numPr>
          <w:ilvl w:val="2"/>
          <w:numId w:val="23"/>
        </w:numPr>
        <w:spacing w:after="120"/>
        <w:rPr>
          <w:rFonts w:ascii="Arial" w:hAnsi="Arial" w:cs="Arial"/>
        </w:rPr>
      </w:pPr>
      <w:r>
        <w:t>Note: Service names with spaces are enclosed in double quotes.</w:t>
      </w:r>
    </w:p>
    <w:p w14:paraId="6C178759" w14:textId="41FF14F0" w:rsidR="00C47291" w:rsidRPr="00C47291" w:rsidRDefault="00C47291" w:rsidP="00C47291">
      <w:pPr>
        <w:widowControl w:val="0"/>
        <w:autoSpaceDE w:val="0"/>
        <w:autoSpaceDN w:val="0"/>
        <w:adjustRightInd w:val="0"/>
        <w:spacing w:before="100" w:beforeAutospacing="1"/>
        <w:rPr>
          <w:rFonts w:cs="Arial"/>
          <w:sz w:val="22"/>
        </w:rPr>
      </w:pPr>
    </w:p>
    <w:p w14:paraId="1A2417A0" w14:textId="058E4357" w:rsidR="00CA57B2" w:rsidRDefault="002A6853" w:rsidP="00CA57B2">
      <w:pPr>
        <w:pStyle w:val="Heading1Numbered"/>
      </w:pPr>
      <w:bookmarkStart w:id="76" w:name="_Toc11336187"/>
      <w:r>
        <w:lastRenderedPageBreak/>
        <w:t>Creating a Project</w:t>
      </w:r>
      <w:bookmarkEnd w:id="76"/>
    </w:p>
    <w:p w14:paraId="2F332B9D" w14:textId="77777777" w:rsidR="002A6853" w:rsidRPr="001C0B05" w:rsidRDefault="002A6853" w:rsidP="00BF2204">
      <w:pPr>
        <w:pStyle w:val="Heading2"/>
      </w:pPr>
      <w:bookmarkStart w:id="77" w:name="_Toc362605210"/>
      <w:bookmarkStart w:id="78" w:name="_Toc386358873"/>
      <w:bookmarkStart w:id="79" w:name="_Toc483578276"/>
      <w:bookmarkStart w:id="80" w:name="_Toc11336188"/>
      <w:r w:rsidRPr="001C0B05">
        <w:t>How to create a project from the template</w:t>
      </w:r>
      <w:bookmarkEnd w:id="77"/>
      <w:bookmarkEnd w:id="78"/>
      <w:bookmarkEnd w:id="79"/>
      <w:bookmarkEnd w:id="80"/>
    </w:p>
    <w:p w14:paraId="591CEFB0" w14:textId="77777777" w:rsidR="002A6853" w:rsidRDefault="002A6853" w:rsidP="002A6853">
      <w:pPr>
        <w:pStyle w:val="CS-Bodytext"/>
        <w:rPr>
          <w:b/>
        </w:rPr>
      </w:pPr>
      <w:r>
        <w:t xml:space="preserve">This section discusses the steps for creating a new project folder from the Best Practices template.  The Best Practices template is called </w:t>
      </w:r>
      <w:r w:rsidRPr="003451F8">
        <w:rPr>
          <w:b/>
        </w:rPr>
        <w:t>DataAbstraction_GENERIC_Template</w:t>
      </w:r>
      <w:r>
        <w:rPr>
          <w:b/>
        </w:rPr>
        <w:t>.</w:t>
      </w:r>
      <w:r w:rsidRPr="00BC2214">
        <w:t xml:space="preserve">  The following are a high-level checklist for the creation of a project:</w:t>
      </w:r>
    </w:p>
    <w:p w14:paraId="462421FB" w14:textId="77777777" w:rsidR="002A6853" w:rsidRDefault="002A6853" w:rsidP="002A6853">
      <w:pPr>
        <w:pStyle w:val="CS-Bodytext"/>
        <w:numPr>
          <w:ilvl w:val="0"/>
          <w:numId w:val="39"/>
        </w:numPr>
      </w:pPr>
      <w:r>
        <w:t>Create the project – automated via generateProject()</w:t>
      </w:r>
    </w:p>
    <w:p w14:paraId="73387B5D" w14:textId="77777777" w:rsidR="002A6853" w:rsidRDefault="002A6853" w:rsidP="002A6853">
      <w:pPr>
        <w:pStyle w:val="CS-Bodytext"/>
        <w:numPr>
          <w:ilvl w:val="0"/>
          <w:numId w:val="39"/>
        </w:numPr>
      </w:pPr>
      <w:r>
        <w:t>Manually add data sources and XML transformations (as needed)</w:t>
      </w:r>
    </w:p>
    <w:p w14:paraId="58E18F2D" w14:textId="77777777" w:rsidR="002A6853" w:rsidRDefault="002A6853" w:rsidP="002A6853">
      <w:pPr>
        <w:pStyle w:val="CS-Bodytext"/>
        <w:numPr>
          <w:ilvl w:val="0"/>
          <w:numId w:val="39"/>
        </w:numPr>
      </w:pPr>
      <w:r>
        <w:t>Configure Starting Folders – automated via generateConfigureStartingFolders()</w:t>
      </w:r>
    </w:p>
    <w:p w14:paraId="603E9CDE" w14:textId="77777777" w:rsidR="002A6853" w:rsidRDefault="002A6853" w:rsidP="002A6853">
      <w:pPr>
        <w:pStyle w:val="CS-Bodytext"/>
        <w:numPr>
          <w:ilvl w:val="0"/>
          <w:numId w:val="39"/>
        </w:numPr>
      </w:pPr>
      <w:r>
        <w:t>Manually edit physical to logical mappings in the Common Model spreadsheet</w:t>
      </w:r>
    </w:p>
    <w:p w14:paraId="5D14E396" w14:textId="77777777" w:rsidR="002A6853" w:rsidRDefault="002A6853" w:rsidP="002A6853">
      <w:pPr>
        <w:pStyle w:val="CS-Bodytext"/>
        <w:numPr>
          <w:ilvl w:val="0"/>
          <w:numId w:val="39"/>
        </w:numPr>
      </w:pPr>
      <w:r>
        <w:t>Generate Formatting views – automated via generateFormattingViews()</w:t>
      </w:r>
    </w:p>
    <w:p w14:paraId="056BE3C3" w14:textId="77777777" w:rsidR="002A6853" w:rsidRPr="00E06AE9" w:rsidRDefault="002A6853" w:rsidP="002A6853">
      <w:pPr>
        <w:pStyle w:val="Heading3"/>
        <w:rPr>
          <w:color w:val="FF0000"/>
          <w:sz w:val="23"/>
          <w:szCs w:val="23"/>
        </w:rPr>
      </w:pPr>
      <w:bookmarkStart w:id="81" w:name="_Toc362605211"/>
      <w:bookmarkStart w:id="82" w:name="_Toc386358874"/>
      <w:bookmarkStart w:id="83" w:name="_Toc483578277"/>
      <w:bookmarkStart w:id="84" w:name="_Toc11336189"/>
      <w:r w:rsidRPr="001C0B05">
        <w:rPr>
          <w:color w:val="1F497D"/>
          <w:sz w:val="23"/>
          <w:szCs w:val="23"/>
        </w:rPr>
        <w:t>Create Project [</w:t>
      </w:r>
      <w:r w:rsidRPr="0084057A">
        <w:rPr>
          <w:sz w:val="23"/>
          <w:szCs w:val="23"/>
        </w:rPr>
        <w:t>AUTOMATED</w:t>
      </w:r>
      <w:r w:rsidRPr="001C0B05">
        <w:rPr>
          <w:color w:val="1F497D"/>
          <w:sz w:val="23"/>
          <w:szCs w:val="23"/>
        </w:rPr>
        <w:t>]</w:t>
      </w:r>
      <w:bookmarkEnd w:id="81"/>
      <w:bookmarkEnd w:id="82"/>
      <w:bookmarkEnd w:id="83"/>
      <w:bookmarkEnd w:id="84"/>
    </w:p>
    <w:p w14:paraId="170D6365" w14:textId="77777777" w:rsidR="002A6853" w:rsidRDefault="002A6853" w:rsidP="002A6853">
      <w:pPr>
        <w:pStyle w:val="CS-Bodytext"/>
      </w:pPr>
      <w:r>
        <w:t>Follow the steps below to create a new project.</w:t>
      </w:r>
    </w:p>
    <w:p w14:paraId="77AACBF7" w14:textId="77777777" w:rsidR="002A6853" w:rsidRDefault="002A6853" w:rsidP="002A6853">
      <w:pPr>
        <w:pStyle w:val="CS-Bodytext"/>
        <w:numPr>
          <w:ilvl w:val="0"/>
          <w:numId w:val="22"/>
        </w:numPr>
        <w:tabs>
          <w:tab w:val="clear" w:pos="1080"/>
          <w:tab w:val="num" w:pos="360"/>
        </w:tabs>
        <w:ind w:left="360"/>
      </w:pPr>
      <w:r>
        <w:rPr>
          <w:b/>
          <w:bCs/>
        </w:rPr>
        <w:t xml:space="preserve">Create a new project </w:t>
      </w:r>
      <w:r w:rsidRPr="006F42C8">
        <w:rPr>
          <w:bCs/>
        </w:rPr>
        <w:t>–</w:t>
      </w:r>
      <w:r>
        <w:rPr>
          <w:b/>
          <w:bCs/>
        </w:rPr>
        <w:t xml:space="preserve"> </w:t>
      </w:r>
      <w:r>
        <w:t>Create and configure the new project.</w:t>
      </w:r>
    </w:p>
    <w:p w14:paraId="6E5FBE5C" w14:textId="77777777" w:rsidR="002A6853" w:rsidRPr="00EE38F6" w:rsidRDefault="002A6853" w:rsidP="002A6853">
      <w:pPr>
        <w:pStyle w:val="CS-Bodytext"/>
        <w:numPr>
          <w:ilvl w:val="1"/>
          <w:numId w:val="22"/>
        </w:numPr>
        <w:tabs>
          <w:tab w:val="clear" w:pos="1512"/>
          <w:tab w:val="num" w:pos="792"/>
        </w:tabs>
        <w:ind w:left="792"/>
      </w:pPr>
      <w:r>
        <w:rPr>
          <w:rFonts w:cs="Arial"/>
        </w:rPr>
        <w:t xml:space="preserve">Expand the folder </w:t>
      </w:r>
      <w:r>
        <w:rPr>
          <w:rFonts w:cs="Arial"/>
          <w:b/>
        </w:rPr>
        <w:t>/shared/ASAssets/BestPractices_vXX</w:t>
      </w:r>
      <w:r w:rsidRPr="00EE38F6">
        <w:rPr>
          <w:rFonts w:cs="Arial"/>
          <w:b/>
        </w:rPr>
        <w:t>/_ProjectMaintenance</w:t>
      </w:r>
    </w:p>
    <w:p w14:paraId="6A16C488" w14:textId="77777777" w:rsidR="002A6853" w:rsidRPr="00644AEC" w:rsidRDefault="002A6853" w:rsidP="002A6853">
      <w:pPr>
        <w:pStyle w:val="CS-Bodytext"/>
        <w:numPr>
          <w:ilvl w:val="2"/>
          <w:numId w:val="22"/>
        </w:numPr>
        <w:tabs>
          <w:tab w:val="clear" w:pos="2160"/>
          <w:tab w:val="num" w:pos="1440"/>
        </w:tabs>
        <w:ind w:left="1224"/>
      </w:pPr>
      <w:r>
        <w:rPr>
          <w:rFonts w:cs="Arial"/>
        </w:rPr>
        <w:t xml:space="preserve">Open </w:t>
      </w:r>
      <w:hyperlink w:anchor="_Project_Maintenance:_Generate" w:history="1">
        <w:r w:rsidRPr="00487BE5">
          <w:rPr>
            <w:rStyle w:val="Hyperlink"/>
          </w:rPr>
          <w:t>generateProject</w:t>
        </w:r>
      </w:hyperlink>
      <w:r w:rsidRPr="00644AEC">
        <w:rPr>
          <w:rFonts w:cs="Arial"/>
        </w:rPr>
        <w:t>(</w:t>
      </w:r>
      <w:r>
        <w:rPr>
          <w:rFonts w:cs="Arial"/>
          <w:highlight w:val="lightGray"/>
        </w:rPr>
        <w:t>projectPath</w:t>
      </w:r>
      <w:r w:rsidRPr="00644AEC">
        <w:rPr>
          <w:rFonts w:cs="Arial"/>
        </w:rPr>
        <w:t xml:space="preserve">, </w:t>
      </w:r>
      <w:r w:rsidRPr="00644AEC">
        <w:rPr>
          <w:rFonts w:cs="Arial"/>
          <w:highlight w:val="lightGray"/>
        </w:rPr>
        <w:t>generateTestFolder</w:t>
      </w:r>
      <w:r w:rsidRPr="00644AEC">
        <w:rPr>
          <w:rFonts w:cs="Arial"/>
        </w:rPr>
        <w:t xml:space="preserve">, </w:t>
      </w:r>
      <w:r>
        <w:rPr>
          <w:rFonts w:cs="Arial"/>
          <w:highlight w:val="lightGray"/>
        </w:rPr>
        <w:t>overwrite</w:t>
      </w:r>
      <w:r>
        <w:rPr>
          <w:rFonts w:cs="Arial"/>
        </w:rPr>
        <w:t>)</w:t>
      </w:r>
    </w:p>
    <w:p w14:paraId="067E9204" w14:textId="7439BF8A" w:rsidR="002A6853" w:rsidRPr="00644AEC" w:rsidRDefault="002A6853" w:rsidP="002A6853">
      <w:pPr>
        <w:pStyle w:val="CS-Bodytext"/>
        <w:numPr>
          <w:ilvl w:val="1"/>
          <w:numId w:val="22"/>
        </w:numPr>
        <w:tabs>
          <w:tab w:val="clear" w:pos="1512"/>
          <w:tab w:val="num" w:pos="792"/>
        </w:tabs>
        <w:ind w:left="792"/>
      </w:pPr>
      <w:r w:rsidRPr="00644AEC">
        <w:rPr>
          <w:rFonts w:cs="Arial"/>
        </w:rPr>
        <w:t xml:space="preserve">Click Execute </w:t>
      </w:r>
      <w:r w:rsidRPr="00644AEC">
        <w:rPr>
          <w:noProof/>
        </w:rPr>
        <w:drawing>
          <wp:inline distT="0" distB="0" distL="0" distR="0" wp14:anchorId="7110F4B4" wp14:editId="7CD0E04C">
            <wp:extent cx="211455" cy="2114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1455" cy="211455"/>
                    </a:xfrm>
                    <a:prstGeom prst="rect">
                      <a:avLst/>
                    </a:prstGeom>
                    <a:noFill/>
                    <a:ln>
                      <a:noFill/>
                    </a:ln>
                  </pic:spPr>
                </pic:pic>
              </a:graphicData>
            </a:graphic>
          </wp:inline>
        </w:drawing>
      </w:r>
      <w:r w:rsidRPr="00644AEC">
        <w:rPr>
          <w:rFonts w:cs="Arial"/>
          <w:noProof/>
        </w:rPr>
        <w:t xml:space="preserve"> and enter the following parameters</w:t>
      </w:r>
    </w:p>
    <w:p w14:paraId="40B4598D" w14:textId="77777777" w:rsidR="002A6853" w:rsidRPr="003C5564" w:rsidRDefault="002A6853" w:rsidP="002A6853">
      <w:pPr>
        <w:pStyle w:val="CS-Bodytext"/>
        <w:numPr>
          <w:ilvl w:val="2"/>
          <w:numId w:val="22"/>
        </w:numPr>
        <w:tabs>
          <w:tab w:val="clear" w:pos="2160"/>
          <w:tab w:val="num" w:pos="1440"/>
        </w:tabs>
        <w:ind w:left="1224"/>
      </w:pPr>
      <w:r w:rsidRPr="004C7465">
        <w:rPr>
          <w:rFonts w:cs="Arial"/>
          <w:b/>
        </w:rPr>
        <w:t>projectPath</w:t>
      </w:r>
      <w:r w:rsidRPr="00644AEC">
        <w:rPr>
          <w:rFonts w:cs="Arial"/>
        </w:rPr>
        <w:t>:</w:t>
      </w:r>
      <w:r>
        <w:rPr>
          <w:rFonts w:cs="Arial"/>
        </w:rPr>
        <w:t xml:space="preserve"> type in your full project path</w:t>
      </w:r>
    </w:p>
    <w:p w14:paraId="61DC559B" w14:textId="77777777" w:rsidR="002A6853" w:rsidRPr="00644AEC" w:rsidRDefault="002A6853" w:rsidP="002A6853">
      <w:pPr>
        <w:pStyle w:val="CS-Bodytext"/>
        <w:ind w:left="2160"/>
      </w:pPr>
      <w:r>
        <w:rPr>
          <w:rFonts w:cs="Arial"/>
        </w:rPr>
        <w:t xml:space="preserve">e.g. </w:t>
      </w:r>
      <w:r w:rsidRPr="00644AEC">
        <w:rPr>
          <w:rFonts w:cs="Arial"/>
        </w:rPr>
        <w:t xml:space="preserve"> /shared/</w:t>
      </w:r>
      <w:r>
        <w:rPr>
          <w:rFonts w:cs="Arial"/>
        </w:rPr>
        <w:t>myProject</w:t>
      </w:r>
    </w:p>
    <w:p w14:paraId="5CCCFDEA" w14:textId="77777777" w:rsidR="002A6853" w:rsidRPr="0084057A" w:rsidRDefault="002A6853" w:rsidP="002A6853">
      <w:pPr>
        <w:pStyle w:val="CS-Bodytext"/>
        <w:numPr>
          <w:ilvl w:val="2"/>
          <w:numId w:val="22"/>
        </w:numPr>
        <w:tabs>
          <w:tab w:val="clear" w:pos="2160"/>
          <w:tab w:val="num" w:pos="1440"/>
        </w:tabs>
        <w:ind w:left="1224"/>
        <w:rPr>
          <w:rFonts w:cs="Arial"/>
        </w:rPr>
      </w:pPr>
      <w:r w:rsidRPr="0084057A">
        <w:rPr>
          <w:rFonts w:cs="Arial"/>
          <w:b/>
        </w:rPr>
        <w:t>generateTestFolder</w:t>
      </w:r>
      <w:r w:rsidRPr="0084057A">
        <w:rPr>
          <w:rFonts w:cs="Arial"/>
        </w:rPr>
        <w:t>: 1 or [0 or null]</w:t>
      </w:r>
    </w:p>
    <w:p w14:paraId="3F35D559"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1=yes, generate – this options is for the school of thought who want to keep all of their test views and scripts in a separate, mirror structure to the BestPractices structure.</w:t>
      </w:r>
    </w:p>
    <w:p w14:paraId="0F467AEC"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0 or null=no (default), do not generate – this option is for the school of thought who don’t want a separate mirror structure but prefer to create test sub-folders within the main BestPractices structure.</w:t>
      </w:r>
    </w:p>
    <w:p w14:paraId="1DE65D12" w14:textId="77777777" w:rsidR="002A6853" w:rsidRPr="0084057A" w:rsidRDefault="002A6853" w:rsidP="002A6853">
      <w:pPr>
        <w:numPr>
          <w:ilvl w:val="2"/>
          <w:numId w:val="22"/>
        </w:numPr>
        <w:tabs>
          <w:tab w:val="clear" w:pos="2160"/>
          <w:tab w:val="num" w:pos="1440"/>
        </w:tabs>
        <w:spacing w:after="120"/>
        <w:ind w:left="1224"/>
        <w:rPr>
          <w:rFonts w:ascii="Arial" w:hAnsi="Arial" w:cs="Arial"/>
          <w:sz w:val="22"/>
          <w:szCs w:val="22"/>
        </w:rPr>
      </w:pPr>
      <w:r w:rsidRPr="0084057A">
        <w:rPr>
          <w:rFonts w:ascii="Arial" w:hAnsi="Arial" w:cs="Arial"/>
          <w:b/>
          <w:sz w:val="22"/>
          <w:szCs w:val="22"/>
        </w:rPr>
        <w:t>Overwrite</w:t>
      </w:r>
      <w:r w:rsidRPr="0084057A">
        <w:rPr>
          <w:rFonts w:ascii="Arial" w:hAnsi="Arial" w:cs="Arial"/>
          <w:sz w:val="22"/>
          <w:szCs w:val="22"/>
        </w:rPr>
        <w:t>: 1 or [o or null]</w:t>
      </w:r>
    </w:p>
    <w:p w14:paraId="298D2AE5"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1=yes, overwrite the target folder</w:t>
      </w:r>
    </w:p>
    <w:p w14:paraId="27B3653D"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0 or null=no (default), do not overwrite the target folder.</w:t>
      </w:r>
    </w:p>
    <w:p w14:paraId="283FAB08" w14:textId="2F0A4BE4" w:rsidR="002A6853" w:rsidRPr="0084057A" w:rsidRDefault="002A6853" w:rsidP="002A6853">
      <w:pPr>
        <w:pStyle w:val="CS-Bodytext"/>
        <w:numPr>
          <w:ilvl w:val="2"/>
          <w:numId w:val="22"/>
        </w:numPr>
        <w:tabs>
          <w:tab w:val="clear" w:pos="2160"/>
          <w:tab w:val="num" w:pos="1440"/>
        </w:tabs>
        <w:ind w:left="1224"/>
        <w:rPr>
          <w:rFonts w:cs="Arial"/>
        </w:rPr>
      </w:pPr>
      <w:r w:rsidRPr="0084057A">
        <w:rPr>
          <w:rFonts w:cs="Arial"/>
        </w:rPr>
        <w:t xml:space="preserve">Click refresh </w:t>
      </w:r>
      <w:r w:rsidRPr="0084057A">
        <w:rPr>
          <w:rFonts w:cs="Arial"/>
          <w:noProof/>
        </w:rPr>
        <w:drawing>
          <wp:inline distT="0" distB="0" distL="0" distR="0" wp14:anchorId="32888E29" wp14:editId="4DD2E790">
            <wp:extent cx="203200" cy="177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200" cy="177800"/>
                    </a:xfrm>
                    <a:prstGeom prst="rect">
                      <a:avLst/>
                    </a:prstGeom>
                    <a:noFill/>
                    <a:ln>
                      <a:noFill/>
                    </a:ln>
                  </pic:spPr>
                </pic:pic>
              </a:graphicData>
            </a:graphic>
          </wp:inline>
        </w:drawing>
      </w:r>
      <w:r w:rsidRPr="0084057A">
        <w:rPr>
          <w:rFonts w:cs="Arial"/>
          <w:noProof/>
        </w:rPr>
        <w:t xml:space="preserve"> when the procedure finishes to refresh Studio.</w:t>
      </w:r>
    </w:p>
    <w:p w14:paraId="2D910B87" w14:textId="77777777" w:rsidR="002A6853" w:rsidRPr="0084057A" w:rsidRDefault="002A6853" w:rsidP="002A6853">
      <w:pPr>
        <w:pStyle w:val="CS-Bodytext"/>
        <w:numPr>
          <w:ilvl w:val="2"/>
          <w:numId w:val="22"/>
        </w:numPr>
        <w:tabs>
          <w:tab w:val="clear" w:pos="2160"/>
          <w:tab w:val="num" w:pos="1440"/>
        </w:tabs>
        <w:ind w:left="1224"/>
      </w:pPr>
      <w:r w:rsidRPr="0084057A">
        <w:rPr>
          <w:rFonts w:cs="Arial"/>
        </w:rPr>
        <w:lastRenderedPageBreak/>
        <w:t>Note: this procedure automatically performs the following steps:</w:t>
      </w:r>
    </w:p>
    <w:p w14:paraId="307407AC" w14:textId="77777777" w:rsidR="002A6853" w:rsidRPr="0084057A" w:rsidRDefault="002A6853" w:rsidP="002A6853">
      <w:pPr>
        <w:pStyle w:val="CS-Bodytext"/>
        <w:numPr>
          <w:ilvl w:val="0"/>
          <w:numId w:val="36"/>
        </w:numPr>
      </w:pPr>
      <w:r w:rsidRPr="0084057A">
        <w:rPr>
          <w:rFonts w:cs="Arial"/>
        </w:rPr>
        <w:t>Copies the template folder “DataAbstraction_GENERIC_Template” to the path you specify.</w:t>
      </w:r>
    </w:p>
    <w:p w14:paraId="6E570BDA" w14:textId="77777777" w:rsidR="002A6853" w:rsidRPr="0084057A" w:rsidRDefault="002A6853" w:rsidP="002A6853">
      <w:pPr>
        <w:pStyle w:val="CS-Bodytext"/>
        <w:numPr>
          <w:ilvl w:val="0"/>
          <w:numId w:val="36"/>
        </w:numPr>
      </w:pPr>
      <w:r w:rsidRPr="0084057A">
        <w:rPr>
          <w:rFonts w:cs="Arial"/>
        </w:rPr>
        <w:t xml:space="preserve">Modifies the “basePath” variable in /shared/myProject/_scripts/Constants/defaultValues.  </w:t>
      </w:r>
    </w:p>
    <w:p w14:paraId="1C6E9725" w14:textId="77777777" w:rsidR="002A6853" w:rsidRPr="0084057A" w:rsidRDefault="002A6853" w:rsidP="002A6853">
      <w:pPr>
        <w:pStyle w:val="CS-Bodytext"/>
        <w:numPr>
          <w:ilvl w:val="0"/>
          <w:numId w:val="36"/>
        </w:numPr>
      </w:pPr>
      <w:r w:rsidRPr="0084057A">
        <w:rPr>
          <w:rFonts w:cs="Arial"/>
        </w:rPr>
        <w:t>Rebinds several procedures to point to your project path resources instead of the default template folder “DataAbstraction_GENERIC_Template”.</w:t>
      </w:r>
    </w:p>
    <w:p w14:paraId="59A91E1D" w14:textId="77777777" w:rsidR="002A6853" w:rsidRPr="0084057A" w:rsidRDefault="002A6853" w:rsidP="002A6853">
      <w:pPr>
        <w:pStyle w:val="CS-Bodytext"/>
        <w:numPr>
          <w:ilvl w:val="0"/>
          <w:numId w:val="36"/>
        </w:numPr>
      </w:pPr>
      <w:r w:rsidRPr="0084057A">
        <w:rPr>
          <w:rFonts w:cs="Arial"/>
        </w:rPr>
        <w:t>Update /Documentation trigger parameter paths</w:t>
      </w:r>
    </w:p>
    <w:p w14:paraId="47F516CD" w14:textId="77777777" w:rsidR="002A6853" w:rsidRPr="0084057A" w:rsidRDefault="002A6853" w:rsidP="002A6853">
      <w:pPr>
        <w:pStyle w:val="CS-Bodytext"/>
        <w:numPr>
          <w:ilvl w:val="0"/>
          <w:numId w:val="36"/>
        </w:numPr>
      </w:pPr>
      <w:r w:rsidRPr="0084057A">
        <w:rPr>
          <w:rFonts w:cs="Arial"/>
        </w:rPr>
        <w:t>Verify paths have been updated</w:t>
      </w:r>
    </w:p>
    <w:p w14:paraId="20788F44" w14:textId="77777777" w:rsidR="002A6853" w:rsidRPr="0084057A" w:rsidRDefault="002A6853" w:rsidP="002A6853">
      <w:pPr>
        <w:pStyle w:val="CS-Bodytext"/>
        <w:numPr>
          <w:ilvl w:val="0"/>
          <w:numId w:val="36"/>
        </w:numPr>
      </w:pPr>
      <w:r w:rsidRPr="0084057A">
        <w:rPr>
          <w:rFonts w:cs="Arial"/>
        </w:rPr>
        <w:t>Generate the Test folder if the user requested it</w:t>
      </w:r>
    </w:p>
    <w:p w14:paraId="4C1CE08B" w14:textId="77777777" w:rsidR="002A6853" w:rsidRPr="00E06AE9" w:rsidRDefault="002A6853" w:rsidP="002A6853">
      <w:pPr>
        <w:pStyle w:val="Heading3"/>
        <w:rPr>
          <w:color w:val="FF0000"/>
          <w:sz w:val="23"/>
          <w:szCs w:val="23"/>
        </w:rPr>
      </w:pPr>
      <w:bookmarkStart w:id="85" w:name="_Toc362605212"/>
      <w:bookmarkStart w:id="86" w:name="_Toc386358875"/>
      <w:bookmarkStart w:id="87" w:name="_Toc483578278"/>
      <w:bookmarkStart w:id="88" w:name="_Toc11336190"/>
      <w:r w:rsidRPr="001C0B05">
        <w:rPr>
          <w:color w:val="1F497D"/>
          <w:sz w:val="23"/>
          <w:szCs w:val="23"/>
        </w:rPr>
        <w:t>Add Data Sources [</w:t>
      </w:r>
      <w:r w:rsidRPr="0084057A">
        <w:rPr>
          <w:sz w:val="23"/>
          <w:szCs w:val="23"/>
        </w:rPr>
        <w:t>MANUAL</w:t>
      </w:r>
      <w:r w:rsidRPr="001C0B05">
        <w:rPr>
          <w:color w:val="1F497D"/>
          <w:sz w:val="23"/>
          <w:szCs w:val="23"/>
        </w:rPr>
        <w:t>]</w:t>
      </w:r>
      <w:bookmarkEnd w:id="85"/>
      <w:bookmarkEnd w:id="86"/>
      <w:bookmarkEnd w:id="87"/>
      <w:bookmarkEnd w:id="88"/>
    </w:p>
    <w:p w14:paraId="0ADF2138" w14:textId="77777777" w:rsidR="002A6853" w:rsidRDefault="002A6853" w:rsidP="002A6853">
      <w:pPr>
        <w:pStyle w:val="CS-Bodytext"/>
        <w:numPr>
          <w:ilvl w:val="0"/>
          <w:numId w:val="22"/>
        </w:numPr>
        <w:tabs>
          <w:tab w:val="clear" w:pos="1080"/>
          <w:tab w:val="num" w:pos="360"/>
        </w:tabs>
        <w:ind w:left="360"/>
      </w:pPr>
      <w:r w:rsidRPr="00BC2214">
        <w:rPr>
          <w:b/>
          <w:bCs/>
        </w:rPr>
        <w:t xml:space="preserve">Add Data Sources </w:t>
      </w:r>
      <w:r w:rsidRPr="00BC2214">
        <w:rPr>
          <w:bCs/>
        </w:rPr>
        <w:t>–</w:t>
      </w:r>
      <w:r w:rsidRPr="00BC2214">
        <w:rPr>
          <w:b/>
          <w:bCs/>
        </w:rPr>
        <w:t xml:space="preserve"> </w:t>
      </w:r>
      <w:r>
        <w:t xml:space="preserve">Add data sources to your project.  </w:t>
      </w:r>
    </w:p>
    <w:p w14:paraId="2D0A2A53" w14:textId="77777777" w:rsidR="002A6853" w:rsidRDefault="002A6853" w:rsidP="002A6853">
      <w:pPr>
        <w:pStyle w:val="CS-Bodytext"/>
        <w:numPr>
          <w:ilvl w:val="1"/>
          <w:numId w:val="22"/>
        </w:numPr>
        <w:tabs>
          <w:tab w:val="clear" w:pos="1512"/>
          <w:tab w:val="num" w:pos="792"/>
        </w:tabs>
        <w:ind w:left="792"/>
      </w:pPr>
      <w:r>
        <w:t>The best practice is to add data sources into sub-folders in the folder: /shared/&lt;projectPath&gt;/Physical/Metadata/&lt;ds_folder&gt;.  Be sure and create a sub-folder for each data sources.  For XML sources, you will need to create an XML to relational transformation.  Create the transformations in the folder /shared/&lt;projectPath&gt;/Physical/Formatting/Transformations/&lt;ds_folder&gt;.  Be sure to create a sub-folder as the folder name will be used as the groupId in the ConfigureStartingFolders.</w:t>
      </w:r>
    </w:p>
    <w:p w14:paraId="7A0688D7" w14:textId="77777777" w:rsidR="002A6853" w:rsidRPr="00E06AE9" w:rsidRDefault="002A6853" w:rsidP="002A6853">
      <w:pPr>
        <w:pStyle w:val="Heading3"/>
        <w:rPr>
          <w:color w:val="FF0000"/>
          <w:sz w:val="23"/>
          <w:szCs w:val="23"/>
        </w:rPr>
      </w:pPr>
      <w:bookmarkStart w:id="89" w:name="_Toc362605213"/>
      <w:bookmarkStart w:id="90" w:name="_Toc386358876"/>
      <w:bookmarkStart w:id="91" w:name="_Toc483578279"/>
      <w:bookmarkStart w:id="92" w:name="_Toc11336191"/>
      <w:r w:rsidRPr="001C0B05">
        <w:rPr>
          <w:color w:val="1F497D"/>
          <w:sz w:val="23"/>
          <w:szCs w:val="23"/>
        </w:rPr>
        <w:t>Configure Starting Folders [</w:t>
      </w:r>
      <w:r w:rsidRPr="0084057A">
        <w:rPr>
          <w:sz w:val="23"/>
          <w:szCs w:val="23"/>
        </w:rPr>
        <w:t>AUTOMATED or MANUAL</w:t>
      </w:r>
      <w:r w:rsidRPr="001C0B05">
        <w:rPr>
          <w:color w:val="1F497D"/>
          <w:sz w:val="23"/>
          <w:szCs w:val="23"/>
        </w:rPr>
        <w:t>]</w:t>
      </w:r>
      <w:bookmarkEnd w:id="89"/>
      <w:bookmarkEnd w:id="90"/>
      <w:bookmarkEnd w:id="91"/>
      <w:bookmarkEnd w:id="92"/>
    </w:p>
    <w:p w14:paraId="67BCA660" w14:textId="77777777" w:rsidR="002A6853" w:rsidRDefault="002A6853" w:rsidP="002A6853">
      <w:pPr>
        <w:pStyle w:val="CS-Bodytext"/>
        <w:numPr>
          <w:ilvl w:val="0"/>
          <w:numId w:val="22"/>
        </w:numPr>
        <w:tabs>
          <w:tab w:val="clear" w:pos="1080"/>
          <w:tab w:val="num" w:pos="360"/>
        </w:tabs>
        <w:ind w:left="360"/>
      </w:pPr>
      <w:r>
        <w:rPr>
          <w:b/>
          <w:bCs/>
        </w:rPr>
        <w:t xml:space="preserve">Create “ConfigureStartingFolders” Script </w:t>
      </w:r>
      <w:r w:rsidRPr="006F42C8">
        <w:rPr>
          <w:bCs/>
        </w:rPr>
        <w:t>–</w:t>
      </w:r>
      <w:r>
        <w:rPr>
          <w:b/>
          <w:bCs/>
        </w:rPr>
        <w:t xml:space="preserve"> </w:t>
      </w:r>
      <w:r>
        <w:t>Create the ConfigureStartingFolders script either using the “</w:t>
      </w:r>
      <w:hyperlink w:anchor="_Project_Maintenance:_Generate_1" w:history="1">
        <w:r w:rsidRPr="00B4269F">
          <w:rPr>
            <w:rStyle w:val="Hyperlink"/>
          </w:rPr>
          <w:t>generateConfigureStartingFolders</w:t>
        </w:r>
      </w:hyperlink>
      <w:r>
        <w:t>()” or by editing the file.</w:t>
      </w:r>
    </w:p>
    <w:p w14:paraId="4B479DE5" w14:textId="77777777" w:rsidR="002A6853" w:rsidRDefault="002A6853" w:rsidP="002A6853">
      <w:pPr>
        <w:pStyle w:val="CS-Bodytext"/>
        <w:numPr>
          <w:ilvl w:val="1"/>
          <w:numId w:val="22"/>
        </w:numPr>
        <w:tabs>
          <w:tab w:val="clear" w:pos="1512"/>
          <w:tab w:val="num" w:pos="792"/>
        </w:tabs>
        <w:ind w:left="792"/>
      </w:pPr>
      <w:r>
        <w:t>Location: /shared/&lt;projectPath&gt;/_scripts/Configure/ConfigureStartingFolders</w:t>
      </w:r>
    </w:p>
    <w:p w14:paraId="15813F0C" w14:textId="77777777" w:rsidR="002A6853" w:rsidRDefault="002A6853" w:rsidP="002A6853">
      <w:pPr>
        <w:pStyle w:val="CS-Bodytext"/>
        <w:ind w:left="720"/>
      </w:pPr>
      <w:r>
        <w:t>Note:  These folders are the key to the generation scripts.  The entries tell the generation scripts which source folders and target folders to use for the generation.</w:t>
      </w:r>
    </w:p>
    <w:p w14:paraId="1A5C7592" w14:textId="77777777" w:rsidR="002A6853" w:rsidRPr="00AE0722" w:rsidRDefault="002A6853" w:rsidP="002A6853">
      <w:pPr>
        <w:pStyle w:val="CS-Bodytext"/>
        <w:numPr>
          <w:ilvl w:val="1"/>
          <w:numId w:val="22"/>
        </w:numPr>
        <w:tabs>
          <w:tab w:val="clear" w:pos="1512"/>
          <w:tab w:val="num" w:pos="792"/>
        </w:tabs>
        <w:ind w:left="792"/>
      </w:pPr>
      <w:r>
        <w:rPr>
          <w:b/>
          <w:bCs/>
        </w:rPr>
        <w:t>AUTOMATED</w:t>
      </w:r>
    </w:p>
    <w:p w14:paraId="68171D15" w14:textId="77777777" w:rsidR="002A6853" w:rsidRDefault="002A6853" w:rsidP="002A6853">
      <w:pPr>
        <w:pStyle w:val="CS-Bodytext"/>
        <w:numPr>
          <w:ilvl w:val="2"/>
          <w:numId w:val="22"/>
        </w:numPr>
        <w:tabs>
          <w:tab w:val="clear" w:pos="2160"/>
          <w:tab w:val="num" w:pos="1440"/>
        </w:tabs>
        <w:ind w:left="1224"/>
      </w:pPr>
      <w:r>
        <w:t>Generate the ConfigureStartingFolders procedures based on existing data sources and transformations.</w:t>
      </w:r>
    </w:p>
    <w:p w14:paraId="59C38D90" w14:textId="77777777" w:rsidR="002A6853" w:rsidRPr="00EE38F6" w:rsidRDefault="002A6853" w:rsidP="002A6853">
      <w:pPr>
        <w:pStyle w:val="CS-Bodytext"/>
        <w:numPr>
          <w:ilvl w:val="2"/>
          <w:numId w:val="22"/>
        </w:numPr>
        <w:tabs>
          <w:tab w:val="clear" w:pos="2160"/>
          <w:tab w:val="num" w:pos="1440"/>
        </w:tabs>
        <w:ind w:left="1224"/>
      </w:pPr>
      <w:r>
        <w:rPr>
          <w:rFonts w:cs="Arial"/>
        </w:rPr>
        <w:t xml:space="preserve">Expand </w:t>
      </w:r>
      <w:r>
        <w:rPr>
          <w:rFonts w:cs="Arial"/>
          <w:b/>
        </w:rPr>
        <w:t>/shared/ASAssets/</w:t>
      </w:r>
      <w:r w:rsidRPr="00EE38F6">
        <w:rPr>
          <w:rFonts w:cs="Arial"/>
          <w:b/>
        </w:rPr>
        <w:t>BestPractices</w:t>
      </w:r>
      <w:r>
        <w:rPr>
          <w:rFonts w:cs="Arial"/>
          <w:b/>
        </w:rPr>
        <w:t>_vXX</w:t>
      </w:r>
      <w:r w:rsidRPr="00EE38F6">
        <w:rPr>
          <w:rFonts w:cs="Arial"/>
          <w:b/>
        </w:rPr>
        <w:t>/_ProjectMaintenance</w:t>
      </w:r>
    </w:p>
    <w:p w14:paraId="3E1AAC79" w14:textId="77777777" w:rsidR="002A6853" w:rsidRPr="00644AEC" w:rsidRDefault="002A6853" w:rsidP="002A6853">
      <w:pPr>
        <w:pStyle w:val="CS-Bodytext"/>
        <w:numPr>
          <w:ilvl w:val="2"/>
          <w:numId w:val="22"/>
        </w:numPr>
        <w:tabs>
          <w:tab w:val="clear" w:pos="2160"/>
          <w:tab w:val="num" w:pos="1440"/>
        </w:tabs>
        <w:ind w:left="1224"/>
      </w:pPr>
      <w:r>
        <w:rPr>
          <w:rFonts w:cs="Arial"/>
        </w:rPr>
        <w:t xml:space="preserve">Open </w:t>
      </w:r>
      <w:hyperlink w:anchor="_Project_Maintenance:_Generate_1" w:history="1">
        <w:r w:rsidRPr="00EE38F6">
          <w:rPr>
            <w:rStyle w:val="Hyperlink"/>
          </w:rPr>
          <w:t>generateConfigureStartingFolders</w:t>
        </w:r>
      </w:hyperlink>
      <w:r w:rsidRPr="00644AEC">
        <w:rPr>
          <w:rFonts w:cs="Arial"/>
        </w:rPr>
        <w:t>(</w:t>
      </w:r>
      <w:r>
        <w:rPr>
          <w:rFonts w:cs="Arial"/>
          <w:highlight w:val="lightGray"/>
        </w:rPr>
        <w:t>projectPath</w:t>
      </w:r>
      <w:r>
        <w:rPr>
          <w:rFonts w:cs="Arial"/>
        </w:rPr>
        <w:t>)</w:t>
      </w:r>
    </w:p>
    <w:p w14:paraId="20576BA9" w14:textId="51461BAF" w:rsidR="002A6853" w:rsidRPr="00644AEC" w:rsidRDefault="002A6853" w:rsidP="002A6853">
      <w:pPr>
        <w:pStyle w:val="CS-Bodytext"/>
        <w:numPr>
          <w:ilvl w:val="2"/>
          <w:numId w:val="22"/>
        </w:numPr>
        <w:tabs>
          <w:tab w:val="clear" w:pos="2160"/>
          <w:tab w:val="num" w:pos="1440"/>
        </w:tabs>
        <w:ind w:left="1224"/>
      </w:pPr>
      <w:r w:rsidRPr="00644AEC">
        <w:rPr>
          <w:rFonts w:cs="Arial"/>
        </w:rPr>
        <w:t xml:space="preserve">Click Execute </w:t>
      </w:r>
      <w:r w:rsidRPr="00644AEC">
        <w:rPr>
          <w:noProof/>
        </w:rPr>
        <w:drawing>
          <wp:inline distT="0" distB="0" distL="0" distR="0" wp14:anchorId="3BC27C9B" wp14:editId="691E7A48">
            <wp:extent cx="211455" cy="2114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1455" cy="211455"/>
                    </a:xfrm>
                    <a:prstGeom prst="rect">
                      <a:avLst/>
                    </a:prstGeom>
                    <a:noFill/>
                    <a:ln>
                      <a:noFill/>
                    </a:ln>
                  </pic:spPr>
                </pic:pic>
              </a:graphicData>
            </a:graphic>
          </wp:inline>
        </w:drawing>
      </w:r>
      <w:r w:rsidRPr="00644AEC">
        <w:rPr>
          <w:rFonts w:cs="Arial"/>
          <w:noProof/>
        </w:rPr>
        <w:t xml:space="preserve"> and enter the following parameters</w:t>
      </w:r>
    </w:p>
    <w:p w14:paraId="54C9F3BB" w14:textId="77777777" w:rsidR="002A6853" w:rsidRPr="003C5564" w:rsidRDefault="002A6853" w:rsidP="002A6853">
      <w:pPr>
        <w:pStyle w:val="CS-Bodytext"/>
        <w:numPr>
          <w:ilvl w:val="3"/>
          <w:numId w:val="22"/>
        </w:numPr>
        <w:tabs>
          <w:tab w:val="clear" w:pos="2880"/>
          <w:tab w:val="num" w:pos="2160"/>
        </w:tabs>
        <w:ind w:left="1728"/>
      </w:pPr>
      <w:r>
        <w:rPr>
          <w:rFonts w:cs="Arial"/>
        </w:rPr>
        <w:lastRenderedPageBreak/>
        <w:t>projectPath</w:t>
      </w:r>
      <w:r w:rsidRPr="00644AEC">
        <w:rPr>
          <w:rFonts w:cs="Arial"/>
        </w:rPr>
        <w:t>:</w:t>
      </w:r>
      <w:r>
        <w:rPr>
          <w:rFonts w:cs="Arial"/>
        </w:rPr>
        <w:t xml:space="preserve"> type in your full project path</w:t>
      </w:r>
    </w:p>
    <w:p w14:paraId="629835C2" w14:textId="77777777" w:rsidR="002A6853" w:rsidRPr="00644AEC" w:rsidRDefault="002A6853" w:rsidP="002A6853">
      <w:pPr>
        <w:pStyle w:val="CS-Bodytext"/>
        <w:numPr>
          <w:ilvl w:val="3"/>
          <w:numId w:val="22"/>
        </w:numPr>
        <w:tabs>
          <w:tab w:val="clear" w:pos="2880"/>
          <w:tab w:val="num" w:pos="2160"/>
        </w:tabs>
        <w:ind w:left="1728"/>
      </w:pPr>
      <w:r>
        <w:rPr>
          <w:rFonts w:cs="Arial"/>
        </w:rPr>
        <w:t xml:space="preserve">e.g. </w:t>
      </w:r>
      <w:r w:rsidRPr="00644AEC">
        <w:rPr>
          <w:rFonts w:cs="Arial"/>
        </w:rPr>
        <w:t xml:space="preserve"> /shared/</w:t>
      </w:r>
      <w:r>
        <w:rPr>
          <w:rFonts w:cs="Arial"/>
        </w:rPr>
        <w:t>myProject</w:t>
      </w:r>
    </w:p>
    <w:p w14:paraId="045331BE" w14:textId="1797F19F" w:rsidR="002A6853" w:rsidRPr="00644AEC" w:rsidRDefault="002A6853" w:rsidP="002A6853">
      <w:pPr>
        <w:pStyle w:val="CS-Bodytext"/>
        <w:numPr>
          <w:ilvl w:val="2"/>
          <w:numId w:val="22"/>
        </w:numPr>
        <w:tabs>
          <w:tab w:val="clear" w:pos="2160"/>
          <w:tab w:val="num" w:pos="1440"/>
        </w:tabs>
        <w:ind w:left="1224"/>
      </w:pPr>
      <w:r w:rsidRPr="00644AEC">
        <w:rPr>
          <w:rFonts w:cs="Arial"/>
        </w:rPr>
        <w:t xml:space="preserve">Click refresh </w:t>
      </w:r>
      <w:r w:rsidRPr="00644AEC">
        <w:rPr>
          <w:noProof/>
        </w:rPr>
        <w:drawing>
          <wp:inline distT="0" distB="0" distL="0" distR="0" wp14:anchorId="0A58831B" wp14:editId="06521FBB">
            <wp:extent cx="203200" cy="177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200" cy="177800"/>
                    </a:xfrm>
                    <a:prstGeom prst="rect">
                      <a:avLst/>
                    </a:prstGeom>
                    <a:noFill/>
                    <a:ln>
                      <a:noFill/>
                    </a:ln>
                  </pic:spPr>
                </pic:pic>
              </a:graphicData>
            </a:graphic>
          </wp:inline>
        </w:drawing>
      </w:r>
      <w:r w:rsidRPr="00644AEC">
        <w:rPr>
          <w:rFonts w:cs="Arial"/>
          <w:noProof/>
        </w:rPr>
        <w:t xml:space="preserve"> when the procedure finishes to refresh Studio.</w:t>
      </w:r>
    </w:p>
    <w:p w14:paraId="06A7E679" w14:textId="77777777" w:rsidR="002A6853" w:rsidRDefault="002A6853" w:rsidP="002A6853">
      <w:pPr>
        <w:pStyle w:val="CS-Bodytext"/>
        <w:numPr>
          <w:ilvl w:val="1"/>
          <w:numId w:val="22"/>
        </w:numPr>
        <w:tabs>
          <w:tab w:val="clear" w:pos="1512"/>
          <w:tab w:val="num" w:pos="792"/>
        </w:tabs>
        <w:ind w:left="792"/>
      </w:pPr>
      <w:r>
        <w:rPr>
          <w:b/>
          <w:bCs/>
        </w:rPr>
        <w:t>MANUAL</w:t>
      </w:r>
    </w:p>
    <w:p w14:paraId="72415605" w14:textId="77777777" w:rsidR="002A6853" w:rsidRDefault="002A6853" w:rsidP="002A6853">
      <w:pPr>
        <w:pStyle w:val="CS-Bodytext"/>
        <w:numPr>
          <w:ilvl w:val="2"/>
          <w:numId w:val="22"/>
        </w:numPr>
        <w:tabs>
          <w:tab w:val="clear" w:pos="2160"/>
          <w:tab w:val="num" w:pos="1440"/>
        </w:tabs>
        <w:ind w:left="1224"/>
      </w:pPr>
      <w:r>
        <w:t>There are example sections marked by “</w:t>
      </w:r>
      <w:r w:rsidRPr="003C5564">
        <w:rPr>
          <w:b/>
        </w:rPr>
        <w:t>-- SECTION:</w:t>
      </w:r>
      <w:r>
        <w:t>”.  Find a section and modify it to suit your physical metadata sources.</w:t>
      </w:r>
    </w:p>
    <w:p w14:paraId="4F8DE225" w14:textId="77777777" w:rsidR="002A6853" w:rsidRDefault="002A6853" w:rsidP="002A6853">
      <w:pPr>
        <w:pStyle w:val="CS-Bodytext"/>
        <w:numPr>
          <w:ilvl w:val="3"/>
          <w:numId w:val="22"/>
        </w:numPr>
        <w:tabs>
          <w:tab w:val="clear" w:pos="2880"/>
          <w:tab w:val="num" w:pos="2160"/>
        </w:tabs>
        <w:ind w:left="1728"/>
      </w:pPr>
      <w:r>
        <w:t>There is an “INSERT” template for each level of the Best Practices containing a source and target folder.  Typically, the target folder for one level becomes the source folder for the next level up.</w:t>
      </w:r>
    </w:p>
    <w:p w14:paraId="112987AD" w14:textId="77777777" w:rsidR="002A6853" w:rsidRDefault="002A6853" w:rsidP="002A6853">
      <w:pPr>
        <w:pStyle w:val="CS-Bodytext"/>
        <w:numPr>
          <w:ilvl w:val="3"/>
          <w:numId w:val="22"/>
        </w:numPr>
        <w:tabs>
          <w:tab w:val="clear" w:pos="2880"/>
          <w:tab w:val="num" w:pos="2160"/>
        </w:tabs>
        <w:ind w:left="1728"/>
      </w:pPr>
      <w:r>
        <w:t>Modify the folders according to the sources that you have and your folder structure.</w:t>
      </w:r>
    </w:p>
    <w:p w14:paraId="0146B059" w14:textId="77777777" w:rsidR="002A6853" w:rsidRPr="00DC06BB" w:rsidRDefault="002A6853" w:rsidP="002A6853">
      <w:pPr>
        <w:numPr>
          <w:ilvl w:val="3"/>
          <w:numId w:val="22"/>
        </w:numPr>
        <w:pBdr>
          <w:bottom w:val="single" w:sz="6" w:space="1" w:color="auto"/>
        </w:pBdr>
        <w:tabs>
          <w:tab w:val="clear" w:pos="2880"/>
          <w:tab w:val="num" w:pos="2160"/>
        </w:tabs>
        <w:ind w:left="1728"/>
        <w:rPr>
          <w:rFonts w:ascii="Arial" w:hAnsi="Arial" w:cs="Arial"/>
        </w:rPr>
      </w:pPr>
      <w:r w:rsidRPr="00DC06BB">
        <w:rPr>
          <w:rFonts w:ascii="Arial" w:hAnsi="Arial" w:cs="Arial"/>
        </w:rPr>
        <w:t>Each section as shown below will be used for a data source.  Example of what you will see:</w:t>
      </w:r>
    </w:p>
    <w:p w14:paraId="0FE7F82A" w14:textId="77777777" w:rsidR="002A6853" w:rsidRPr="00644AEC" w:rsidRDefault="002A6853" w:rsidP="002A6853">
      <w:pPr>
        <w:pBdr>
          <w:bottom w:val="single" w:sz="6" w:space="1" w:color="auto"/>
        </w:pBdr>
        <w:ind w:left="792"/>
        <w:rPr>
          <w:rFonts w:ascii="Arial" w:hAnsi="Arial" w:cs="Arial"/>
          <w:b/>
          <w:sz w:val="18"/>
          <w:szCs w:val="18"/>
        </w:rPr>
      </w:pPr>
      <w:r w:rsidRPr="00644AEC">
        <w:rPr>
          <w:rFonts w:ascii="Arial" w:hAnsi="Arial" w:cs="Arial"/>
          <w:b/>
          <w:sz w:val="18"/>
          <w:szCs w:val="18"/>
        </w:rPr>
        <w:t>SECTION: EXAMPLE ORACLE CISORADEMO DATA SOURCE GENERATION FOLDERS</w:t>
      </w:r>
    </w:p>
    <w:p w14:paraId="51280EB7" w14:textId="77777777" w:rsidR="002A6853" w:rsidRPr="00B6668B" w:rsidRDefault="002A6853" w:rsidP="002A6853">
      <w:pPr>
        <w:ind w:left="792"/>
        <w:rPr>
          <w:rFonts w:ascii="Arial" w:hAnsi="Arial" w:cs="Arial"/>
          <w:sz w:val="18"/>
          <w:szCs w:val="18"/>
        </w:rPr>
      </w:pPr>
      <w:r w:rsidRPr="00B6668B">
        <w:rPr>
          <w:rFonts w:ascii="Arial" w:hAnsi="Arial" w:cs="Arial"/>
          <w:sz w:val="18"/>
          <w:szCs w:val="18"/>
        </w:rPr>
        <w:t>This example shows how to specify the Physical Metadata CIS datasource path for Oracle. Specify the full path all the way down to the Oracle Schema user folder.  This is the folder just above the tables.  The 6</w:t>
      </w:r>
      <w:r w:rsidRPr="00CE1E44">
        <w:rPr>
          <w:rFonts w:ascii="Arial" w:hAnsi="Arial" w:cs="Arial"/>
          <w:sz w:val="18"/>
          <w:szCs w:val="18"/>
          <w:vertAlign w:val="superscript"/>
        </w:rPr>
        <w:t>th</w:t>
      </w:r>
      <w:r w:rsidRPr="00B6668B">
        <w:rPr>
          <w:rFonts w:ascii="Arial" w:hAnsi="Arial" w:cs="Arial"/>
          <w:sz w:val="18"/>
          <w:szCs w:val="18"/>
        </w:rPr>
        <w:t xml:space="preserve"> parameter is left null in the insert statement for </w:t>
      </w:r>
      <w:r>
        <w:rPr>
          <w:rFonts w:ascii="Arial" w:hAnsi="Arial" w:cs="Arial"/>
          <w:sz w:val="18"/>
          <w:szCs w:val="18"/>
        </w:rPr>
        <w:t>‘</w:t>
      </w:r>
      <w:r w:rsidRPr="00B6668B">
        <w:rPr>
          <w:rFonts w:ascii="Arial" w:hAnsi="Arial" w:cs="Arial"/>
          <w:sz w:val="18"/>
          <w:szCs w:val="18"/>
        </w:rPr>
        <w:t>PV</w:t>
      </w:r>
      <w:r>
        <w:rPr>
          <w:rFonts w:ascii="Arial" w:hAnsi="Arial" w:cs="Arial"/>
          <w:sz w:val="18"/>
          <w:szCs w:val="18"/>
        </w:rPr>
        <w:t>’</w:t>
      </w:r>
      <w:r w:rsidRPr="00B6668B">
        <w:rPr>
          <w:rFonts w:ascii="Arial" w:hAnsi="Arial" w:cs="Arial"/>
          <w:sz w:val="18"/>
          <w:szCs w:val="18"/>
        </w:rPr>
        <w:t>.</w:t>
      </w:r>
    </w:p>
    <w:p w14:paraId="08C97550" w14:textId="77777777" w:rsidR="002A6853" w:rsidRPr="00B6668B" w:rsidRDefault="002A6853" w:rsidP="002A6853">
      <w:pPr>
        <w:ind w:left="792"/>
        <w:rPr>
          <w:rFonts w:ascii="Arial" w:hAnsi="Arial" w:cs="Arial"/>
          <w:sz w:val="18"/>
          <w:szCs w:val="18"/>
        </w:rPr>
      </w:pPr>
      <w:r w:rsidRPr="00B6668B">
        <w:rPr>
          <w:rFonts w:ascii="Arial" w:hAnsi="Arial" w:cs="Arial"/>
          <w:sz w:val="18"/>
          <w:szCs w:val="18"/>
        </w:rPr>
        <w:t xml:space="preserve">Set groupId = </w:t>
      </w:r>
      <w:r>
        <w:rPr>
          <w:rFonts w:ascii="Arial" w:hAnsi="Arial" w:cs="Arial"/>
          <w:sz w:val="18"/>
          <w:szCs w:val="18"/>
        </w:rPr>
        <w:t>‘</w:t>
      </w:r>
      <w:r w:rsidRPr="00B6668B">
        <w:rPr>
          <w:rFonts w:ascii="Arial" w:hAnsi="Arial" w:cs="Arial"/>
          <w:sz w:val="18"/>
          <w:szCs w:val="18"/>
        </w:rPr>
        <w:t>CISORADEMO</w:t>
      </w:r>
      <w:r>
        <w:rPr>
          <w:rFonts w:ascii="Arial" w:hAnsi="Arial" w:cs="Arial"/>
          <w:sz w:val="18"/>
          <w:szCs w:val="18"/>
        </w:rPr>
        <w:t>’</w:t>
      </w:r>
      <w:r w:rsidRPr="00B6668B">
        <w:rPr>
          <w:rFonts w:ascii="Arial" w:hAnsi="Arial" w:cs="Arial"/>
          <w:sz w:val="18"/>
          <w:szCs w:val="18"/>
        </w:rPr>
        <w:t>;</w:t>
      </w:r>
    </w:p>
    <w:p w14:paraId="33A62C5F" w14:textId="77777777" w:rsidR="002A6853" w:rsidRPr="007A2E08" w:rsidRDefault="002A6853" w:rsidP="002A6853">
      <w:pPr>
        <w:ind w:left="792"/>
        <w:rPr>
          <w:rFonts w:ascii="Arial" w:hAnsi="Arial" w:cs="Arial"/>
          <w:sz w:val="18"/>
          <w:szCs w:val="18"/>
        </w:rPr>
      </w:pPr>
      <w:r w:rsidRPr="007A2E08">
        <w:rPr>
          <w:rFonts w:ascii="Arial" w:hAnsi="Arial" w:cs="Arial"/>
          <w:sz w:val="18"/>
          <w:szCs w:val="18"/>
        </w:rPr>
        <w:t>SET PM_FOLDER=physicalMetadataPath||'/OracleSource/cisOraDemoDS/CISORADEMO';</w:t>
      </w:r>
    </w:p>
    <w:p w14:paraId="0900F5BB" w14:textId="77777777" w:rsidR="002A6853" w:rsidRPr="007A2E08" w:rsidRDefault="002A6853" w:rsidP="002A6853">
      <w:pPr>
        <w:ind w:left="792"/>
        <w:rPr>
          <w:rFonts w:ascii="Arial" w:hAnsi="Arial" w:cs="Arial"/>
          <w:sz w:val="18"/>
          <w:szCs w:val="18"/>
        </w:rPr>
      </w:pPr>
      <w:r w:rsidRPr="007A2E08">
        <w:rPr>
          <w:rFonts w:ascii="Arial" w:hAnsi="Arial" w:cs="Arial"/>
          <w:sz w:val="18"/>
          <w:szCs w:val="18"/>
        </w:rPr>
        <w:t>SET FV_FOLDER=physicalFormattingPath||'/CISORADEMO';</w:t>
      </w:r>
    </w:p>
    <w:p w14:paraId="04DFC9C6" w14:textId="77777777" w:rsidR="002A6853" w:rsidRPr="007A2E08" w:rsidRDefault="002A6853" w:rsidP="002A6853">
      <w:pPr>
        <w:ind w:left="792"/>
        <w:rPr>
          <w:rFonts w:ascii="Arial" w:hAnsi="Arial" w:cs="Arial"/>
          <w:sz w:val="18"/>
          <w:szCs w:val="18"/>
        </w:rPr>
      </w:pPr>
      <w:r w:rsidRPr="007A2E08">
        <w:rPr>
          <w:rFonts w:ascii="Arial" w:hAnsi="Arial" w:cs="Arial"/>
          <w:sz w:val="18"/>
          <w:szCs w:val="18"/>
        </w:rPr>
        <w:t>SET LV_FOLDER=businessLogicalPath||'/Orders_ora';</w:t>
      </w:r>
    </w:p>
    <w:p w14:paraId="184C654F" w14:textId="77777777" w:rsidR="002A6853" w:rsidRDefault="002A6853" w:rsidP="002A6853">
      <w:pPr>
        <w:ind w:left="792"/>
        <w:rPr>
          <w:rFonts w:ascii="Arial" w:hAnsi="Arial" w:cs="Arial"/>
          <w:sz w:val="18"/>
          <w:szCs w:val="18"/>
        </w:rPr>
      </w:pPr>
      <w:r w:rsidRPr="007A2E08">
        <w:rPr>
          <w:rFonts w:ascii="Arial" w:hAnsi="Arial" w:cs="Arial"/>
          <w:sz w:val="18"/>
          <w:szCs w:val="18"/>
        </w:rPr>
        <w:t>SET BV_FOLDER=businessBusinessPath||'/Orders';</w:t>
      </w:r>
    </w:p>
    <w:p w14:paraId="45D739E7" w14:textId="77777777" w:rsidR="002A6853" w:rsidRPr="00225F7F" w:rsidRDefault="002A6853" w:rsidP="002A6853">
      <w:pPr>
        <w:ind w:left="792"/>
        <w:rPr>
          <w:rFonts w:ascii="Arial" w:hAnsi="Arial" w:cs="Arial"/>
          <w:sz w:val="18"/>
          <w:szCs w:val="18"/>
        </w:rPr>
      </w:pPr>
      <w:r w:rsidRPr="00225F7F">
        <w:rPr>
          <w:rFonts w:ascii="Arial" w:hAnsi="Arial" w:cs="Arial"/>
          <w:sz w:val="18"/>
          <w:szCs w:val="18"/>
        </w:rPr>
        <w:t>-- Generate Physical</w:t>
      </w:r>
      <w:r>
        <w:rPr>
          <w:rFonts w:ascii="Arial" w:hAnsi="Arial" w:cs="Arial"/>
          <w:sz w:val="18"/>
          <w:szCs w:val="18"/>
        </w:rPr>
        <w:t xml:space="preserve"> </w:t>
      </w:r>
      <w:r w:rsidRPr="00225F7F">
        <w:rPr>
          <w:rFonts w:ascii="Arial" w:hAnsi="Arial" w:cs="Arial"/>
          <w:sz w:val="18"/>
          <w:szCs w:val="18"/>
        </w:rPr>
        <w:t>Metadata source path specified</w:t>
      </w:r>
    </w:p>
    <w:p w14:paraId="6CD52137" w14:textId="1FE78BEC" w:rsidR="002A6853" w:rsidRPr="00225F7F" w:rsidRDefault="002A6853" w:rsidP="002A6853">
      <w:pPr>
        <w:ind w:left="792"/>
        <w:rPr>
          <w:rFonts w:ascii="Arial" w:hAnsi="Arial" w:cs="Arial"/>
          <w:sz w:val="16"/>
          <w:szCs w:val="16"/>
        </w:rPr>
      </w:pPr>
      <w:r>
        <w:rPr>
          <w:rFonts w:ascii="Arial" w:hAnsi="Arial" w:cs="Arial"/>
          <w:noProof/>
          <w:sz w:val="16"/>
          <w:szCs w:val="16"/>
        </w:rPr>
        <mc:AlternateContent>
          <mc:Choice Requires="wps">
            <w:drawing>
              <wp:anchor distT="0" distB="0" distL="114300" distR="114300" simplePos="0" relativeHeight="251659264" behindDoc="0" locked="0" layoutInCell="1" allowOverlap="1" wp14:anchorId="3D4275D1" wp14:editId="52F519B1">
                <wp:simplePos x="0" y="0"/>
                <wp:positionH relativeFrom="column">
                  <wp:posOffset>3756660</wp:posOffset>
                </wp:positionH>
                <wp:positionV relativeFrom="paragraph">
                  <wp:posOffset>92710</wp:posOffset>
                </wp:positionV>
                <wp:extent cx="691515" cy="167640"/>
                <wp:effectExtent l="10160" t="16510" r="22225" b="44450"/>
                <wp:wrapNone/>
                <wp:docPr id="2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91515" cy="1676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type w14:anchorId="31448660" id="_x0000_t32" coordsize="21600,21600" o:spt="32" o:oned="t" path="m0,0l21600,21600e" filled="f">
                <v:path arrowok="t" fillok="f" o:connecttype="none"/>
                <o:lock v:ext="edit" shapetype="t"/>
              </v:shapetype>
              <v:shape id="Straight Arrow Connector 27" o:spid="_x0000_s1026" type="#_x0000_t32" style="position:absolute;margin-left:295.8pt;margin-top:7.3pt;width:54.45pt;height:13.2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">
                <v:stroke endarrow="block"/>
              </v:shape>
            </w:pict>
          </mc:Fallback>
        </mc:AlternateContent>
      </w:r>
      <w:r w:rsidRPr="00225F7F">
        <w:rPr>
          <w:rFonts w:ascii="Arial" w:hAnsi="Arial" w:cs="Arial"/>
          <w:sz w:val="16"/>
          <w:szCs w:val="16"/>
        </w:rPr>
        <w:t>INSERT INTO StartingFolderPipe VALUES (groupId,1,'PM','A',physicalMetadataPath,PM_FOLDER);</w:t>
      </w:r>
    </w:p>
    <w:p w14:paraId="47683411" w14:textId="77777777" w:rsidR="002A6853" w:rsidRPr="002D1602" w:rsidRDefault="002A6853" w:rsidP="002A6853">
      <w:pPr>
        <w:ind w:left="792"/>
        <w:rPr>
          <w:rFonts w:ascii="Arial" w:hAnsi="Arial" w:cs="Arial"/>
          <w:sz w:val="18"/>
          <w:szCs w:val="18"/>
        </w:rPr>
      </w:pPr>
      <w:r w:rsidRPr="002D1602">
        <w:rPr>
          <w:rFonts w:ascii="Arial" w:hAnsi="Arial" w:cs="Arial"/>
          <w:sz w:val="18"/>
          <w:szCs w:val="18"/>
        </w:rPr>
        <w:t>-- Generate Formatting</w:t>
      </w:r>
      <w:r>
        <w:rPr>
          <w:rFonts w:ascii="Arial" w:hAnsi="Arial" w:cs="Arial"/>
          <w:sz w:val="18"/>
          <w:szCs w:val="18"/>
        </w:rPr>
        <w:t xml:space="preserve"> Views from the Physical </w:t>
      </w:r>
      <w:r w:rsidRPr="002D1602">
        <w:rPr>
          <w:rFonts w:ascii="Arial" w:hAnsi="Arial" w:cs="Arial"/>
          <w:sz w:val="18"/>
          <w:szCs w:val="18"/>
        </w:rPr>
        <w:t>Metadata source path specified</w:t>
      </w:r>
    </w:p>
    <w:p w14:paraId="03A23809" w14:textId="3172E3A9" w:rsidR="002A6853" w:rsidRPr="00B6668B" w:rsidRDefault="002A6853" w:rsidP="002A6853">
      <w:pPr>
        <w:ind w:left="792"/>
        <w:rPr>
          <w:rFonts w:ascii="Arial" w:hAnsi="Arial" w:cs="Arial"/>
          <w:sz w:val="16"/>
          <w:szCs w:val="16"/>
        </w:rPr>
      </w:pPr>
      <w:r>
        <w:rPr>
          <w:rFonts w:ascii="Arial" w:hAnsi="Arial" w:cs="Arial"/>
          <w:noProof/>
          <w:sz w:val="16"/>
          <w:szCs w:val="16"/>
        </w:rPr>
        <mc:AlternateContent>
          <mc:Choice Requires="wps">
            <w:drawing>
              <wp:anchor distT="0" distB="0" distL="114300" distR="114300" simplePos="0" relativeHeight="251660288" behindDoc="0" locked="0" layoutInCell="1" allowOverlap="1" wp14:anchorId="39AEB3A9" wp14:editId="41C4AECE">
                <wp:simplePos x="0" y="0"/>
                <wp:positionH relativeFrom="column">
                  <wp:posOffset>3710940</wp:posOffset>
                </wp:positionH>
                <wp:positionV relativeFrom="paragraph">
                  <wp:posOffset>93980</wp:posOffset>
                </wp:positionV>
                <wp:extent cx="501015" cy="146685"/>
                <wp:effectExtent l="15240" t="17780" r="29845" b="51435"/>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1015" cy="1466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26BCC07F" id="Straight Arrow Connector 26" o:spid="_x0000_s1026" type="#_x0000_t32" style="position:absolute;margin-left:292.2pt;margin-top:7.4pt;width:39.45pt;height:11.5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">
                <v:stroke endarrow="block"/>
              </v:shape>
            </w:pict>
          </mc:Fallback>
        </mc:AlternateContent>
      </w:r>
      <w:r w:rsidRPr="00B6668B">
        <w:rPr>
          <w:rFonts w:ascii="Arial" w:hAnsi="Arial" w:cs="Arial"/>
          <w:sz w:val="16"/>
          <w:szCs w:val="16"/>
        </w:rPr>
        <w:t>INSERT INTO StartingFolderPipe VALUES (groupId,1,</w:t>
      </w:r>
      <w:r>
        <w:rPr>
          <w:rFonts w:ascii="Arial" w:hAnsi="Arial" w:cs="Arial"/>
          <w:sz w:val="16"/>
          <w:szCs w:val="16"/>
        </w:rPr>
        <w:t>’</w:t>
      </w:r>
      <w:r w:rsidRPr="00B6668B">
        <w:rPr>
          <w:rFonts w:ascii="Arial" w:hAnsi="Arial" w:cs="Arial"/>
          <w:sz w:val="16"/>
          <w:szCs w:val="16"/>
        </w:rPr>
        <w:t>FV</w:t>
      </w:r>
      <w:r>
        <w:rPr>
          <w:rFonts w:ascii="Arial" w:hAnsi="Arial" w:cs="Arial"/>
          <w:sz w:val="16"/>
          <w:szCs w:val="16"/>
        </w:rPr>
        <w:t>’</w:t>
      </w:r>
      <w:r w:rsidRPr="00B6668B">
        <w:rPr>
          <w:rFonts w:ascii="Arial" w:hAnsi="Arial" w:cs="Arial"/>
          <w:sz w:val="16"/>
          <w:szCs w:val="16"/>
        </w:rPr>
        <w:t>,</w:t>
      </w:r>
      <w:r>
        <w:rPr>
          <w:rFonts w:ascii="Arial" w:hAnsi="Arial" w:cs="Arial"/>
          <w:sz w:val="16"/>
          <w:szCs w:val="16"/>
        </w:rPr>
        <w:t>’</w:t>
      </w:r>
      <w:r w:rsidRPr="00B6668B">
        <w:rPr>
          <w:rFonts w:ascii="Arial" w:hAnsi="Arial" w:cs="Arial"/>
          <w:sz w:val="16"/>
          <w:szCs w:val="16"/>
        </w:rPr>
        <w:t>A</w:t>
      </w:r>
      <w:r>
        <w:rPr>
          <w:rFonts w:ascii="Arial" w:hAnsi="Arial" w:cs="Arial"/>
          <w:sz w:val="16"/>
          <w:szCs w:val="16"/>
        </w:rPr>
        <w:t>’,PM_FOLDER</w:t>
      </w:r>
      <w:r w:rsidRPr="00B6668B">
        <w:rPr>
          <w:rFonts w:ascii="Arial" w:hAnsi="Arial" w:cs="Arial"/>
          <w:sz w:val="16"/>
          <w:szCs w:val="16"/>
        </w:rPr>
        <w:t>,FV_FOLDER);</w:t>
      </w:r>
    </w:p>
    <w:p w14:paraId="014C6C2B" w14:textId="77777777" w:rsidR="002A6853" w:rsidRPr="002D1602" w:rsidRDefault="002A6853" w:rsidP="002A6853">
      <w:pPr>
        <w:ind w:left="792"/>
        <w:rPr>
          <w:rFonts w:ascii="Arial" w:hAnsi="Arial" w:cs="Arial"/>
          <w:sz w:val="18"/>
          <w:szCs w:val="18"/>
        </w:rPr>
      </w:pPr>
      <w:r w:rsidRPr="002D1602">
        <w:rPr>
          <w:rFonts w:ascii="Arial" w:hAnsi="Arial" w:cs="Arial"/>
          <w:sz w:val="18"/>
          <w:szCs w:val="18"/>
        </w:rPr>
        <w:t>-- Generate Logical</w:t>
      </w:r>
      <w:r>
        <w:rPr>
          <w:rFonts w:ascii="Arial" w:hAnsi="Arial" w:cs="Arial"/>
          <w:sz w:val="18"/>
          <w:szCs w:val="18"/>
        </w:rPr>
        <w:t xml:space="preserve"> Views from the Formatting </w:t>
      </w:r>
      <w:r w:rsidRPr="002D1602">
        <w:rPr>
          <w:rFonts w:ascii="Arial" w:hAnsi="Arial" w:cs="Arial"/>
          <w:sz w:val="18"/>
          <w:szCs w:val="18"/>
        </w:rPr>
        <w:t>Views source path specified</w:t>
      </w:r>
    </w:p>
    <w:p w14:paraId="6BDE5841" w14:textId="3BCC15D8" w:rsidR="002A6853" w:rsidRPr="00B6668B" w:rsidRDefault="002A6853" w:rsidP="002A6853">
      <w:pPr>
        <w:ind w:left="792"/>
        <w:rPr>
          <w:rFonts w:ascii="Arial" w:hAnsi="Arial" w:cs="Arial"/>
          <w:sz w:val="16"/>
          <w:szCs w:val="16"/>
        </w:rPr>
      </w:pPr>
      <w:r>
        <w:rPr>
          <w:rFonts w:ascii="Arial" w:hAnsi="Arial" w:cs="Arial"/>
          <w:noProof/>
          <w:sz w:val="16"/>
          <w:szCs w:val="16"/>
        </w:rPr>
        <mc:AlternateContent>
          <mc:Choice Requires="wps">
            <w:drawing>
              <wp:anchor distT="0" distB="0" distL="114300" distR="114300" simplePos="0" relativeHeight="251661312" behindDoc="0" locked="0" layoutInCell="1" allowOverlap="1" wp14:anchorId="7E2F20F9" wp14:editId="1E54F1C7">
                <wp:simplePos x="0" y="0"/>
                <wp:positionH relativeFrom="column">
                  <wp:posOffset>3589020</wp:posOffset>
                </wp:positionH>
                <wp:positionV relativeFrom="paragraph">
                  <wp:posOffset>81915</wp:posOffset>
                </wp:positionV>
                <wp:extent cx="501015" cy="146685"/>
                <wp:effectExtent l="7620" t="18415" r="24765" b="50800"/>
                <wp:wrapNone/>
                <wp:docPr id="2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1015" cy="1466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1C423444" id="Straight Arrow Connector 25" o:spid="_x0000_s1026" type="#_x0000_t32" style="position:absolute;margin-left:282.6pt;margin-top:6.45pt;width:39.45pt;height:11.5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">
                <v:stroke endarrow="block"/>
              </v:shape>
            </w:pict>
          </mc:Fallback>
        </mc:AlternateContent>
      </w:r>
      <w:r w:rsidRPr="00B6668B">
        <w:rPr>
          <w:rFonts w:ascii="Arial" w:hAnsi="Arial" w:cs="Arial"/>
          <w:sz w:val="16"/>
          <w:szCs w:val="16"/>
        </w:rPr>
        <w:t>INSERT INTO StartingFolderPipe VALUES (groupId,1,</w:t>
      </w:r>
      <w:r>
        <w:rPr>
          <w:rFonts w:ascii="Arial" w:hAnsi="Arial" w:cs="Arial"/>
          <w:sz w:val="16"/>
          <w:szCs w:val="16"/>
        </w:rPr>
        <w:t>’</w:t>
      </w:r>
      <w:r w:rsidRPr="00B6668B">
        <w:rPr>
          <w:rFonts w:ascii="Arial" w:hAnsi="Arial" w:cs="Arial"/>
          <w:sz w:val="16"/>
          <w:szCs w:val="16"/>
        </w:rPr>
        <w:t>LV</w:t>
      </w:r>
      <w:r>
        <w:rPr>
          <w:rFonts w:ascii="Arial" w:hAnsi="Arial" w:cs="Arial"/>
          <w:sz w:val="16"/>
          <w:szCs w:val="16"/>
        </w:rPr>
        <w:t>’</w:t>
      </w:r>
      <w:r w:rsidRPr="00B6668B">
        <w:rPr>
          <w:rFonts w:ascii="Arial" w:hAnsi="Arial" w:cs="Arial"/>
          <w:sz w:val="16"/>
          <w:szCs w:val="16"/>
        </w:rPr>
        <w:t>,</w:t>
      </w:r>
      <w:r>
        <w:rPr>
          <w:rFonts w:ascii="Arial" w:hAnsi="Arial" w:cs="Arial"/>
          <w:sz w:val="16"/>
          <w:szCs w:val="16"/>
        </w:rPr>
        <w:t>’</w:t>
      </w:r>
      <w:r w:rsidRPr="00B6668B">
        <w:rPr>
          <w:rFonts w:ascii="Arial" w:hAnsi="Arial" w:cs="Arial"/>
          <w:sz w:val="16"/>
          <w:szCs w:val="16"/>
        </w:rPr>
        <w:t>A</w:t>
      </w:r>
      <w:r>
        <w:rPr>
          <w:rFonts w:ascii="Arial" w:hAnsi="Arial" w:cs="Arial"/>
          <w:sz w:val="16"/>
          <w:szCs w:val="16"/>
        </w:rPr>
        <w:t>’</w:t>
      </w:r>
      <w:r w:rsidRPr="00B6668B">
        <w:rPr>
          <w:rFonts w:ascii="Arial" w:hAnsi="Arial" w:cs="Arial"/>
          <w:sz w:val="16"/>
          <w:szCs w:val="16"/>
        </w:rPr>
        <w:t>,FV_FOLDER,LV_FOLDER);</w:t>
      </w:r>
    </w:p>
    <w:p w14:paraId="4BEC9D04" w14:textId="77777777" w:rsidR="002A6853" w:rsidRPr="002D1602" w:rsidRDefault="002A6853" w:rsidP="002A6853">
      <w:pPr>
        <w:ind w:left="792"/>
        <w:rPr>
          <w:rFonts w:ascii="Arial" w:hAnsi="Arial" w:cs="Arial"/>
          <w:sz w:val="18"/>
          <w:szCs w:val="18"/>
        </w:rPr>
      </w:pPr>
      <w:r w:rsidRPr="002D1602">
        <w:rPr>
          <w:rFonts w:ascii="Arial" w:hAnsi="Arial" w:cs="Arial"/>
          <w:sz w:val="18"/>
          <w:szCs w:val="18"/>
        </w:rPr>
        <w:t xml:space="preserve">-- Generate </w:t>
      </w:r>
      <w:r>
        <w:rPr>
          <w:rFonts w:ascii="Arial" w:hAnsi="Arial" w:cs="Arial"/>
          <w:sz w:val="18"/>
          <w:szCs w:val="18"/>
        </w:rPr>
        <w:t xml:space="preserve">Application </w:t>
      </w:r>
      <w:r w:rsidRPr="002D1602">
        <w:rPr>
          <w:rFonts w:ascii="Arial" w:hAnsi="Arial" w:cs="Arial"/>
          <w:sz w:val="18"/>
          <w:szCs w:val="18"/>
        </w:rPr>
        <w:t>Client</w:t>
      </w:r>
      <w:r>
        <w:rPr>
          <w:rFonts w:ascii="Arial" w:hAnsi="Arial" w:cs="Arial"/>
          <w:sz w:val="18"/>
          <w:szCs w:val="18"/>
        </w:rPr>
        <w:t xml:space="preserve"> Views from the Logical </w:t>
      </w:r>
      <w:r w:rsidRPr="002D1602">
        <w:rPr>
          <w:rFonts w:ascii="Arial" w:hAnsi="Arial" w:cs="Arial"/>
          <w:sz w:val="18"/>
          <w:szCs w:val="18"/>
        </w:rPr>
        <w:t>Views source path specified</w:t>
      </w:r>
    </w:p>
    <w:p w14:paraId="4F507AF1" w14:textId="77777777" w:rsidR="002A6853" w:rsidRDefault="002A6853" w:rsidP="002A6853">
      <w:pPr>
        <w:ind w:left="792"/>
        <w:rPr>
          <w:rFonts w:ascii="Arial" w:hAnsi="Arial" w:cs="Arial"/>
          <w:sz w:val="16"/>
          <w:szCs w:val="16"/>
        </w:rPr>
      </w:pPr>
      <w:r w:rsidRPr="00B6668B">
        <w:rPr>
          <w:rFonts w:ascii="Arial" w:hAnsi="Arial" w:cs="Arial"/>
          <w:sz w:val="16"/>
          <w:szCs w:val="16"/>
        </w:rPr>
        <w:t>INSERT INTO StartingFolderPipe VALUES (groupId,1,</w:t>
      </w:r>
      <w:r>
        <w:rPr>
          <w:rFonts w:ascii="Arial" w:hAnsi="Arial" w:cs="Arial"/>
          <w:sz w:val="16"/>
          <w:szCs w:val="16"/>
        </w:rPr>
        <w:t>’</w:t>
      </w:r>
      <w:r w:rsidRPr="00B6668B">
        <w:rPr>
          <w:rFonts w:ascii="Arial" w:hAnsi="Arial" w:cs="Arial"/>
          <w:sz w:val="16"/>
          <w:szCs w:val="16"/>
        </w:rPr>
        <w:t>CV</w:t>
      </w:r>
      <w:r>
        <w:rPr>
          <w:rFonts w:ascii="Arial" w:hAnsi="Arial" w:cs="Arial"/>
          <w:sz w:val="16"/>
          <w:szCs w:val="16"/>
        </w:rPr>
        <w:t>’</w:t>
      </w:r>
      <w:r w:rsidRPr="00B6668B">
        <w:rPr>
          <w:rFonts w:ascii="Arial" w:hAnsi="Arial" w:cs="Arial"/>
          <w:sz w:val="16"/>
          <w:szCs w:val="16"/>
        </w:rPr>
        <w:t>,</w:t>
      </w:r>
      <w:r>
        <w:rPr>
          <w:rFonts w:ascii="Arial" w:hAnsi="Arial" w:cs="Arial"/>
          <w:sz w:val="16"/>
          <w:szCs w:val="16"/>
        </w:rPr>
        <w:t>’</w:t>
      </w:r>
      <w:r w:rsidRPr="00B6668B">
        <w:rPr>
          <w:rFonts w:ascii="Arial" w:hAnsi="Arial" w:cs="Arial"/>
          <w:sz w:val="16"/>
          <w:szCs w:val="16"/>
        </w:rPr>
        <w:t>A</w:t>
      </w:r>
      <w:r>
        <w:rPr>
          <w:rFonts w:ascii="Arial" w:hAnsi="Arial" w:cs="Arial"/>
          <w:sz w:val="16"/>
          <w:szCs w:val="16"/>
        </w:rPr>
        <w:t>’</w:t>
      </w:r>
      <w:r w:rsidRPr="00B6668B">
        <w:rPr>
          <w:rFonts w:ascii="Arial" w:hAnsi="Arial" w:cs="Arial"/>
          <w:sz w:val="16"/>
          <w:szCs w:val="16"/>
        </w:rPr>
        <w:t>,LV_FOLDER,CV_FOLDER);</w:t>
      </w:r>
    </w:p>
    <w:p w14:paraId="5D895D3F" w14:textId="77777777" w:rsidR="002A6853" w:rsidRPr="00E06AE9" w:rsidRDefault="002A6853" w:rsidP="002A6853">
      <w:pPr>
        <w:pStyle w:val="Heading3"/>
        <w:rPr>
          <w:color w:val="FF0000"/>
          <w:sz w:val="23"/>
          <w:szCs w:val="23"/>
        </w:rPr>
      </w:pPr>
      <w:bookmarkStart w:id="93" w:name="_Toc362605214"/>
      <w:bookmarkStart w:id="94" w:name="_Toc386358877"/>
      <w:bookmarkStart w:id="95" w:name="_Toc483578280"/>
      <w:bookmarkStart w:id="96" w:name="_Toc11336192"/>
      <w:r w:rsidRPr="001C0B05">
        <w:rPr>
          <w:color w:val="1F497D"/>
          <w:sz w:val="23"/>
          <w:szCs w:val="23"/>
        </w:rPr>
        <w:t>Edit Common Model Spreadsheet [</w:t>
      </w:r>
      <w:r w:rsidRPr="0084057A">
        <w:rPr>
          <w:sz w:val="23"/>
          <w:szCs w:val="23"/>
        </w:rPr>
        <w:t>MANUAL or AUTOMATED</w:t>
      </w:r>
      <w:r w:rsidRPr="001C0B05">
        <w:rPr>
          <w:color w:val="1F497D"/>
          <w:sz w:val="23"/>
          <w:szCs w:val="23"/>
        </w:rPr>
        <w:t>]</w:t>
      </w:r>
      <w:bookmarkEnd w:id="93"/>
      <w:bookmarkEnd w:id="94"/>
      <w:bookmarkEnd w:id="95"/>
      <w:bookmarkEnd w:id="96"/>
    </w:p>
    <w:p w14:paraId="79CB10BA" w14:textId="77777777" w:rsidR="002A6853" w:rsidRDefault="002A6853" w:rsidP="002A6853">
      <w:pPr>
        <w:pStyle w:val="CS-Bodytext"/>
        <w:numPr>
          <w:ilvl w:val="0"/>
          <w:numId w:val="22"/>
        </w:numPr>
        <w:tabs>
          <w:tab w:val="clear" w:pos="1080"/>
          <w:tab w:val="num" w:pos="360"/>
        </w:tabs>
        <w:ind w:left="360"/>
      </w:pPr>
      <w:r>
        <w:rPr>
          <w:b/>
          <w:bCs/>
        </w:rPr>
        <w:t xml:space="preserve">Edit Data Abstraction Best Practices Spreadsheet </w:t>
      </w:r>
      <w:r w:rsidRPr="006F42C8">
        <w:rPr>
          <w:bCs/>
        </w:rPr>
        <w:t>–</w:t>
      </w:r>
      <w:r>
        <w:rPr>
          <w:b/>
          <w:bCs/>
        </w:rPr>
        <w:t xml:space="preserve"> </w:t>
      </w:r>
      <w:r>
        <w:t>This is used to mapping the physical to the logical table/column names.</w:t>
      </w:r>
    </w:p>
    <w:p w14:paraId="7E4D9D69" w14:textId="77777777" w:rsidR="002A6853" w:rsidRPr="00AE0722" w:rsidRDefault="002A6853" w:rsidP="002A6853">
      <w:pPr>
        <w:pStyle w:val="CS-Bodytext"/>
        <w:numPr>
          <w:ilvl w:val="1"/>
          <w:numId w:val="22"/>
        </w:numPr>
        <w:tabs>
          <w:tab w:val="clear" w:pos="1512"/>
          <w:tab w:val="num" w:pos="792"/>
        </w:tabs>
        <w:ind w:left="792"/>
      </w:pPr>
      <w:r>
        <w:rPr>
          <w:b/>
          <w:bCs/>
        </w:rPr>
        <w:t>MANUAL</w:t>
      </w:r>
    </w:p>
    <w:p w14:paraId="029CD071" w14:textId="2D5ED4D1" w:rsidR="002A6853" w:rsidRDefault="002A6853" w:rsidP="002A6853">
      <w:pPr>
        <w:pStyle w:val="CS-Bodytext"/>
        <w:numPr>
          <w:ilvl w:val="2"/>
          <w:numId w:val="22"/>
        </w:numPr>
        <w:tabs>
          <w:tab w:val="clear" w:pos="2160"/>
          <w:tab w:val="num" w:pos="1440"/>
        </w:tabs>
        <w:ind w:left="1224"/>
      </w:pPr>
      <w:r>
        <w:t xml:space="preserve">The spreadsheet is called </w:t>
      </w:r>
      <w:r>
        <w:rPr>
          <w:b/>
          <w:bCs/>
        </w:rPr>
        <w:t xml:space="preserve">“Common_Model_v3_file[1-3].xlsx” </w:t>
      </w:r>
      <w:r>
        <w:t>and is put in D:/</w:t>
      </w:r>
      <w:r w:rsidR="006F2F19">
        <w:t>DV</w:t>
      </w:r>
      <w:r>
        <w:t>/BestPractices.</w:t>
      </w:r>
    </w:p>
    <w:p w14:paraId="54F525F0" w14:textId="77777777" w:rsidR="002A6853" w:rsidRDefault="002A6853" w:rsidP="002A6853">
      <w:pPr>
        <w:pStyle w:val="CS-Bodytext"/>
        <w:numPr>
          <w:ilvl w:val="2"/>
          <w:numId w:val="22"/>
        </w:numPr>
        <w:tabs>
          <w:tab w:val="clear" w:pos="2160"/>
          <w:tab w:val="num" w:pos="1440"/>
        </w:tabs>
        <w:ind w:left="1224"/>
      </w:pPr>
      <w:r>
        <w:t>See the section “</w:t>
      </w:r>
      <w:hyperlink w:anchor="_Physical_to_Logical" w:history="1">
        <w:r w:rsidRPr="00B4269F">
          <w:rPr>
            <w:rStyle w:val="Hyperlink"/>
          </w:rPr>
          <w:t>Data Dictionary Spreadsheet</w:t>
        </w:r>
      </w:hyperlink>
      <w:r>
        <w:t>” for more information.</w:t>
      </w:r>
    </w:p>
    <w:p w14:paraId="5BBD4C71" w14:textId="77777777" w:rsidR="002A6853" w:rsidRPr="00AE0722" w:rsidRDefault="002A6853" w:rsidP="002A6853">
      <w:pPr>
        <w:pStyle w:val="CS-Bodytext"/>
        <w:numPr>
          <w:ilvl w:val="1"/>
          <w:numId w:val="22"/>
        </w:numPr>
        <w:tabs>
          <w:tab w:val="clear" w:pos="1512"/>
          <w:tab w:val="num" w:pos="792"/>
        </w:tabs>
        <w:ind w:left="792"/>
      </w:pPr>
      <w:r>
        <w:rPr>
          <w:b/>
          <w:bCs/>
        </w:rPr>
        <w:t>AUTOMATED</w:t>
      </w:r>
    </w:p>
    <w:p w14:paraId="082A7D3F" w14:textId="77777777" w:rsidR="002A6853" w:rsidRDefault="002A6853" w:rsidP="002A6853">
      <w:pPr>
        <w:pStyle w:val="CS-Bodytext"/>
        <w:numPr>
          <w:ilvl w:val="2"/>
          <w:numId w:val="22"/>
        </w:numPr>
        <w:tabs>
          <w:tab w:val="clear" w:pos="2160"/>
          <w:tab w:val="num" w:pos="1440"/>
        </w:tabs>
        <w:ind w:left="1224"/>
      </w:pPr>
      <w:r>
        <w:lastRenderedPageBreak/>
        <w:t>After you have been working for a while and making edits to the Formatting layer, you may want to synchronize the “</w:t>
      </w:r>
      <w:r>
        <w:rPr>
          <w:b/>
        </w:rPr>
        <w:t>Common_Model_v3</w:t>
      </w:r>
      <w:r w:rsidRPr="00BA44F5">
        <w:rPr>
          <w:b/>
        </w:rPr>
        <w:t>_file[1-3]</w:t>
      </w:r>
      <w:r>
        <w:rPr>
          <w:b/>
        </w:rPr>
        <w:t>.xlsx”</w:t>
      </w:r>
      <w:r>
        <w:t xml:space="preserve"> spreadsheet.    Use the </w:t>
      </w:r>
      <w:hyperlink w:anchor="_Column_Generation:_Generate" w:history="1">
        <w:r w:rsidRPr="00BA44F5">
          <w:rPr>
            <w:rStyle w:val="Hyperlink"/>
          </w:rPr>
          <w:t>generateDatasourceListCSV</w:t>
        </w:r>
      </w:hyperlink>
      <w:r>
        <w:t>() method to generate a .CSV formatted file.  Copy columns A-L into the aforementioned Excel (.xlsx) formatted spreadsheet.</w:t>
      </w:r>
    </w:p>
    <w:p w14:paraId="61138678" w14:textId="77777777" w:rsidR="002A6853" w:rsidRPr="00E06AE9" w:rsidRDefault="002A6853" w:rsidP="002A6853">
      <w:pPr>
        <w:pStyle w:val="Heading3"/>
        <w:rPr>
          <w:color w:val="FF0000"/>
          <w:sz w:val="23"/>
          <w:szCs w:val="23"/>
        </w:rPr>
      </w:pPr>
      <w:bookmarkStart w:id="97" w:name="_Toc362605215"/>
      <w:bookmarkStart w:id="98" w:name="_Toc386358878"/>
      <w:bookmarkStart w:id="99" w:name="_Toc483578281"/>
      <w:bookmarkStart w:id="100" w:name="_Toc11336193"/>
      <w:r w:rsidRPr="001C0B05">
        <w:rPr>
          <w:color w:val="1F497D"/>
          <w:sz w:val="23"/>
          <w:szCs w:val="23"/>
        </w:rPr>
        <w:t>Generate Views [</w:t>
      </w:r>
      <w:r w:rsidRPr="0084057A">
        <w:rPr>
          <w:sz w:val="23"/>
          <w:szCs w:val="23"/>
        </w:rPr>
        <w:t>AUTOMATED</w:t>
      </w:r>
      <w:r w:rsidRPr="001C0B05">
        <w:rPr>
          <w:color w:val="1F497D"/>
          <w:sz w:val="23"/>
          <w:szCs w:val="23"/>
        </w:rPr>
        <w:t>]</w:t>
      </w:r>
      <w:bookmarkEnd w:id="97"/>
      <w:bookmarkEnd w:id="98"/>
      <w:bookmarkEnd w:id="99"/>
      <w:bookmarkEnd w:id="100"/>
    </w:p>
    <w:p w14:paraId="451A865B" w14:textId="77777777" w:rsidR="002A6853" w:rsidRDefault="002A6853" w:rsidP="002A6853">
      <w:pPr>
        <w:pStyle w:val="CS-Bodytext"/>
        <w:numPr>
          <w:ilvl w:val="0"/>
          <w:numId w:val="22"/>
        </w:numPr>
        <w:tabs>
          <w:tab w:val="clear" w:pos="1080"/>
          <w:tab w:val="num" w:pos="360"/>
        </w:tabs>
        <w:ind w:left="360"/>
      </w:pPr>
      <w:r>
        <w:rPr>
          <w:b/>
          <w:bCs/>
        </w:rPr>
        <w:t xml:space="preserve">Generate Views </w:t>
      </w:r>
      <w:r w:rsidRPr="006F42C8">
        <w:rPr>
          <w:bCs/>
        </w:rPr>
        <w:t>–</w:t>
      </w:r>
      <w:r>
        <w:rPr>
          <w:b/>
          <w:bCs/>
        </w:rPr>
        <w:t xml:space="preserve"> </w:t>
      </w:r>
      <w:r>
        <w:t>Generate the views.</w:t>
      </w:r>
    </w:p>
    <w:p w14:paraId="25A125F4" w14:textId="77777777" w:rsidR="002A6853" w:rsidRPr="0084057A" w:rsidRDefault="002A6853" w:rsidP="002A6853">
      <w:pPr>
        <w:pStyle w:val="CS-Bodytext"/>
        <w:numPr>
          <w:ilvl w:val="1"/>
          <w:numId w:val="22"/>
        </w:numPr>
        <w:tabs>
          <w:tab w:val="clear" w:pos="1512"/>
          <w:tab w:val="num" w:pos="792"/>
        </w:tabs>
        <w:ind w:left="792"/>
      </w:pPr>
      <w:r w:rsidRPr="0084057A">
        <w:t>Views generation disclaimer:</w:t>
      </w:r>
    </w:p>
    <w:p w14:paraId="3239D3C3" w14:textId="77777777" w:rsidR="002A6853" w:rsidRPr="0084057A" w:rsidRDefault="002A6853" w:rsidP="002A6853">
      <w:pPr>
        <w:pStyle w:val="CS-Bodytext"/>
        <w:numPr>
          <w:ilvl w:val="2"/>
          <w:numId w:val="22"/>
        </w:numPr>
        <w:tabs>
          <w:tab w:val="clear" w:pos="2160"/>
          <w:tab w:val="num" w:pos="1440"/>
        </w:tabs>
        <w:spacing w:line="240" w:lineRule="auto"/>
        <w:ind w:left="1224"/>
        <w:rPr>
          <w:rFonts w:cs="Arial"/>
        </w:rPr>
      </w:pPr>
      <w:r w:rsidRPr="0084057A">
        <w:t>The view generation scripts listed below contains a parameter “</w:t>
      </w:r>
      <w:r w:rsidRPr="0084057A">
        <w:rPr>
          <w:rFonts w:cs="Arial"/>
          <w:b/>
        </w:rPr>
        <w:t>generateViewsWrapper</w:t>
      </w:r>
      <w:r w:rsidRPr="0084057A">
        <w:rPr>
          <w:rFonts w:cs="Arial"/>
        </w:rPr>
        <w:t>”</w:t>
      </w:r>
      <w:r w:rsidRPr="0084057A">
        <w:t xml:space="preserve"> that allows the user to toggle between printing the output to the cursor or to the console window.  The parameter replaces the specialty procedures that used to exist [generateFormattingViewsWrapper and generatePhysicalViewsWrapper].</w:t>
      </w:r>
    </w:p>
    <w:p w14:paraId="6F7DBCAC" w14:textId="77777777" w:rsidR="002A6853" w:rsidRPr="00A85DAB" w:rsidRDefault="002A6853" w:rsidP="002A6853">
      <w:pPr>
        <w:numPr>
          <w:ilvl w:val="0"/>
          <w:numId w:val="38"/>
        </w:numPr>
        <w:spacing w:after="120"/>
        <w:rPr>
          <w:rFonts w:ascii="Arial" w:hAnsi="Arial" w:cs="Arial"/>
          <w:sz w:val="22"/>
          <w:szCs w:val="22"/>
        </w:rPr>
      </w:pPr>
      <w:r w:rsidRPr="00A85DAB">
        <w:rPr>
          <w:rFonts w:ascii="Arial" w:hAnsi="Arial" w:cs="Arial"/>
          <w:sz w:val="22"/>
          <w:szCs w:val="22"/>
        </w:rPr>
        <w:t xml:space="preserve">0 = print the output to the cursor result window.  The cursor is bound by Composite Studio "Fetch Row Size" and "Cursor Fetch Limit".  The cursor stops producing output when it hits those limits.  The limits are configured in Composite Studio </w:t>
      </w:r>
      <w:r w:rsidRPr="00A85DAB">
        <w:rPr>
          <w:rFonts w:ascii="Arial" w:hAnsi="Arial" w:cs="Arial"/>
          <w:sz w:val="22"/>
          <w:szCs w:val="22"/>
        </w:rPr>
        <w:sym w:font="Wingdings" w:char="F0E0"/>
      </w:r>
      <w:r w:rsidRPr="00A85DAB">
        <w:rPr>
          <w:rFonts w:ascii="Arial" w:hAnsi="Arial" w:cs="Arial"/>
          <w:sz w:val="22"/>
          <w:szCs w:val="22"/>
        </w:rPr>
        <w:t>Administration</w:t>
      </w:r>
      <w:r w:rsidRPr="00A85DAB">
        <w:rPr>
          <w:rFonts w:ascii="Arial" w:hAnsi="Arial" w:cs="Arial"/>
          <w:sz w:val="22"/>
          <w:szCs w:val="22"/>
        </w:rPr>
        <w:sym w:font="Wingdings" w:char="F0E0"/>
      </w:r>
      <w:r w:rsidRPr="00A85DAB">
        <w:rPr>
          <w:rFonts w:ascii="Arial" w:hAnsi="Arial" w:cs="Arial"/>
          <w:sz w:val="22"/>
          <w:szCs w:val="22"/>
        </w:rPr>
        <w:t>Configuration</w:t>
      </w:r>
      <w:r w:rsidRPr="00A85DAB">
        <w:rPr>
          <w:rFonts w:ascii="Arial" w:hAnsi="Arial" w:cs="Arial"/>
          <w:sz w:val="22"/>
          <w:szCs w:val="22"/>
        </w:rPr>
        <w:sym w:font="Wingdings" w:char="F0E0"/>
      </w:r>
      <w:r w:rsidRPr="00A85DAB">
        <w:rPr>
          <w:rFonts w:ascii="Arial" w:hAnsi="Arial" w:cs="Arial"/>
          <w:sz w:val="22"/>
          <w:szCs w:val="22"/>
        </w:rPr>
        <w:t>Studio</w:t>
      </w:r>
      <w:r w:rsidRPr="00A85DAB">
        <w:rPr>
          <w:rFonts w:ascii="Arial" w:hAnsi="Arial" w:cs="Arial"/>
          <w:sz w:val="22"/>
          <w:szCs w:val="22"/>
        </w:rPr>
        <w:sym w:font="Wingdings" w:char="F0E0"/>
      </w:r>
      <w:r w:rsidRPr="00A85DAB">
        <w:rPr>
          <w:rFonts w:ascii="Arial" w:hAnsi="Arial" w:cs="Arial"/>
          <w:sz w:val="22"/>
          <w:szCs w:val="22"/>
        </w:rPr>
        <w:t>Data</w:t>
      </w:r>
      <w:r w:rsidRPr="00A85DAB">
        <w:rPr>
          <w:rFonts w:ascii="Arial" w:hAnsi="Arial" w:cs="Arial"/>
          <w:sz w:val="22"/>
          <w:szCs w:val="22"/>
        </w:rPr>
        <w:sym w:font="Wingdings" w:char="F0E0"/>
      </w:r>
      <w:r w:rsidRPr="00A85DAB">
        <w:rPr>
          <w:rFonts w:ascii="Arial" w:hAnsi="Arial" w:cs="Arial"/>
          <w:sz w:val="22"/>
          <w:szCs w:val="22"/>
        </w:rPr>
        <w:t xml:space="preserve"> Fetch Rows Size and Cursor Fetch Limit.  Modify the Cursor Fetch Limit to an arbitrary number such as 500</w:t>
      </w:r>
    </w:p>
    <w:p w14:paraId="45BC14B6" w14:textId="77777777" w:rsidR="002A6853" w:rsidRPr="00A85DAB" w:rsidRDefault="002A6853" w:rsidP="002A6853">
      <w:pPr>
        <w:numPr>
          <w:ilvl w:val="0"/>
          <w:numId w:val="38"/>
        </w:numPr>
        <w:spacing w:after="120"/>
        <w:rPr>
          <w:rFonts w:ascii="Arial" w:hAnsi="Arial" w:cs="Arial"/>
          <w:b/>
          <w:sz w:val="22"/>
          <w:szCs w:val="22"/>
        </w:rPr>
      </w:pPr>
      <w:r w:rsidRPr="00A85DAB">
        <w:rPr>
          <w:rFonts w:ascii="Arial" w:hAnsi="Arial" w:cs="Arial"/>
          <w:sz w:val="22"/>
          <w:szCs w:val="22"/>
        </w:rPr>
        <w:t>1 or (default null) = print TABLE only information to console window.  Do not print to the cursor result window.  The aforementioned limits do not apply.</w:t>
      </w:r>
    </w:p>
    <w:p w14:paraId="5B735844" w14:textId="77777777" w:rsidR="002A6853" w:rsidRPr="00A85DAB" w:rsidRDefault="002A6853" w:rsidP="002A6853">
      <w:pPr>
        <w:numPr>
          <w:ilvl w:val="0"/>
          <w:numId w:val="38"/>
        </w:numPr>
        <w:spacing w:after="200"/>
        <w:rPr>
          <w:rFonts w:ascii="Arial" w:hAnsi="Arial" w:cs="Arial"/>
          <w:sz w:val="22"/>
          <w:szCs w:val="22"/>
        </w:rPr>
      </w:pPr>
      <w:r w:rsidRPr="00A85DAB">
        <w:rPr>
          <w:rFonts w:ascii="Arial" w:hAnsi="Arial" w:cs="Arial"/>
          <w:sz w:val="22"/>
          <w:szCs w:val="22"/>
        </w:rPr>
        <w:t>2 = print TABLE and COLUMN information to console window.  Do not print to the cursor result window.</w:t>
      </w:r>
    </w:p>
    <w:p w14:paraId="730E13D9" w14:textId="77777777" w:rsidR="002A6853" w:rsidRPr="0084057A" w:rsidRDefault="002A6853" w:rsidP="002A6853">
      <w:pPr>
        <w:numPr>
          <w:ilvl w:val="3"/>
          <w:numId w:val="22"/>
        </w:numPr>
        <w:tabs>
          <w:tab w:val="clear" w:pos="2880"/>
          <w:tab w:val="num" w:pos="2160"/>
        </w:tabs>
        <w:spacing w:after="200"/>
        <w:ind w:left="1728"/>
        <w:rPr>
          <w:rFonts w:ascii="Arial" w:hAnsi="Arial" w:cs="Arial"/>
          <w:sz w:val="22"/>
          <w:szCs w:val="22"/>
        </w:rPr>
      </w:pPr>
      <w:r w:rsidRPr="0084057A">
        <w:rPr>
          <w:rFonts w:ascii="Arial" w:hAnsi="Arial" w:cs="Arial"/>
          <w:sz w:val="22"/>
          <w:szCs w:val="22"/>
        </w:rPr>
        <w:t>List of procedures containing the parameter “generateViewsWrapper”:</w:t>
      </w:r>
    </w:p>
    <w:p w14:paraId="7E1C624A"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generateViews()</w:t>
      </w:r>
    </w:p>
    <w:p w14:paraId="21F3B7D5"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generateFormattingViews()</w:t>
      </w:r>
    </w:p>
    <w:p w14:paraId="1DE01F1A"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generateLogicalViews()</w:t>
      </w:r>
    </w:p>
    <w:p w14:paraId="3A15EF2E"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generateBusinessViews()</w:t>
      </w:r>
    </w:p>
    <w:p w14:paraId="76857D2B"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generateClientViews()</w:t>
      </w:r>
    </w:p>
    <w:p w14:paraId="7A1FC311"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generateClientPublished()</w:t>
      </w:r>
    </w:p>
    <w:p w14:paraId="2F8B6B79"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generatePublishedResource()</w:t>
      </w:r>
    </w:p>
    <w:p w14:paraId="12A6C405"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generatePhysicalViews()</w:t>
      </w:r>
    </w:p>
    <w:p w14:paraId="22BABD19"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generateCRUDOperations()</w:t>
      </w:r>
    </w:p>
    <w:p w14:paraId="70F53448" w14:textId="77777777" w:rsidR="002A6853" w:rsidRPr="0084057A" w:rsidRDefault="002A6853" w:rsidP="002A6853">
      <w:pPr>
        <w:numPr>
          <w:ilvl w:val="2"/>
          <w:numId w:val="22"/>
        </w:numPr>
        <w:tabs>
          <w:tab w:val="clear" w:pos="2160"/>
          <w:tab w:val="num" w:pos="1440"/>
        </w:tabs>
        <w:spacing w:after="200"/>
        <w:ind w:left="1224"/>
        <w:rPr>
          <w:rFonts w:ascii="Arial" w:hAnsi="Arial" w:cs="Arial"/>
          <w:sz w:val="22"/>
          <w:szCs w:val="22"/>
        </w:rPr>
      </w:pPr>
      <w:r w:rsidRPr="0084057A">
        <w:rPr>
          <w:rFonts w:ascii="Arial" w:hAnsi="Arial" w:cs="Arial"/>
          <w:sz w:val="22"/>
          <w:szCs w:val="22"/>
        </w:rPr>
        <w:t>The following scripts are not bound by the “Fetch Row Size” or “Cursor Fetch Limit”</w:t>
      </w:r>
    </w:p>
    <w:p w14:paraId="09E3A3F2"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generateDatasourceListCSV()</w:t>
      </w:r>
    </w:p>
    <w:p w14:paraId="7D154311"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lastRenderedPageBreak/>
        <w:t>generateTypeDefinitions()</w:t>
      </w:r>
    </w:p>
    <w:p w14:paraId="33BAE04F" w14:textId="77777777" w:rsidR="002A6853" w:rsidRPr="0084057A" w:rsidRDefault="002A6853" w:rsidP="002A6853">
      <w:pPr>
        <w:numPr>
          <w:ilvl w:val="2"/>
          <w:numId w:val="22"/>
        </w:numPr>
        <w:tabs>
          <w:tab w:val="clear" w:pos="2160"/>
          <w:tab w:val="num" w:pos="1440"/>
        </w:tabs>
        <w:spacing w:after="200"/>
        <w:ind w:left="1224"/>
        <w:rPr>
          <w:rFonts w:ascii="Arial" w:hAnsi="Arial" w:cs="Arial"/>
          <w:sz w:val="22"/>
          <w:szCs w:val="22"/>
        </w:rPr>
      </w:pPr>
      <w:r w:rsidRPr="0084057A">
        <w:rPr>
          <w:rFonts w:ascii="Arial" w:hAnsi="Arial" w:cs="Arial"/>
          <w:sz w:val="22"/>
          <w:szCs w:val="22"/>
        </w:rPr>
        <w:t>The following script is affected by the Fetch Limit Size and does not contain the parameter “generateViewsWrapper””</w:t>
      </w:r>
    </w:p>
    <w:p w14:paraId="233BF75D" w14:textId="77777777" w:rsidR="002A6853"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generateDatasourceList()</w:t>
      </w:r>
    </w:p>
    <w:p w14:paraId="6AAB25F0" w14:textId="461ABEA9" w:rsidR="00985C9F" w:rsidRPr="0084057A" w:rsidRDefault="00985C9F" w:rsidP="002A6853">
      <w:pPr>
        <w:numPr>
          <w:ilvl w:val="0"/>
          <w:numId w:val="37"/>
        </w:numPr>
        <w:spacing w:after="200"/>
        <w:rPr>
          <w:rFonts w:ascii="Arial" w:hAnsi="Arial" w:cs="Arial"/>
          <w:sz w:val="22"/>
          <w:szCs w:val="22"/>
        </w:rPr>
      </w:pPr>
      <w:r w:rsidRPr="00985C9F">
        <w:rPr>
          <w:rFonts w:ascii="Arial" w:hAnsi="Arial" w:cs="Arial"/>
          <w:sz w:val="22"/>
          <w:szCs w:val="22"/>
        </w:rPr>
        <w:t>generateDatasourceListInsertDB</w:t>
      </w:r>
      <w:r>
        <w:rPr>
          <w:rFonts w:ascii="Arial" w:hAnsi="Arial" w:cs="Arial"/>
          <w:sz w:val="22"/>
          <w:szCs w:val="22"/>
        </w:rPr>
        <w:t>()</w:t>
      </w:r>
    </w:p>
    <w:p w14:paraId="4E8D7B42" w14:textId="77777777" w:rsidR="002A6853" w:rsidRPr="0084057A" w:rsidRDefault="002A6853" w:rsidP="002A6853">
      <w:pPr>
        <w:pStyle w:val="CS-Bodytext"/>
        <w:numPr>
          <w:ilvl w:val="1"/>
          <w:numId w:val="22"/>
        </w:numPr>
        <w:tabs>
          <w:tab w:val="clear" w:pos="1512"/>
          <w:tab w:val="num" w:pos="792"/>
        </w:tabs>
        <w:ind w:left="792"/>
      </w:pPr>
      <w:r w:rsidRPr="0084057A">
        <w:t xml:space="preserve">You are now ready to generate views.  Generate in this order </w:t>
      </w:r>
    </w:p>
    <w:p w14:paraId="24BE6FF7" w14:textId="77777777" w:rsidR="002A6853" w:rsidRPr="0084057A" w:rsidRDefault="00FB71AC" w:rsidP="002A6853">
      <w:pPr>
        <w:numPr>
          <w:ilvl w:val="2"/>
          <w:numId w:val="22"/>
        </w:numPr>
        <w:tabs>
          <w:tab w:val="clear" w:pos="2160"/>
          <w:tab w:val="num" w:pos="1440"/>
        </w:tabs>
        <w:spacing w:after="200"/>
        <w:ind w:left="1224"/>
        <w:rPr>
          <w:rFonts w:ascii="Arial" w:hAnsi="Arial" w:cs="Arial"/>
          <w:sz w:val="22"/>
          <w:szCs w:val="22"/>
        </w:rPr>
      </w:pPr>
      <w:hyperlink w:anchor="_View_Generation:_Generate_8" w:history="1">
        <w:r w:rsidR="002A6853" w:rsidRPr="0084057A">
          <w:rPr>
            <w:rStyle w:val="Hyperlink"/>
            <w:sz w:val="22"/>
            <w:szCs w:val="22"/>
          </w:rPr>
          <w:t>generateFormattingViews</w:t>
        </w:r>
      </w:hyperlink>
      <w:r w:rsidR="002A6853" w:rsidRPr="0084057A">
        <w:rPr>
          <w:rFonts w:ascii="Arial" w:hAnsi="Arial" w:cs="Arial"/>
          <w:sz w:val="22"/>
          <w:szCs w:val="22"/>
        </w:rPr>
        <w:t>(</w:t>
      </w:r>
      <w:r w:rsidR="002A6853" w:rsidRPr="0084057A">
        <w:rPr>
          <w:rFonts w:ascii="Arial" w:hAnsi="Arial" w:cs="Arial"/>
          <w:color w:val="808080"/>
          <w:sz w:val="22"/>
          <w:szCs w:val="22"/>
        </w:rPr>
        <w:t xml:space="preserve">generateViewsWrapper, overwrite, copyAnnotation, copyPrivilegeMode, </w:t>
      </w:r>
      <w:r w:rsidR="002A6853">
        <w:rPr>
          <w:rFonts w:ascii="Arial" w:hAnsi="Arial" w:cs="Arial"/>
          <w:color w:val="808080"/>
          <w:sz w:val="22"/>
          <w:szCs w:val="22"/>
        </w:rPr>
        <w:t xml:space="preserve">exactMatch, </w:t>
      </w:r>
      <w:r w:rsidR="002A6853" w:rsidRPr="0084057A">
        <w:rPr>
          <w:rFonts w:ascii="Arial" w:hAnsi="Arial" w:cs="Arial"/>
          <w:color w:val="808080"/>
          <w:sz w:val="22"/>
          <w:szCs w:val="22"/>
        </w:rPr>
        <w:t>derivedFilterPath</w:t>
      </w:r>
      <w:r w:rsidR="002A6853">
        <w:rPr>
          <w:rFonts w:ascii="Arial" w:hAnsi="Arial" w:cs="Arial"/>
          <w:color w:val="808080"/>
          <w:sz w:val="22"/>
          <w:szCs w:val="22"/>
        </w:rPr>
        <w:t xml:space="preserve">, excludeDsPathsList, </w:t>
      </w:r>
      <w:r w:rsidR="002A6853" w:rsidRPr="0084057A">
        <w:rPr>
          <w:rFonts w:ascii="Arial" w:hAnsi="Arial" w:cs="Arial"/>
          <w:color w:val="808080"/>
          <w:sz w:val="22"/>
          <w:szCs w:val="22"/>
        </w:rPr>
        <w:t>sourceResource</w:t>
      </w:r>
      <w:r w:rsidR="002A6853">
        <w:rPr>
          <w:rFonts w:ascii="Arial" w:hAnsi="Arial" w:cs="Arial"/>
          <w:color w:val="808080"/>
          <w:sz w:val="22"/>
          <w:szCs w:val="22"/>
        </w:rPr>
        <w:t xml:space="preserve">, generateToFolder, </w:t>
      </w:r>
      <w:r w:rsidR="002A6853" w:rsidRPr="0084057A">
        <w:rPr>
          <w:rFonts w:ascii="Arial" w:hAnsi="Arial" w:cs="Arial"/>
          <w:color w:val="808080"/>
          <w:sz w:val="22"/>
          <w:szCs w:val="22"/>
        </w:rPr>
        <w:t>groupIds</w:t>
      </w:r>
      <w:r w:rsidR="002A6853" w:rsidRPr="0084057A">
        <w:rPr>
          <w:rFonts w:ascii="Arial" w:hAnsi="Arial" w:cs="Arial"/>
          <w:sz w:val="22"/>
          <w:szCs w:val="22"/>
        </w:rPr>
        <w:t>) – these procedures are used to generate the Physical/Formatting sub-layer views.</w:t>
      </w:r>
    </w:p>
    <w:p w14:paraId="38DA1A2B" w14:textId="77777777" w:rsidR="002A6853" w:rsidRPr="0084057A" w:rsidRDefault="002A6853" w:rsidP="002A6853">
      <w:pPr>
        <w:numPr>
          <w:ilvl w:val="3"/>
          <w:numId w:val="22"/>
        </w:numPr>
        <w:tabs>
          <w:tab w:val="clear" w:pos="2880"/>
          <w:tab w:val="num" w:pos="2160"/>
        </w:tabs>
        <w:spacing w:after="200"/>
        <w:ind w:left="1728"/>
        <w:rPr>
          <w:rFonts w:ascii="Arial" w:hAnsi="Arial" w:cs="Arial"/>
          <w:sz w:val="22"/>
          <w:szCs w:val="22"/>
        </w:rPr>
      </w:pPr>
      <w:r w:rsidRPr="0084057A">
        <w:rPr>
          <w:rFonts w:ascii="Arial" w:hAnsi="Arial" w:cs="Arial"/>
          <w:sz w:val="22"/>
          <w:szCs w:val="22"/>
        </w:rPr>
        <w:t>Review the section “</w:t>
      </w:r>
      <w:hyperlink w:anchor="_Physical_to_Logical" w:history="1">
        <w:r w:rsidRPr="0084057A">
          <w:rPr>
            <w:rStyle w:val="Hyperlink"/>
            <w:sz w:val="22"/>
            <w:szCs w:val="22"/>
          </w:rPr>
          <w:t>Physical to Logical Mappings</w:t>
        </w:r>
      </w:hyperlink>
      <w:r w:rsidRPr="0084057A">
        <w:rPr>
          <w:rFonts w:ascii="Arial" w:hAnsi="Arial" w:cs="Arial"/>
          <w:sz w:val="22"/>
          <w:szCs w:val="22"/>
        </w:rPr>
        <w:t>” if you want to generate the physical to logical mappings for each physical metadata column and table.  The “Formatting” sub-layer is the place to establish how physical names are mapped to “Logical/Canonical” names for both tables and columns.  It is recommend performing the mapping prior to Logical views being constructed so as to alleviate any re-work later on if you decide to change the table/column names.</w:t>
      </w:r>
    </w:p>
    <w:p w14:paraId="222AA962" w14:textId="77777777" w:rsidR="002A6853" w:rsidRPr="0084057A" w:rsidRDefault="002A6853" w:rsidP="002A6853">
      <w:pPr>
        <w:numPr>
          <w:ilvl w:val="2"/>
          <w:numId w:val="22"/>
        </w:numPr>
        <w:tabs>
          <w:tab w:val="clear" w:pos="2160"/>
          <w:tab w:val="num" w:pos="1440"/>
        </w:tabs>
        <w:spacing w:after="200"/>
        <w:ind w:left="1224"/>
        <w:rPr>
          <w:rFonts w:ascii="Arial" w:hAnsi="Arial" w:cs="Arial"/>
          <w:sz w:val="22"/>
          <w:szCs w:val="22"/>
          <w:u w:val="single"/>
        </w:rPr>
      </w:pPr>
      <w:r w:rsidRPr="0084057A">
        <w:rPr>
          <w:rFonts w:ascii="Arial" w:hAnsi="Arial" w:cs="Arial"/>
          <w:b/>
          <w:sz w:val="22"/>
          <w:szCs w:val="22"/>
          <w:u w:val="single"/>
        </w:rPr>
        <w:t>Optional</w:t>
      </w:r>
      <w:r w:rsidRPr="0084057A">
        <w:rPr>
          <w:rFonts w:ascii="Arial" w:hAnsi="Arial" w:cs="Arial"/>
          <w:sz w:val="22"/>
          <w:szCs w:val="22"/>
          <w:u w:val="single"/>
        </w:rPr>
        <w:t xml:space="preserve"> views that can be generated:</w:t>
      </w:r>
    </w:p>
    <w:p w14:paraId="59B0CC32" w14:textId="77777777" w:rsidR="002A6853" w:rsidRPr="0084057A" w:rsidRDefault="00FB71AC" w:rsidP="002A6853">
      <w:pPr>
        <w:numPr>
          <w:ilvl w:val="3"/>
          <w:numId w:val="22"/>
        </w:numPr>
        <w:tabs>
          <w:tab w:val="clear" w:pos="2880"/>
          <w:tab w:val="num" w:pos="2160"/>
        </w:tabs>
        <w:spacing w:after="200"/>
        <w:ind w:left="1728"/>
        <w:rPr>
          <w:rFonts w:ascii="Arial" w:hAnsi="Arial" w:cs="Arial"/>
          <w:sz w:val="22"/>
          <w:szCs w:val="22"/>
        </w:rPr>
      </w:pPr>
      <w:hyperlink w:anchor="_View_Generation:_Generate_7" w:history="1">
        <w:r w:rsidR="002A6853" w:rsidRPr="0084057A">
          <w:rPr>
            <w:rStyle w:val="Hyperlink"/>
            <w:sz w:val="22"/>
            <w:szCs w:val="22"/>
          </w:rPr>
          <w:t>generateLogicalViews</w:t>
        </w:r>
      </w:hyperlink>
      <w:r w:rsidR="002A6853" w:rsidRPr="0084057A">
        <w:rPr>
          <w:rFonts w:ascii="Arial" w:hAnsi="Arial" w:cs="Arial"/>
          <w:sz w:val="22"/>
          <w:szCs w:val="22"/>
        </w:rPr>
        <w:t>(</w:t>
      </w:r>
      <w:r w:rsidR="002A6853" w:rsidRPr="0084057A">
        <w:rPr>
          <w:rFonts w:ascii="Arial" w:hAnsi="Arial" w:cs="Arial"/>
          <w:color w:val="808080"/>
          <w:sz w:val="22"/>
          <w:szCs w:val="22"/>
        </w:rPr>
        <w:t xml:space="preserve">generateViewsWrapper, overwrite, copyAnnotation, copyPrivilegeMode, </w:t>
      </w:r>
      <w:r w:rsidR="002A6853">
        <w:rPr>
          <w:rFonts w:ascii="Arial" w:hAnsi="Arial" w:cs="Arial"/>
          <w:color w:val="808080"/>
          <w:sz w:val="22"/>
          <w:szCs w:val="22"/>
        </w:rPr>
        <w:t xml:space="preserve">exactMatch, </w:t>
      </w:r>
      <w:r w:rsidR="002A6853" w:rsidRPr="0084057A">
        <w:rPr>
          <w:rFonts w:ascii="Arial" w:hAnsi="Arial" w:cs="Arial"/>
          <w:color w:val="808080"/>
          <w:sz w:val="22"/>
          <w:szCs w:val="22"/>
        </w:rPr>
        <w:t>derivedFilterPath</w:t>
      </w:r>
      <w:r w:rsidR="002A6853">
        <w:rPr>
          <w:rFonts w:ascii="Arial" w:hAnsi="Arial" w:cs="Arial"/>
          <w:color w:val="808080"/>
          <w:sz w:val="22"/>
          <w:szCs w:val="22"/>
        </w:rPr>
        <w:t xml:space="preserve">, excludeDsPathsList, </w:t>
      </w:r>
      <w:r w:rsidR="002A6853" w:rsidRPr="0084057A">
        <w:rPr>
          <w:rFonts w:ascii="Arial" w:hAnsi="Arial" w:cs="Arial"/>
          <w:color w:val="808080"/>
          <w:sz w:val="22"/>
          <w:szCs w:val="22"/>
        </w:rPr>
        <w:t>sourceResource</w:t>
      </w:r>
      <w:r w:rsidR="002A6853">
        <w:rPr>
          <w:rFonts w:ascii="Arial" w:hAnsi="Arial" w:cs="Arial"/>
          <w:color w:val="808080"/>
          <w:sz w:val="22"/>
          <w:szCs w:val="22"/>
        </w:rPr>
        <w:t xml:space="preserve">, generateToFolder, </w:t>
      </w:r>
      <w:r w:rsidR="002A6853" w:rsidRPr="0084057A">
        <w:rPr>
          <w:rFonts w:ascii="Arial" w:hAnsi="Arial" w:cs="Arial"/>
          <w:color w:val="808080"/>
          <w:sz w:val="22"/>
          <w:szCs w:val="22"/>
        </w:rPr>
        <w:t>groupIds</w:t>
      </w:r>
      <w:r w:rsidR="002A6853" w:rsidRPr="0084057A">
        <w:rPr>
          <w:rFonts w:ascii="Arial" w:hAnsi="Arial" w:cs="Arial"/>
          <w:sz w:val="22"/>
          <w:szCs w:val="22"/>
        </w:rPr>
        <w:t>) – this procedure may be used to generate from the Business/Logical sub-layer into the Business Logical sub-layer.  It can only generate simple views.  It cannot generate views with multi-table joins.</w:t>
      </w:r>
    </w:p>
    <w:p w14:paraId="6E9691D2" w14:textId="77777777" w:rsidR="002A6853" w:rsidRPr="0084057A" w:rsidRDefault="00FB71AC" w:rsidP="002A6853">
      <w:pPr>
        <w:numPr>
          <w:ilvl w:val="3"/>
          <w:numId w:val="22"/>
        </w:numPr>
        <w:tabs>
          <w:tab w:val="clear" w:pos="2880"/>
          <w:tab w:val="num" w:pos="2160"/>
        </w:tabs>
        <w:spacing w:after="200"/>
        <w:ind w:left="1728"/>
        <w:rPr>
          <w:rFonts w:ascii="Arial" w:hAnsi="Arial" w:cs="Arial"/>
          <w:sz w:val="22"/>
          <w:szCs w:val="22"/>
        </w:rPr>
      </w:pPr>
      <w:hyperlink w:anchor="_View_Generation:_Generate_2" w:history="1">
        <w:r w:rsidR="002A6853" w:rsidRPr="0084057A">
          <w:rPr>
            <w:rStyle w:val="Hyperlink"/>
            <w:sz w:val="22"/>
            <w:szCs w:val="22"/>
          </w:rPr>
          <w:t>generateBusinessViews</w:t>
        </w:r>
      </w:hyperlink>
      <w:r w:rsidR="002A6853" w:rsidRPr="0084057A">
        <w:rPr>
          <w:rFonts w:ascii="Arial" w:hAnsi="Arial" w:cs="Arial"/>
          <w:sz w:val="22"/>
          <w:szCs w:val="22"/>
        </w:rPr>
        <w:t>(</w:t>
      </w:r>
      <w:r w:rsidR="002A6853" w:rsidRPr="0084057A">
        <w:rPr>
          <w:rFonts w:ascii="Arial" w:hAnsi="Arial" w:cs="Arial"/>
          <w:color w:val="808080"/>
          <w:sz w:val="22"/>
          <w:szCs w:val="22"/>
        </w:rPr>
        <w:t xml:space="preserve">generateViewsWrapper, overwrite, copyAnnotation, copyPrivilegeMode, </w:t>
      </w:r>
      <w:r w:rsidR="002A6853">
        <w:rPr>
          <w:rFonts w:ascii="Arial" w:hAnsi="Arial" w:cs="Arial"/>
          <w:color w:val="808080"/>
          <w:sz w:val="22"/>
          <w:szCs w:val="22"/>
        </w:rPr>
        <w:t xml:space="preserve">exactMatch, </w:t>
      </w:r>
      <w:r w:rsidR="002A6853" w:rsidRPr="0084057A">
        <w:rPr>
          <w:rFonts w:ascii="Arial" w:hAnsi="Arial" w:cs="Arial"/>
          <w:color w:val="808080"/>
          <w:sz w:val="22"/>
          <w:szCs w:val="22"/>
        </w:rPr>
        <w:t>derivedFilterPath</w:t>
      </w:r>
      <w:r w:rsidR="002A6853">
        <w:rPr>
          <w:rFonts w:ascii="Arial" w:hAnsi="Arial" w:cs="Arial"/>
          <w:color w:val="808080"/>
          <w:sz w:val="22"/>
          <w:szCs w:val="22"/>
        </w:rPr>
        <w:t xml:space="preserve">, excludeDsPathsList, </w:t>
      </w:r>
      <w:r w:rsidR="002A6853" w:rsidRPr="0084057A">
        <w:rPr>
          <w:rFonts w:ascii="Arial" w:hAnsi="Arial" w:cs="Arial"/>
          <w:color w:val="808080"/>
          <w:sz w:val="22"/>
          <w:szCs w:val="22"/>
        </w:rPr>
        <w:t>sourceResource</w:t>
      </w:r>
      <w:r w:rsidR="002A6853">
        <w:rPr>
          <w:rFonts w:ascii="Arial" w:hAnsi="Arial" w:cs="Arial"/>
          <w:color w:val="808080"/>
          <w:sz w:val="22"/>
          <w:szCs w:val="22"/>
        </w:rPr>
        <w:t xml:space="preserve">, generateToFolder, </w:t>
      </w:r>
      <w:r w:rsidR="002A6853" w:rsidRPr="0084057A">
        <w:rPr>
          <w:rFonts w:ascii="Arial" w:hAnsi="Arial" w:cs="Arial"/>
          <w:color w:val="808080"/>
          <w:sz w:val="22"/>
          <w:szCs w:val="22"/>
        </w:rPr>
        <w:t>groupIds</w:t>
      </w:r>
      <w:r w:rsidR="002A6853" w:rsidRPr="0084057A">
        <w:rPr>
          <w:rFonts w:ascii="Arial" w:hAnsi="Arial" w:cs="Arial"/>
          <w:sz w:val="22"/>
          <w:szCs w:val="22"/>
        </w:rPr>
        <w:t>) – this procedure may be used to generate from the Busines/Business sub-layer into the Business Logical sub-layer.  It can only generate simple views.  It cannot generate views with multi-table joins.</w:t>
      </w:r>
    </w:p>
    <w:p w14:paraId="21652891" w14:textId="77777777" w:rsidR="002A6853" w:rsidRPr="0084057A" w:rsidRDefault="00FB71AC" w:rsidP="002A6853">
      <w:pPr>
        <w:numPr>
          <w:ilvl w:val="3"/>
          <w:numId w:val="22"/>
        </w:numPr>
        <w:tabs>
          <w:tab w:val="clear" w:pos="2880"/>
          <w:tab w:val="num" w:pos="2160"/>
        </w:tabs>
        <w:spacing w:after="200"/>
        <w:ind w:left="1728"/>
        <w:rPr>
          <w:rFonts w:ascii="Arial" w:hAnsi="Arial" w:cs="Arial"/>
          <w:sz w:val="22"/>
          <w:szCs w:val="22"/>
        </w:rPr>
      </w:pPr>
      <w:hyperlink w:anchor="_View_Generation:_Generate_3" w:history="1">
        <w:r w:rsidR="002A6853" w:rsidRPr="0084057A">
          <w:rPr>
            <w:rStyle w:val="Hyperlink"/>
            <w:sz w:val="22"/>
            <w:szCs w:val="22"/>
          </w:rPr>
          <w:t>generateClientViews</w:t>
        </w:r>
      </w:hyperlink>
      <w:r w:rsidR="002A6853" w:rsidRPr="0084057A">
        <w:rPr>
          <w:rFonts w:ascii="Arial" w:hAnsi="Arial" w:cs="Arial"/>
          <w:sz w:val="22"/>
          <w:szCs w:val="22"/>
        </w:rPr>
        <w:t>(</w:t>
      </w:r>
      <w:r w:rsidR="002A6853" w:rsidRPr="0084057A">
        <w:rPr>
          <w:rFonts w:ascii="Arial" w:hAnsi="Arial" w:cs="Arial"/>
          <w:color w:val="808080"/>
          <w:sz w:val="22"/>
          <w:szCs w:val="22"/>
        </w:rPr>
        <w:t xml:space="preserve">generateViewsWrapper, overwrite, copyAnnotation, copyPrivilegeMode, </w:t>
      </w:r>
      <w:r w:rsidR="002A6853">
        <w:rPr>
          <w:rFonts w:ascii="Arial" w:hAnsi="Arial" w:cs="Arial"/>
          <w:color w:val="808080"/>
          <w:sz w:val="22"/>
          <w:szCs w:val="22"/>
        </w:rPr>
        <w:t xml:space="preserve">exactMatch, </w:t>
      </w:r>
      <w:r w:rsidR="002A6853" w:rsidRPr="0084057A">
        <w:rPr>
          <w:rFonts w:ascii="Arial" w:hAnsi="Arial" w:cs="Arial"/>
          <w:color w:val="808080"/>
          <w:sz w:val="22"/>
          <w:szCs w:val="22"/>
        </w:rPr>
        <w:t>derivedFilterPath</w:t>
      </w:r>
      <w:r w:rsidR="002A6853">
        <w:rPr>
          <w:rFonts w:ascii="Arial" w:hAnsi="Arial" w:cs="Arial"/>
          <w:color w:val="808080"/>
          <w:sz w:val="22"/>
          <w:szCs w:val="22"/>
        </w:rPr>
        <w:t xml:space="preserve">, excludeDsPathsList, </w:t>
      </w:r>
      <w:r w:rsidR="002A6853" w:rsidRPr="0084057A">
        <w:rPr>
          <w:rFonts w:ascii="Arial" w:hAnsi="Arial" w:cs="Arial"/>
          <w:color w:val="808080"/>
          <w:sz w:val="22"/>
          <w:szCs w:val="22"/>
        </w:rPr>
        <w:t>sourceResource</w:t>
      </w:r>
      <w:r w:rsidR="002A6853">
        <w:rPr>
          <w:rFonts w:ascii="Arial" w:hAnsi="Arial" w:cs="Arial"/>
          <w:color w:val="808080"/>
          <w:sz w:val="22"/>
          <w:szCs w:val="22"/>
        </w:rPr>
        <w:t xml:space="preserve">, generateToFolder, </w:t>
      </w:r>
      <w:r w:rsidR="002A6853" w:rsidRPr="0084057A">
        <w:rPr>
          <w:rFonts w:ascii="Arial" w:hAnsi="Arial" w:cs="Arial"/>
          <w:color w:val="808080"/>
          <w:sz w:val="22"/>
          <w:szCs w:val="22"/>
        </w:rPr>
        <w:t>groupIds</w:t>
      </w:r>
      <w:r w:rsidR="002A6853" w:rsidRPr="0084057A">
        <w:rPr>
          <w:rFonts w:ascii="Arial" w:hAnsi="Arial" w:cs="Arial"/>
          <w:sz w:val="22"/>
          <w:szCs w:val="22"/>
        </w:rPr>
        <w:t>) – this procedure may be used to generate views into the Application/Views (client) views sub-layer.  It can only generate simple views and not multi-table joins.</w:t>
      </w:r>
    </w:p>
    <w:p w14:paraId="40D1FF25" w14:textId="77777777" w:rsidR="002A6853" w:rsidRPr="0084057A" w:rsidRDefault="00FB71AC" w:rsidP="002A6853">
      <w:pPr>
        <w:numPr>
          <w:ilvl w:val="3"/>
          <w:numId w:val="22"/>
        </w:numPr>
        <w:tabs>
          <w:tab w:val="clear" w:pos="2880"/>
          <w:tab w:val="num" w:pos="2160"/>
        </w:tabs>
        <w:spacing w:after="200"/>
        <w:ind w:left="1728"/>
        <w:rPr>
          <w:rFonts w:ascii="Arial" w:hAnsi="Arial" w:cs="Arial"/>
          <w:sz w:val="22"/>
          <w:szCs w:val="22"/>
        </w:rPr>
      </w:pPr>
      <w:hyperlink w:anchor="_View_Generation:_Generate_6" w:history="1">
        <w:r w:rsidR="002A6853" w:rsidRPr="0084057A">
          <w:rPr>
            <w:rStyle w:val="Hyperlink"/>
            <w:sz w:val="22"/>
            <w:szCs w:val="22"/>
          </w:rPr>
          <w:t>generatePublishedViews</w:t>
        </w:r>
      </w:hyperlink>
      <w:r w:rsidR="002A6853" w:rsidRPr="0084057A">
        <w:rPr>
          <w:rFonts w:ascii="Arial" w:hAnsi="Arial" w:cs="Arial"/>
          <w:sz w:val="22"/>
          <w:szCs w:val="22"/>
        </w:rPr>
        <w:t>(</w:t>
      </w:r>
      <w:r w:rsidR="002A6853" w:rsidRPr="0084057A">
        <w:rPr>
          <w:rFonts w:ascii="Arial" w:hAnsi="Arial" w:cs="Arial"/>
          <w:color w:val="808080"/>
          <w:sz w:val="22"/>
          <w:szCs w:val="22"/>
        </w:rPr>
        <w:t xml:space="preserve">generateViewsWrapper, overwrite, copyAnnotation, copyPrivilegeMode, </w:t>
      </w:r>
      <w:r w:rsidR="002A6853">
        <w:rPr>
          <w:rFonts w:ascii="Arial" w:hAnsi="Arial" w:cs="Arial"/>
          <w:color w:val="808080"/>
          <w:sz w:val="22"/>
          <w:szCs w:val="22"/>
        </w:rPr>
        <w:t xml:space="preserve">exactMatch, </w:t>
      </w:r>
      <w:r w:rsidR="002A6853" w:rsidRPr="0084057A">
        <w:rPr>
          <w:rFonts w:ascii="Arial" w:hAnsi="Arial" w:cs="Arial"/>
          <w:color w:val="808080"/>
          <w:sz w:val="22"/>
          <w:szCs w:val="22"/>
        </w:rPr>
        <w:t>derivedFilterPath</w:t>
      </w:r>
      <w:r w:rsidR="002A6853">
        <w:rPr>
          <w:rFonts w:ascii="Arial" w:hAnsi="Arial" w:cs="Arial"/>
          <w:color w:val="808080"/>
          <w:sz w:val="22"/>
          <w:szCs w:val="22"/>
        </w:rPr>
        <w:t xml:space="preserve">, excludeDsPathsList, </w:t>
      </w:r>
      <w:r w:rsidR="002A6853" w:rsidRPr="0084057A">
        <w:rPr>
          <w:rFonts w:ascii="Arial" w:hAnsi="Arial" w:cs="Arial"/>
          <w:color w:val="808080"/>
          <w:sz w:val="22"/>
          <w:szCs w:val="22"/>
        </w:rPr>
        <w:t>sourceResource</w:t>
      </w:r>
      <w:r w:rsidR="002A6853">
        <w:rPr>
          <w:rFonts w:ascii="Arial" w:hAnsi="Arial" w:cs="Arial"/>
          <w:color w:val="808080"/>
          <w:sz w:val="22"/>
          <w:szCs w:val="22"/>
        </w:rPr>
        <w:t xml:space="preserve">, generateToFolder, </w:t>
      </w:r>
      <w:r w:rsidR="002A6853" w:rsidRPr="0084057A">
        <w:rPr>
          <w:rFonts w:ascii="Arial" w:hAnsi="Arial" w:cs="Arial"/>
          <w:color w:val="808080"/>
          <w:sz w:val="22"/>
          <w:szCs w:val="22"/>
        </w:rPr>
        <w:t>groupIds</w:t>
      </w:r>
      <w:r w:rsidR="002A6853" w:rsidRPr="0084057A">
        <w:rPr>
          <w:rFonts w:ascii="Arial" w:hAnsi="Arial" w:cs="Arial"/>
          <w:sz w:val="22"/>
          <w:szCs w:val="22"/>
        </w:rPr>
        <w:t>) – this procedure may be used to generate views into the Application/Published (client) views sub-layer.  It can only generate simple views and not multi-table joins.</w:t>
      </w:r>
    </w:p>
    <w:p w14:paraId="5335F852" w14:textId="77777777" w:rsidR="002A6853" w:rsidRPr="0084057A" w:rsidRDefault="00FB71AC" w:rsidP="002A6853">
      <w:pPr>
        <w:numPr>
          <w:ilvl w:val="3"/>
          <w:numId w:val="22"/>
        </w:numPr>
        <w:tabs>
          <w:tab w:val="clear" w:pos="2880"/>
          <w:tab w:val="num" w:pos="2160"/>
        </w:tabs>
        <w:spacing w:after="200"/>
        <w:ind w:left="1728"/>
        <w:rPr>
          <w:rFonts w:ascii="Arial" w:hAnsi="Arial" w:cs="Arial"/>
          <w:sz w:val="22"/>
          <w:szCs w:val="22"/>
        </w:rPr>
      </w:pPr>
      <w:hyperlink w:anchor="_View_Generation:_Generate_6" w:history="1">
        <w:r w:rsidR="002A6853" w:rsidRPr="0084057A">
          <w:rPr>
            <w:rStyle w:val="Hyperlink"/>
            <w:sz w:val="22"/>
            <w:szCs w:val="22"/>
          </w:rPr>
          <w:t>generatePublishedResource</w:t>
        </w:r>
      </w:hyperlink>
      <w:r w:rsidR="002A6853" w:rsidRPr="0084057A">
        <w:rPr>
          <w:rFonts w:ascii="Arial" w:hAnsi="Arial" w:cs="Arial"/>
          <w:sz w:val="22"/>
          <w:szCs w:val="22"/>
        </w:rPr>
        <w:t>(</w:t>
      </w:r>
      <w:r w:rsidR="002A6853" w:rsidRPr="0084057A">
        <w:rPr>
          <w:rFonts w:ascii="Arial" w:hAnsi="Arial" w:cs="Arial"/>
          <w:color w:val="808080"/>
          <w:sz w:val="22"/>
          <w:szCs w:val="22"/>
        </w:rPr>
        <w:t xml:space="preserve">generateViewsWrapper, overwrite, copyAnnotation, copyPrivilegeMode, </w:t>
      </w:r>
      <w:r w:rsidR="002A6853">
        <w:rPr>
          <w:rFonts w:ascii="Arial" w:hAnsi="Arial" w:cs="Arial"/>
          <w:color w:val="808080"/>
          <w:sz w:val="22"/>
          <w:szCs w:val="22"/>
        </w:rPr>
        <w:t xml:space="preserve">exactMatch, </w:t>
      </w:r>
      <w:r w:rsidR="002A6853" w:rsidRPr="0084057A">
        <w:rPr>
          <w:rFonts w:ascii="Arial" w:hAnsi="Arial" w:cs="Arial"/>
          <w:color w:val="808080"/>
          <w:sz w:val="22"/>
          <w:szCs w:val="22"/>
        </w:rPr>
        <w:t>derivedFilterPath</w:t>
      </w:r>
      <w:r w:rsidR="002A6853">
        <w:rPr>
          <w:rFonts w:ascii="Arial" w:hAnsi="Arial" w:cs="Arial"/>
          <w:color w:val="808080"/>
          <w:sz w:val="22"/>
          <w:szCs w:val="22"/>
        </w:rPr>
        <w:t xml:space="preserve">, excludeDsPathsList, </w:t>
      </w:r>
      <w:r w:rsidR="002A6853" w:rsidRPr="0084057A">
        <w:rPr>
          <w:rFonts w:ascii="Arial" w:hAnsi="Arial" w:cs="Arial"/>
          <w:color w:val="808080"/>
          <w:sz w:val="22"/>
          <w:szCs w:val="22"/>
        </w:rPr>
        <w:t>sourceResource</w:t>
      </w:r>
      <w:r w:rsidR="002A6853">
        <w:rPr>
          <w:rFonts w:ascii="Arial" w:hAnsi="Arial" w:cs="Arial"/>
          <w:color w:val="808080"/>
          <w:sz w:val="22"/>
          <w:szCs w:val="22"/>
        </w:rPr>
        <w:t xml:space="preserve">, generateToFolder, </w:t>
      </w:r>
      <w:r w:rsidR="002A6853" w:rsidRPr="0084057A">
        <w:rPr>
          <w:rFonts w:ascii="Arial" w:hAnsi="Arial" w:cs="Arial"/>
          <w:color w:val="808080"/>
          <w:sz w:val="22"/>
          <w:szCs w:val="22"/>
        </w:rPr>
        <w:t>groupIds</w:t>
      </w:r>
      <w:r w:rsidR="002A6853" w:rsidRPr="0084057A">
        <w:rPr>
          <w:rFonts w:ascii="Arial" w:hAnsi="Arial" w:cs="Arial"/>
          <w:sz w:val="22"/>
          <w:szCs w:val="22"/>
        </w:rPr>
        <w:t>) – this procedure may be used to generate LINKS from the Application/Published to the Composite Database folder.</w:t>
      </w:r>
    </w:p>
    <w:p w14:paraId="58843F60" w14:textId="77777777" w:rsidR="002A6853" w:rsidRPr="0084057A" w:rsidRDefault="00FB71AC" w:rsidP="002A6853">
      <w:pPr>
        <w:numPr>
          <w:ilvl w:val="3"/>
          <w:numId w:val="22"/>
        </w:numPr>
        <w:tabs>
          <w:tab w:val="clear" w:pos="2880"/>
          <w:tab w:val="num" w:pos="2160"/>
        </w:tabs>
        <w:spacing w:after="200"/>
        <w:ind w:left="1728"/>
        <w:rPr>
          <w:rFonts w:ascii="Arial" w:hAnsi="Arial" w:cs="Arial"/>
          <w:sz w:val="22"/>
          <w:szCs w:val="22"/>
        </w:rPr>
      </w:pPr>
      <w:hyperlink w:anchor="_View_Generation:_Generate_5" w:history="1">
        <w:r w:rsidR="002A6853" w:rsidRPr="0084057A">
          <w:rPr>
            <w:rStyle w:val="Hyperlink"/>
            <w:sz w:val="22"/>
            <w:szCs w:val="22"/>
          </w:rPr>
          <w:t>generatePhysicalViews</w:t>
        </w:r>
      </w:hyperlink>
      <w:r w:rsidR="002A6853" w:rsidRPr="0084057A">
        <w:rPr>
          <w:rFonts w:ascii="Arial" w:hAnsi="Arial" w:cs="Arial"/>
          <w:sz w:val="22"/>
          <w:szCs w:val="22"/>
        </w:rPr>
        <w:t>(</w:t>
      </w:r>
      <w:r w:rsidR="002A6853" w:rsidRPr="0084057A">
        <w:rPr>
          <w:rFonts w:ascii="Arial" w:hAnsi="Arial" w:cs="Arial"/>
          <w:color w:val="808080"/>
          <w:sz w:val="22"/>
          <w:szCs w:val="22"/>
        </w:rPr>
        <w:t xml:space="preserve">generateViewsWrapper, overwrite, copyAnnotation, copyPrivilegeMode, </w:t>
      </w:r>
      <w:r w:rsidR="002A6853">
        <w:rPr>
          <w:rFonts w:ascii="Arial" w:hAnsi="Arial" w:cs="Arial"/>
          <w:color w:val="808080"/>
          <w:sz w:val="22"/>
          <w:szCs w:val="22"/>
        </w:rPr>
        <w:t xml:space="preserve">exactMatch, </w:t>
      </w:r>
      <w:r w:rsidR="002A6853" w:rsidRPr="0084057A">
        <w:rPr>
          <w:rFonts w:ascii="Arial" w:hAnsi="Arial" w:cs="Arial"/>
          <w:color w:val="808080"/>
          <w:sz w:val="22"/>
          <w:szCs w:val="22"/>
        </w:rPr>
        <w:t>derivedFilterPath</w:t>
      </w:r>
      <w:r w:rsidR="002A6853">
        <w:rPr>
          <w:rFonts w:ascii="Arial" w:hAnsi="Arial" w:cs="Arial"/>
          <w:color w:val="808080"/>
          <w:sz w:val="22"/>
          <w:szCs w:val="22"/>
        </w:rPr>
        <w:t xml:space="preserve">, excludeDsPathsList, </w:t>
      </w:r>
      <w:r w:rsidR="002A6853" w:rsidRPr="0084057A">
        <w:rPr>
          <w:rFonts w:ascii="Arial" w:hAnsi="Arial" w:cs="Arial"/>
          <w:color w:val="808080"/>
          <w:sz w:val="22"/>
          <w:szCs w:val="22"/>
        </w:rPr>
        <w:t>sourceResource</w:t>
      </w:r>
      <w:r w:rsidR="002A6853">
        <w:rPr>
          <w:rFonts w:ascii="Arial" w:hAnsi="Arial" w:cs="Arial"/>
          <w:color w:val="808080"/>
          <w:sz w:val="22"/>
          <w:szCs w:val="22"/>
        </w:rPr>
        <w:t xml:space="preserve">, generateToFolder, </w:t>
      </w:r>
      <w:r w:rsidR="002A6853" w:rsidRPr="0084057A">
        <w:rPr>
          <w:rFonts w:ascii="Arial" w:hAnsi="Arial" w:cs="Arial"/>
          <w:color w:val="808080"/>
          <w:sz w:val="22"/>
          <w:szCs w:val="22"/>
        </w:rPr>
        <w:t>groupIds</w:t>
      </w:r>
      <w:r w:rsidR="002A6853" w:rsidRPr="0084057A">
        <w:rPr>
          <w:rFonts w:ascii="Arial" w:hAnsi="Arial" w:cs="Arial"/>
          <w:sz w:val="22"/>
          <w:szCs w:val="22"/>
        </w:rPr>
        <w:t>) – This procedure has been deprecated as a result of the Formatting views subsuming the layer that maps the physical metadata to the formatting sub-layer.  However, this procedure is left here for backwards compatibility as well as providing the ability for CRUD procedures to be generated off of physical views that provides a one-to-one mapping with the physical metadata.</w:t>
      </w:r>
    </w:p>
    <w:p w14:paraId="64801AB1" w14:textId="77777777" w:rsidR="002A6853" w:rsidRPr="0084057A" w:rsidRDefault="00FB71AC" w:rsidP="002A6853">
      <w:pPr>
        <w:pStyle w:val="CS-Bodytext"/>
        <w:numPr>
          <w:ilvl w:val="3"/>
          <w:numId w:val="22"/>
        </w:numPr>
        <w:tabs>
          <w:tab w:val="clear" w:pos="2880"/>
          <w:tab w:val="num" w:pos="2160"/>
        </w:tabs>
        <w:ind w:left="1728"/>
        <w:rPr>
          <w:rFonts w:cs="Arial"/>
        </w:rPr>
      </w:pPr>
      <w:hyperlink w:anchor="_CRUD_Generation:_Generate_1" w:history="1">
        <w:r w:rsidR="002A6853" w:rsidRPr="0084057A">
          <w:rPr>
            <w:rStyle w:val="Hyperlink"/>
          </w:rPr>
          <w:t>generateCRUDOperation</w:t>
        </w:r>
      </w:hyperlink>
      <w:r w:rsidR="002A6853" w:rsidRPr="0084057A">
        <w:rPr>
          <w:rFonts w:cs="Arial"/>
        </w:rPr>
        <w:t>(</w:t>
      </w:r>
      <w:r w:rsidR="002A6853" w:rsidRPr="0084057A">
        <w:rPr>
          <w:rFonts w:cs="Arial"/>
          <w:color w:val="808080"/>
        </w:rPr>
        <w:t xml:space="preserve">generateViewsWrapper, overwrite,  copyPrivilegeMode, </w:t>
      </w:r>
      <w:r w:rsidR="002A6853">
        <w:rPr>
          <w:rFonts w:cs="Arial"/>
          <w:color w:val="808080"/>
        </w:rPr>
        <w:t xml:space="preserve">exactMatch, </w:t>
      </w:r>
      <w:r w:rsidR="002A6853" w:rsidRPr="0084057A">
        <w:rPr>
          <w:rFonts w:cs="Arial"/>
          <w:color w:val="808080"/>
        </w:rPr>
        <w:t>derivedFilterPath</w:t>
      </w:r>
      <w:r w:rsidR="002A6853">
        <w:rPr>
          <w:rFonts w:cs="Arial"/>
          <w:color w:val="808080"/>
        </w:rPr>
        <w:t xml:space="preserve">, typeDefProcName, </w:t>
      </w:r>
      <w:r w:rsidR="002A6853" w:rsidRPr="0084057A">
        <w:rPr>
          <w:rFonts w:cs="Arial"/>
          <w:color w:val="808080"/>
        </w:rPr>
        <w:t>sourceResource</w:t>
      </w:r>
      <w:r w:rsidR="002A6853">
        <w:rPr>
          <w:rFonts w:cs="Arial"/>
          <w:color w:val="808080"/>
        </w:rPr>
        <w:t xml:space="preserve">, generateToFolder, layerType, </w:t>
      </w:r>
      <w:r w:rsidR="002A6853" w:rsidRPr="0084057A">
        <w:rPr>
          <w:rFonts w:cs="Arial"/>
          <w:color w:val="808080"/>
        </w:rPr>
        <w:t>groupIds</w:t>
      </w:r>
      <w:r w:rsidR="002A6853" w:rsidRPr="0084057A">
        <w:rPr>
          <w:rFonts w:cs="Arial"/>
        </w:rPr>
        <w:t xml:space="preserve">) – Only necessary if you are performing Create, Update, or Delete operations on the generated views.  Only for a single database source at this time. </w:t>
      </w:r>
    </w:p>
    <w:p w14:paraId="218CE9D2" w14:textId="77777777" w:rsidR="002A6853" w:rsidRPr="0084057A" w:rsidRDefault="00FB71AC" w:rsidP="002A6853">
      <w:pPr>
        <w:numPr>
          <w:ilvl w:val="3"/>
          <w:numId w:val="22"/>
        </w:numPr>
        <w:tabs>
          <w:tab w:val="clear" w:pos="2880"/>
          <w:tab w:val="num" w:pos="2160"/>
        </w:tabs>
        <w:spacing w:after="200"/>
        <w:ind w:left="1728"/>
        <w:rPr>
          <w:rFonts w:ascii="Arial" w:hAnsi="Arial" w:cs="Arial"/>
          <w:sz w:val="22"/>
          <w:szCs w:val="22"/>
        </w:rPr>
      </w:pPr>
      <w:hyperlink w:anchor="_CRUD_Generation:_Generate" w:history="1">
        <w:r w:rsidR="002A6853" w:rsidRPr="0084057A">
          <w:rPr>
            <w:rStyle w:val="Hyperlink"/>
            <w:sz w:val="22"/>
            <w:szCs w:val="22"/>
          </w:rPr>
          <w:t>generateTypeDefinitions</w:t>
        </w:r>
      </w:hyperlink>
      <w:r w:rsidR="002A6853" w:rsidRPr="0084057A">
        <w:rPr>
          <w:rFonts w:ascii="Arial" w:hAnsi="Arial" w:cs="Arial"/>
          <w:sz w:val="22"/>
          <w:szCs w:val="22"/>
        </w:rPr>
        <w:t>(</w:t>
      </w:r>
      <w:r w:rsidR="002A6853" w:rsidRPr="0084057A">
        <w:rPr>
          <w:rFonts w:ascii="Arial" w:hAnsi="Arial" w:cs="Arial"/>
          <w:color w:val="808080"/>
          <w:sz w:val="22"/>
          <w:szCs w:val="22"/>
        </w:rPr>
        <w:t xml:space="preserve">generateViewsWrapper, overwrite,  copyPrivilegeMode, </w:t>
      </w:r>
      <w:r w:rsidR="002A6853">
        <w:rPr>
          <w:rFonts w:ascii="Arial" w:hAnsi="Arial" w:cs="Arial"/>
          <w:color w:val="808080"/>
          <w:sz w:val="22"/>
          <w:szCs w:val="22"/>
        </w:rPr>
        <w:t xml:space="preserve">exactMatch, </w:t>
      </w:r>
      <w:r w:rsidR="002A6853" w:rsidRPr="0084057A">
        <w:rPr>
          <w:rFonts w:ascii="Arial" w:hAnsi="Arial" w:cs="Arial"/>
          <w:color w:val="808080"/>
          <w:sz w:val="22"/>
          <w:szCs w:val="22"/>
        </w:rPr>
        <w:t>derivedFilterPath</w:t>
      </w:r>
      <w:r w:rsidR="002A6853">
        <w:rPr>
          <w:rFonts w:ascii="Arial" w:hAnsi="Arial" w:cs="Arial"/>
          <w:color w:val="808080"/>
          <w:sz w:val="22"/>
          <w:szCs w:val="22"/>
        </w:rPr>
        <w:t xml:space="preserve">, </w:t>
      </w:r>
      <w:r w:rsidR="002A6853">
        <w:rPr>
          <w:rFonts w:cs="Arial"/>
          <w:color w:val="808080"/>
        </w:rPr>
        <w:t>typeDefProcName</w:t>
      </w:r>
      <w:r w:rsidR="002A6853">
        <w:rPr>
          <w:rFonts w:ascii="Arial" w:hAnsi="Arial" w:cs="Arial"/>
          <w:color w:val="808080"/>
          <w:sz w:val="22"/>
          <w:szCs w:val="22"/>
        </w:rPr>
        <w:t xml:space="preserve">, </w:t>
      </w:r>
      <w:r w:rsidR="002A6853" w:rsidRPr="0084057A">
        <w:rPr>
          <w:rFonts w:ascii="Arial" w:hAnsi="Arial" w:cs="Arial"/>
          <w:color w:val="808080"/>
          <w:sz w:val="22"/>
          <w:szCs w:val="22"/>
        </w:rPr>
        <w:t>sourceResource</w:t>
      </w:r>
      <w:r w:rsidR="002A6853">
        <w:rPr>
          <w:rFonts w:ascii="Arial" w:hAnsi="Arial" w:cs="Arial"/>
          <w:color w:val="808080"/>
          <w:sz w:val="22"/>
          <w:szCs w:val="22"/>
        </w:rPr>
        <w:t xml:space="preserve">, generateToFolder, </w:t>
      </w:r>
      <w:r w:rsidR="002A6853">
        <w:rPr>
          <w:rFonts w:cs="Arial"/>
          <w:color w:val="808080"/>
        </w:rPr>
        <w:t xml:space="preserve">layerType, </w:t>
      </w:r>
      <w:r w:rsidR="002A6853" w:rsidRPr="0084057A">
        <w:rPr>
          <w:rFonts w:ascii="Arial" w:hAnsi="Arial" w:cs="Arial"/>
          <w:color w:val="808080"/>
          <w:sz w:val="22"/>
          <w:szCs w:val="22"/>
        </w:rPr>
        <w:t>groupIds</w:t>
      </w:r>
      <w:r w:rsidR="002A6853" w:rsidRPr="0084057A">
        <w:rPr>
          <w:rFonts w:ascii="Arial" w:hAnsi="Arial" w:cs="Arial"/>
          <w:sz w:val="22"/>
          <w:szCs w:val="22"/>
        </w:rPr>
        <w:t>) – This is performed automatically when generateCRUDOperation() is executed.  It is provided as an independent procedure as well.  Unless specified, this script will generate and overwrite any existing procedures named “TypeDefinitionsGen”.  The user may wish to generate “public” type definitions for other procedures to use whereby the TypeDefinitionsGen procedure becomes the central location for the definition which all procedures can use.</w:t>
      </w:r>
    </w:p>
    <w:p w14:paraId="35F2D7E2" w14:textId="77777777" w:rsidR="002A6853" w:rsidRPr="0084057A" w:rsidRDefault="00FB71AC" w:rsidP="002A6853">
      <w:pPr>
        <w:pStyle w:val="CS-Bodytext"/>
        <w:numPr>
          <w:ilvl w:val="3"/>
          <w:numId w:val="22"/>
        </w:numPr>
        <w:tabs>
          <w:tab w:val="clear" w:pos="2880"/>
          <w:tab w:val="num" w:pos="2160"/>
        </w:tabs>
        <w:ind w:left="1728"/>
        <w:rPr>
          <w:rFonts w:cs="Arial"/>
        </w:rPr>
      </w:pPr>
      <w:hyperlink w:anchor="_View_Generation:_Generate_4" w:history="1">
        <w:r w:rsidR="002A6853" w:rsidRPr="0084057A">
          <w:rPr>
            <w:rStyle w:val="Hyperlink"/>
          </w:rPr>
          <w:t>generateViews</w:t>
        </w:r>
      </w:hyperlink>
      <w:r w:rsidR="002A6853" w:rsidRPr="0084057A">
        <w:t xml:space="preserve">(various parameters…) – This is the generic API form of the more specific generate-“Layer”-Views().  If the generate-“Layer”-Views() is too confining for your purposes, then you can configure and use generateViews() in a more generic way.  It could also be invoked via other procedures to automate the process.  It can only generate simple views with </w:t>
      </w:r>
      <w:r w:rsidR="002A6853" w:rsidRPr="0084057A">
        <w:rPr>
          <w:u w:val="single"/>
        </w:rPr>
        <w:t>no</w:t>
      </w:r>
      <w:r w:rsidR="002A6853" w:rsidRPr="0084057A">
        <w:t xml:space="preserve"> multi-table joins.</w:t>
      </w:r>
    </w:p>
    <w:p w14:paraId="6A863D45" w14:textId="509302CF" w:rsidR="00524EE5" w:rsidRPr="002A6853" w:rsidRDefault="002A6853" w:rsidP="002A6853">
      <w:pPr>
        <w:pStyle w:val="CS-Bodytext"/>
        <w:numPr>
          <w:ilvl w:val="0"/>
          <w:numId w:val="22"/>
        </w:numPr>
        <w:tabs>
          <w:tab w:val="clear" w:pos="1080"/>
          <w:tab w:val="num" w:pos="360"/>
        </w:tabs>
        <w:ind w:left="360"/>
      </w:pPr>
      <w:r>
        <w:rPr>
          <w:b/>
          <w:bCs/>
        </w:rPr>
        <w:t xml:space="preserve">Build Views </w:t>
      </w:r>
      <w:r w:rsidRPr="006F42C8">
        <w:rPr>
          <w:bCs/>
        </w:rPr>
        <w:t>–</w:t>
      </w:r>
      <w:r>
        <w:rPr>
          <w:b/>
          <w:bCs/>
        </w:rPr>
        <w:t xml:space="preserve"> </w:t>
      </w:r>
      <w:r>
        <w:t>Development begins with developers creating Logical resources, Business resources, Application resources and then publishing them as data services to databases and web services</w:t>
      </w:r>
      <w:r w:rsidR="00524EE5" w:rsidRPr="002A6853">
        <w:rPr>
          <w:rFonts w:cs="Arial"/>
        </w:rPr>
        <w:t>.</w:t>
      </w:r>
    </w:p>
    <w:p w14:paraId="3702CD17" w14:textId="161CCF43" w:rsidR="00090AD9" w:rsidRDefault="00090AD9" w:rsidP="00090AD9">
      <w:pPr>
        <w:pStyle w:val="BodyText"/>
        <w:rPr>
          <w:sz w:val="20"/>
        </w:rPr>
      </w:pPr>
    </w:p>
    <w:p w14:paraId="4B176ABE" w14:textId="45837760" w:rsidR="00524EE5" w:rsidRDefault="002A6853" w:rsidP="00524EE5">
      <w:pPr>
        <w:pStyle w:val="Heading1Numbered"/>
      </w:pPr>
      <w:bookmarkStart w:id="101" w:name="_Toc11336194"/>
      <w:r>
        <w:lastRenderedPageBreak/>
        <w:t>Data Dictionary Spreadsheet</w:t>
      </w:r>
      <w:bookmarkEnd w:id="101"/>
    </w:p>
    <w:p w14:paraId="0E6EBC71" w14:textId="77777777" w:rsidR="002A6853" w:rsidRPr="001C0B05" w:rsidRDefault="002A6853" w:rsidP="00BF2204">
      <w:pPr>
        <w:pStyle w:val="Heading2"/>
      </w:pPr>
      <w:bookmarkStart w:id="102" w:name="_Toc362605217"/>
      <w:bookmarkStart w:id="103" w:name="_Toc386358880"/>
      <w:bookmarkStart w:id="104" w:name="_Toc483578283"/>
      <w:bookmarkStart w:id="105" w:name="_Toc11336195"/>
      <w:r w:rsidRPr="001C0B05">
        <w:t>Physical to Logical Mappings</w:t>
      </w:r>
      <w:bookmarkEnd w:id="102"/>
      <w:bookmarkEnd w:id="103"/>
      <w:bookmarkEnd w:id="104"/>
      <w:bookmarkEnd w:id="105"/>
    </w:p>
    <w:p w14:paraId="493FED8D" w14:textId="77777777" w:rsidR="002A6853" w:rsidRDefault="002A6853" w:rsidP="002A6853">
      <w:pPr>
        <w:pStyle w:val="CS-Bodytext"/>
      </w:pPr>
      <w:r>
        <w:t>There are three Excel spreadsheets that provide the user the ability to define the mappings for physical to logical names and one Excel spreadsheet that serves the DataAbstractionSample and Labs.  These spreadsheets are used to track the data dictionary for one or more projects.  The logical mappings are known as the Common Model.  Another term often used is the canonical model.</w:t>
      </w:r>
    </w:p>
    <w:p w14:paraId="34892466" w14:textId="77777777" w:rsidR="002A6853" w:rsidRPr="00BA5720" w:rsidRDefault="002A6853" w:rsidP="002A6853">
      <w:pPr>
        <w:numPr>
          <w:ilvl w:val="0"/>
          <w:numId w:val="40"/>
        </w:numPr>
        <w:spacing w:before="120" w:after="120"/>
        <w:rPr>
          <w:rFonts w:ascii="Arial" w:hAnsi="Arial" w:cs="Arial"/>
        </w:rPr>
      </w:pPr>
      <w:r w:rsidRPr="00BA5720">
        <w:rPr>
          <w:rFonts w:ascii="Arial" w:hAnsi="Arial" w:cs="Arial"/>
        </w:rPr>
        <w:t xml:space="preserve">The first file, </w:t>
      </w:r>
      <w:r>
        <w:rPr>
          <w:rFonts w:ascii="Arial" w:hAnsi="Arial" w:cs="Arial"/>
        </w:rPr>
        <w:t>Common_Model_v3</w:t>
      </w:r>
      <w:r w:rsidRPr="00BA5720">
        <w:rPr>
          <w:rFonts w:ascii="Arial" w:hAnsi="Arial" w:cs="Arial"/>
        </w:rPr>
        <w:t>_file1</w:t>
      </w:r>
      <w:r>
        <w:rPr>
          <w:rFonts w:ascii="Arial" w:hAnsi="Arial" w:cs="Arial"/>
        </w:rPr>
        <w:t>.xlsx</w:t>
      </w:r>
      <w:r w:rsidRPr="00BA5720">
        <w:rPr>
          <w:rFonts w:ascii="Arial" w:hAnsi="Arial" w:cs="Arial"/>
        </w:rPr>
        <w:t xml:space="preserve"> is blank and is available for mappings to be placed into it.</w:t>
      </w:r>
    </w:p>
    <w:p w14:paraId="0C461F4B" w14:textId="77777777" w:rsidR="002A6853" w:rsidRDefault="002A6853" w:rsidP="002A6853">
      <w:pPr>
        <w:numPr>
          <w:ilvl w:val="0"/>
          <w:numId w:val="40"/>
        </w:numPr>
        <w:spacing w:before="120" w:after="120"/>
        <w:rPr>
          <w:rFonts w:ascii="Arial" w:hAnsi="Arial" w:cs="Arial"/>
        </w:rPr>
      </w:pPr>
      <w:r w:rsidRPr="007707E5">
        <w:rPr>
          <w:rFonts w:ascii="Arial" w:hAnsi="Arial" w:cs="Arial"/>
        </w:rPr>
        <w:t xml:space="preserve">The second file, </w:t>
      </w:r>
      <w:r>
        <w:rPr>
          <w:rFonts w:ascii="Arial" w:hAnsi="Arial" w:cs="Arial"/>
        </w:rPr>
        <w:t>Common_Model_v3_</w:t>
      </w:r>
      <w:r w:rsidRPr="007707E5">
        <w:rPr>
          <w:rFonts w:ascii="Arial" w:hAnsi="Arial" w:cs="Arial"/>
        </w:rPr>
        <w:t>file2</w:t>
      </w:r>
      <w:r>
        <w:rPr>
          <w:rFonts w:ascii="Arial" w:hAnsi="Arial" w:cs="Arial"/>
        </w:rPr>
        <w:t>.xlsx</w:t>
      </w:r>
      <w:r w:rsidRPr="007707E5">
        <w:rPr>
          <w:rFonts w:ascii="Arial" w:hAnsi="Arial" w:cs="Arial"/>
        </w:rPr>
        <w:t xml:space="preserve"> is</w:t>
      </w:r>
      <w:r w:rsidRPr="0090389E">
        <w:rPr>
          <w:rFonts w:ascii="Arial" w:hAnsi="Arial" w:cs="Arial"/>
        </w:rPr>
        <w:t xml:space="preserve"> </w:t>
      </w:r>
      <w:r w:rsidRPr="007707E5">
        <w:rPr>
          <w:rFonts w:ascii="Arial" w:hAnsi="Arial" w:cs="Arial"/>
        </w:rPr>
        <w:t>blank and is available for mappings to be placed into it</w:t>
      </w:r>
      <w:r>
        <w:rPr>
          <w:rFonts w:ascii="Arial" w:hAnsi="Arial" w:cs="Arial"/>
        </w:rPr>
        <w:t>.</w:t>
      </w:r>
    </w:p>
    <w:p w14:paraId="792B4999" w14:textId="77777777" w:rsidR="002A6853" w:rsidRDefault="002A6853" w:rsidP="002A6853">
      <w:pPr>
        <w:numPr>
          <w:ilvl w:val="0"/>
          <w:numId w:val="40"/>
        </w:numPr>
        <w:spacing w:before="120" w:after="120"/>
        <w:rPr>
          <w:rFonts w:ascii="Arial" w:hAnsi="Arial" w:cs="Arial"/>
        </w:rPr>
      </w:pPr>
      <w:r w:rsidRPr="007707E5">
        <w:rPr>
          <w:rFonts w:ascii="Arial" w:hAnsi="Arial" w:cs="Arial"/>
        </w:rPr>
        <w:t xml:space="preserve">The third file, </w:t>
      </w:r>
      <w:r>
        <w:rPr>
          <w:rFonts w:ascii="Arial" w:hAnsi="Arial" w:cs="Arial"/>
        </w:rPr>
        <w:t>Common_Model_v3_</w:t>
      </w:r>
      <w:r w:rsidRPr="007707E5">
        <w:rPr>
          <w:rFonts w:ascii="Arial" w:hAnsi="Arial" w:cs="Arial"/>
        </w:rPr>
        <w:t>file3</w:t>
      </w:r>
      <w:r>
        <w:rPr>
          <w:rFonts w:ascii="Arial" w:hAnsi="Arial" w:cs="Arial"/>
        </w:rPr>
        <w:t>.xlsx</w:t>
      </w:r>
      <w:r w:rsidRPr="007707E5">
        <w:rPr>
          <w:rFonts w:ascii="Arial" w:hAnsi="Arial" w:cs="Arial"/>
        </w:rPr>
        <w:t xml:space="preserve"> is blank and is available for mappings to be placed into it</w:t>
      </w:r>
      <w:r>
        <w:rPr>
          <w:rFonts w:ascii="Arial" w:hAnsi="Arial" w:cs="Arial"/>
        </w:rPr>
        <w:t>.</w:t>
      </w:r>
    </w:p>
    <w:p w14:paraId="0CB36C1F" w14:textId="77777777" w:rsidR="002A6853" w:rsidRDefault="002A6853" w:rsidP="002A6853">
      <w:pPr>
        <w:numPr>
          <w:ilvl w:val="0"/>
          <w:numId w:val="40"/>
        </w:numPr>
        <w:spacing w:before="120" w:after="120"/>
        <w:rPr>
          <w:rFonts w:ascii="Arial" w:hAnsi="Arial" w:cs="Arial"/>
        </w:rPr>
      </w:pPr>
      <w:bookmarkStart w:id="106" w:name="_Toc362605218"/>
      <w:r w:rsidRPr="007707E5">
        <w:rPr>
          <w:rFonts w:ascii="Arial" w:hAnsi="Arial" w:cs="Arial"/>
        </w:rPr>
        <w:t xml:space="preserve">The </w:t>
      </w:r>
      <w:r>
        <w:rPr>
          <w:rFonts w:ascii="Arial" w:hAnsi="Arial" w:cs="Arial"/>
        </w:rPr>
        <w:t>fourth</w:t>
      </w:r>
      <w:r w:rsidRPr="007707E5">
        <w:rPr>
          <w:rFonts w:ascii="Arial" w:hAnsi="Arial" w:cs="Arial"/>
        </w:rPr>
        <w:t xml:space="preserve"> file, </w:t>
      </w:r>
      <w:r>
        <w:rPr>
          <w:rFonts w:ascii="Arial" w:hAnsi="Arial" w:cs="Arial"/>
        </w:rPr>
        <w:t>Common_Model_v3_</w:t>
      </w:r>
      <w:r w:rsidRPr="007707E5">
        <w:rPr>
          <w:rFonts w:ascii="Arial" w:hAnsi="Arial" w:cs="Arial"/>
        </w:rPr>
        <w:t>file</w:t>
      </w:r>
      <w:r>
        <w:rPr>
          <w:rFonts w:ascii="Arial" w:hAnsi="Arial" w:cs="Arial"/>
        </w:rPr>
        <w:t>4_sample_lab.xlsx</w:t>
      </w:r>
      <w:r w:rsidRPr="007707E5">
        <w:rPr>
          <w:rFonts w:ascii="Arial" w:hAnsi="Arial" w:cs="Arial"/>
        </w:rPr>
        <w:t xml:space="preserve"> contains the Composite sample mappings </w:t>
      </w:r>
      <w:r>
        <w:rPr>
          <w:rFonts w:ascii="Arial" w:hAnsi="Arial" w:cs="Arial"/>
        </w:rPr>
        <w:t>for the DataAbstractionSample and labs.</w:t>
      </w:r>
    </w:p>
    <w:p w14:paraId="5A47865A" w14:textId="77777777" w:rsidR="002A6853" w:rsidRPr="001C0B05" w:rsidRDefault="002A6853" w:rsidP="002A6853">
      <w:pPr>
        <w:pStyle w:val="Heading3"/>
        <w:rPr>
          <w:color w:val="1F497D"/>
          <w:sz w:val="23"/>
          <w:szCs w:val="23"/>
        </w:rPr>
      </w:pPr>
      <w:bookmarkStart w:id="107" w:name="_Toc386358881"/>
      <w:bookmarkStart w:id="108" w:name="_Toc483578284"/>
      <w:bookmarkStart w:id="109" w:name="_Toc11336196"/>
      <w:r w:rsidRPr="001C0B05">
        <w:rPr>
          <w:color w:val="1F497D"/>
          <w:sz w:val="23"/>
          <w:szCs w:val="23"/>
        </w:rPr>
        <w:t>Edit Mappings – Columns [A-</w:t>
      </w:r>
      <w:r>
        <w:rPr>
          <w:color w:val="1F497D"/>
          <w:sz w:val="23"/>
          <w:szCs w:val="23"/>
        </w:rPr>
        <w:t>L</w:t>
      </w:r>
      <w:r w:rsidRPr="001C0B05">
        <w:rPr>
          <w:color w:val="1F497D"/>
          <w:sz w:val="23"/>
          <w:szCs w:val="23"/>
        </w:rPr>
        <w:t>]</w:t>
      </w:r>
      <w:bookmarkEnd w:id="106"/>
      <w:bookmarkEnd w:id="107"/>
      <w:bookmarkEnd w:id="108"/>
      <w:bookmarkEnd w:id="109"/>
    </w:p>
    <w:p w14:paraId="04FA012B" w14:textId="77777777" w:rsidR="002A6853" w:rsidRDefault="002A6853" w:rsidP="002A6853">
      <w:pPr>
        <w:pStyle w:val="CS-Bodytext"/>
      </w:pPr>
      <w:r>
        <w:t>Edit the Excel (.xlsx) files to enter mappings. The following columns are edited by the user.  The following screen shot shows Columns A-L and Column M for System Messages:</w:t>
      </w:r>
    </w:p>
    <w:p w14:paraId="060B7344" w14:textId="58E6AC18" w:rsidR="002A6853" w:rsidRDefault="002A6853" w:rsidP="002A6853">
      <w:pPr>
        <w:pStyle w:val="CS-Bodytext"/>
      </w:pPr>
      <w:r w:rsidRPr="003A2232">
        <w:rPr>
          <w:noProof/>
        </w:rPr>
        <w:drawing>
          <wp:inline distT="0" distB="0" distL="0" distR="0" wp14:anchorId="607F4B0B" wp14:editId="4438FA49">
            <wp:extent cx="6045200" cy="863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45200" cy="863600"/>
                    </a:xfrm>
                    <a:prstGeom prst="rect">
                      <a:avLst/>
                    </a:prstGeom>
                    <a:noFill/>
                    <a:ln>
                      <a:noFill/>
                    </a:ln>
                  </pic:spPr>
                </pic:pic>
              </a:graphicData>
            </a:graphic>
          </wp:inline>
        </w:drawing>
      </w:r>
    </w:p>
    <w:p w14:paraId="0051A45D" w14:textId="77777777" w:rsidR="002A6853" w:rsidRDefault="002A6853" w:rsidP="002A6853">
      <w:pPr>
        <w:numPr>
          <w:ilvl w:val="0"/>
          <w:numId w:val="41"/>
        </w:numPr>
        <w:spacing w:before="120" w:after="120"/>
        <w:rPr>
          <w:rFonts w:ascii="Arial" w:hAnsi="Arial" w:cs="Arial"/>
          <w:sz w:val="22"/>
          <w:szCs w:val="22"/>
        </w:rPr>
      </w:pPr>
      <w:r w:rsidRPr="0084057A">
        <w:rPr>
          <w:rFonts w:ascii="Arial" w:hAnsi="Arial" w:cs="Arial"/>
          <w:b/>
          <w:sz w:val="22"/>
          <w:szCs w:val="22"/>
        </w:rPr>
        <w:t>[col A] Data Source</w:t>
      </w:r>
      <w:r w:rsidRPr="0084057A">
        <w:rPr>
          <w:rFonts w:ascii="Arial" w:hAnsi="Arial" w:cs="Arial"/>
          <w:sz w:val="22"/>
          <w:szCs w:val="22"/>
        </w:rPr>
        <w:t xml:space="preserve"> – (optional) This column indicates what data source the physical attribute is coming from.  It is here for documentation purposes.</w:t>
      </w:r>
    </w:p>
    <w:p w14:paraId="571B4126" w14:textId="77777777" w:rsidR="002A6853" w:rsidRPr="00591D4F" w:rsidRDefault="002A6853" w:rsidP="002A6853">
      <w:pPr>
        <w:numPr>
          <w:ilvl w:val="1"/>
          <w:numId w:val="41"/>
        </w:numPr>
        <w:spacing w:before="120" w:after="120"/>
        <w:rPr>
          <w:rFonts w:ascii="Arial" w:hAnsi="Arial" w:cs="Arial"/>
          <w:sz w:val="22"/>
          <w:szCs w:val="22"/>
        </w:rPr>
      </w:pPr>
      <w:r w:rsidRPr="00591D4F">
        <w:rPr>
          <w:rFonts w:ascii="Arial" w:hAnsi="Arial" w:cs="Arial"/>
          <w:sz w:val="22"/>
          <w:szCs w:val="22"/>
        </w:rPr>
        <w:t xml:space="preserve">Column A </w:t>
      </w:r>
      <w:r w:rsidRPr="00591D4F">
        <w:rPr>
          <w:rFonts w:ascii="Arial" w:hAnsi="Arial" w:cs="Arial"/>
          <w:sz w:val="22"/>
          <w:szCs w:val="22"/>
        </w:rPr>
        <w:sym w:font="Wingdings" w:char="F0E0"/>
      </w:r>
      <w:r w:rsidRPr="00DA3DB1">
        <w:rPr>
          <w:rFonts w:ascii="Arial" w:hAnsi="Arial" w:cs="Arial"/>
          <w:sz w:val="16"/>
          <w:szCs w:val="22"/>
        </w:rPr>
        <w:t>[maps to]</w:t>
      </w:r>
      <w:r w:rsidRPr="00591D4F">
        <w:rPr>
          <w:rFonts w:ascii="Arial" w:hAnsi="Arial" w:cs="Arial"/>
          <w:sz w:val="22"/>
          <w:szCs w:val="22"/>
        </w:rPr>
        <w:t xml:space="preserve"> Column N</w:t>
      </w:r>
      <w:r>
        <w:rPr>
          <w:rFonts w:ascii="Arial" w:hAnsi="Arial" w:cs="Arial"/>
          <w:sz w:val="22"/>
          <w:szCs w:val="22"/>
        </w:rPr>
        <w:t xml:space="preserve"> (datasourceName)</w:t>
      </w:r>
    </w:p>
    <w:p w14:paraId="4B9F45F1" w14:textId="77777777" w:rsidR="002A6853" w:rsidRPr="0084057A" w:rsidRDefault="002A6853" w:rsidP="002A6853">
      <w:pPr>
        <w:numPr>
          <w:ilvl w:val="0"/>
          <w:numId w:val="41"/>
        </w:numPr>
        <w:spacing w:before="120" w:after="120"/>
        <w:rPr>
          <w:rFonts w:ascii="Arial" w:hAnsi="Arial" w:cs="Arial"/>
          <w:sz w:val="22"/>
          <w:szCs w:val="22"/>
        </w:rPr>
      </w:pPr>
      <w:r w:rsidRPr="0084057A">
        <w:rPr>
          <w:rFonts w:ascii="Arial" w:hAnsi="Arial" w:cs="Arial"/>
          <w:b/>
          <w:sz w:val="22"/>
          <w:szCs w:val="22"/>
        </w:rPr>
        <w:t xml:space="preserve">[col B] </w:t>
      </w:r>
      <w:r>
        <w:rPr>
          <w:rFonts w:ascii="Arial" w:hAnsi="Arial" w:cs="Arial"/>
          <w:b/>
          <w:sz w:val="22"/>
          <w:szCs w:val="22"/>
        </w:rPr>
        <w:t>Project</w:t>
      </w:r>
      <w:r w:rsidRPr="0084057A">
        <w:rPr>
          <w:rFonts w:ascii="Arial" w:hAnsi="Arial" w:cs="Arial"/>
          <w:b/>
          <w:sz w:val="22"/>
          <w:szCs w:val="22"/>
        </w:rPr>
        <w:t xml:space="preserve"> </w:t>
      </w:r>
      <w:r>
        <w:rPr>
          <w:rFonts w:ascii="Arial" w:hAnsi="Arial" w:cs="Arial"/>
          <w:b/>
          <w:sz w:val="22"/>
          <w:szCs w:val="22"/>
        </w:rPr>
        <w:t xml:space="preserve">Folder </w:t>
      </w:r>
      <w:r w:rsidRPr="0084057A">
        <w:rPr>
          <w:rFonts w:ascii="Arial" w:hAnsi="Arial" w:cs="Arial"/>
          <w:b/>
          <w:sz w:val="22"/>
          <w:szCs w:val="22"/>
        </w:rPr>
        <w:t>Name</w:t>
      </w:r>
      <w:r>
        <w:rPr>
          <w:rFonts w:ascii="Arial" w:hAnsi="Arial" w:cs="Arial"/>
          <w:sz w:val="22"/>
          <w:szCs w:val="22"/>
        </w:rPr>
        <w:t xml:space="preserve"> – (mandatory) </w:t>
      </w:r>
      <w:r w:rsidRPr="0084057A">
        <w:rPr>
          <w:rFonts w:ascii="Arial" w:hAnsi="Arial" w:cs="Arial"/>
          <w:sz w:val="22"/>
          <w:szCs w:val="22"/>
        </w:rPr>
        <w:t xml:space="preserve">This column </w:t>
      </w:r>
      <w:r>
        <w:rPr>
          <w:rFonts w:ascii="Arial" w:hAnsi="Arial" w:cs="Arial"/>
          <w:sz w:val="22"/>
          <w:szCs w:val="22"/>
        </w:rPr>
        <w:t xml:space="preserve">provides the name of the </w:t>
      </w:r>
      <w:r w:rsidRPr="00DA3DB1">
        <w:rPr>
          <w:rFonts w:ascii="Arial" w:hAnsi="Arial" w:cs="Arial"/>
          <w:b/>
          <w:sz w:val="22"/>
          <w:szCs w:val="22"/>
        </w:rPr>
        <w:t>project</w:t>
      </w:r>
      <w:r w:rsidRPr="0084057A">
        <w:rPr>
          <w:rFonts w:ascii="Arial" w:hAnsi="Arial" w:cs="Arial"/>
          <w:sz w:val="22"/>
          <w:szCs w:val="22"/>
        </w:rPr>
        <w:t>.</w:t>
      </w:r>
      <w:r>
        <w:rPr>
          <w:rFonts w:ascii="Arial" w:hAnsi="Arial" w:cs="Arial"/>
          <w:sz w:val="22"/>
          <w:szCs w:val="22"/>
        </w:rPr>
        <w:t xml:space="preserve">  Introducing the name of the project helps to uniquely identify a set of columns that may exist for a given data source across projects.</w:t>
      </w:r>
    </w:p>
    <w:p w14:paraId="384B0F6F" w14:textId="77777777" w:rsidR="002A6853" w:rsidRPr="0084057A" w:rsidRDefault="002A6853" w:rsidP="002A6853">
      <w:pPr>
        <w:numPr>
          <w:ilvl w:val="1"/>
          <w:numId w:val="41"/>
        </w:numPr>
        <w:spacing w:before="120" w:after="120"/>
        <w:rPr>
          <w:rFonts w:ascii="Arial" w:hAnsi="Arial" w:cs="Arial"/>
          <w:sz w:val="22"/>
          <w:szCs w:val="22"/>
        </w:rPr>
      </w:pPr>
      <w:r w:rsidRPr="0084057A">
        <w:rPr>
          <w:rFonts w:ascii="Arial" w:hAnsi="Arial" w:cs="Arial"/>
          <w:sz w:val="22"/>
          <w:szCs w:val="22"/>
        </w:rPr>
        <w:t xml:space="preserve">Column B </w:t>
      </w:r>
      <w:r w:rsidRPr="00591D4F">
        <w:rPr>
          <w:rFonts w:ascii="Arial" w:hAnsi="Arial" w:cs="Arial"/>
          <w:sz w:val="22"/>
          <w:szCs w:val="22"/>
        </w:rPr>
        <w:sym w:font="Wingdings" w:char="F0E0"/>
      </w:r>
      <w:r w:rsidRPr="00DA3DB1">
        <w:rPr>
          <w:rFonts w:ascii="Arial" w:hAnsi="Arial" w:cs="Arial"/>
          <w:sz w:val="16"/>
          <w:szCs w:val="22"/>
        </w:rPr>
        <w:t>[maps to]</w:t>
      </w:r>
      <w:r w:rsidRPr="00591D4F">
        <w:rPr>
          <w:rFonts w:ascii="Arial" w:hAnsi="Arial" w:cs="Arial"/>
          <w:sz w:val="22"/>
          <w:szCs w:val="22"/>
        </w:rPr>
        <w:t xml:space="preserve"> </w:t>
      </w:r>
      <w:r w:rsidRPr="0084057A">
        <w:rPr>
          <w:rFonts w:ascii="Arial" w:hAnsi="Arial" w:cs="Arial"/>
          <w:sz w:val="22"/>
          <w:szCs w:val="22"/>
        </w:rPr>
        <w:t xml:space="preserve">Column </w:t>
      </w:r>
      <w:r>
        <w:rPr>
          <w:rFonts w:ascii="Arial" w:hAnsi="Arial" w:cs="Arial"/>
          <w:sz w:val="22"/>
          <w:szCs w:val="22"/>
        </w:rPr>
        <w:t>O</w:t>
      </w:r>
      <w:r w:rsidRPr="0084057A">
        <w:rPr>
          <w:rFonts w:ascii="Arial" w:hAnsi="Arial" w:cs="Arial"/>
          <w:sz w:val="22"/>
          <w:szCs w:val="22"/>
        </w:rPr>
        <w:t xml:space="preserve"> (</w:t>
      </w:r>
      <w:r>
        <w:rPr>
          <w:rFonts w:ascii="Arial" w:hAnsi="Arial" w:cs="Arial"/>
          <w:sz w:val="22"/>
          <w:szCs w:val="22"/>
        </w:rPr>
        <w:t>projectFolderName</w:t>
      </w:r>
      <w:r w:rsidRPr="0084057A">
        <w:rPr>
          <w:rFonts w:ascii="Arial" w:hAnsi="Arial" w:cs="Arial"/>
          <w:sz w:val="22"/>
          <w:szCs w:val="22"/>
        </w:rPr>
        <w:t>)</w:t>
      </w:r>
    </w:p>
    <w:p w14:paraId="329BE9D8" w14:textId="77777777" w:rsidR="002A6853" w:rsidRPr="00591D4F" w:rsidRDefault="002A6853" w:rsidP="002A6853">
      <w:pPr>
        <w:numPr>
          <w:ilvl w:val="0"/>
          <w:numId w:val="41"/>
        </w:numPr>
        <w:spacing w:before="120" w:after="120"/>
        <w:rPr>
          <w:rFonts w:ascii="Arial" w:hAnsi="Arial" w:cs="Arial"/>
          <w:sz w:val="22"/>
          <w:szCs w:val="22"/>
        </w:rPr>
      </w:pPr>
      <w:r w:rsidRPr="00591D4F">
        <w:rPr>
          <w:rFonts w:ascii="Arial" w:hAnsi="Arial" w:cs="Arial"/>
          <w:b/>
          <w:sz w:val="22"/>
          <w:szCs w:val="22"/>
        </w:rPr>
        <w:t>[col C] Great Grand Parent Name</w:t>
      </w:r>
      <w:r w:rsidRPr="00591D4F">
        <w:rPr>
          <w:rFonts w:ascii="Arial" w:hAnsi="Arial" w:cs="Arial"/>
          <w:sz w:val="22"/>
          <w:szCs w:val="22"/>
        </w:rPr>
        <w:t xml:space="preserve"> – (</w:t>
      </w:r>
      <w:r w:rsidRPr="0084057A">
        <w:rPr>
          <w:rFonts w:ascii="Arial" w:hAnsi="Arial" w:cs="Arial"/>
          <w:sz w:val="22"/>
          <w:szCs w:val="22"/>
        </w:rPr>
        <w:t>optional/mandatory</w:t>
      </w:r>
      <w:r w:rsidRPr="00591D4F">
        <w:rPr>
          <w:rFonts w:ascii="Arial" w:hAnsi="Arial" w:cs="Arial"/>
          <w:sz w:val="22"/>
          <w:szCs w:val="22"/>
        </w:rPr>
        <w:t xml:space="preserve">) This column provides the great grand parent name of the project.  It can also be considered the </w:t>
      </w:r>
      <w:r w:rsidRPr="002512A7">
        <w:rPr>
          <w:rFonts w:ascii="Arial" w:hAnsi="Arial" w:cs="Arial"/>
          <w:b/>
          <w:color w:val="1F497D"/>
          <w:sz w:val="22"/>
          <w:szCs w:val="22"/>
        </w:rPr>
        <w:t>data source name</w:t>
      </w:r>
      <w:r w:rsidRPr="00591D4F">
        <w:rPr>
          <w:rFonts w:ascii="Arial" w:hAnsi="Arial" w:cs="Arial"/>
          <w:sz w:val="22"/>
          <w:szCs w:val="22"/>
        </w:rPr>
        <w:t xml:space="preserve"> for </w:t>
      </w:r>
      <w:r>
        <w:rPr>
          <w:rFonts w:ascii="Arial" w:hAnsi="Arial" w:cs="Arial"/>
          <w:sz w:val="22"/>
          <w:szCs w:val="22"/>
        </w:rPr>
        <w:t>the physical resource name</w:t>
      </w:r>
      <w:r w:rsidRPr="00591D4F">
        <w:rPr>
          <w:rFonts w:ascii="Arial" w:hAnsi="Arial" w:cs="Arial"/>
          <w:sz w:val="22"/>
          <w:szCs w:val="22"/>
        </w:rPr>
        <w:t xml:space="preserve">.  It is required that this name be unique within the </w:t>
      </w:r>
      <w:r>
        <w:rPr>
          <w:rFonts w:ascii="Arial" w:hAnsi="Arial" w:cs="Arial"/>
          <w:sz w:val="22"/>
          <w:szCs w:val="22"/>
        </w:rPr>
        <w:t xml:space="preserve">project folder </w:t>
      </w:r>
      <w:r w:rsidRPr="00591D4F">
        <w:rPr>
          <w:rFonts w:ascii="Arial" w:hAnsi="Arial" w:cs="Arial"/>
          <w:sz w:val="22"/>
          <w:szCs w:val="22"/>
        </w:rPr>
        <w:t>even if the data source is separated from like data sources by a folder.  If it is not unique, there is no guarantee the scripts w</w:t>
      </w:r>
      <w:r>
        <w:rPr>
          <w:rFonts w:ascii="Arial" w:hAnsi="Arial" w:cs="Arial"/>
          <w:sz w:val="22"/>
          <w:szCs w:val="22"/>
        </w:rPr>
        <w:t>ill be able to query and locate</w:t>
      </w:r>
      <w:r w:rsidRPr="00591D4F">
        <w:rPr>
          <w:rFonts w:ascii="Arial" w:hAnsi="Arial" w:cs="Arial"/>
          <w:sz w:val="22"/>
          <w:szCs w:val="22"/>
        </w:rPr>
        <w:t xml:space="preserve"> the correct physical to logical attribute mapping.</w:t>
      </w:r>
    </w:p>
    <w:p w14:paraId="2266D91D" w14:textId="77777777" w:rsidR="002A6853" w:rsidRPr="0084057A" w:rsidRDefault="002A6853" w:rsidP="002A6853">
      <w:pPr>
        <w:numPr>
          <w:ilvl w:val="1"/>
          <w:numId w:val="41"/>
        </w:numPr>
        <w:spacing w:before="120" w:after="120"/>
        <w:rPr>
          <w:rFonts w:ascii="Arial" w:hAnsi="Arial" w:cs="Arial"/>
          <w:sz w:val="22"/>
          <w:szCs w:val="22"/>
        </w:rPr>
      </w:pPr>
      <w:r>
        <w:rPr>
          <w:rFonts w:ascii="Arial" w:hAnsi="Arial" w:cs="Arial"/>
          <w:sz w:val="22"/>
          <w:szCs w:val="22"/>
        </w:rPr>
        <w:lastRenderedPageBreak/>
        <w:t>Column C</w:t>
      </w:r>
      <w:r w:rsidRPr="0084057A">
        <w:rPr>
          <w:rFonts w:ascii="Arial" w:hAnsi="Arial" w:cs="Arial"/>
          <w:sz w:val="22"/>
          <w:szCs w:val="22"/>
        </w:rPr>
        <w:t xml:space="preserve"> </w:t>
      </w:r>
      <w:r w:rsidRPr="00591D4F">
        <w:rPr>
          <w:rFonts w:ascii="Arial" w:hAnsi="Arial" w:cs="Arial"/>
          <w:sz w:val="22"/>
          <w:szCs w:val="22"/>
        </w:rPr>
        <w:sym w:font="Wingdings" w:char="F0E0"/>
      </w:r>
      <w:r w:rsidRPr="00DA3DB1">
        <w:rPr>
          <w:rFonts w:ascii="Arial" w:hAnsi="Arial" w:cs="Arial"/>
          <w:sz w:val="16"/>
          <w:szCs w:val="22"/>
        </w:rPr>
        <w:t>[maps to]</w:t>
      </w:r>
      <w:r w:rsidRPr="00591D4F">
        <w:rPr>
          <w:rFonts w:ascii="Arial" w:hAnsi="Arial" w:cs="Arial"/>
          <w:sz w:val="22"/>
          <w:szCs w:val="22"/>
        </w:rPr>
        <w:t xml:space="preserve"> </w:t>
      </w:r>
      <w:r>
        <w:rPr>
          <w:rFonts w:ascii="Arial" w:hAnsi="Arial" w:cs="Arial"/>
          <w:sz w:val="22"/>
          <w:szCs w:val="22"/>
        </w:rPr>
        <w:t xml:space="preserve"> Column P</w:t>
      </w:r>
      <w:r w:rsidRPr="0084057A">
        <w:rPr>
          <w:rFonts w:ascii="Arial" w:hAnsi="Arial" w:cs="Arial"/>
          <w:sz w:val="22"/>
          <w:szCs w:val="22"/>
        </w:rPr>
        <w:t xml:space="preserve"> (</w:t>
      </w:r>
      <w:r>
        <w:rPr>
          <w:rFonts w:ascii="Arial" w:hAnsi="Arial" w:cs="Arial"/>
          <w:sz w:val="22"/>
          <w:szCs w:val="22"/>
        </w:rPr>
        <w:t>greatGrandParentName</w:t>
      </w:r>
      <w:r w:rsidRPr="0084057A">
        <w:rPr>
          <w:rFonts w:ascii="Arial" w:hAnsi="Arial" w:cs="Arial"/>
          <w:sz w:val="22"/>
          <w:szCs w:val="22"/>
        </w:rPr>
        <w:t>)</w:t>
      </w:r>
    </w:p>
    <w:p w14:paraId="5EA3F89D" w14:textId="77777777" w:rsidR="002A6853" w:rsidRPr="0084057A" w:rsidRDefault="002A6853" w:rsidP="002A6853">
      <w:pPr>
        <w:numPr>
          <w:ilvl w:val="0"/>
          <w:numId w:val="41"/>
        </w:numPr>
        <w:spacing w:before="120" w:after="120"/>
        <w:rPr>
          <w:rFonts w:ascii="Arial" w:hAnsi="Arial" w:cs="Arial"/>
          <w:sz w:val="22"/>
          <w:szCs w:val="22"/>
        </w:rPr>
      </w:pPr>
      <w:r>
        <w:rPr>
          <w:rFonts w:ascii="Arial" w:hAnsi="Arial" w:cs="Arial"/>
          <w:b/>
          <w:sz w:val="22"/>
          <w:szCs w:val="22"/>
        </w:rPr>
        <w:t>[col D</w:t>
      </w:r>
      <w:r w:rsidRPr="0084057A">
        <w:rPr>
          <w:rFonts w:ascii="Arial" w:hAnsi="Arial" w:cs="Arial"/>
          <w:b/>
          <w:sz w:val="22"/>
          <w:szCs w:val="22"/>
        </w:rPr>
        <w:t xml:space="preserve">] </w:t>
      </w:r>
      <w:r>
        <w:rPr>
          <w:rFonts w:ascii="Arial" w:hAnsi="Arial" w:cs="Arial"/>
          <w:b/>
          <w:sz w:val="22"/>
          <w:szCs w:val="22"/>
        </w:rPr>
        <w:t xml:space="preserve">Grand </w:t>
      </w:r>
      <w:r w:rsidRPr="0084057A">
        <w:rPr>
          <w:rFonts w:ascii="Arial" w:hAnsi="Arial" w:cs="Arial"/>
          <w:b/>
          <w:sz w:val="22"/>
          <w:szCs w:val="22"/>
        </w:rPr>
        <w:t>Parent Name</w:t>
      </w:r>
      <w:r w:rsidRPr="0084057A">
        <w:rPr>
          <w:rFonts w:ascii="Arial" w:hAnsi="Arial" w:cs="Arial"/>
          <w:sz w:val="22"/>
          <w:szCs w:val="22"/>
        </w:rPr>
        <w:t xml:space="preserve"> – (optional/mandatory) This column provides the </w:t>
      </w:r>
      <w:r>
        <w:rPr>
          <w:rFonts w:ascii="Arial" w:hAnsi="Arial" w:cs="Arial"/>
          <w:sz w:val="22"/>
          <w:szCs w:val="22"/>
        </w:rPr>
        <w:t xml:space="preserve">grand </w:t>
      </w:r>
      <w:r w:rsidRPr="0084057A">
        <w:rPr>
          <w:rFonts w:ascii="Arial" w:hAnsi="Arial" w:cs="Arial"/>
          <w:sz w:val="22"/>
          <w:szCs w:val="22"/>
        </w:rPr>
        <w:t>parent (grandparent) of the actual resource.</w:t>
      </w:r>
      <w:r>
        <w:rPr>
          <w:rFonts w:ascii="Arial" w:hAnsi="Arial" w:cs="Arial"/>
          <w:sz w:val="22"/>
          <w:szCs w:val="22"/>
        </w:rPr>
        <w:t xml:space="preserve">  </w:t>
      </w:r>
      <w:r w:rsidRPr="00591D4F">
        <w:rPr>
          <w:rFonts w:ascii="Arial" w:hAnsi="Arial" w:cs="Arial"/>
          <w:sz w:val="22"/>
          <w:szCs w:val="22"/>
        </w:rPr>
        <w:t xml:space="preserve">It can also be considered the </w:t>
      </w:r>
      <w:r>
        <w:rPr>
          <w:rFonts w:ascii="Arial" w:hAnsi="Arial" w:cs="Arial"/>
          <w:b/>
          <w:color w:val="1F497D"/>
          <w:sz w:val="22"/>
          <w:szCs w:val="22"/>
        </w:rPr>
        <w:t>catalog</w:t>
      </w:r>
      <w:r w:rsidRPr="00591D4F">
        <w:rPr>
          <w:rFonts w:ascii="Arial" w:hAnsi="Arial" w:cs="Arial"/>
          <w:sz w:val="22"/>
          <w:szCs w:val="22"/>
        </w:rPr>
        <w:t xml:space="preserve"> for </w:t>
      </w:r>
      <w:r>
        <w:rPr>
          <w:rFonts w:ascii="Arial" w:hAnsi="Arial" w:cs="Arial"/>
          <w:sz w:val="22"/>
          <w:szCs w:val="22"/>
        </w:rPr>
        <w:t>the</w:t>
      </w:r>
      <w:r w:rsidRPr="00591D4F">
        <w:rPr>
          <w:rFonts w:ascii="Arial" w:hAnsi="Arial" w:cs="Arial"/>
          <w:sz w:val="22"/>
          <w:szCs w:val="22"/>
        </w:rPr>
        <w:t xml:space="preserve"> </w:t>
      </w:r>
      <w:r>
        <w:rPr>
          <w:rFonts w:ascii="Arial" w:hAnsi="Arial" w:cs="Arial"/>
          <w:sz w:val="22"/>
          <w:szCs w:val="22"/>
        </w:rPr>
        <w:t>physical resource name</w:t>
      </w:r>
      <w:r w:rsidRPr="00591D4F">
        <w:rPr>
          <w:rFonts w:ascii="Arial" w:hAnsi="Arial" w:cs="Arial"/>
          <w:sz w:val="22"/>
          <w:szCs w:val="22"/>
        </w:rPr>
        <w:t>.</w:t>
      </w:r>
    </w:p>
    <w:p w14:paraId="53857906" w14:textId="77777777" w:rsidR="002A6853" w:rsidRPr="0084057A" w:rsidRDefault="002A6853" w:rsidP="002A6853">
      <w:pPr>
        <w:numPr>
          <w:ilvl w:val="1"/>
          <w:numId w:val="41"/>
        </w:numPr>
        <w:spacing w:before="120" w:after="120"/>
        <w:rPr>
          <w:rFonts w:ascii="Arial" w:hAnsi="Arial" w:cs="Arial"/>
          <w:sz w:val="22"/>
          <w:szCs w:val="22"/>
        </w:rPr>
      </w:pPr>
      <w:r>
        <w:rPr>
          <w:rFonts w:ascii="Arial" w:hAnsi="Arial" w:cs="Arial"/>
          <w:sz w:val="22"/>
          <w:szCs w:val="22"/>
        </w:rPr>
        <w:t>Column D</w:t>
      </w:r>
      <w:r w:rsidRPr="0084057A">
        <w:rPr>
          <w:rFonts w:ascii="Arial" w:hAnsi="Arial" w:cs="Arial"/>
          <w:sz w:val="22"/>
          <w:szCs w:val="22"/>
        </w:rPr>
        <w:t xml:space="preserve"> </w:t>
      </w:r>
      <w:r w:rsidRPr="00591D4F">
        <w:rPr>
          <w:rFonts w:ascii="Arial" w:hAnsi="Arial" w:cs="Arial"/>
          <w:sz w:val="22"/>
          <w:szCs w:val="22"/>
        </w:rPr>
        <w:sym w:font="Wingdings" w:char="F0E0"/>
      </w:r>
      <w:r w:rsidRPr="00DA3DB1">
        <w:rPr>
          <w:rFonts w:ascii="Arial" w:hAnsi="Arial" w:cs="Arial"/>
          <w:sz w:val="16"/>
          <w:szCs w:val="22"/>
        </w:rPr>
        <w:t>[maps to]</w:t>
      </w:r>
      <w:r w:rsidRPr="00591D4F">
        <w:rPr>
          <w:rFonts w:ascii="Arial" w:hAnsi="Arial" w:cs="Arial"/>
          <w:sz w:val="22"/>
          <w:szCs w:val="22"/>
        </w:rPr>
        <w:t xml:space="preserve"> </w:t>
      </w:r>
      <w:r>
        <w:rPr>
          <w:rFonts w:ascii="Arial" w:hAnsi="Arial" w:cs="Arial"/>
          <w:sz w:val="22"/>
          <w:szCs w:val="22"/>
        </w:rPr>
        <w:t>Column Q</w:t>
      </w:r>
      <w:r w:rsidRPr="0084057A">
        <w:rPr>
          <w:rFonts w:ascii="Arial" w:hAnsi="Arial" w:cs="Arial"/>
          <w:sz w:val="22"/>
          <w:szCs w:val="22"/>
        </w:rPr>
        <w:t xml:space="preserve"> (</w:t>
      </w:r>
      <w:r>
        <w:rPr>
          <w:rFonts w:ascii="Arial" w:hAnsi="Arial" w:cs="Arial"/>
          <w:sz w:val="22"/>
          <w:szCs w:val="22"/>
        </w:rPr>
        <w:t>grandP</w:t>
      </w:r>
      <w:r w:rsidRPr="0084057A">
        <w:rPr>
          <w:rFonts w:ascii="Arial" w:hAnsi="Arial" w:cs="Arial"/>
          <w:sz w:val="22"/>
          <w:szCs w:val="22"/>
        </w:rPr>
        <w:t>arentName)</w:t>
      </w:r>
    </w:p>
    <w:p w14:paraId="4280BACA" w14:textId="77777777" w:rsidR="002A6853" w:rsidRPr="0084057A" w:rsidRDefault="002A6853" w:rsidP="002A6853">
      <w:pPr>
        <w:numPr>
          <w:ilvl w:val="0"/>
          <w:numId w:val="41"/>
        </w:numPr>
        <w:spacing w:before="120" w:after="120"/>
        <w:rPr>
          <w:rFonts w:ascii="Arial" w:hAnsi="Arial" w:cs="Arial"/>
          <w:sz w:val="22"/>
          <w:szCs w:val="22"/>
        </w:rPr>
      </w:pPr>
      <w:r>
        <w:rPr>
          <w:rFonts w:ascii="Arial" w:hAnsi="Arial" w:cs="Arial"/>
          <w:b/>
          <w:sz w:val="22"/>
          <w:szCs w:val="22"/>
        </w:rPr>
        <w:t>[col E</w:t>
      </w:r>
      <w:r w:rsidRPr="0084057A">
        <w:rPr>
          <w:rFonts w:ascii="Arial" w:hAnsi="Arial" w:cs="Arial"/>
          <w:b/>
          <w:sz w:val="22"/>
          <w:szCs w:val="22"/>
        </w:rPr>
        <w:t xml:space="preserve">] </w:t>
      </w:r>
      <w:r>
        <w:rPr>
          <w:rFonts w:ascii="Arial" w:hAnsi="Arial" w:cs="Arial"/>
          <w:b/>
          <w:sz w:val="22"/>
          <w:szCs w:val="22"/>
        </w:rPr>
        <w:t>P</w:t>
      </w:r>
      <w:r w:rsidRPr="0084057A">
        <w:rPr>
          <w:rFonts w:ascii="Arial" w:hAnsi="Arial" w:cs="Arial"/>
          <w:b/>
          <w:sz w:val="22"/>
          <w:szCs w:val="22"/>
        </w:rPr>
        <w:t>arent Name</w:t>
      </w:r>
      <w:r w:rsidRPr="0084057A">
        <w:rPr>
          <w:rFonts w:ascii="Arial" w:hAnsi="Arial" w:cs="Arial"/>
          <w:sz w:val="22"/>
          <w:szCs w:val="22"/>
        </w:rPr>
        <w:t xml:space="preserve"> – (optional/mandatory) This column provides the parent (parentName) of the actual resource.</w:t>
      </w:r>
      <w:r>
        <w:rPr>
          <w:rFonts w:ascii="Arial" w:hAnsi="Arial" w:cs="Arial"/>
          <w:sz w:val="22"/>
          <w:szCs w:val="22"/>
        </w:rPr>
        <w:t xml:space="preserve">  </w:t>
      </w:r>
      <w:r w:rsidRPr="00591D4F">
        <w:rPr>
          <w:rFonts w:ascii="Arial" w:hAnsi="Arial" w:cs="Arial"/>
          <w:sz w:val="22"/>
          <w:szCs w:val="22"/>
        </w:rPr>
        <w:t xml:space="preserve">It can also be considered the </w:t>
      </w:r>
      <w:r>
        <w:rPr>
          <w:rFonts w:ascii="Arial" w:hAnsi="Arial" w:cs="Arial"/>
          <w:b/>
          <w:color w:val="1F497D"/>
          <w:sz w:val="22"/>
          <w:szCs w:val="22"/>
        </w:rPr>
        <w:t>schema</w:t>
      </w:r>
      <w:r w:rsidRPr="00591D4F">
        <w:rPr>
          <w:rFonts w:ascii="Arial" w:hAnsi="Arial" w:cs="Arial"/>
          <w:sz w:val="22"/>
          <w:szCs w:val="22"/>
        </w:rPr>
        <w:t xml:space="preserve"> for </w:t>
      </w:r>
      <w:r>
        <w:rPr>
          <w:rFonts w:ascii="Arial" w:hAnsi="Arial" w:cs="Arial"/>
          <w:sz w:val="22"/>
          <w:szCs w:val="22"/>
        </w:rPr>
        <w:t>the</w:t>
      </w:r>
      <w:r w:rsidRPr="00591D4F">
        <w:rPr>
          <w:rFonts w:ascii="Arial" w:hAnsi="Arial" w:cs="Arial"/>
          <w:sz w:val="22"/>
          <w:szCs w:val="22"/>
        </w:rPr>
        <w:t xml:space="preserve"> </w:t>
      </w:r>
      <w:r>
        <w:rPr>
          <w:rFonts w:ascii="Arial" w:hAnsi="Arial" w:cs="Arial"/>
          <w:sz w:val="22"/>
          <w:szCs w:val="22"/>
        </w:rPr>
        <w:t>physical resource name</w:t>
      </w:r>
      <w:r w:rsidRPr="00591D4F">
        <w:rPr>
          <w:rFonts w:ascii="Arial" w:hAnsi="Arial" w:cs="Arial"/>
          <w:sz w:val="22"/>
          <w:szCs w:val="22"/>
        </w:rPr>
        <w:t>.</w:t>
      </w:r>
    </w:p>
    <w:p w14:paraId="5F8AA887" w14:textId="77777777" w:rsidR="002A6853" w:rsidRPr="0084057A" w:rsidRDefault="002A6853" w:rsidP="002A6853">
      <w:pPr>
        <w:numPr>
          <w:ilvl w:val="1"/>
          <w:numId w:val="41"/>
        </w:numPr>
        <w:spacing w:before="120" w:after="120"/>
        <w:rPr>
          <w:rFonts w:ascii="Arial" w:hAnsi="Arial" w:cs="Arial"/>
          <w:sz w:val="22"/>
          <w:szCs w:val="22"/>
        </w:rPr>
      </w:pPr>
      <w:r>
        <w:rPr>
          <w:rFonts w:ascii="Arial" w:hAnsi="Arial" w:cs="Arial"/>
          <w:sz w:val="22"/>
          <w:szCs w:val="22"/>
        </w:rPr>
        <w:t>Column E</w:t>
      </w:r>
      <w:r w:rsidRPr="0084057A">
        <w:rPr>
          <w:rFonts w:ascii="Arial" w:hAnsi="Arial" w:cs="Arial"/>
          <w:sz w:val="22"/>
          <w:szCs w:val="22"/>
        </w:rPr>
        <w:t xml:space="preserve"> </w:t>
      </w:r>
      <w:r w:rsidRPr="00591D4F">
        <w:rPr>
          <w:rFonts w:ascii="Arial" w:hAnsi="Arial" w:cs="Arial"/>
          <w:sz w:val="22"/>
          <w:szCs w:val="22"/>
        </w:rPr>
        <w:sym w:font="Wingdings" w:char="F0E0"/>
      </w:r>
      <w:r w:rsidRPr="00DA3DB1">
        <w:rPr>
          <w:rFonts w:ascii="Arial" w:hAnsi="Arial" w:cs="Arial"/>
          <w:sz w:val="16"/>
          <w:szCs w:val="22"/>
        </w:rPr>
        <w:t>[maps to]</w:t>
      </w:r>
      <w:r w:rsidRPr="00591D4F">
        <w:rPr>
          <w:rFonts w:ascii="Arial" w:hAnsi="Arial" w:cs="Arial"/>
          <w:sz w:val="22"/>
          <w:szCs w:val="22"/>
        </w:rPr>
        <w:t xml:space="preserve"> </w:t>
      </w:r>
      <w:r>
        <w:rPr>
          <w:rFonts w:ascii="Arial" w:hAnsi="Arial" w:cs="Arial"/>
          <w:sz w:val="22"/>
          <w:szCs w:val="22"/>
        </w:rPr>
        <w:t>Column R</w:t>
      </w:r>
      <w:r w:rsidRPr="0084057A">
        <w:rPr>
          <w:rFonts w:ascii="Arial" w:hAnsi="Arial" w:cs="Arial"/>
          <w:sz w:val="22"/>
          <w:szCs w:val="22"/>
        </w:rPr>
        <w:t xml:space="preserve"> (parentName)</w:t>
      </w:r>
    </w:p>
    <w:p w14:paraId="65703861" w14:textId="77777777" w:rsidR="002A6853" w:rsidRDefault="002A6853" w:rsidP="002A6853">
      <w:pPr>
        <w:numPr>
          <w:ilvl w:val="0"/>
          <w:numId w:val="41"/>
        </w:numPr>
        <w:spacing w:before="120" w:after="120"/>
        <w:rPr>
          <w:rFonts w:ascii="Arial" w:hAnsi="Arial" w:cs="Arial"/>
          <w:sz w:val="22"/>
          <w:szCs w:val="22"/>
        </w:rPr>
      </w:pPr>
      <w:r>
        <w:rPr>
          <w:rFonts w:ascii="Arial" w:hAnsi="Arial" w:cs="Arial"/>
          <w:b/>
          <w:sz w:val="22"/>
          <w:szCs w:val="22"/>
        </w:rPr>
        <w:t>[col F</w:t>
      </w:r>
      <w:r w:rsidRPr="0084057A">
        <w:rPr>
          <w:rFonts w:ascii="Arial" w:hAnsi="Arial" w:cs="Arial"/>
          <w:b/>
          <w:sz w:val="22"/>
          <w:szCs w:val="22"/>
        </w:rPr>
        <w:t>] Container Name</w:t>
      </w:r>
      <w:r w:rsidRPr="0084057A">
        <w:rPr>
          <w:rFonts w:ascii="Arial" w:hAnsi="Arial" w:cs="Arial"/>
          <w:sz w:val="22"/>
          <w:szCs w:val="22"/>
        </w:rPr>
        <w:t xml:space="preserve"> – (mandatory) Provides 2 purposes.  </w:t>
      </w:r>
      <w:r w:rsidRPr="00591D4F">
        <w:rPr>
          <w:rFonts w:ascii="Arial" w:hAnsi="Arial" w:cs="Arial"/>
          <w:sz w:val="22"/>
          <w:szCs w:val="22"/>
        </w:rPr>
        <w:t xml:space="preserve">It can also be considered the </w:t>
      </w:r>
      <w:r>
        <w:rPr>
          <w:rFonts w:ascii="Arial" w:hAnsi="Arial" w:cs="Arial"/>
          <w:b/>
          <w:color w:val="1F497D"/>
          <w:sz w:val="22"/>
          <w:szCs w:val="22"/>
        </w:rPr>
        <w:t>table</w:t>
      </w:r>
      <w:r w:rsidRPr="00591D4F">
        <w:rPr>
          <w:rFonts w:ascii="Arial" w:hAnsi="Arial" w:cs="Arial"/>
          <w:sz w:val="22"/>
          <w:szCs w:val="22"/>
        </w:rPr>
        <w:t xml:space="preserve"> for </w:t>
      </w:r>
      <w:r>
        <w:rPr>
          <w:rFonts w:ascii="Arial" w:hAnsi="Arial" w:cs="Arial"/>
          <w:sz w:val="22"/>
          <w:szCs w:val="22"/>
        </w:rPr>
        <w:t>the</w:t>
      </w:r>
      <w:r w:rsidRPr="00591D4F">
        <w:rPr>
          <w:rFonts w:ascii="Arial" w:hAnsi="Arial" w:cs="Arial"/>
          <w:sz w:val="22"/>
          <w:szCs w:val="22"/>
        </w:rPr>
        <w:t xml:space="preserve"> </w:t>
      </w:r>
      <w:r>
        <w:rPr>
          <w:rFonts w:ascii="Arial" w:hAnsi="Arial" w:cs="Arial"/>
          <w:sz w:val="22"/>
          <w:szCs w:val="22"/>
        </w:rPr>
        <w:t>physical resource name</w:t>
      </w:r>
      <w:r w:rsidRPr="00591D4F">
        <w:rPr>
          <w:rFonts w:ascii="Arial" w:hAnsi="Arial" w:cs="Arial"/>
          <w:sz w:val="22"/>
          <w:szCs w:val="22"/>
        </w:rPr>
        <w:t>.</w:t>
      </w:r>
    </w:p>
    <w:p w14:paraId="1D2FCC50" w14:textId="77777777" w:rsidR="002A6853" w:rsidRPr="0084057A" w:rsidRDefault="002A6853" w:rsidP="002A6853">
      <w:pPr>
        <w:numPr>
          <w:ilvl w:val="1"/>
          <w:numId w:val="41"/>
        </w:numPr>
        <w:spacing w:before="120" w:after="120"/>
        <w:rPr>
          <w:rFonts w:ascii="Arial" w:hAnsi="Arial" w:cs="Arial"/>
          <w:sz w:val="22"/>
          <w:szCs w:val="22"/>
        </w:rPr>
      </w:pPr>
      <w:r w:rsidRPr="0084057A">
        <w:rPr>
          <w:rFonts w:ascii="Arial" w:hAnsi="Arial" w:cs="Arial"/>
          <w:sz w:val="22"/>
          <w:szCs w:val="22"/>
        </w:rPr>
        <w:t>(1) Provides a way to associate a physical container name such a physical view folder name or schema name to the “Table Name”.  (2) Provides a way to associate a “Table Name” to the “Table Column Name”.</w:t>
      </w:r>
    </w:p>
    <w:p w14:paraId="4DBDE231" w14:textId="77777777" w:rsidR="002A6853" w:rsidRPr="0084057A" w:rsidRDefault="002A6853" w:rsidP="002A6853">
      <w:pPr>
        <w:numPr>
          <w:ilvl w:val="1"/>
          <w:numId w:val="41"/>
        </w:numPr>
        <w:spacing w:before="120" w:after="120"/>
        <w:rPr>
          <w:rFonts w:ascii="Arial" w:hAnsi="Arial" w:cs="Arial"/>
          <w:sz w:val="22"/>
          <w:szCs w:val="22"/>
        </w:rPr>
      </w:pPr>
      <w:r w:rsidRPr="0084057A">
        <w:rPr>
          <w:rFonts w:ascii="Arial" w:hAnsi="Arial" w:cs="Arial"/>
          <w:sz w:val="22"/>
          <w:szCs w:val="22"/>
        </w:rPr>
        <w:t>Note: If generating from the Formatting Views, then the Parent Container is the Formatting View folder name.</w:t>
      </w:r>
    </w:p>
    <w:p w14:paraId="089B566F" w14:textId="77777777" w:rsidR="002A6853" w:rsidRPr="0084057A" w:rsidRDefault="002A6853" w:rsidP="002A6853">
      <w:pPr>
        <w:numPr>
          <w:ilvl w:val="1"/>
          <w:numId w:val="41"/>
        </w:numPr>
        <w:spacing w:before="120" w:after="120"/>
        <w:rPr>
          <w:rFonts w:ascii="Arial" w:hAnsi="Arial" w:cs="Arial"/>
          <w:sz w:val="22"/>
          <w:szCs w:val="22"/>
        </w:rPr>
      </w:pPr>
      <w:r>
        <w:rPr>
          <w:rFonts w:ascii="Arial" w:hAnsi="Arial" w:cs="Arial"/>
          <w:sz w:val="22"/>
          <w:szCs w:val="22"/>
        </w:rPr>
        <w:t>Column F</w:t>
      </w:r>
      <w:r w:rsidRPr="0084057A">
        <w:rPr>
          <w:rFonts w:ascii="Arial" w:hAnsi="Arial" w:cs="Arial"/>
          <w:sz w:val="22"/>
          <w:szCs w:val="22"/>
        </w:rPr>
        <w:t xml:space="preserve"> </w:t>
      </w:r>
      <w:r w:rsidRPr="00591D4F">
        <w:rPr>
          <w:rFonts w:ascii="Arial" w:hAnsi="Arial" w:cs="Arial"/>
          <w:sz w:val="22"/>
          <w:szCs w:val="22"/>
        </w:rPr>
        <w:sym w:font="Wingdings" w:char="F0E0"/>
      </w:r>
      <w:r w:rsidRPr="00DA3DB1">
        <w:rPr>
          <w:rFonts w:ascii="Arial" w:hAnsi="Arial" w:cs="Arial"/>
          <w:sz w:val="16"/>
          <w:szCs w:val="22"/>
        </w:rPr>
        <w:t>[maps to]</w:t>
      </w:r>
      <w:r w:rsidRPr="00591D4F">
        <w:rPr>
          <w:rFonts w:ascii="Arial" w:hAnsi="Arial" w:cs="Arial"/>
          <w:sz w:val="22"/>
          <w:szCs w:val="22"/>
        </w:rPr>
        <w:t xml:space="preserve"> </w:t>
      </w:r>
      <w:r w:rsidRPr="0084057A">
        <w:rPr>
          <w:rFonts w:ascii="Arial" w:hAnsi="Arial" w:cs="Arial"/>
          <w:sz w:val="22"/>
          <w:szCs w:val="22"/>
        </w:rPr>
        <w:t xml:space="preserve">Column </w:t>
      </w:r>
      <w:r>
        <w:rPr>
          <w:rFonts w:ascii="Arial" w:hAnsi="Arial" w:cs="Arial"/>
          <w:sz w:val="22"/>
          <w:szCs w:val="22"/>
        </w:rPr>
        <w:t>S</w:t>
      </w:r>
      <w:r w:rsidRPr="0084057A">
        <w:rPr>
          <w:rFonts w:ascii="Arial" w:hAnsi="Arial" w:cs="Arial"/>
          <w:sz w:val="22"/>
          <w:szCs w:val="22"/>
        </w:rPr>
        <w:t xml:space="preserve"> (containerName)</w:t>
      </w:r>
    </w:p>
    <w:p w14:paraId="4A4F91A0" w14:textId="77777777" w:rsidR="002A6853" w:rsidRPr="0084057A" w:rsidRDefault="002A6853" w:rsidP="002A6853">
      <w:pPr>
        <w:numPr>
          <w:ilvl w:val="0"/>
          <w:numId w:val="41"/>
        </w:numPr>
        <w:spacing w:before="120" w:after="120"/>
        <w:rPr>
          <w:rFonts w:ascii="Arial" w:hAnsi="Arial" w:cs="Arial"/>
          <w:sz w:val="22"/>
          <w:szCs w:val="22"/>
        </w:rPr>
      </w:pPr>
      <w:r>
        <w:rPr>
          <w:rFonts w:ascii="Arial" w:hAnsi="Arial" w:cs="Arial"/>
          <w:b/>
          <w:sz w:val="22"/>
          <w:szCs w:val="22"/>
        </w:rPr>
        <w:t>[col G</w:t>
      </w:r>
      <w:r w:rsidRPr="0084057A">
        <w:rPr>
          <w:rFonts w:ascii="Arial" w:hAnsi="Arial" w:cs="Arial"/>
          <w:b/>
          <w:sz w:val="22"/>
          <w:szCs w:val="22"/>
        </w:rPr>
        <w:t xml:space="preserve">] Physical Name </w:t>
      </w:r>
      <w:r w:rsidRPr="0084057A">
        <w:rPr>
          <w:rFonts w:ascii="Arial" w:hAnsi="Arial" w:cs="Arial"/>
          <w:sz w:val="22"/>
          <w:szCs w:val="22"/>
        </w:rPr>
        <w:t xml:space="preserve">– (mandatory/optional) </w:t>
      </w:r>
      <w:r w:rsidRPr="00591D4F">
        <w:rPr>
          <w:rFonts w:ascii="Arial" w:hAnsi="Arial" w:cs="Arial"/>
          <w:sz w:val="22"/>
          <w:szCs w:val="22"/>
        </w:rPr>
        <w:t>It can also be considered the</w:t>
      </w:r>
      <w:r>
        <w:rPr>
          <w:rFonts w:ascii="Arial" w:hAnsi="Arial" w:cs="Arial"/>
          <w:sz w:val="22"/>
          <w:szCs w:val="22"/>
        </w:rPr>
        <w:t xml:space="preserve"> physical </w:t>
      </w:r>
      <w:r>
        <w:rPr>
          <w:rFonts w:ascii="Arial" w:hAnsi="Arial" w:cs="Arial"/>
          <w:b/>
          <w:color w:val="1F497D"/>
          <w:sz w:val="22"/>
          <w:szCs w:val="22"/>
        </w:rPr>
        <w:t>column/attribute</w:t>
      </w:r>
      <w:r w:rsidRPr="00591D4F">
        <w:rPr>
          <w:rFonts w:ascii="Arial" w:hAnsi="Arial" w:cs="Arial"/>
          <w:sz w:val="22"/>
          <w:szCs w:val="22"/>
        </w:rPr>
        <w:t xml:space="preserve"> for </w:t>
      </w:r>
      <w:r>
        <w:rPr>
          <w:rFonts w:ascii="Arial" w:hAnsi="Arial" w:cs="Arial"/>
          <w:sz w:val="22"/>
          <w:szCs w:val="22"/>
        </w:rPr>
        <w:t>the</w:t>
      </w:r>
      <w:r w:rsidRPr="00591D4F">
        <w:rPr>
          <w:rFonts w:ascii="Arial" w:hAnsi="Arial" w:cs="Arial"/>
          <w:sz w:val="22"/>
          <w:szCs w:val="22"/>
        </w:rPr>
        <w:t xml:space="preserve"> </w:t>
      </w:r>
      <w:r>
        <w:rPr>
          <w:rFonts w:ascii="Arial" w:hAnsi="Arial" w:cs="Arial"/>
          <w:sz w:val="22"/>
          <w:szCs w:val="22"/>
        </w:rPr>
        <w:t>physical resource name</w:t>
      </w:r>
      <w:r w:rsidRPr="00591D4F">
        <w:rPr>
          <w:rFonts w:ascii="Arial" w:hAnsi="Arial" w:cs="Arial"/>
          <w:sz w:val="22"/>
          <w:szCs w:val="22"/>
        </w:rPr>
        <w:t>.</w:t>
      </w:r>
      <w:r>
        <w:rPr>
          <w:rFonts w:ascii="Arial" w:hAnsi="Arial" w:cs="Arial"/>
          <w:sz w:val="22"/>
          <w:szCs w:val="22"/>
        </w:rPr>
        <w:t xml:space="preserve">  </w:t>
      </w:r>
      <w:r w:rsidRPr="0084057A">
        <w:rPr>
          <w:rFonts w:ascii="Arial" w:hAnsi="Arial" w:cs="Arial"/>
          <w:sz w:val="22"/>
          <w:szCs w:val="22"/>
        </w:rPr>
        <w:t>Identifies the physical table name or column name.  If this column is identifying the physical table name, then it is on the same row as the logical table name.  If is it identifying physical column names, then the list of column names starts directly below the corresponding physical table name. This column is optional when creating a new derived Logical Name that has no Physical Name association.</w:t>
      </w:r>
    </w:p>
    <w:p w14:paraId="699294E5" w14:textId="77777777" w:rsidR="002A6853" w:rsidRPr="0084057A" w:rsidRDefault="002A6853" w:rsidP="002A6853">
      <w:pPr>
        <w:numPr>
          <w:ilvl w:val="1"/>
          <w:numId w:val="41"/>
        </w:numPr>
        <w:spacing w:before="120" w:after="120"/>
        <w:rPr>
          <w:rFonts w:ascii="Arial" w:hAnsi="Arial" w:cs="Arial"/>
          <w:sz w:val="22"/>
          <w:szCs w:val="22"/>
        </w:rPr>
      </w:pPr>
      <w:r w:rsidRPr="0084057A">
        <w:rPr>
          <w:rFonts w:ascii="Arial" w:hAnsi="Arial" w:cs="Arial"/>
          <w:sz w:val="22"/>
          <w:szCs w:val="22"/>
        </w:rPr>
        <w:t xml:space="preserve">Column </w:t>
      </w:r>
      <w:r>
        <w:rPr>
          <w:rFonts w:ascii="Arial" w:hAnsi="Arial" w:cs="Arial"/>
          <w:sz w:val="22"/>
          <w:szCs w:val="22"/>
        </w:rPr>
        <w:t>G</w:t>
      </w:r>
      <w:r w:rsidRPr="0084057A">
        <w:rPr>
          <w:rFonts w:ascii="Arial" w:hAnsi="Arial" w:cs="Arial"/>
          <w:sz w:val="22"/>
          <w:szCs w:val="22"/>
        </w:rPr>
        <w:t xml:space="preserve"> </w:t>
      </w:r>
      <w:r w:rsidRPr="00591D4F">
        <w:rPr>
          <w:rFonts w:ascii="Arial" w:hAnsi="Arial" w:cs="Arial"/>
          <w:sz w:val="22"/>
          <w:szCs w:val="22"/>
        </w:rPr>
        <w:sym w:font="Wingdings" w:char="F0E0"/>
      </w:r>
      <w:r w:rsidRPr="00DA3DB1">
        <w:rPr>
          <w:rFonts w:ascii="Arial" w:hAnsi="Arial" w:cs="Arial"/>
          <w:sz w:val="16"/>
          <w:szCs w:val="22"/>
        </w:rPr>
        <w:t>[maps to]</w:t>
      </w:r>
      <w:r w:rsidRPr="00591D4F">
        <w:rPr>
          <w:rFonts w:ascii="Arial" w:hAnsi="Arial" w:cs="Arial"/>
          <w:sz w:val="22"/>
          <w:szCs w:val="22"/>
        </w:rPr>
        <w:t xml:space="preserve"> </w:t>
      </w:r>
      <w:r w:rsidRPr="0084057A">
        <w:rPr>
          <w:rFonts w:ascii="Arial" w:hAnsi="Arial" w:cs="Arial"/>
          <w:sz w:val="22"/>
          <w:szCs w:val="22"/>
        </w:rPr>
        <w:t xml:space="preserve">Column </w:t>
      </w:r>
      <w:r>
        <w:rPr>
          <w:rFonts w:ascii="Arial" w:hAnsi="Arial" w:cs="Arial"/>
          <w:sz w:val="22"/>
          <w:szCs w:val="22"/>
        </w:rPr>
        <w:t>T</w:t>
      </w:r>
      <w:r w:rsidRPr="0084057A">
        <w:rPr>
          <w:rFonts w:ascii="Arial" w:hAnsi="Arial" w:cs="Arial"/>
          <w:sz w:val="22"/>
          <w:szCs w:val="22"/>
        </w:rPr>
        <w:t xml:space="preserve"> (</w:t>
      </w:r>
      <w:r>
        <w:rPr>
          <w:rFonts w:ascii="Arial" w:hAnsi="Arial" w:cs="Arial"/>
          <w:sz w:val="22"/>
          <w:szCs w:val="22"/>
        </w:rPr>
        <w:t>physicalName</w:t>
      </w:r>
      <w:r w:rsidRPr="0084057A">
        <w:rPr>
          <w:rFonts w:ascii="Arial" w:hAnsi="Arial" w:cs="Arial"/>
          <w:sz w:val="22"/>
          <w:szCs w:val="22"/>
        </w:rPr>
        <w:t>)</w:t>
      </w:r>
    </w:p>
    <w:p w14:paraId="3766F301" w14:textId="77777777" w:rsidR="002A6853" w:rsidRDefault="002A6853" w:rsidP="002A6853">
      <w:pPr>
        <w:numPr>
          <w:ilvl w:val="0"/>
          <w:numId w:val="41"/>
        </w:numPr>
        <w:spacing w:before="120" w:after="120"/>
        <w:rPr>
          <w:rFonts w:ascii="Arial" w:hAnsi="Arial" w:cs="Arial"/>
          <w:sz w:val="22"/>
          <w:szCs w:val="22"/>
        </w:rPr>
      </w:pPr>
      <w:r>
        <w:rPr>
          <w:rFonts w:ascii="Arial" w:hAnsi="Arial" w:cs="Arial"/>
          <w:b/>
          <w:sz w:val="22"/>
          <w:szCs w:val="22"/>
        </w:rPr>
        <w:t>[col H</w:t>
      </w:r>
      <w:r w:rsidRPr="0084057A">
        <w:rPr>
          <w:rFonts w:ascii="Arial" w:hAnsi="Arial" w:cs="Arial"/>
          <w:b/>
          <w:sz w:val="22"/>
          <w:szCs w:val="22"/>
        </w:rPr>
        <w:t>] Physical Type</w:t>
      </w:r>
      <w:r w:rsidRPr="0084057A">
        <w:rPr>
          <w:rFonts w:ascii="Arial" w:hAnsi="Arial" w:cs="Arial"/>
          <w:sz w:val="22"/>
          <w:szCs w:val="22"/>
        </w:rPr>
        <w:t xml:space="preserve"> – (recommended) Provide the physical/native type of the resource.  It is not used to generate any columns for Composite usage. </w:t>
      </w:r>
    </w:p>
    <w:p w14:paraId="038530BA" w14:textId="77777777" w:rsidR="002A6853" w:rsidRDefault="002A6853" w:rsidP="002A6853">
      <w:pPr>
        <w:numPr>
          <w:ilvl w:val="1"/>
          <w:numId w:val="41"/>
        </w:numPr>
        <w:spacing w:before="120" w:after="120"/>
        <w:rPr>
          <w:rFonts w:ascii="Arial" w:hAnsi="Arial" w:cs="Arial"/>
          <w:sz w:val="22"/>
          <w:szCs w:val="22"/>
        </w:rPr>
      </w:pPr>
      <w:r>
        <w:rPr>
          <w:rFonts w:ascii="Arial" w:hAnsi="Arial" w:cs="Arial"/>
          <w:b/>
          <w:sz w:val="22"/>
          <w:szCs w:val="22"/>
        </w:rPr>
        <w:t xml:space="preserve">Column H </w:t>
      </w:r>
      <w:r w:rsidRPr="00591D4F">
        <w:rPr>
          <w:rFonts w:ascii="Arial" w:hAnsi="Arial" w:cs="Arial"/>
          <w:sz w:val="22"/>
          <w:szCs w:val="22"/>
        </w:rPr>
        <w:sym w:font="Wingdings" w:char="F0E0"/>
      </w:r>
      <w:r w:rsidRPr="00DA3DB1">
        <w:rPr>
          <w:rFonts w:ascii="Arial" w:hAnsi="Arial" w:cs="Arial"/>
          <w:sz w:val="16"/>
          <w:szCs w:val="22"/>
        </w:rPr>
        <w:t>[maps to]</w:t>
      </w:r>
      <w:r>
        <w:rPr>
          <w:rFonts w:ascii="Arial" w:hAnsi="Arial" w:cs="Arial"/>
          <w:sz w:val="16"/>
          <w:szCs w:val="22"/>
        </w:rPr>
        <w:t xml:space="preserve"> </w:t>
      </w:r>
      <w:r w:rsidRPr="0084057A">
        <w:rPr>
          <w:rFonts w:ascii="Arial" w:hAnsi="Arial" w:cs="Arial"/>
          <w:sz w:val="22"/>
          <w:szCs w:val="22"/>
        </w:rPr>
        <w:t xml:space="preserve">Column </w:t>
      </w:r>
      <w:r>
        <w:rPr>
          <w:rFonts w:ascii="Arial" w:hAnsi="Arial" w:cs="Arial"/>
          <w:sz w:val="22"/>
          <w:szCs w:val="22"/>
        </w:rPr>
        <w:t>U</w:t>
      </w:r>
      <w:r w:rsidRPr="0084057A">
        <w:rPr>
          <w:rFonts w:ascii="Arial" w:hAnsi="Arial" w:cs="Arial"/>
          <w:sz w:val="22"/>
          <w:szCs w:val="22"/>
        </w:rPr>
        <w:t xml:space="preserve"> (</w:t>
      </w:r>
      <w:r>
        <w:rPr>
          <w:rFonts w:ascii="Arial" w:hAnsi="Arial" w:cs="Arial"/>
          <w:sz w:val="22"/>
          <w:szCs w:val="22"/>
        </w:rPr>
        <w:t>physicalType</w:t>
      </w:r>
      <w:r w:rsidRPr="0084057A">
        <w:rPr>
          <w:rFonts w:ascii="Arial" w:hAnsi="Arial" w:cs="Arial"/>
          <w:sz w:val="22"/>
          <w:szCs w:val="22"/>
        </w:rPr>
        <w:t>)</w:t>
      </w:r>
    </w:p>
    <w:p w14:paraId="27AB0E5D" w14:textId="77777777" w:rsidR="002A6853" w:rsidRPr="0033360F" w:rsidRDefault="002A6853" w:rsidP="002A6853">
      <w:pPr>
        <w:numPr>
          <w:ilvl w:val="2"/>
          <w:numId w:val="41"/>
        </w:numPr>
        <w:spacing w:before="120" w:after="120"/>
        <w:rPr>
          <w:rFonts w:ascii="Arial" w:hAnsi="Arial" w:cs="Arial"/>
          <w:sz w:val="22"/>
          <w:szCs w:val="22"/>
        </w:rPr>
      </w:pPr>
      <w:r w:rsidRPr="0033360F">
        <w:rPr>
          <w:rFonts w:ascii="Arial" w:hAnsi="Arial" w:cs="Arial"/>
          <w:sz w:val="22"/>
          <w:szCs w:val="22"/>
        </w:rPr>
        <w:t xml:space="preserve">Will be TABLE or PROCEDURE when the row represents the resource, otherwise it will be the actuall </w:t>
      </w:r>
      <w:r>
        <w:rPr>
          <w:rFonts w:ascii="Arial" w:hAnsi="Arial" w:cs="Arial"/>
          <w:sz w:val="22"/>
          <w:szCs w:val="22"/>
        </w:rPr>
        <w:t>physical</w:t>
      </w:r>
      <w:r w:rsidRPr="0033360F">
        <w:rPr>
          <w:rFonts w:ascii="Arial" w:hAnsi="Arial" w:cs="Arial"/>
          <w:sz w:val="22"/>
          <w:szCs w:val="22"/>
        </w:rPr>
        <w:t xml:space="preserve"> attribute type.</w:t>
      </w:r>
    </w:p>
    <w:p w14:paraId="6852C180" w14:textId="77777777" w:rsidR="002A6853" w:rsidRPr="0084057A" w:rsidRDefault="002A6853" w:rsidP="002A6853">
      <w:pPr>
        <w:numPr>
          <w:ilvl w:val="0"/>
          <w:numId w:val="41"/>
        </w:numPr>
        <w:spacing w:before="120" w:after="120"/>
        <w:rPr>
          <w:rFonts w:ascii="Arial" w:hAnsi="Arial" w:cs="Arial"/>
          <w:sz w:val="22"/>
          <w:szCs w:val="22"/>
        </w:rPr>
      </w:pPr>
      <w:r>
        <w:rPr>
          <w:rFonts w:ascii="Arial" w:hAnsi="Arial" w:cs="Arial"/>
          <w:b/>
          <w:sz w:val="22"/>
          <w:szCs w:val="22"/>
        </w:rPr>
        <w:t>[col I</w:t>
      </w:r>
      <w:r w:rsidRPr="0084057A">
        <w:rPr>
          <w:rFonts w:ascii="Arial" w:hAnsi="Arial" w:cs="Arial"/>
          <w:b/>
          <w:sz w:val="22"/>
          <w:szCs w:val="22"/>
        </w:rPr>
        <w:t>] Logical Name</w:t>
      </w:r>
      <w:r w:rsidRPr="0084057A">
        <w:rPr>
          <w:rFonts w:ascii="Arial" w:hAnsi="Arial" w:cs="Arial"/>
          <w:sz w:val="22"/>
          <w:szCs w:val="22"/>
        </w:rPr>
        <w:t xml:space="preserve"> – (mandatory) Provide the mapping from the physical column name to the logical attribute name/column name. This field is used to calculate Column P.</w:t>
      </w:r>
    </w:p>
    <w:p w14:paraId="49D642C9" w14:textId="77777777" w:rsidR="002A6853" w:rsidRPr="0084057A" w:rsidRDefault="002A6853" w:rsidP="002A6853">
      <w:pPr>
        <w:numPr>
          <w:ilvl w:val="1"/>
          <w:numId w:val="41"/>
        </w:numPr>
        <w:spacing w:before="120" w:after="120"/>
        <w:rPr>
          <w:rFonts w:ascii="Arial" w:hAnsi="Arial" w:cs="Arial"/>
          <w:sz w:val="22"/>
          <w:szCs w:val="22"/>
        </w:rPr>
      </w:pPr>
      <w:r w:rsidRPr="0084057A">
        <w:rPr>
          <w:rFonts w:ascii="Arial" w:hAnsi="Arial" w:cs="Arial"/>
          <w:sz w:val="22"/>
          <w:szCs w:val="22"/>
        </w:rPr>
        <w:t xml:space="preserve">Provides the mapping from the physical table name to the logical table name.  Only the row with the physical table name contains a value.  It is used to calculate column </w:t>
      </w:r>
      <w:r>
        <w:rPr>
          <w:rFonts w:ascii="Arial" w:hAnsi="Arial" w:cs="Arial"/>
          <w:sz w:val="22"/>
          <w:szCs w:val="22"/>
        </w:rPr>
        <w:t>U</w:t>
      </w:r>
      <w:r w:rsidRPr="0084057A">
        <w:rPr>
          <w:rFonts w:ascii="Arial" w:hAnsi="Arial" w:cs="Arial"/>
          <w:sz w:val="22"/>
          <w:szCs w:val="22"/>
        </w:rPr>
        <w:t>, the Composite “logicalName”. If no value is provided, the logicalname is left blank; however, the view will be generated with the physical name.</w:t>
      </w:r>
    </w:p>
    <w:p w14:paraId="3BCCF974" w14:textId="77777777" w:rsidR="002A6853" w:rsidRPr="0084057A" w:rsidRDefault="002A6853" w:rsidP="002A6853">
      <w:pPr>
        <w:numPr>
          <w:ilvl w:val="1"/>
          <w:numId w:val="41"/>
        </w:numPr>
        <w:spacing w:before="120" w:after="120"/>
        <w:rPr>
          <w:rFonts w:ascii="Arial" w:hAnsi="Arial" w:cs="Arial"/>
          <w:sz w:val="22"/>
          <w:szCs w:val="22"/>
        </w:rPr>
      </w:pPr>
      <w:r>
        <w:rPr>
          <w:rFonts w:ascii="Arial" w:hAnsi="Arial" w:cs="Arial"/>
          <w:b/>
          <w:sz w:val="22"/>
          <w:szCs w:val="22"/>
        </w:rPr>
        <w:t xml:space="preserve">Column I </w:t>
      </w:r>
      <w:r w:rsidRPr="00591D4F">
        <w:rPr>
          <w:rFonts w:ascii="Arial" w:hAnsi="Arial" w:cs="Arial"/>
          <w:sz w:val="22"/>
          <w:szCs w:val="22"/>
        </w:rPr>
        <w:sym w:font="Wingdings" w:char="F0E0"/>
      </w:r>
      <w:r w:rsidRPr="00DA3DB1">
        <w:rPr>
          <w:rFonts w:ascii="Arial" w:hAnsi="Arial" w:cs="Arial"/>
          <w:sz w:val="16"/>
          <w:szCs w:val="22"/>
        </w:rPr>
        <w:t>[maps to]</w:t>
      </w:r>
      <w:r>
        <w:rPr>
          <w:rFonts w:ascii="Arial" w:hAnsi="Arial" w:cs="Arial"/>
          <w:sz w:val="16"/>
          <w:szCs w:val="22"/>
        </w:rPr>
        <w:t xml:space="preserve"> </w:t>
      </w:r>
      <w:r>
        <w:rPr>
          <w:rFonts w:ascii="Arial" w:hAnsi="Arial" w:cs="Arial"/>
          <w:sz w:val="22"/>
          <w:szCs w:val="22"/>
        </w:rPr>
        <w:t>Column V</w:t>
      </w:r>
      <w:r w:rsidRPr="0084057A">
        <w:rPr>
          <w:rFonts w:ascii="Arial" w:hAnsi="Arial" w:cs="Arial"/>
          <w:sz w:val="22"/>
          <w:szCs w:val="22"/>
        </w:rPr>
        <w:t xml:space="preserve"> (resourceName)</w:t>
      </w:r>
    </w:p>
    <w:p w14:paraId="418AA837" w14:textId="77777777" w:rsidR="002A6853" w:rsidRPr="0084057A" w:rsidRDefault="002A6853" w:rsidP="002A6853">
      <w:pPr>
        <w:numPr>
          <w:ilvl w:val="0"/>
          <w:numId w:val="41"/>
        </w:numPr>
        <w:spacing w:before="120" w:after="120"/>
        <w:rPr>
          <w:rFonts w:ascii="Arial" w:hAnsi="Arial" w:cs="Arial"/>
          <w:sz w:val="22"/>
          <w:szCs w:val="22"/>
        </w:rPr>
      </w:pPr>
      <w:r w:rsidRPr="0084057A">
        <w:rPr>
          <w:rFonts w:ascii="Arial" w:hAnsi="Arial" w:cs="Arial"/>
          <w:b/>
          <w:sz w:val="22"/>
          <w:szCs w:val="22"/>
        </w:rPr>
        <w:t xml:space="preserve"> [col </w:t>
      </w:r>
      <w:r>
        <w:rPr>
          <w:rFonts w:ascii="Arial" w:hAnsi="Arial" w:cs="Arial"/>
          <w:b/>
          <w:sz w:val="22"/>
          <w:szCs w:val="22"/>
        </w:rPr>
        <w:t>J</w:t>
      </w:r>
      <w:r w:rsidRPr="0084057A">
        <w:rPr>
          <w:rFonts w:ascii="Arial" w:hAnsi="Arial" w:cs="Arial"/>
          <w:b/>
          <w:sz w:val="22"/>
          <w:szCs w:val="22"/>
        </w:rPr>
        <w:t>] Logical Type</w:t>
      </w:r>
      <w:r w:rsidRPr="0084057A">
        <w:rPr>
          <w:rFonts w:ascii="Arial" w:hAnsi="Arial" w:cs="Arial"/>
          <w:sz w:val="22"/>
          <w:szCs w:val="22"/>
        </w:rPr>
        <w:t xml:space="preserve"> – (recommended) Provide the logical type which is used to generate the </w:t>
      </w:r>
      <w:r>
        <w:rPr>
          <w:rFonts w:ascii="Arial" w:hAnsi="Arial" w:cs="Arial"/>
          <w:sz w:val="22"/>
          <w:szCs w:val="22"/>
        </w:rPr>
        <w:t>cast</w:t>
      </w:r>
      <w:r w:rsidRPr="0084057A">
        <w:rPr>
          <w:rFonts w:ascii="Arial" w:hAnsi="Arial" w:cs="Arial"/>
          <w:sz w:val="22"/>
          <w:szCs w:val="22"/>
        </w:rPr>
        <w:t xml:space="preserve"> statements that surround the logical column name and any transformations that exist.</w:t>
      </w:r>
    </w:p>
    <w:p w14:paraId="7F640DFC" w14:textId="77777777" w:rsidR="002A6853" w:rsidRPr="0084057A" w:rsidRDefault="002A6853" w:rsidP="002A6853">
      <w:pPr>
        <w:numPr>
          <w:ilvl w:val="1"/>
          <w:numId w:val="41"/>
        </w:numPr>
        <w:spacing w:before="120" w:after="120"/>
        <w:rPr>
          <w:rFonts w:ascii="Arial" w:hAnsi="Arial" w:cs="Arial"/>
          <w:sz w:val="22"/>
          <w:szCs w:val="22"/>
        </w:rPr>
      </w:pPr>
      <w:r>
        <w:rPr>
          <w:rFonts w:ascii="Arial" w:hAnsi="Arial" w:cs="Arial"/>
          <w:b/>
          <w:sz w:val="22"/>
          <w:szCs w:val="22"/>
        </w:rPr>
        <w:t xml:space="preserve">Column J </w:t>
      </w:r>
      <w:r w:rsidRPr="00591D4F">
        <w:rPr>
          <w:rFonts w:ascii="Arial" w:hAnsi="Arial" w:cs="Arial"/>
          <w:sz w:val="22"/>
          <w:szCs w:val="22"/>
        </w:rPr>
        <w:sym w:font="Wingdings" w:char="F0E0"/>
      </w:r>
      <w:r w:rsidRPr="00DA3DB1">
        <w:rPr>
          <w:rFonts w:ascii="Arial" w:hAnsi="Arial" w:cs="Arial"/>
          <w:sz w:val="16"/>
          <w:szCs w:val="22"/>
        </w:rPr>
        <w:t>[maps to]</w:t>
      </w:r>
      <w:r>
        <w:rPr>
          <w:rFonts w:ascii="Arial" w:hAnsi="Arial" w:cs="Arial"/>
          <w:sz w:val="16"/>
          <w:szCs w:val="22"/>
        </w:rPr>
        <w:t xml:space="preserve"> </w:t>
      </w:r>
      <w:r>
        <w:rPr>
          <w:rFonts w:ascii="Arial" w:hAnsi="Arial" w:cs="Arial"/>
          <w:sz w:val="22"/>
          <w:szCs w:val="22"/>
        </w:rPr>
        <w:t>Column W</w:t>
      </w:r>
      <w:r w:rsidRPr="0084057A">
        <w:rPr>
          <w:rFonts w:ascii="Arial" w:hAnsi="Arial" w:cs="Arial"/>
          <w:sz w:val="22"/>
          <w:szCs w:val="22"/>
        </w:rPr>
        <w:t xml:space="preserve"> (</w:t>
      </w:r>
      <w:r>
        <w:rPr>
          <w:rFonts w:ascii="Arial" w:hAnsi="Arial" w:cs="Arial"/>
          <w:sz w:val="22"/>
          <w:szCs w:val="22"/>
        </w:rPr>
        <w:t>logicalType</w:t>
      </w:r>
      <w:r w:rsidRPr="0084057A">
        <w:rPr>
          <w:rFonts w:ascii="Arial" w:hAnsi="Arial" w:cs="Arial"/>
          <w:sz w:val="22"/>
          <w:szCs w:val="22"/>
        </w:rPr>
        <w:t>)</w:t>
      </w:r>
    </w:p>
    <w:p w14:paraId="3C796BBE" w14:textId="77777777" w:rsidR="002A6853" w:rsidRPr="0084057A" w:rsidRDefault="002A6853" w:rsidP="002A6853">
      <w:pPr>
        <w:numPr>
          <w:ilvl w:val="0"/>
          <w:numId w:val="41"/>
        </w:numPr>
        <w:spacing w:before="120" w:after="120"/>
        <w:rPr>
          <w:rFonts w:ascii="Arial" w:hAnsi="Arial" w:cs="Arial"/>
          <w:sz w:val="22"/>
          <w:szCs w:val="22"/>
        </w:rPr>
      </w:pPr>
      <w:r>
        <w:rPr>
          <w:rFonts w:ascii="Arial" w:hAnsi="Arial" w:cs="Arial"/>
          <w:b/>
          <w:sz w:val="22"/>
          <w:szCs w:val="22"/>
        </w:rPr>
        <w:t xml:space="preserve"> [col K</w:t>
      </w:r>
      <w:r w:rsidRPr="0084057A">
        <w:rPr>
          <w:rFonts w:ascii="Arial" w:hAnsi="Arial" w:cs="Arial"/>
          <w:b/>
          <w:sz w:val="22"/>
          <w:szCs w:val="22"/>
        </w:rPr>
        <w:t>] Logical Transformation</w:t>
      </w:r>
      <w:r w:rsidRPr="0084057A">
        <w:rPr>
          <w:rFonts w:ascii="Arial" w:hAnsi="Arial" w:cs="Arial"/>
          <w:sz w:val="22"/>
          <w:szCs w:val="22"/>
        </w:rPr>
        <w:t xml:space="preserve"> – (optional) Contain any transformations that are needed.  The transformations are Composite SQL syntax.   </w:t>
      </w:r>
    </w:p>
    <w:p w14:paraId="192720C8" w14:textId="77777777" w:rsidR="002A6853" w:rsidRPr="0084057A" w:rsidRDefault="002A6853" w:rsidP="002A6853">
      <w:pPr>
        <w:numPr>
          <w:ilvl w:val="1"/>
          <w:numId w:val="41"/>
        </w:numPr>
        <w:spacing w:before="120" w:after="120"/>
        <w:rPr>
          <w:rFonts w:ascii="Arial" w:hAnsi="Arial" w:cs="Arial"/>
          <w:sz w:val="22"/>
          <w:szCs w:val="22"/>
        </w:rPr>
      </w:pPr>
      <w:r w:rsidRPr="0084057A">
        <w:rPr>
          <w:rFonts w:ascii="Arial" w:hAnsi="Arial" w:cs="Arial"/>
          <w:sz w:val="22"/>
          <w:szCs w:val="22"/>
        </w:rPr>
        <w:lastRenderedPageBreak/>
        <w:t>This field automatically prepends a cast(? AS &lt;logicalType&gt;) if col G (“Logical Type”) is present.</w:t>
      </w:r>
    </w:p>
    <w:p w14:paraId="0D215A72" w14:textId="77777777" w:rsidR="002A6853" w:rsidRPr="00A134D5" w:rsidRDefault="002A6853" w:rsidP="002A6853">
      <w:pPr>
        <w:numPr>
          <w:ilvl w:val="1"/>
          <w:numId w:val="41"/>
        </w:numPr>
        <w:spacing w:before="120" w:after="120"/>
        <w:rPr>
          <w:rFonts w:ascii="Arial" w:hAnsi="Arial" w:cs="Arial"/>
          <w:sz w:val="22"/>
          <w:szCs w:val="22"/>
        </w:rPr>
      </w:pPr>
      <w:r w:rsidRPr="00A134D5">
        <w:rPr>
          <w:rFonts w:ascii="Arial" w:hAnsi="Arial" w:cs="Arial"/>
          <w:b/>
          <w:sz w:val="22"/>
          <w:szCs w:val="22"/>
        </w:rPr>
        <w:t xml:space="preserve">Column </w:t>
      </w:r>
      <w:r>
        <w:rPr>
          <w:rFonts w:ascii="Arial" w:hAnsi="Arial" w:cs="Arial"/>
          <w:b/>
          <w:sz w:val="22"/>
          <w:szCs w:val="22"/>
        </w:rPr>
        <w:t>K</w:t>
      </w:r>
      <w:r w:rsidRPr="00A134D5">
        <w:rPr>
          <w:rFonts w:ascii="Arial" w:hAnsi="Arial" w:cs="Arial"/>
          <w:b/>
          <w:sz w:val="22"/>
          <w:szCs w:val="22"/>
        </w:rPr>
        <w:t xml:space="preserve"> </w:t>
      </w:r>
      <w:r w:rsidRPr="00A134D5">
        <w:rPr>
          <w:rFonts w:ascii="Arial" w:hAnsi="Arial" w:cs="Arial"/>
          <w:sz w:val="22"/>
          <w:szCs w:val="22"/>
        </w:rPr>
        <w:sym w:font="Wingdings" w:char="F0E0"/>
      </w:r>
      <w:r w:rsidRPr="00A134D5">
        <w:rPr>
          <w:rFonts w:ascii="Arial" w:hAnsi="Arial" w:cs="Arial"/>
          <w:sz w:val="16"/>
          <w:szCs w:val="22"/>
        </w:rPr>
        <w:t xml:space="preserve">[maps to] </w:t>
      </w:r>
      <w:r w:rsidRPr="00A134D5">
        <w:rPr>
          <w:rFonts w:ascii="Arial" w:hAnsi="Arial" w:cs="Arial"/>
          <w:sz w:val="22"/>
          <w:szCs w:val="22"/>
        </w:rPr>
        <w:t xml:space="preserve">Column </w:t>
      </w:r>
      <w:r>
        <w:rPr>
          <w:rFonts w:ascii="Arial" w:hAnsi="Arial" w:cs="Arial"/>
          <w:sz w:val="22"/>
          <w:szCs w:val="22"/>
        </w:rPr>
        <w:t>X</w:t>
      </w:r>
      <w:r w:rsidRPr="00A134D5">
        <w:rPr>
          <w:rFonts w:ascii="Arial" w:hAnsi="Arial" w:cs="Arial"/>
          <w:sz w:val="22"/>
          <w:szCs w:val="22"/>
        </w:rPr>
        <w:t xml:space="preserve"> (</w:t>
      </w:r>
      <w:r w:rsidRPr="00A134D5">
        <w:rPr>
          <w:rFonts w:ascii="Arial" w:hAnsi="Arial" w:cs="Arial"/>
        </w:rPr>
        <w:t>compositeTransformation</w:t>
      </w:r>
      <w:r w:rsidRPr="00A134D5">
        <w:rPr>
          <w:rFonts w:ascii="Arial" w:hAnsi="Arial" w:cs="Arial"/>
          <w:sz w:val="22"/>
          <w:szCs w:val="22"/>
        </w:rPr>
        <w:t>)</w:t>
      </w:r>
    </w:p>
    <w:p w14:paraId="53978D52" w14:textId="77777777" w:rsidR="002A6853" w:rsidRPr="0084057A" w:rsidRDefault="002A6853" w:rsidP="002A6853">
      <w:pPr>
        <w:numPr>
          <w:ilvl w:val="0"/>
          <w:numId w:val="41"/>
        </w:numPr>
        <w:spacing w:before="120" w:after="120"/>
        <w:rPr>
          <w:rFonts w:ascii="Arial" w:hAnsi="Arial" w:cs="Arial"/>
          <w:sz w:val="22"/>
          <w:szCs w:val="22"/>
        </w:rPr>
      </w:pPr>
      <w:r w:rsidRPr="0084057A">
        <w:rPr>
          <w:rFonts w:ascii="Arial" w:hAnsi="Arial" w:cs="Arial"/>
          <w:b/>
          <w:sz w:val="22"/>
          <w:szCs w:val="22"/>
        </w:rPr>
        <w:t xml:space="preserve">[col </w:t>
      </w:r>
      <w:r>
        <w:rPr>
          <w:rFonts w:ascii="Arial" w:hAnsi="Arial" w:cs="Arial"/>
          <w:b/>
          <w:sz w:val="22"/>
          <w:szCs w:val="22"/>
        </w:rPr>
        <w:t>L</w:t>
      </w:r>
      <w:r w:rsidRPr="0084057A">
        <w:rPr>
          <w:rFonts w:ascii="Arial" w:hAnsi="Arial" w:cs="Arial"/>
          <w:b/>
          <w:sz w:val="22"/>
          <w:szCs w:val="22"/>
        </w:rPr>
        <w:t>] Logical Definition</w:t>
      </w:r>
      <w:r w:rsidRPr="0084057A">
        <w:rPr>
          <w:rFonts w:ascii="Arial" w:hAnsi="Arial" w:cs="Arial"/>
          <w:sz w:val="22"/>
          <w:szCs w:val="22"/>
        </w:rPr>
        <w:t xml:space="preserve"> – (optional) This column provides a definition of the logical entity/attribute.  It is for documentation purposes only and is </w:t>
      </w:r>
      <w:r w:rsidRPr="0084057A">
        <w:rPr>
          <w:rFonts w:ascii="Arial" w:hAnsi="Arial" w:cs="Arial"/>
          <w:sz w:val="22"/>
          <w:szCs w:val="22"/>
          <w:u w:val="single"/>
        </w:rPr>
        <w:t>not</w:t>
      </w:r>
      <w:r w:rsidRPr="0084057A">
        <w:rPr>
          <w:rFonts w:ascii="Arial" w:hAnsi="Arial" w:cs="Arial"/>
          <w:sz w:val="22"/>
          <w:szCs w:val="22"/>
        </w:rPr>
        <w:t xml:space="preserve"> used to calculate any composite columns.</w:t>
      </w:r>
    </w:p>
    <w:p w14:paraId="78156EAF" w14:textId="77777777" w:rsidR="002A6853" w:rsidRPr="00A134D5" w:rsidRDefault="002A6853" w:rsidP="002A6853">
      <w:pPr>
        <w:numPr>
          <w:ilvl w:val="1"/>
          <w:numId w:val="41"/>
        </w:numPr>
        <w:spacing w:before="120" w:after="120"/>
        <w:rPr>
          <w:rFonts w:ascii="Arial" w:hAnsi="Arial" w:cs="Arial"/>
          <w:sz w:val="22"/>
          <w:szCs w:val="22"/>
        </w:rPr>
      </w:pPr>
      <w:r w:rsidRPr="00A134D5">
        <w:rPr>
          <w:rFonts w:ascii="Arial" w:hAnsi="Arial" w:cs="Arial"/>
          <w:b/>
          <w:sz w:val="22"/>
          <w:szCs w:val="22"/>
        </w:rPr>
        <w:t xml:space="preserve">Column L </w:t>
      </w:r>
      <w:r w:rsidRPr="00A134D5">
        <w:rPr>
          <w:rFonts w:ascii="Arial" w:hAnsi="Arial" w:cs="Arial"/>
          <w:sz w:val="22"/>
          <w:szCs w:val="22"/>
        </w:rPr>
        <w:sym w:font="Wingdings" w:char="F0E0"/>
      </w:r>
      <w:r w:rsidRPr="00A134D5">
        <w:rPr>
          <w:rFonts w:ascii="Arial" w:hAnsi="Arial" w:cs="Arial"/>
          <w:sz w:val="16"/>
          <w:szCs w:val="22"/>
        </w:rPr>
        <w:t xml:space="preserve">[maps to] </w:t>
      </w:r>
      <w:r w:rsidRPr="00A134D5">
        <w:rPr>
          <w:rFonts w:ascii="Arial" w:hAnsi="Arial" w:cs="Arial"/>
          <w:sz w:val="22"/>
          <w:szCs w:val="22"/>
        </w:rPr>
        <w:t xml:space="preserve">Column </w:t>
      </w:r>
      <w:r>
        <w:rPr>
          <w:rFonts w:ascii="Arial" w:hAnsi="Arial" w:cs="Arial"/>
          <w:sz w:val="22"/>
          <w:szCs w:val="22"/>
        </w:rPr>
        <w:t>Y</w:t>
      </w:r>
      <w:r w:rsidRPr="00A134D5">
        <w:rPr>
          <w:rFonts w:ascii="Arial" w:hAnsi="Arial" w:cs="Arial"/>
          <w:sz w:val="22"/>
          <w:szCs w:val="22"/>
        </w:rPr>
        <w:t xml:space="preserve"> (</w:t>
      </w:r>
      <w:r>
        <w:rPr>
          <w:rFonts w:ascii="Arial" w:hAnsi="Arial" w:cs="Arial"/>
        </w:rPr>
        <w:t>annotation</w:t>
      </w:r>
      <w:r w:rsidRPr="00A134D5">
        <w:rPr>
          <w:rFonts w:ascii="Arial" w:hAnsi="Arial" w:cs="Arial"/>
          <w:sz w:val="22"/>
          <w:szCs w:val="22"/>
        </w:rPr>
        <w:t>)</w:t>
      </w:r>
    </w:p>
    <w:p w14:paraId="69441EFE" w14:textId="77777777" w:rsidR="002A6853" w:rsidRPr="0084057A" w:rsidRDefault="002A6853" w:rsidP="002A6853">
      <w:pPr>
        <w:numPr>
          <w:ilvl w:val="0"/>
          <w:numId w:val="41"/>
        </w:numPr>
        <w:spacing w:before="120" w:after="120"/>
        <w:rPr>
          <w:rFonts w:ascii="Arial" w:hAnsi="Arial" w:cs="Arial"/>
          <w:sz w:val="22"/>
          <w:szCs w:val="22"/>
        </w:rPr>
      </w:pPr>
      <w:r>
        <w:rPr>
          <w:rFonts w:ascii="Arial" w:hAnsi="Arial" w:cs="Arial"/>
          <w:b/>
          <w:sz w:val="22"/>
          <w:szCs w:val="22"/>
        </w:rPr>
        <w:t xml:space="preserve"> [col M</w:t>
      </w:r>
      <w:r w:rsidRPr="0084057A">
        <w:rPr>
          <w:rFonts w:ascii="Arial" w:hAnsi="Arial" w:cs="Arial"/>
          <w:b/>
          <w:sz w:val="22"/>
          <w:szCs w:val="22"/>
        </w:rPr>
        <w:t>] System Messages</w:t>
      </w:r>
      <w:r w:rsidRPr="0084057A">
        <w:rPr>
          <w:rFonts w:ascii="Arial" w:hAnsi="Arial" w:cs="Arial"/>
          <w:sz w:val="22"/>
          <w:szCs w:val="22"/>
        </w:rPr>
        <w:t xml:space="preserve"> – This field provides system messages and warnings</w:t>
      </w:r>
    </w:p>
    <w:p w14:paraId="7565D401" w14:textId="77777777" w:rsidR="002A6853" w:rsidRPr="0084057A" w:rsidRDefault="002A6853" w:rsidP="002A6853">
      <w:pPr>
        <w:numPr>
          <w:ilvl w:val="1"/>
          <w:numId w:val="41"/>
        </w:numPr>
        <w:spacing w:before="120" w:after="120"/>
        <w:rPr>
          <w:rFonts w:ascii="Arial" w:hAnsi="Arial" w:cs="Arial"/>
          <w:sz w:val="22"/>
          <w:szCs w:val="22"/>
        </w:rPr>
      </w:pPr>
      <w:r w:rsidRPr="0084057A">
        <w:rPr>
          <w:rFonts w:ascii="Arial" w:hAnsi="Arial" w:cs="Arial"/>
          <w:b/>
          <w:sz w:val="22"/>
          <w:szCs w:val="22"/>
        </w:rPr>
        <w:t>ERROR</w:t>
      </w:r>
      <w:r w:rsidRPr="0084057A">
        <w:rPr>
          <w:rFonts w:ascii="Arial" w:hAnsi="Arial" w:cs="Arial"/>
          <w:sz w:val="22"/>
          <w:szCs w:val="22"/>
        </w:rPr>
        <w:t>: Logical Type required – this message occurs when the “</w:t>
      </w:r>
      <w:r>
        <w:rPr>
          <w:rFonts w:ascii="Arial" w:hAnsi="Arial" w:cs="Arial"/>
          <w:sz w:val="22"/>
          <w:szCs w:val="22"/>
        </w:rPr>
        <w:t>Logical</w:t>
      </w:r>
      <w:r w:rsidRPr="0084057A">
        <w:rPr>
          <w:rFonts w:ascii="Arial" w:hAnsi="Arial" w:cs="Arial"/>
          <w:sz w:val="22"/>
          <w:szCs w:val="22"/>
        </w:rPr>
        <w:t xml:space="preserve"> Name” and the “Logical </w:t>
      </w:r>
      <w:r>
        <w:rPr>
          <w:rFonts w:ascii="Arial" w:hAnsi="Arial" w:cs="Arial"/>
          <w:sz w:val="22"/>
          <w:szCs w:val="22"/>
        </w:rPr>
        <w:t>Type</w:t>
      </w:r>
      <w:r w:rsidRPr="0084057A">
        <w:rPr>
          <w:rFonts w:ascii="Arial" w:hAnsi="Arial" w:cs="Arial"/>
          <w:sz w:val="22"/>
          <w:szCs w:val="22"/>
        </w:rPr>
        <w:t xml:space="preserve">” are both blank.  The “Physical Name” </w:t>
      </w:r>
      <w:r>
        <w:rPr>
          <w:rFonts w:ascii="Arial" w:hAnsi="Arial" w:cs="Arial"/>
          <w:sz w:val="22"/>
          <w:szCs w:val="22"/>
        </w:rPr>
        <w:t>must</w:t>
      </w:r>
      <w:r w:rsidRPr="0084057A">
        <w:rPr>
          <w:rFonts w:ascii="Arial" w:hAnsi="Arial" w:cs="Arial"/>
          <w:sz w:val="22"/>
          <w:szCs w:val="22"/>
        </w:rPr>
        <w:t xml:space="preserve"> be blank when creating a new field or derived field that is not in the Physical Metadata.</w:t>
      </w:r>
      <w:r>
        <w:rPr>
          <w:rFonts w:ascii="Arial" w:hAnsi="Arial" w:cs="Arial"/>
          <w:sz w:val="22"/>
          <w:szCs w:val="22"/>
        </w:rPr>
        <w:t xml:space="preserve">  Therefore, there is no known type for a new or derived field.  It is required to have a “Logical Type” and “Logical Name” for a derived field.</w:t>
      </w:r>
      <w:r w:rsidRPr="0084057A">
        <w:rPr>
          <w:rFonts w:ascii="Arial" w:hAnsi="Arial" w:cs="Arial"/>
          <w:sz w:val="22"/>
          <w:szCs w:val="22"/>
        </w:rPr>
        <w:t xml:space="preserve"> Resolution: add the “Logical </w:t>
      </w:r>
      <w:r>
        <w:rPr>
          <w:rFonts w:ascii="Arial" w:hAnsi="Arial" w:cs="Arial"/>
          <w:sz w:val="22"/>
          <w:szCs w:val="22"/>
        </w:rPr>
        <w:t>Type</w:t>
      </w:r>
      <w:r w:rsidRPr="0084057A">
        <w:rPr>
          <w:rFonts w:ascii="Arial" w:hAnsi="Arial" w:cs="Arial"/>
          <w:sz w:val="22"/>
          <w:szCs w:val="22"/>
        </w:rPr>
        <w:t>”</w:t>
      </w:r>
    </w:p>
    <w:p w14:paraId="5E83337B" w14:textId="77777777" w:rsidR="002A6853" w:rsidRPr="0084057A" w:rsidRDefault="002A6853" w:rsidP="002A6853">
      <w:pPr>
        <w:numPr>
          <w:ilvl w:val="1"/>
          <w:numId w:val="41"/>
        </w:numPr>
        <w:spacing w:before="120" w:after="120"/>
        <w:rPr>
          <w:rFonts w:ascii="Arial" w:hAnsi="Arial" w:cs="Arial"/>
          <w:sz w:val="22"/>
          <w:szCs w:val="22"/>
        </w:rPr>
      </w:pPr>
      <w:r w:rsidRPr="0084057A">
        <w:rPr>
          <w:rFonts w:ascii="Arial" w:hAnsi="Arial" w:cs="Arial"/>
          <w:b/>
          <w:sz w:val="22"/>
          <w:szCs w:val="22"/>
        </w:rPr>
        <w:t>WARN</w:t>
      </w:r>
      <w:r w:rsidRPr="0084057A">
        <w:rPr>
          <w:rFonts w:ascii="Arial" w:hAnsi="Arial" w:cs="Arial"/>
          <w:sz w:val="22"/>
          <w:szCs w:val="22"/>
        </w:rPr>
        <w:t>: Logical Name exceeds 28 char – this message occurs when the “Logical Name” exceeds a length of 28 characters.  It is a warning because it is only a problem if you try and cache a view to Oracle.  Composite will add double quotes around a column name so the real length is 30 characters.  Exceeding this will cause Oracle to cut off the names when it creates them.  This will cause downstream problems when other views go to access that view.</w:t>
      </w:r>
    </w:p>
    <w:p w14:paraId="6A5ADF1B" w14:textId="77777777" w:rsidR="002A6853" w:rsidRPr="007716F7" w:rsidRDefault="002A6853" w:rsidP="002A6853">
      <w:pPr>
        <w:pStyle w:val="Heading3"/>
        <w:rPr>
          <w:sz w:val="23"/>
          <w:szCs w:val="23"/>
        </w:rPr>
      </w:pPr>
      <w:bookmarkStart w:id="110" w:name="_Toc362605219"/>
      <w:bookmarkStart w:id="111" w:name="_Toc386358882"/>
      <w:bookmarkStart w:id="112" w:name="_Toc483578285"/>
      <w:bookmarkStart w:id="113" w:name="_Toc11336197"/>
      <w:r>
        <w:rPr>
          <w:sz w:val="23"/>
          <w:szCs w:val="23"/>
        </w:rPr>
        <w:t>Composite Logical Transformations – Column [K]</w:t>
      </w:r>
      <w:bookmarkEnd w:id="110"/>
      <w:bookmarkEnd w:id="111"/>
      <w:bookmarkEnd w:id="112"/>
      <w:bookmarkEnd w:id="113"/>
    </w:p>
    <w:p w14:paraId="3B2DFE74" w14:textId="77777777" w:rsidR="002A6853" w:rsidRPr="0084057A" w:rsidRDefault="002A6853" w:rsidP="002A6853">
      <w:pPr>
        <w:pStyle w:val="CS-Bodytext"/>
      </w:pPr>
      <w:r w:rsidRPr="0084057A">
        <w:t>There are different strategies for creating composite transformations</w:t>
      </w:r>
      <w:r>
        <w:t xml:space="preserve"> as shown</w:t>
      </w:r>
      <w:r w:rsidRPr="0084057A">
        <w:t xml:space="preserve"> below:</w:t>
      </w:r>
    </w:p>
    <w:p w14:paraId="6E877457" w14:textId="77777777" w:rsidR="002A6853" w:rsidRPr="0084057A" w:rsidRDefault="002A6853" w:rsidP="002A6853">
      <w:pPr>
        <w:numPr>
          <w:ilvl w:val="0"/>
          <w:numId w:val="42"/>
        </w:numPr>
        <w:spacing w:after="200"/>
        <w:rPr>
          <w:rFonts w:ascii="Arial" w:hAnsi="Arial" w:cs="Arial"/>
          <w:sz w:val="22"/>
          <w:szCs w:val="22"/>
        </w:rPr>
      </w:pPr>
      <w:r w:rsidRPr="0084057A">
        <w:rPr>
          <w:rFonts w:ascii="Arial" w:hAnsi="Arial" w:cs="Arial"/>
          <w:i/>
          <w:iCs/>
          <w:sz w:val="22"/>
          <w:szCs w:val="22"/>
          <w:u w:val="single"/>
        </w:rPr>
        <w:t>Data type casting</w:t>
      </w:r>
      <w:r w:rsidRPr="0084057A">
        <w:rPr>
          <w:rFonts w:ascii="Arial" w:hAnsi="Arial" w:cs="Arial"/>
          <w:sz w:val="22"/>
          <w:szCs w:val="22"/>
        </w:rPr>
        <w:t xml:space="preserve"> – Data type casting is a form of transformation whereby the type of the physical column is cast to a different type as in “cast (FR_CHRG as numeric(12,2)) FreightCharge”. </w:t>
      </w:r>
    </w:p>
    <w:p w14:paraId="5D872364" w14:textId="77777777" w:rsidR="002A6853" w:rsidRPr="0084057A" w:rsidRDefault="002A6853" w:rsidP="002A6853">
      <w:pPr>
        <w:numPr>
          <w:ilvl w:val="0"/>
          <w:numId w:val="42"/>
        </w:numPr>
        <w:spacing w:after="200"/>
        <w:rPr>
          <w:rFonts w:ascii="Arial" w:hAnsi="Arial" w:cs="Arial"/>
          <w:sz w:val="22"/>
          <w:szCs w:val="22"/>
        </w:rPr>
      </w:pPr>
      <w:r w:rsidRPr="0084057A">
        <w:rPr>
          <w:rFonts w:ascii="Arial" w:hAnsi="Arial" w:cs="Arial"/>
          <w:i/>
          <w:iCs/>
          <w:sz w:val="22"/>
          <w:szCs w:val="22"/>
          <w:u w:val="single"/>
        </w:rPr>
        <w:t>Simple derived columns</w:t>
      </w:r>
      <w:r w:rsidRPr="0084057A">
        <w:rPr>
          <w:rFonts w:ascii="Arial" w:hAnsi="Arial" w:cs="Arial"/>
          <w:sz w:val="22"/>
          <w:szCs w:val="22"/>
        </w:rPr>
        <w:t xml:space="preserve"> – Derived columns are typically columns that can be calculated from existing columns.  In the example provided above, the CostPerWeight is calculated from the Freight Charge and the container Weight.  Another example would be the concatenation of two or more fields to create a derived column.  E.g. CAST(FNAME || LNAME AS VARCHAR)</w:t>
      </w:r>
    </w:p>
    <w:p w14:paraId="2465A1D9" w14:textId="77777777" w:rsidR="002A6853" w:rsidRPr="0084057A" w:rsidRDefault="002A6853" w:rsidP="002A6853">
      <w:pPr>
        <w:numPr>
          <w:ilvl w:val="0"/>
          <w:numId w:val="42"/>
        </w:numPr>
        <w:spacing w:after="200"/>
        <w:rPr>
          <w:rFonts w:ascii="Arial" w:hAnsi="Arial" w:cs="Arial"/>
          <w:sz w:val="22"/>
          <w:szCs w:val="22"/>
        </w:rPr>
      </w:pPr>
      <w:r w:rsidRPr="0084057A">
        <w:rPr>
          <w:rFonts w:ascii="Arial" w:hAnsi="Arial" w:cs="Arial"/>
          <w:i/>
          <w:iCs/>
          <w:sz w:val="22"/>
          <w:szCs w:val="22"/>
          <w:u w:val="single"/>
        </w:rPr>
        <w:t>Value formatting</w:t>
      </w:r>
      <w:r w:rsidRPr="0084057A">
        <w:rPr>
          <w:rFonts w:ascii="Arial" w:hAnsi="Arial" w:cs="Arial"/>
          <w:sz w:val="22"/>
          <w:szCs w:val="22"/>
        </w:rPr>
        <w:t xml:space="preserve"> – Value formatting provides conditional logic to return a different value in place of the original value.  An example would be to asses an ID field and return a description. E.g. </w:t>
      </w:r>
    </w:p>
    <w:p w14:paraId="69FED899" w14:textId="77777777" w:rsidR="002A6853" w:rsidRPr="00B52FCB" w:rsidRDefault="002A6853" w:rsidP="002A6853">
      <w:pPr>
        <w:ind w:left="720"/>
        <w:rPr>
          <w:rFonts w:ascii="Arial" w:hAnsi="Arial" w:cs="Arial"/>
          <w:sz w:val="20"/>
          <w:szCs w:val="22"/>
        </w:rPr>
      </w:pPr>
      <w:r w:rsidRPr="00B52FCB">
        <w:rPr>
          <w:rFonts w:ascii="Arial" w:hAnsi="Arial" w:cs="Arial"/>
          <w:sz w:val="20"/>
          <w:szCs w:val="22"/>
        </w:rPr>
        <w:t>CASE DESC</w:t>
      </w:r>
    </w:p>
    <w:p w14:paraId="70C84C75" w14:textId="77777777" w:rsidR="002A6853" w:rsidRPr="00B52FCB" w:rsidRDefault="002A6853" w:rsidP="002A6853">
      <w:pPr>
        <w:ind w:left="720"/>
        <w:rPr>
          <w:rFonts w:ascii="Arial" w:hAnsi="Arial" w:cs="Arial"/>
          <w:sz w:val="20"/>
          <w:szCs w:val="22"/>
        </w:rPr>
      </w:pPr>
      <w:r w:rsidRPr="00B52FCB">
        <w:rPr>
          <w:rFonts w:ascii="Arial" w:hAnsi="Arial" w:cs="Arial"/>
          <w:sz w:val="20"/>
          <w:szCs w:val="22"/>
        </w:rPr>
        <w:t xml:space="preserve">  WHEN ‘desc1’  THEN ‘desc’</w:t>
      </w:r>
    </w:p>
    <w:p w14:paraId="4F2A0D67" w14:textId="77777777" w:rsidR="002A6853" w:rsidRPr="00B52FCB" w:rsidRDefault="002A6853" w:rsidP="002A6853">
      <w:pPr>
        <w:ind w:left="720"/>
        <w:rPr>
          <w:rFonts w:ascii="Arial" w:hAnsi="Arial" w:cs="Arial"/>
          <w:sz w:val="20"/>
          <w:szCs w:val="22"/>
        </w:rPr>
      </w:pPr>
      <w:r w:rsidRPr="00B52FCB">
        <w:rPr>
          <w:rFonts w:ascii="Arial" w:hAnsi="Arial" w:cs="Arial"/>
          <w:sz w:val="20"/>
          <w:szCs w:val="22"/>
        </w:rPr>
        <w:t xml:space="preserve">  WHEN ‘desc2’ THEN ‘desc’</w:t>
      </w:r>
    </w:p>
    <w:p w14:paraId="1B510DA6" w14:textId="77777777" w:rsidR="002A6853" w:rsidRPr="00B52FCB" w:rsidRDefault="002A6853" w:rsidP="002A6853">
      <w:pPr>
        <w:ind w:left="720"/>
        <w:rPr>
          <w:rFonts w:ascii="Arial" w:hAnsi="Arial" w:cs="Arial"/>
          <w:sz w:val="20"/>
          <w:szCs w:val="22"/>
        </w:rPr>
      </w:pPr>
      <w:r w:rsidRPr="00B52FCB">
        <w:rPr>
          <w:rFonts w:ascii="Arial" w:hAnsi="Arial" w:cs="Arial"/>
          <w:sz w:val="20"/>
          <w:szCs w:val="22"/>
        </w:rPr>
        <w:t xml:space="preserve">  ELSE DESC</w:t>
      </w:r>
    </w:p>
    <w:p w14:paraId="0F855BFF" w14:textId="77777777" w:rsidR="002A6853" w:rsidRPr="00B52FCB" w:rsidRDefault="002A6853" w:rsidP="002A6853">
      <w:pPr>
        <w:ind w:left="720"/>
        <w:rPr>
          <w:rFonts w:ascii="Arial" w:hAnsi="Arial" w:cs="Arial"/>
          <w:sz w:val="20"/>
          <w:szCs w:val="22"/>
        </w:rPr>
      </w:pPr>
      <w:r w:rsidRPr="00B52FCB">
        <w:rPr>
          <w:rFonts w:ascii="Arial" w:hAnsi="Arial" w:cs="Arial"/>
          <w:sz w:val="20"/>
          <w:szCs w:val="22"/>
        </w:rPr>
        <w:t>END AS genericDesc</w:t>
      </w:r>
    </w:p>
    <w:p w14:paraId="0A26EC14" w14:textId="77777777" w:rsidR="002A6853" w:rsidRPr="0084057A" w:rsidRDefault="002A6853" w:rsidP="002A6853">
      <w:pPr>
        <w:numPr>
          <w:ilvl w:val="0"/>
          <w:numId w:val="42"/>
        </w:numPr>
        <w:spacing w:before="240" w:after="200"/>
        <w:rPr>
          <w:rFonts w:ascii="Arial" w:hAnsi="Arial" w:cs="Arial"/>
          <w:sz w:val="22"/>
          <w:szCs w:val="22"/>
        </w:rPr>
      </w:pPr>
      <w:r w:rsidRPr="0084057A">
        <w:rPr>
          <w:rFonts w:ascii="Arial" w:hAnsi="Arial" w:cs="Arial"/>
          <w:i/>
          <w:sz w:val="22"/>
          <w:szCs w:val="22"/>
          <w:u w:val="single"/>
        </w:rPr>
        <w:t>New Fields</w:t>
      </w:r>
      <w:r w:rsidRPr="0084057A">
        <w:rPr>
          <w:rFonts w:ascii="Arial" w:hAnsi="Arial" w:cs="Arial"/>
          <w:sz w:val="22"/>
          <w:szCs w:val="22"/>
        </w:rPr>
        <w:t xml:space="preserve"> – A new column is one in which it does not exist in the dta source.  It may be statically defined, derived from other columns in the same table or returned as a result of a custom or system function call. A new field can be introduced into the spreadsheet using the following setup rules:</w:t>
      </w:r>
    </w:p>
    <w:p w14:paraId="123B75B6" w14:textId="77777777" w:rsidR="002A6853" w:rsidRPr="0084057A" w:rsidRDefault="002A6853" w:rsidP="002A6853">
      <w:pPr>
        <w:numPr>
          <w:ilvl w:val="1"/>
          <w:numId w:val="42"/>
        </w:numPr>
        <w:spacing w:after="60"/>
        <w:rPr>
          <w:rFonts w:ascii="Arial" w:hAnsi="Arial" w:cs="Arial"/>
          <w:sz w:val="22"/>
          <w:szCs w:val="22"/>
        </w:rPr>
      </w:pPr>
      <w:r w:rsidRPr="0084057A">
        <w:rPr>
          <w:rFonts w:ascii="Arial" w:hAnsi="Arial" w:cs="Arial"/>
          <w:sz w:val="22"/>
          <w:szCs w:val="22"/>
        </w:rPr>
        <w:lastRenderedPageBreak/>
        <w:t>Insert a new row at the end of the physical table that you want to associate the new column with.  Make sure you copy the formulas.</w:t>
      </w:r>
    </w:p>
    <w:p w14:paraId="0E1F94AC" w14:textId="77777777" w:rsidR="002A6853" w:rsidRPr="0084057A" w:rsidRDefault="002A6853" w:rsidP="002A6853">
      <w:pPr>
        <w:numPr>
          <w:ilvl w:val="1"/>
          <w:numId w:val="42"/>
        </w:numPr>
        <w:spacing w:after="60"/>
        <w:rPr>
          <w:rFonts w:ascii="Arial" w:hAnsi="Arial" w:cs="Arial"/>
          <w:sz w:val="22"/>
          <w:szCs w:val="22"/>
        </w:rPr>
      </w:pPr>
      <w:r>
        <w:rPr>
          <w:rFonts w:ascii="Arial" w:hAnsi="Arial" w:cs="Arial"/>
          <w:sz w:val="22"/>
          <w:szCs w:val="22"/>
        </w:rPr>
        <w:t>Provide [col I</w:t>
      </w:r>
      <w:r w:rsidRPr="0084057A">
        <w:rPr>
          <w:rFonts w:ascii="Arial" w:hAnsi="Arial" w:cs="Arial"/>
          <w:sz w:val="22"/>
          <w:szCs w:val="22"/>
        </w:rPr>
        <w:t>] Logical Attribute Name.</w:t>
      </w:r>
    </w:p>
    <w:p w14:paraId="6C973DE2" w14:textId="77777777" w:rsidR="002A6853" w:rsidRPr="0084057A" w:rsidRDefault="002A6853" w:rsidP="002A6853">
      <w:pPr>
        <w:numPr>
          <w:ilvl w:val="1"/>
          <w:numId w:val="42"/>
        </w:numPr>
        <w:spacing w:after="60"/>
        <w:rPr>
          <w:rFonts w:ascii="Arial" w:hAnsi="Arial" w:cs="Arial"/>
          <w:sz w:val="22"/>
          <w:szCs w:val="22"/>
        </w:rPr>
      </w:pPr>
      <w:r w:rsidRPr="0084057A">
        <w:rPr>
          <w:rFonts w:ascii="Arial" w:hAnsi="Arial" w:cs="Arial"/>
          <w:sz w:val="22"/>
          <w:szCs w:val="22"/>
        </w:rPr>
        <w:t xml:space="preserve">Provide [col </w:t>
      </w:r>
      <w:r>
        <w:rPr>
          <w:rFonts w:ascii="Arial" w:hAnsi="Arial" w:cs="Arial"/>
          <w:sz w:val="22"/>
          <w:szCs w:val="22"/>
        </w:rPr>
        <w:t>J</w:t>
      </w:r>
      <w:r w:rsidRPr="0084057A">
        <w:rPr>
          <w:rFonts w:ascii="Arial" w:hAnsi="Arial" w:cs="Arial"/>
          <w:sz w:val="22"/>
          <w:szCs w:val="22"/>
        </w:rPr>
        <w:t>] Composite Transformation</w:t>
      </w:r>
    </w:p>
    <w:p w14:paraId="012DF82C" w14:textId="77777777" w:rsidR="002A6853" w:rsidRPr="0084057A" w:rsidRDefault="002A6853" w:rsidP="002A6853">
      <w:pPr>
        <w:numPr>
          <w:ilvl w:val="1"/>
          <w:numId w:val="42"/>
        </w:numPr>
        <w:spacing w:after="60"/>
        <w:rPr>
          <w:rFonts w:ascii="Arial" w:hAnsi="Arial" w:cs="Arial"/>
          <w:sz w:val="22"/>
          <w:szCs w:val="22"/>
        </w:rPr>
      </w:pPr>
      <w:r w:rsidRPr="0084057A">
        <w:rPr>
          <w:rFonts w:ascii="Arial" w:hAnsi="Arial" w:cs="Arial"/>
          <w:sz w:val="22"/>
          <w:szCs w:val="22"/>
        </w:rPr>
        <w:t xml:space="preserve">Do not provide a Physical Column Name [col G] as it is not applicable.  </w:t>
      </w:r>
    </w:p>
    <w:p w14:paraId="5B966735" w14:textId="77777777" w:rsidR="002A6853" w:rsidRPr="0084057A" w:rsidRDefault="002A6853" w:rsidP="002A6853">
      <w:pPr>
        <w:numPr>
          <w:ilvl w:val="1"/>
          <w:numId w:val="42"/>
        </w:numPr>
        <w:spacing w:after="60"/>
        <w:rPr>
          <w:rFonts w:ascii="Arial" w:hAnsi="Arial" w:cs="Arial"/>
          <w:sz w:val="22"/>
          <w:szCs w:val="22"/>
        </w:rPr>
      </w:pPr>
      <w:r w:rsidRPr="0084057A">
        <w:rPr>
          <w:rFonts w:ascii="Arial" w:hAnsi="Arial" w:cs="Arial"/>
          <w:sz w:val="22"/>
          <w:szCs w:val="22"/>
        </w:rPr>
        <w:t>The following are examples</w:t>
      </w:r>
    </w:p>
    <w:p w14:paraId="34023113" w14:textId="77777777" w:rsidR="002A6853" w:rsidRPr="0084057A" w:rsidRDefault="002A6853" w:rsidP="002A6853">
      <w:pPr>
        <w:numPr>
          <w:ilvl w:val="2"/>
          <w:numId w:val="42"/>
        </w:numPr>
        <w:spacing w:after="60"/>
        <w:rPr>
          <w:rFonts w:ascii="Arial" w:hAnsi="Arial" w:cs="Arial"/>
          <w:sz w:val="22"/>
          <w:szCs w:val="22"/>
        </w:rPr>
      </w:pPr>
      <w:r w:rsidRPr="0084057A">
        <w:rPr>
          <w:rFonts w:ascii="Arial" w:hAnsi="Arial" w:cs="Arial"/>
          <w:sz w:val="22"/>
          <w:szCs w:val="22"/>
        </w:rPr>
        <w:t>Data Source Type – CAST(‘DS1’ as VARCHAR)</w:t>
      </w:r>
    </w:p>
    <w:p w14:paraId="53217C85" w14:textId="77777777" w:rsidR="002A6853" w:rsidRPr="0084057A" w:rsidRDefault="002A6853" w:rsidP="002A6853">
      <w:pPr>
        <w:numPr>
          <w:ilvl w:val="2"/>
          <w:numId w:val="42"/>
        </w:numPr>
        <w:spacing w:after="60"/>
        <w:rPr>
          <w:rFonts w:ascii="Arial" w:hAnsi="Arial" w:cs="Arial"/>
          <w:sz w:val="22"/>
          <w:szCs w:val="22"/>
        </w:rPr>
      </w:pPr>
      <w:r w:rsidRPr="0084057A">
        <w:rPr>
          <w:rFonts w:ascii="Arial" w:hAnsi="Arial" w:cs="Arial"/>
          <w:sz w:val="22"/>
          <w:szCs w:val="22"/>
        </w:rPr>
        <w:t>Current Date – CAST(CURRENT_DATE as DATE)</w:t>
      </w:r>
    </w:p>
    <w:p w14:paraId="46B2D342" w14:textId="77777777" w:rsidR="002A6853" w:rsidRPr="0084057A" w:rsidRDefault="002A6853" w:rsidP="002A6853">
      <w:pPr>
        <w:numPr>
          <w:ilvl w:val="1"/>
          <w:numId w:val="42"/>
        </w:numPr>
        <w:spacing w:after="60"/>
        <w:rPr>
          <w:rFonts w:ascii="Arial" w:hAnsi="Arial" w:cs="Arial"/>
          <w:sz w:val="22"/>
          <w:szCs w:val="22"/>
        </w:rPr>
      </w:pPr>
      <w:r w:rsidRPr="0084057A">
        <w:rPr>
          <w:rFonts w:ascii="Arial" w:hAnsi="Arial" w:cs="Arial"/>
          <w:sz w:val="22"/>
          <w:szCs w:val="22"/>
        </w:rPr>
        <w:t>It is very important that a “Logical Name” name [col E] be present and the “Physical Name” [col G] be blank for this use case.</w:t>
      </w:r>
    </w:p>
    <w:p w14:paraId="555F55C1" w14:textId="77777777" w:rsidR="002A6853" w:rsidRPr="0084057A" w:rsidRDefault="002A6853" w:rsidP="002A6853">
      <w:pPr>
        <w:numPr>
          <w:ilvl w:val="0"/>
          <w:numId w:val="42"/>
        </w:numPr>
        <w:spacing w:after="200"/>
        <w:rPr>
          <w:rFonts w:ascii="Arial" w:hAnsi="Arial" w:cs="Arial"/>
          <w:sz w:val="22"/>
          <w:szCs w:val="22"/>
        </w:rPr>
      </w:pPr>
      <w:r w:rsidRPr="0084057A">
        <w:rPr>
          <w:rFonts w:ascii="Arial" w:hAnsi="Arial" w:cs="Arial"/>
          <w:i/>
          <w:iCs/>
          <w:sz w:val="22"/>
          <w:szCs w:val="22"/>
          <w:u w:val="single"/>
        </w:rPr>
        <w:t>Null mapping</w:t>
      </w:r>
      <w:r w:rsidRPr="0084057A">
        <w:rPr>
          <w:rFonts w:ascii="Arial" w:hAnsi="Arial" w:cs="Arial"/>
          <w:sz w:val="22"/>
          <w:szCs w:val="22"/>
        </w:rPr>
        <w:t xml:space="preserve"> – It may be necessary to establish the alias column in this layer, yet it has no corresponding physical data element to map to.  In this case, it is permissible to map the alias to a NULL value. However, it is also necessary to cast the null to a specific type. E.g. CAST(NULL AS VARCHAR). </w:t>
      </w:r>
    </w:p>
    <w:p w14:paraId="4569B198" w14:textId="77777777" w:rsidR="002A6853" w:rsidRPr="0084057A" w:rsidRDefault="002A6853" w:rsidP="002A6853">
      <w:pPr>
        <w:numPr>
          <w:ilvl w:val="0"/>
          <w:numId w:val="42"/>
        </w:numPr>
        <w:spacing w:after="200"/>
        <w:rPr>
          <w:rFonts w:ascii="Arial" w:hAnsi="Arial" w:cs="Arial"/>
          <w:sz w:val="22"/>
          <w:szCs w:val="22"/>
        </w:rPr>
      </w:pPr>
      <w:r w:rsidRPr="0084057A">
        <w:rPr>
          <w:rFonts w:ascii="Arial" w:hAnsi="Arial" w:cs="Arial"/>
          <w:i/>
          <w:iCs/>
          <w:sz w:val="22"/>
          <w:szCs w:val="22"/>
          <w:u w:val="single"/>
        </w:rPr>
        <w:t>Light Data Quality</w:t>
      </w:r>
      <w:r w:rsidRPr="0084057A">
        <w:rPr>
          <w:rFonts w:ascii="Arial" w:hAnsi="Arial" w:cs="Arial"/>
          <w:sz w:val="22"/>
          <w:szCs w:val="22"/>
        </w:rPr>
        <w:t xml:space="preserve"> – Cleaning up known bad data.  This use case will most likely use case statements to test value conditions and provide alternative data values.</w:t>
      </w:r>
    </w:p>
    <w:p w14:paraId="02CEDDF4" w14:textId="77777777" w:rsidR="002A6853" w:rsidRPr="007716F7" w:rsidRDefault="002A6853" w:rsidP="002A6853">
      <w:pPr>
        <w:pStyle w:val="Heading3"/>
        <w:rPr>
          <w:sz w:val="23"/>
          <w:szCs w:val="23"/>
        </w:rPr>
      </w:pPr>
      <w:bookmarkStart w:id="114" w:name="_Toc362605220"/>
      <w:bookmarkStart w:id="115" w:name="_Toc386358883"/>
      <w:bookmarkStart w:id="116" w:name="_Toc483578286"/>
      <w:bookmarkStart w:id="117" w:name="_Toc11336198"/>
      <w:r>
        <w:rPr>
          <w:sz w:val="23"/>
          <w:szCs w:val="23"/>
        </w:rPr>
        <w:t>Composite Generation Script Lookup columns – Columns [N-Y]</w:t>
      </w:r>
      <w:bookmarkEnd w:id="114"/>
      <w:bookmarkEnd w:id="115"/>
      <w:bookmarkEnd w:id="116"/>
      <w:bookmarkEnd w:id="117"/>
    </w:p>
    <w:p w14:paraId="552582ED" w14:textId="77777777" w:rsidR="002A6853" w:rsidRDefault="002A6853" w:rsidP="002A6853">
      <w:pPr>
        <w:pStyle w:val="CS-Bodytext"/>
      </w:pPr>
      <w:r>
        <w:t>The spreadsheet will produce the columns that are used as a “lookup table” by Composite generation scripts.  A couple of fields are provided as reference but are not used.  There is the set of fields used to query the spreadsheet in order to do a lookup of the physical to logical mapping.  There are fields that are used during the generation.  The lookup columns from the spreadsheet are as follows:</w:t>
      </w:r>
    </w:p>
    <w:p w14:paraId="1B1C9B2A" w14:textId="77777777" w:rsidR="002A6853" w:rsidRPr="00B52FCB" w:rsidRDefault="002A6853" w:rsidP="002A6853">
      <w:pPr>
        <w:pStyle w:val="CS-Bodytext"/>
        <w:spacing w:after="0"/>
        <w:ind w:left="720" w:right="14"/>
        <w:rPr>
          <w:sz w:val="18"/>
        </w:rPr>
      </w:pPr>
      <w:r w:rsidRPr="00B52FCB">
        <w:rPr>
          <w:sz w:val="18"/>
        </w:rPr>
        <w:t>Not used: [col N] datasourceName</w:t>
      </w:r>
    </w:p>
    <w:p w14:paraId="3379554D" w14:textId="77777777" w:rsidR="002A6853" w:rsidRPr="00B52FCB" w:rsidRDefault="002A6853" w:rsidP="002A6853">
      <w:pPr>
        <w:pStyle w:val="CS-Bodytext"/>
        <w:spacing w:after="0"/>
        <w:ind w:left="720" w:right="14"/>
        <w:rPr>
          <w:sz w:val="18"/>
        </w:rPr>
      </w:pPr>
      <w:r w:rsidRPr="00B52FCB">
        <w:rPr>
          <w:sz w:val="18"/>
        </w:rPr>
        <w:t>Query:      [col O] projectFolderName</w:t>
      </w:r>
    </w:p>
    <w:p w14:paraId="50CA49E8" w14:textId="77777777" w:rsidR="002A6853" w:rsidRPr="00B52FCB" w:rsidRDefault="002A6853" w:rsidP="002A6853">
      <w:pPr>
        <w:pStyle w:val="CS-Bodytext"/>
        <w:spacing w:after="0"/>
        <w:ind w:left="720" w:right="14"/>
        <w:rPr>
          <w:sz w:val="18"/>
        </w:rPr>
      </w:pPr>
      <w:r w:rsidRPr="00B52FCB">
        <w:rPr>
          <w:sz w:val="18"/>
        </w:rPr>
        <w:t>Query:      [col P] greatGrandParentName</w:t>
      </w:r>
    </w:p>
    <w:p w14:paraId="7B822870" w14:textId="77777777" w:rsidR="002A6853" w:rsidRPr="00B52FCB" w:rsidRDefault="002A6853" w:rsidP="002A6853">
      <w:pPr>
        <w:pStyle w:val="CS-Bodytext"/>
        <w:spacing w:after="0"/>
        <w:ind w:left="720" w:right="14"/>
        <w:rPr>
          <w:sz w:val="18"/>
        </w:rPr>
      </w:pPr>
      <w:r w:rsidRPr="00B52FCB">
        <w:rPr>
          <w:sz w:val="18"/>
        </w:rPr>
        <w:t>Query:      [col Q] grandParentName</w:t>
      </w:r>
    </w:p>
    <w:p w14:paraId="4B5644C0" w14:textId="77777777" w:rsidR="002A6853" w:rsidRPr="00B52FCB" w:rsidRDefault="002A6853" w:rsidP="002A6853">
      <w:pPr>
        <w:pStyle w:val="CS-Bodytext"/>
        <w:spacing w:after="0"/>
        <w:ind w:left="720" w:right="14"/>
        <w:rPr>
          <w:sz w:val="18"/>
        </w:rPr>
      </w:pPr>
      <w:r w:rsidRPr="00B52FCB">
        <w:rPr>
          <w:sz w:val="18"/>
        </w:rPr>
        <w:t>Query:      [col R] parentName</w:t>
      </w:r>
    </w:p>
    <w:p w14:paraId="47986187" w14:textId="77777777" w:rsidR="002A6853" w:rsidRPr="00B52FCB" w:rsidRDefault="002A6853" w:rsidP="002A6853">
      <w:pPr>
        <w:pStyle w:val="CS-Bodytext"/>
        <w:spacing w:after="0"/>
        <w:ind w:left="720" w:right="14"/>
        <w:rPr>
          <w:sz w:val="18"/>
        </w:rPr>
      </w:pPr>
      <w:r w:rsidRPr="00B52FCB">
        <w:rPr>
          <w:sz w:val="18"/>
        </w:rPr>
        <w:t>Qyery:      [col S] containerName</w:t>
      </w:r>
    </w:p>
    <w:p w14:paraId="3BE24179" w14:textId="77777777" w:rsidR="002A6853" w:rsidRPr="00B52FCB" w:rsidRDefault="002A6853" w:rsidP="002A6853">
      <w:pPr>
        <w:pStyle w:val="CS-Bodytext"/>
        <w:spacing w:after="0"/>
        <w:ind w:left="720" w:right="14"/>
        <w:rPr>
          <w:sz w:val="18"/>
        </w:rPr>
      </w:pPr>
      <w:r w:rsidRPr="00B52FCB">
        <w:rPr>
          <w:sz w:val="18"/>
        </w:rPr>
        <w:t>Query:      [col T] physicalName</w:t>
      </w:r>
    </w:p>
    <w:p w14:paraId="71F69918" w14:textId="77777777" w:rsidR="002A6853" w:rsidRPr="00B52FCB" w:rsidRDefault="002A6853" w:rsidP="002A6853">
      <w:pPr>
        <w:pStyle w:val="CS-Bodytext"/>
        <w:spacing w:after="0"/>
        <w:ind w:left="720" w:right="14"/>
        <w:rPr>
          <w:sz w:val="18"/>
        </w:rPr>
      </w:pPr>
      <w:r w:rsidRPr="00B52FCB">
        <w:rPr>
          <w:sz w:val="18"/>
        </w:rPr>
        <w:t>Not used: [col U] physicalType</w:t>
      </w:r>
    </w:p>
    <w:p w14:paraId="1C5C1B44" w14:textId="77777777" w:rsidR="002A6853" w:rsidRPr="00B52FCB" w:rsidRDefault="002A6853" w:rsidP="002A6853">
      <w:pPr>
        <w:pStyle w:val="CS-Bodytext"/>
        <w:spacing w:after="0"/>
        <w:ind w:left="720" w:right="14"/>
        <w:rPr>
          <w:sz w:val="18"/>
        </w:rPr>
      </w:pPr>
      <w:r w:rsidRPr="00B52FCB">
        <w:rPr>
          <w:sz w:val="18"/>
        </w:rPr>
        <w:t xml:space="preserve">Qyery: </w:t>
      </w:r>
      <w:r w:rsidRPr="00B52FCB">
        <w:rPr>
          <w:sz w:val="18"/>
        </w:rPr>
        <w:tab/>
        <w:t xml:space="preserve">  [col V] logicalName</w:t>
      </w:r>
    </w:p>
    <w:p w14:paraId="148EC8C3" w14:textId="77777777" w:rsidR="002A6853" w:rsidRPr="00B52FCB" w:rsidRDefault="002A6853" w:rsidP="002A6853">
      <w:pPr>
        <w:pStyle w:val="CS-Bodytext"/>
        <w:spacing w:after="0"/>
        <w:ind w:left="720" w:right="14"/>
        <w:rPr>
          <w:sz w:val="18"/>
        </w:rPr>
      </w:pPr>
      <w:r w:rsidRPr="00B52FCB">
        <w:rPr>
          <w:sz w:val="18"/>
        </w:rPr>
        <w:t>Used:       [col W] logicalType</w:t>
      </w:r>
    </w:p>
    <w:p w14:paraId="44B89823" w14:textId="77777777" w:rsidR="002A6853" w:rsidRPr="00B52FCB" w:rsidRDefault="002A6853" w:rsidP="002A6853">
      <w:pPr>
        <w:pStyle w:val="CS-Bodytext"/>
        <w:spacing w:after="0"/>
        <w:ind w:left="720" w:right="14"/>
        <w:rPr>
          <w:sz w:val="18"/>
        </w:rPr>
      </w:pPr>
      <w:r w:rsidRPr="00B52FCB">
        <w:rPr>
          <w:sz w:val="18"/>
        </w:rPr>
        <w:t>Used:       [col X] compositeTransformation</w:t>
      </w:r>
    </w:p>
    <w:p w14:paraId="78B15280" w14:textId="77777777" w:rsidR="002A6853" w:rsidRPr="00B52FCB" w:rsidRDefault="002A6853" w:rsidP="002A6853">
      <w:pPr>
        <w:pStyle w:val="CS-Bodytext"/>
        <w:spacing w:after="0"/>
        <w:ind w:left="720" w:right="14"/>
        <w:rPr>
          <w:sz w:val="18"/>
        </w:rPr>
      </w:pPr>
      <w:r w:rsidRPr="00B52FCB">
        <w:rPr>
          <w:sz w:val="18"/>
        </w:rPr>
        <w:t>Used:       [col Y] annotation</w:t>
      </w:r>
    </w:p>
    <w:p w14:paraId="45B6E5E5" w14:textId="0B5241EE" w:rsidR="002A6853" w:rsidRDefault="002A6853" w:rsidP="002A6853">
      <w:pPr>
        <w:pStyle w:val="CS-Bodytext"/>
      </w:pPr>
      <w:r w:rsidRPr="00B52FCB">
        <w:rPr>
          <w:noProof/>
          <w:sz w:val="18"/>
        </w:rPr>
        <w:drawing>
          <wp:inline distT="0" distB="0" distL="0" distR="0" wp14:anchorId="4B2AA99A" wp14:editId="075CB9D8">
            <wp:extent cx="5935345" cy="787400"/>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345" cy="787400"/>
                    </a:xfrm>
                    <a:prstGeom prst="rect">
                      <a:avLst/>
                    </a:prstGeom>
                    <a:noFill/>
                    <a:ln>
                      <a:noFill/>
                    </a:ln>
                  </pic:spPr>
                </pic:pic>
              </a:graphicData>
            </a:graphic>
          </wp:inline>
        </w:drawing>
      </w:r>
    </w:p>
    <w:p w14:paraId="149E6387" w14:textId="77777777" w:rsidR="002A6853" w:rsidRPr="0084057A" w:rsidRDefault="002A6853" w:rsidP="002A6853">
      <w:pPr>
        <w:numPr>
          <w:ilvl w:val="0"/>
          <w:numId w:val="43"/>
        </w:numPr>
        <w:spacing w:after="200"/>
        <w:rPr>
          <w:rFonts w:ascii="Arial" w:hAnsi="Arial" w:cs="Arial"/>
          <w:sz w:val="22"/>
          <w:szCs w:val="22"/>
        </w:rPr>
      </w:pPr>
      <w:r>
        <w:rPr>
          <w:rFonts w:ascii="Arial" w:hAnsi="Arial" w:cs="Arial"/>
          <w:b/>
          <w:sz w:val="22"/>
          <w:szCs w:val="22"/>
        </w:rPr>
        <w:t>[col N</w:t>
      </w:r>
      <w:r w:rsidRPr="0084057A">
        <w:rPr>
          <w:rFonts w:ascii="Arial" w:hAnsi="Arial" w:cs="Arial"/>
          <w:b/>
          <w:sz w:val="22"/>
          <w:szCs w:val="22"/>
        </w:rPr>
        <w:t xml:space="preserve">] </w:t>
      </w:r>
      <w:r>
        <w:rPr>
          <w:rFonts w:ascii="Arial" w:hAnsi="Arial" w:cs="Arial"/>
          <w:b/>
          <w:sz w:val="22"/>
          <w:szCs w:val="22"/>
        </w:rPr>
        <w:t>datasourceName</w:t>
      </w:r>
      <w:r w:rsidRPr="0084057A">
        <w:rPr>
          <w:rFonts w:ascii="Arial" w:hAnsi="Arial" w:cs="Arial"/>
          <w:sz w:val="22"/>
          <w:szCs w:val="22"/>
        </w:rPr>
        <w:t xml:space="preserve"> – </w:t>
      </w:r>
      <w:r>
        <w:rPr>
          <w:rFonts w:ascii="Arial" w:hAnsi="Arial" w:cs="Arial"/>
          <w:sz w:val="22"/>
          <w:szCs w:val="22"/>
        </w:rPr>
        <w:t>The Composite data source name associated by lineage to the resource</w:t>
      </w:r>
      <w:r w:rsidRPr="0084057A">
        <w:rPr>
          <w:rFonts w:ascii="Arial" w:hAnsi="Arial" w:cs="Arial"/>
          <w:sz w:val="22"/>
          <w:szCs w:val="22"/>
        </w:rPr>
        <w:t>.</w:t>
      </w:r>
    </w:p>
    <w:p w14:paraId="1B5CE3A6" w14:textId="77777777" w:rsidR="002A6853" w:rsidRPr="0084057A" w:rsidRDefault="002A6853" w:rsidP="002A6853">
      <w:pPr>
        <w:numPr>
          <w:ilvl w:val="0"/>
          <w:numId w:val="43"/>
        </w:numPr>
        <w:spacing w:after="200"/>
        <w:rPr>
          <w:rFonts w:ascii="Arial" w:hAnsi="Arial" w:cs="Arial"/>
          <w:sz w:val="22"/>
          <w:szCs w:val="22"/>
        </w:rPr>
      </w:pPr>
      <w:r>
        <w:rPr>
          <w:rFonts w:ascii="Arial" w:hAnsi="Arial" w:cs="Arial"/>
          <w:b/>
          <w:sz w:val="22"/>
          <w:szCs w:val="22"/>
        </w:rPr>
        <w:lastRenderedPageBreak/>
        <w:t>[col O</w:t>
      </w:r>
      <w:r w:rsidRPr="0084057A">
        <w:rPr>
          <w:rFonts w:ascii="Arial" w:hAnsi="Arial" w:cs="Arial"/>
          <w:b/>
          <w:sz w:val="22"/>
          <w:szCs w:val="22"/>
        </w:rPr>
        <w:t xml:space="preserve">] </w:t>
      </w:r>
      <w:r>
        <w:rPr>
          <w:rFonts w:ascii="Arial" w:hAnsi="Arial" w:cs="Arial"/>
          <w:b/>
          <w:sz w:val="22"/>
          <w:szCs w:val="22"/>
        </w:rPr>
        <w:t>projectFolderNme</w:t>
      </w:r>
      <w:r w:rsidRPr="0084057A">
        <w:rPr>
          <w:rFonts w:ascii="Arial" w:hAnsi="Arial" w:cs="Arial"/>
          <w:sz w:val="22"/>
          <w:szCs w:val="22"/>
        </w:rPr>
        <w:t xml:space="preserve"> – </w:t>
      </w:r>
      <w:r>
        <w:rPr>
          <w:rFonts w:ascii="Arial" w:hAnsi="Arial" w:cs="Arial"/>
          <w:sz w:val="22"/>
          <w:szCs w:val="22"/>
        </w:rPr>
        <w:t>This is the project folder name and is represented by last name name found in the defaultValues.</w:t>
      </w:r>
      <w:r w:rsidRPr="006823FF">
        <w:rPr>
          <w:rFonts w:ascii="Arial" w:hAnsi="Arial" w:cs="Arial"/>
          <w:sz w:val="22"/>
          <w:szCs w:val="22"/>
        </w:rPr>
        <w:t>basePath</w:t>
      </w:r>
      <w:r>
        <w:rPr>
          <w:rFonts w:ascii="Arial" w:hAnsi="Arial" w:cs="Arial"/>
          <w:sz w:val="22"/>
          <w:szCs w:val="22"/>
        </w:rPr>
        <w:t xml:space="preserve"> under the “/_scripts/Constants” directory for each project.</w:t>
      </w:r>
    </w:p>
    <w:p w14:paraId="55961438" w14:textId="77777777" w:rsidR="002A6853" w:rsidRPr="0084057A" w:rsidRDefault="002A6853" w:rsidP="002A6853">
      <w:pPr>
        <w:numPr>
          <w:ilvl w:val="0"/>
          <w:numId w:val="43"/>
        </w:numPr>
        <w:spacing w:after="200"/>
        <w:rPr>
          <w:rFonts w:ascii="Arial" w:hAnsi="Arial" w:cs="Arial"/>
          <w:sz w:val="22"/>
          <w:szCs w:val="22"/>
        </w:rPr>
      </w:pPr>
      <w:r>
        <w:rPr>
          <w:rFonts w:ascii="Arial" w:hAnsi="Arial" w:cs="Arial"/>
          <w:b/>
          <w:sz w:val="22"/>
          <w:szCs w:val="22"/>
        </w:rPr>
        <w:t>[col P</w:t>
      </w:r>
      <w:r w:rsidRPr="0084057A">
        <w:rPr>
          <w:rFonts w:ascii="Arial" w:hAnsi="Arial" w:cs="Arial"/>
          <w:b/>
          <w:sz w:val="22"/>
          <w:szCs w:val="22"/>
        </w:rPr>
        <w:t xml:space="preserve">] </w:t>
      </w:r>
      <w:r>
        <w:rPr>
          <w:rFonts w:ascii="Arial" w:hAnsi="Arial" w:cs="Arial"/>
          <w:b/>
          <w:sz w:val="22"/>
          <w:szCs w:val="22"/>
        </w:rPr>
        <w:t>greatGrandP</w:t>
      </w:r>
      <w:r w:rsidRPr="0084057A">
        <w:rPr>
          <w:rFonts w:ascii="Arial" w:hAnsi="Arial" w:cs="Arial"/>
          <w:b/>
          <w:sz w:val="22"/>
          <w:szCs w:val="22"/>
        </w:rPr>
        <w:t>arentName</w:t>
      </w:r>
      <w:r w:rsidRPr="0084057A">
        <w:rPr>
          <w:rFonts w:ascii="Arial" w:hAnsi="Arial" w:cs="Arial"/>
          <w:sz w:val="22"/>
          <w:szCs w:val="22"/>
        </w:rPr>
        <w:t xml:space="preserve"> – This column provides the parent (grandparent) of the actual resource.  For the formatting views and physical views, the parent is actually the parent folder to the view.  </w:t>
      </w:r>
      <w:r>
        <w:rPr>
          <w:rFonts w:ascii="Arial" w:hAnsi="Arial" w:cs="Arial"/>
          <w:sz w:val="22"/>
          <w:szCs w:val="22"/>
        </w:rPr>
        <w:t>When the physical resource is a member of a datasource then this may be a “</w:t>
      </w:r>
      <w:r w:rsidRPr="00ED6CE2">
        <w:rPr>
          <w:rFonts w:ascii="Arial" w:hAnsi="Arial" w:cs="Arial"/>
          <w:b/>
          <w:color w:val="1F497D"/>
          <w:sz w:val="22"/>
          <w:szCs w:val="22"/>
        </w:rPr>
        <w:t>data source name</w:t>
      </w:r>
      <w:r>
        <w:rPr>
          <w:rFonts w:ascii="Arial" w:hAnsi="Arial" w:cs="Arial"/>
          <w:sz w:val="22"/>
          <w:szCs w:val="22"/>
        </w:rPr>
        <w:t>” name otherwise it is the great grand parent folder name for the Composite view or procedure</w:t>
      </w:r>
      <w:r w:rsidRPr="0084057A">
        <w:rPr>
          <w:rFonts w:ascii="Arial" w:hAnsi="Arial" w:cs="Arial"/>
          <w:sz w:val="22"/>
          <w:szCs w:val="22"/>
        </w:rPr>
        <w:t>.</w:t>
      </w:r>
    </w:p>
    <w:p w14:paraId="79929C08" w14:textId="77777777" w:rsidR="002A6853" w:rsidRPr="0084057A" w:rsidRDefault="002A6853" w:rsidP="002A6853">
      <w:pPr>
        <w:numPr>
          <w:ilvl w:val="0"/>
          <w:numId w:val="43"/>
        </w:numPr>
        <w:spacing w:after="200"/>
        <w:rPr>
          <w:rFonts w:ascii="Arial" w:hAnsi="Arial" w:cs="Arial"/>
          <w:sz w:val="22"/>
          <w:szCs w:val="22"/>
        </w:rPr>
      </w:pPr>
      <w:r>
        <w:rPr>
          <w:rFonts w:ascii="Arial" w:hAnsi="Arial" w:cs="Arial"/>
          <w:b/>
          <w:sz w:val="22"/>
          <w:szCs w:val="22"/>
        </w:rPr>
        <w:t>[col Q</w:t>
      </w:r>
      <w:r w:rsidRPr="0084057A">
        <w:rPr>
          <w:rFonts w:ascii="Arial" w:hAnsi="Arial" w:cs="Arial"/>
          <w:b/>
          <w:sz w:val="22"/>
          <w:szCs w:val="22"/>
        </w:rPr>
        <w:t xml:space="preserve">] </w:t>
      </w:r>
      <w:r>
        <w:rPr>
          <w:rFonts w:ascii="Arial" w:hAnsi="Arial" w:cs="Arial"/>
          <w:b/>
          <w:sz w:val="22"/>
          <w:szCs w:val="22"/>
        </w:rPr>
        <w:t>grandP</w:t>
      </w:r>
      <w:r w:rsidRPr="0084057A">
        <w:rPr>
          <w:rFonts w:ascii="Arial" w:hAnsi="Arial" w:cs="Arial"/>
          <w:b/>
          <w:sz w:val="22"/>
          <w:szCs w:val="22"/>
        </w:rPr>
        <w:t>arentName</w:t>
      </w:r>
      <w:r w:rsidRPr="0084057A">
        <w:rPr>
          <w:rFonts w:ascii="Arial" w:hAnsi="Arial" w:cs="Arial"/>
          <w:sz w:val="22"/>
          <w:szCs w:val="22"/>
        </w:rPr>
        <w:t xml:space="preserve"> – This column provides the parent (grandparent) of the actual resource.  For the formatting views and physical views, the parent is actually the parent folder to the view.  </w:t>
      </w:r>
      <w:r>
        <w:rPr>
          <w:rFonts w:ascii="Arial" w:hAnsi="Arial" w:cs="Arial"/>
          <w:sz w:val="22"/>
          <w:szCs w:val="22"/>
        </w:rPr>
        <w:t>When the physical resource is a member of a datasource then this may be a “</w:t>
      </w:r>
      <w:r w:rsidRPr="00ED6CE2">
        <w:rPr>
          <w:rFonts w:ascii="Arial" w:hAnsi="Arial" w:cs="Arial"/>
          <w:b/>
          <w:color w:val="1F497D"/>
          <w:sz w:val="22"/>
          <w:szCs w:val="22"/>
        </w:rPr>
        <w:t>catalog</w:t>
      </w:r>
      <w:r>
        <w:rPr>
          <w:rFonts w:ascii="Arial" w:hAnsi="Arial" w:cs="Arial"/>
          <w:sz w:val="22"/>
          <w:szCs w:val="22"/>
        </w:rPr>
        <w:t>” name otherwise it is the grand parent folder name for the Composite view or procedure</w:t>
      </w:r>
      <w:r w:rsidRPr="0084057A">
        <w:rPr>
          <w:rFonts w:ascii="Arial" w:hAnsi="Arial" w:cs="Arial"/>
          <w:sz w:val="22"/>
          <w:szCs w:val="22"/>
        </w:rPr>
        <w:t>.</w:t>
      </w:r>
    </w:p>
    <w:p w14:paraId="0878CA22" w14:textId="77777777" w:rsidR="002A6853" w:rsidRDefault="002A6853" w:rsidP="002A6853">
      <w:pPr>
        <w:numPr>
          <w:ilvl w:val="0"/>
          <w:numId w:val="43"/>
        </w:numPr>
        <w:spacing w:after="200"/>
        <w:rPr>
          <w:rFonts w:ascii="Arial" w:hAnsi="Arial" w:cs="Arial"/>
          <w:sz w:val="22"/>
          <w:szCs w:val="22"/>
        </w:rPr>
      </w:pPr>
      <w:r>
        <w:rPr>
          <w:rFonts w:ascii="Arial" w:hAnsi="Arial" w:cs="Arial"/>
          <w:b/>
          <w:sz w:val="22"/>
          <w:szCs w:val="22"/>
        </w:rPr>
        <w:t>[col R</w:t>
      </w:r>
      <w:r w:rsidRPr="0084057A">
        <w:rPr>
          <w:rFonts w:ascii="Arial" w:hAnsi="Arial" w:cs="Arial"/>
          <w:b/>
          <w:sz w:val="22"/>
          <w:szCs w:val="22"/>
        </w:rPr>
        <w:t>] parentName</w:t>
      </w:r>
      <w:r w:rsidRPr="0084057A">
        <w:rPr>
          <w:rFonts w:ascii="Arial" w:hAnsi="Arial" w:cs="Arial"/>
          <w:sz w:val="22"/>
          <w:szCs w:val="22"/>
        </w:rPr>
        <w:t xml:space="preserve"> – This column provides the parent (grandparent) of the actual resource.  For the formatting views and physical views, the parent is actually the parent folder to the view.  </w:t>
      </w:r>
      <w:r>
        <w:rPr>
          <w:rFonts w:ascii="Arial" w:hAnsi="Arial" w:cs="Arial"/>
          <w:sz w:val="22"/>
          <w:szCs w:val="22"/>
        </w:rPr>
        <w:t>When the physical resource is a member of a datasource then this may be a “</w:t>
      </w:r>
      <w:r w:rsidRPr="00ED6CE2">
        <w:rPr>
          <w:rFonts w:ascii="Arial" w:hAnsi="Arial" w:cs="Arial"/>
          <w:b/>
          <w:color w:val="1F497D"/>
          <w:sz w:val="22"/>
          <w:szCs w:val="22"/>
        </w:rPr>
        <w:t>schema</w:t>
      </w:r>
      <w:r>
        <w:rPr>
          <w:rFonts w:ascii="Arial" w:hAnsi="Arial" w:cs="Arial"/>
          <w:sz w:val="22"/>
          <w:szCs w:val="22"/>
        </w:rPr>
        <w:t>” name otherwise it is the parent folder name for the Composite view or procedure.</w:t>
      </w:r>
    </w:p>
    <w:p w14:paraId="1CEF2B22" w14:textId="77777777" w:rsidR="002A6853" w:rsidRPr="0084057A" w:rsidRDefault="002A6853" w:rsidP="002A6853">
      <w:pPr>
        <w:numPr>
          <w:ilvl w:val="0"/>
          <w:numId w:val="43"/>
        </w:numPr>
        <w:spacing w:after="200"/>
        <w:rPr>
          <w:rFonts w:ascii="Arial" w:hAnsi="Arial" w:cs="Arial"/>
          <w:sz w:val="22"/>
          <w:szCs w:val="22"/>
        </w:rPr>
      </w:pPr>
      <w:r>
        <w:rPr>
          <w:rFonts w:ascii="Arial" w:hAnsi="Arial" w:cs="Arial"/>
          <w:b/>
          <w:sz w:val="22"/>
          <w:szCs w:val="22"/>
        </w:rPr>
        <w:t xml:space="preserve"> [col S</w:t>
      </w:r>
      <w:r w:rsidRPr="0084057A">
        <w:rPr>
          <w:rFonts w:ascii="Arial" w:hAnsi="Arial" w:cs="Arial"/>
          <w:b/>
          <w:sz w:val="22"/>
          <w:szCs w:val="22"/>
        </w:rPr>
        <w:t>] containerName</w:t>
      </w:r>
      <w:r w:rsidRPr="0084057A">
        <w:rPr>
          <w:rFonts w:ascii="Arial" w:hAnsi="Arial" w:cs="Arial"/>
          <w:sz w:val="22"/>
          <w:szCs w:val="22"/>
        </w:rPr>
        <w:t xml:space="preserve"> – Container refers to the physical object that contains another object.  For example a folder can contain another folder.   A Physical </w:t>
      </w:r>
      <w:r w:rsidRPr="00ED6CE2">
        <w:rPr>
          <w:rFonts w:ascii="Arial" w:hAnsi="Arial" w:cs="Arial"/>
          <w:b/>
          <w:color w:val="1F497D"/>
          <w:sz w:val="22"/>
          <w:szCs w:val="22"/>
        </w:rPr>
        <w:t>Metadata table</w:t>
      </w:r>
      <w:r w:rsidRPr="0084057A">
        <w:rPr>
          <w:rFonts w:ascii="Arial" w:hAnsi="Arial" w:cs="Arial"/>
          <w:sz w:val="22"/>
          <w:szCs w:val="22"/>
        </w:rPr>
        <w:t xml:space="preserve"> can contain column names.   Alternatively the container may be a Physical View name.  It all depends on the perspective from which the spreadsheet is generating from.   The code will use the container name as a lookup so it is important to get these names exact. </w:t>
      </w:r>
    </w:p>
    <w:p w14:paraId="1E567458" w14:textId="77777777" w:rsidR="002A6853" w:rsidRPr="0084057A" w:rsidRDefault="002A6853" w:rsidP="002A6853">
      <w:pPr>
        <w:numPr>
          <w:ilvl w:val="0"/>
          <w:numId w:val="43"/>
        </w:numPr>
        <w:spacing w:after="200" w:line="276" w:lineRule="auto"/>
        <w:rPr>
          <w:rFonts w:ascii="Arial" w:hAnsi="Arial" w:cs="Arial"/>
          <w:sz w:val="22"/>
          <w:szCs w:val="22"/>
        </w:rPr>
      </w:pPr>
      <w:r>
        <w:rPr>
          <w:rFonts w:ascii="Arial" w:hAnsi="Arial" w:cs="Arial"/>
          <w:b/>
          <w:sz w:val="22"/>
          <w:szCs w:val="22"/>
        </w:rPr>
        <w:t>[col T</w:t>
      </w:r>
      <w:r w:rsidRPr="0084057A">
        <w:rPr>
          <w:rFonts w:ascii="Arial" w:hAnsi="Arial" w:cs="Arial"/>
          <w:b/>
          <w:sz w:val="22"/>
          <w:szCs w:val="22"/>
        </w:rPr>
        <w:t xml:space="preserve">] </w:t>
      </w:r>
      <w:r>
        <w:rPr>
          <w:rFonts w:ascii="Arial" w:hAnsi="Arial" w:cs="Arial"/>
          <w:b/>
          <w:sz w:val="22"/>
          <w:szCs w:val="22"/>
        </w:rPr>
        <w:t>physical</w:t>
      </w:r>
      <w:r w:rsidRPr="0084057A">
        <w:rPr>
          <w:rFonts w:ascii="Arial" w:hAnsi="Arial" w:cs="Arial"/>
          <w:b/>
          <w:sz w:val="22"/>
          <w:szCs w:val="22"/>
        </w:rPr>
        <w:t>Name</w:t>
      </w:r>
      <w:r w:rsidRPr="0084057A">
        <w:rPr>
          <w:rFonts w:ascii="Arial" w:hAnsi="Arial" w:cs="Arial"/>
          <w:sz w:val="22"/>
          <w:szCs w:val="22"/>
        </w:rPr>
        <w:t xml:space="preserve"> – This is the name of the resource object (</w:t>
      </w:r>
      <w:r w:rsidRPr="00ED6CE2">
        <w:rPr>
          <w:rFonts w:ascii="Arial" w:hAnsi="Arial" w:cs="Arial"/>
          <w:b/>
          <w:color w:val="1F497D"/>
          <w:sz w:val="22"/>
          <w:szCs w:val="22"/>
        </w:rPr>
        <w:t>container or column name</w:t>
      </w:r>
      <w:r w:rsidRPr="0084057A">
        <w:rPr>
          <w:rFonts w:ascii="Arial" w:hAnsi="Arial" w:cs="Arial"/>
          <w:sz w:val="22"/>
          <w:szCs w:val="22"/>
        </w:rPr>
        <w:t>).  The generation scripts will use the physical resourceName to do the lookup against the spreadsheet.</w:t>
      </w:r>
    </w:p>
    <w:p w14:paraId="75BA2843" w14:textId="77777777" w:rsidR="002A6853" w:rsidRDefault="002A6853" w:rsidP="002A6853">
      <w:pPr>
        <w:numPr>
          <w:ilvl w:val="0"/>
          <w:numId w:val="43"/>
        </w:numPr>
        <w:spacing w:after="200" w:line="276" w:lineRule="auto"/>
        <w:rPr>
          <w:rFonts w:ascii="Arial" w:hAnsi="Arial" w:cs="Arial"/>
          <w:sz w:val="22"/>
          <w:szCs w:val="22"/>
        </w:rPr>
      </w:pPr>
      <w:r>
        <w:rPr>
          <w:rFonts w:ascii="Arial" w:hAnsi="Arial" w:cs="Arial"/>
          <w:b/>
          <w:sz w:val="22"/>
          <w:szCs w:val="22"/>
        </w:rPr>
        <w:t>[col U</w:t>
      </w:r>
      <w:r w:rsidRPr="0084057A">
        <w:rPr>
          <w:rFonts w:ascii="Arial" w:hAnsi="Arial" w:cs="Arial"/>
          <w:b/>
          <w:sz w:val="22"/>
          <w:szCs w:val="22"/>
        </w:rPr>
        <w:t xml:space="preserve">] </w:t>
      </w:r>
      <w:r>
        <w:rPr>
          <w:rFonts w:ascii="Arial" w:hAnsi="Arial" w:cs="Arial"/>
          <w:b/>
          <w:sz w:val="22"/>
          <w:szCs w:val="22"/>
        </w:rPr>
        <w:t>physicalType</w:t>
      </w:r>
      <w:r w:rsidRPr="0084057A">
        <w:rPr>
          <w:rFonts w:ascii="Arial" w:hAnsi="Arial" w:cs="Arial"/>
          <w:sz w:val="22"/>
          <w:szCs w:val="22"/>
        </w:rPr>
        <w:t xml:space="preserve"> – Th</w:t>
      </w:r>
      <w:r>
        <w:rPr>
          <w:rFonts w:ascii="Arial" w:hAnsi="Arial" w:cs="Arial"/>
          <w:sz w:val="22"/>
          <w:szCs w:val="22"/>
        </w:rPr>
        <w:t>e data type of the physical resource.  When the physical resource is a member of a data source then this type is the native data type otherwise it will be a Composite type for Views and Procedures.</w:t>
      </w:r>
    </w:p>
    <w:p w14:paraId="01A77972" w14:textId="77777777" w:rsidR="002A6853" w:rsidRPr="0084057A" w:rsidRDefault="002A6853" w:rsidP="002A6853">
      <w:pPr>
        <w:numPr>
          <w:ilvl w:val="0"/>
          <w:numId w:val="43"/>
        </w:numPr>
        <w:spacing w:after="200" w:line="276" w:lineRule="auto"/>
        <w:rPr>
          <w:rFonts w:ascii="Arial" w:hAnsi="Arial" w:cs="Arial"/>
          <w:sz w:val="22"/>
          <w:szCs w:val="22"/>
        </w:rPr>
      </w:pPr>
      <w:r>
        <w:rPr>
          <w:rFonts w:ascii="Arial" w:hAnsi="Arial" w:cs="Arial"/>
          <w:b/>
          <w:sz w:val="22"/>
          <w:szCs w:val="22"/>
        </w:rPr>
        <w:t xml:space="preserve"> [col V</w:t>
      </w:r>
      <w:r w:rsidRPr="0084057A">
        <w:rPr>
          <w:rFonts w:ascii="Arial" w:hAnsi="Arial" w:cs="Arial"/>
          <w:b/>
          <w:sz w:val="22"/>
          <w:szCs w:val="22"/>
        </w:rPr>
        <w:t>] logicalName</w:t>
      </w:r>
      <w:r w:rsidRPr="0084057A">
        <w:rPr>
          <w:rFonts w:ascii="Arial" w:hAnsi="Arial" w:cs="Arial"/>
          <w:sz w:val="22"/>
          <w:szCs w:val="22"/>
        </w:rPr>
        <w:t xml:space="preserve"> – The logicalName is the name that you want to transform the physical object into.  In Composite Views this is also known as the “</w:t>
      </w:r>
      <w:r w:rsidRPr="00ED6CE2">
        <w:rPr>
          <w:rFonts w:ascii="Arial" w:hAnsi="Arial" w:cs="Arial"/>
          <w:b/>
          <w:color w:val="1F497D"/>
          <w:sz w:val="22"/>
          <w:szCs w:val="22"/>
        </w:rPr>
        <w:t>alias</w:t>
      </w:r>
      <w:r w:rsidRPr="0084057A">
        <w:rPr>
          <w:rFonts w:ascii="Arial" w:hAnsi="Arial" w:cs="Arial"/>
          <w:sz w:val="22"/>
          <w:szCs w:val="22"/>
        </w:rPr>
        <w:t xml:space="preserve">” name.  </w:t>
      </w:r>
    </w:p>
    <w:p w14:paraId="10EABB7F" w14:textId="77777777" w:rsidR="002A6853" w:rsidRPr="0084057A" w:rsidRDefault="002A6853" w:rsidP="002A6853">
      <w:pPr>
        <w:numPr>
          <w:ilvl w:val="0"/>
          <w:numId w:val="43"/>
        </w:numPr>
        <w:spacing w:after="200" w:line="276" w:lineRule="auto"/>
        <w:rPr>
          <w:rFonts w:ascii="Arial" w:hAnsi="Arial" w:cs="Arial"/>
          <w:sz w:val="22"/>
          <w:szCs w:val="22"/>
        </w:rPr>
      </w:pPr>
      <w:r>
        <w:rPr>
          <w:rFonts w:ascii="Arial" w:hAnsi="Arial" w:cs="Arial"/>
          <w:b/>
          <w:sz w:val="22"/>
          <w:szCs w:val="22"/>
        </w:rPr>
        <w:t>[col W</w:t>
      </w:r>
      <w:r w:rsidRPr="0084057A">
        <w:rPr>
          <w:rFonts w:ascii="Arial" w:hAnsi="Arial" w:cs="Arial"/>
          <w:b/>
          <w:sz w:val="22"/>
          <w:szCs w:val="22"/>
        </w:rPr>
        <w:t>] logicalType</w:t>
      </w:r>
      <w:r w:rsidRPr="0084057A">
        <w:rPr>
          <w:rFonts w:ascii="Arial" w:hAnsi="Arial" w:cs="Arial"/>
          <w:sz w:val="22"/>
          <w:szCs w:val="22"/>
        </w:rPr>
        <w:t xml:space="preserve"> – The logical column type which is used for casting purposes.</w:t>
      </w:r>
      <w:r>
        <w:rPr>
          <w:rFonts w:ascii="Arial" w:hAnsi="Arial" w:cs="Arial"/>
          <w:sz w:val="22"/>
          <w:szCs w:val="22"/>
        </w:rPr>
        <w:t xml:space="preserve">  If the logical Type is not specified then no CAST statement is generated.   A logicalType must be provided for new derived columns.</w:t>
      </w:r>
    </w:p>
    <w:p w14:paraId="1827A9A4" w14:textId="77777777" w:rsidR="002A6853" w:rsidRPr="0084057A" w:rsidRDefault="002A6853" w:rsidP="002A6853">
      <w:pPr>
        <w:numPr>
          <w:ilvl w:val="0"/>
          <w:numId w:val="43"/>
        </w:numPr>
        <w:spacing w:after="200" w:line="276" w:lineRule="auto"/>
        <w:rPr>
          <w:rFonts w:ascii="Arial" w:hAnsi="Arial" w:cs="Arial"/>
          <w:sz w:val="22"/>
          <w:szCs w:val="22"/>
        </w:rPr>
      </w:pPr>
      <w:r>
        <w:rPr>
          <w:rFonts w:ascii="Arial" w:hAnsi="Arial" w:cs="Arial"/>
          <w:b/>
          <w:sz w:val="22"/>
          <w:szCs w:val="22"/>
        </w:rPr>
        <w:t>[col X</w:t>
      </w:r>
      <w:r w:rsidRPr="0084057A">
        <w:rPr>
          <w:rFonts w:ascii="Arial" w:hAnsi="Arial" w:cs="Arial"/>
          <w:b/>
          <w:sz w:val="22"/>
          <w:szCs w:val="22"/>
        </w:rPr>
        <w:t>] compositeTransformation</w:t>
      </w:r>
      <w:r w:rsidRPr="0084057A">
        <w:rPr>
          <w:rFonts w:ascii="Arial" w:hAnsi="Arial" w:cs="Arial"/>
          <w:sz w:val="22"/>
          <w:szCs w:val="22"/>
        </w:rPr>
        <w:t xml:space="preserve"> – The compositeTransformation is used to perform several different types of column level transformations.  </w:t>
      </w:r>
    </w:p>
    <w:p w14:paraId="44A3C7E4" w14:textId="77777777" w:rsidR="002A6853" w:rsidRPr="0084057A" w:rsidRDefault="002A6853" w:rsidP="002A6853">
      <w:pPr>
        <w:numPr>
          <w:ilvl w:val="0"/>
          <w:numId w:val="43"/>
        </w:numPr>
        <w:spacing w:after="200" w:line="276" w:lineRule="auto"/>
        <w:rPr>
          <w:rFonts w:ascii="Arial" w:hAnsi="Arial" w:cs="Arial"/>
          <w:sz w:val="22"/>
          <w:szCs w:val="22"/>
        </w:rPr>
      </w:pPr>
      <w:r w:rsidRPr="0084057A">
        <w:rPr>
          <w:rFonts w:ascii="Arial" w:hAnsi="Arial" w:cs="Arial"/>
          <w:b/>
          <w:sz w:val="22"/>
          <w:szCs w:val="22"/>
        </w:rPr>
        <w:t xml:space="preserve">[col </w:t>
      </w:r>
      <w:r>
        <w:rPr>
          <w:rFonts w:ascii="Arial" w:hAnsi="Arial" w:cs="Arial"/>
          <w:b/>
          <w:sz w:val="22"/>
          <w:szCs w:val="22"/>
        </w:rPr>
        <w:t>Y</w:t>
      </w:r>
      <w:r w:rsidRPr="0084057A">
        <w:rPr>
          <w:rFonts w:ascii="Arial" w:hAnsi="Arial" w:cs="Arial"/>
          <w:b/>
          <w:sz w:val="22"/>
          <w:szCs w:val="22"/>
        </w:rPr>
        <w:t>] annotation</w:t>
      </w:r>
      <w:r w:rsidRPr="0084057A">
        <w:rPr>
          <w:rFonts w:ascii="Arial" w:hAnsi="Arial" w:cs="Arial"/>
          <w:sz w:val="22"/>
          <w:szCs w:val="22"/>
        </w:rPr>
        <w:t xml:space="preserve"> – provides both resource-level (table) and column annotations.</w:t>
      </w:r>
    </w:p>
    <w:p w14:paraId="5A3846B6" w14:textId="77777777" w:rsidR="002A6853" w:rsidRPr="007716F7" w:rsidRDefault="002A6853" w:rsidP="002A6853">
      <w:pPr>
        <w:pStyle w:val="Heading3"/>
        <w:rPr>
          <w:sz w:val="23"/>
          <w:szCs w:val="23"/>
        </w:rPr>
      </w:pPr>
      <w:bookmarkStart w:id="118" w:name="_Toc362605221"/>
      <w:bookmarkStart w:id="119" w:name="_Toc386358884"/>
      <w:bookmarkStart w:id="120" w:name="_Toc483578287"/>
      <w:bookmarkStart w:id="121" w:name="_Toc11336199"/>
      <w:r>
        <w:rPr>
          <w:sz w:val="23"/>
          <w:szCs w:val="23"/>
        </w:rPr>
        <w:t>Saving the Common Model Spreadsheet</w:t>
      </w:r>
      <w:bookmarkEnd w:id="118"/>
      <w:bookmarkEnd w:id="119"/>
      <w:bookmarkEnd w:id="120"/>
      <w:bookmarkEnd w:id="121"/>
    </w:p>
    <w:p w14:paraId="3BFDA436" w14:textId="77777777" w:rsidR="002A6853" w:rsidRPr="0084057A" w:rsidRDefault="002A6853" w:rsidP="002A6853">
      <w:pPr>
        <w:pStyle w:val="CS-Bodytext"/>
      </w:pPr>
      <w:r w:rsidRPr="0084057A">
        <w:t>This section describes how to save the common model file spreadsheet.</w:t>
      </w:r>
    </w:p>
    <w:p w14:paraId="0C917B45" w14:textId="77777777" w:rsidR="002A6853" w:rsidRPr="006C42CF" w:rsidRDefault="002A6853" w:rsidP="002A6853">
      <w:pPr>
        <w:numPr>
          <w:ilvl w:val="0"/>
          <w:numId w:val="44"/>
        </w:numPr>
        <w:spacing w:after="200"/>
        <w:rPr>
          <w:rFonts w:ascii="Arial" w:hAnsi="Arial" w:cs="Arial"/>
          <w:sz w:val="22"/>
          <w:szCs w:val="22"/>
        </w:rPr>
      </w:pPr>
      <w:r w:rsidRPr="006C42CF">
        <w:rPr>
          <w:rFonts w:ascii="Arial" w:hAnsi="Arial" w:cs="Arial"/>
          <w:b/>
          <w:sz w:val="22"/>
          <w:szCs w:val="22"/>
        </w:rPr>
        <w:lastRenderedPageBreak/>
        <w:t>Excel</w:t>
      </w:r>
      <w:r>
        <w:rPr>
          <w:rFonts w:ascii="Arial" w:hAnsi="Arial" w:cs="Arial"/>
          <w:sz w:val="22"/>
          <w:szCs w:val="22"/>
        </w:rPr>
        <w:t xml:space="preserve"> – The Excel files are read directly from the Best Practices scripts and cached in MySQL database.  Any time the Excel files are modified, simply save them and execute the cache refresh.</w:t>
      </w:r>
    </w:p>
    <w:p w14:paraId="4432BCC4" w14:textId="77777777" w:rsidR="002A6853" w:rsidRDefault="002A6853" w:rsidP="002A6853">
      <w:pPr>
        <w:numPr>
          <w:ilvl w:val="0"/>
          <w:numId w:val="44"/>
        </w:numPr>
        <w:spacing w:after="200"/>
        <w:rPr>
          <w:rFonts w:ascii="Arial" w:hAnsi="Arial" w:cs="Arial"/>
          <w:sz w:val="22"/>
          <w:szCs w:val="22"/>
        </w:rPr>
      </w:pPr>
      <w:r>
        <w:rPr>
          <w:rFonts w:ascii="Arial" w:hAnsi="Arial" w:cs="Arial"/>
          <w:b/>
          <w:sz w:val="22"/>
          <w:szCs w:val="22"/>
        </w:rPr>
        <w:t xml:space="preserve">CSV Alternative – </w:t>
      </w:r>
      <w:r w:rsidRPr="0084057A">
        <w:rPr>
          <w:rFonts w:ascii="Arial" w:hAnsi="Arial" w:cs="Arial"/>
          <w:b/>
          <w:sz w:val="22"/>
          <w:szCs w:val="22"/>
        </w:rPr>
        <w:t>Saving the Mapping files</w:t>
      </w:r>
      <w:r w:rsidRPr="0084057A">
        <w:rPr>
          <w:rFonts w:ascii="Arial" w:hAnsi="Arial" w:cs="Arial"/>
          <w:sz w:val="22"/>
          <w:szCs w:val="22"/>
        </w:rPr>
        <w:t xml:space="preserve">. </w:t>
      </w:r>
    </w:p>
    <w:p w14:paraId="6980759B" w14:textId="77777777" w:rsidR="002A6853" w:rsidRPr="00B52FCB" w:rsidRDefault="002A6853" w:rsidP="002A6853">
      <w:pPr>
        <w:numPr>
          <w:ilvl w:val="1"/>
          <w:numId w:val="44"/>
        </w:numPr>
        <w:spacing w:after="200"/>
        <w:rPr>
          <w:rFonts w:ascii="Arial" w:hAnsi="Arial" w:cs="Arial"/>
          <w:sz w:val="18"/>
          <w:szCs w:val="22"/>
        </w:rPr>
      </w:pPr>
      <w:r>
        <w:rPr>
          <w:rFonts w:ascii="Arial" w:hAnsi="Arial" w:cs="Arial"/>
          <w:sz w:val="22"/>
          <w:szCs w:val="22"/>
        </w:rPr>
        <w:t xml:space="preserve">If CSV files are required to be used, the defaultValues.commonModelType must be set to CSV.  </w:t>
      </w:r>
      <w:r w:rsidRPr="006A69D7">
        <w:rPr>
          <w:rFonts w:ascii="Arial" w:hAnsi="Arial" w:cs="Arial"/>
          <w:sz w:val="22"/>
          <w:szCs w:val="22"/>
        </w:rPr>
        <w:t xml:space="preserve">Location: </w:t>
      </w:r>
      <w:r>
        <w:rPr>
          <w:rFonts w:ascii="Arial" w:hAnsi="Arial" w:cs="Arial"/>
          <w:sz w:val="18"/>
          <w:szCs w:val="22"/>
        </w:rPr>
        <w:t>/shared/ASAssets/BestPractices_v81</w:t>
      </w:r>
      <w:r w:rsidRPr="00B52FCB">
        <w:rPr>
          <w:rFonts w:ascii="Arial" w:hAnsi="Arial" w:cs="Arial"/>
          <w:sz w:val="18"/>
          <w:szCs w:val="22"/>
        </w:rPr>
        <w:t>/_ProjectMaintenance/defaultValues</w:t>
      </w:r>
    </w:p>
    <w:p w14:paraId="002CA350" w14:textId="77777777" w:rsidR="002A6853" w:rsidRPr="006C42CF" w:rsidRDefault="002A6853" w:rsidP="002A6853">
      <w:pPr>
        <w:ind w:left="720"/>
        <w:rPr>
          <w:rFonts w:ascii="Arial" w:hAnsi="Arial" w:cs="Arial"/>
          <w:sz w:val="18"/>
          <w:szCs w:val="22"/>
        </w:rPr>
      </w:pPr>
      <w:r w:rsidRPr="006C42CF">
        <w:rPr>
          <w:rFonts w:ascii="Arial" w:hAnsi="Arial" w:cs="Arial"/>
          <w:sz w:val="18"/>
          <w:szCs w:val="22"/>
        </w:rPr>
        <w:t>Use Excel as the default source for the Common_Model_V3_file[1-3].xlsx spreadsheet unless CSV is specified</w:t>
      </w:r>
    </w:p>
    <w:p w14:paraId="4B81EC09" w14:textId="77777777" w:rsidR="002A6853" w:rsidRPr="006C42CF" w:rsidRDefault="002A6853" w:rsidP="002A6853">
      <w:pPr>
        <w:ind w:left="720"/>
        <w:rPr>
          <w:rFonts w:ascii="Arial" w:hAnsi="Arial" w:cs="Arial"/>
          <w:sz w:val="18"/>
          <w:szCs w:val="22"/>
        </w:rPr>
      </w:pPr>
      <w:r w:rsidRPr="006C42CF">
        <w:rPr>
          <w:rFonts w:ascii="Arial" w:hAnsi="Arial" w:cs="Arial"/>
          <w:sz w:val="18"/>
          <w:szCs w:val="22"/>
        </w:rPr>
        <w:t>--</w:t>
      </w:r>
      <w:r w:rsidRPr="006C42CF">
        <w:rPr>
          <w:rFonts w:ascii="Arial" w:hAnsi="Arial" w:cs="Arial"/>
          <w:sz w:val="18"/>
          <w:szCs w:val="22"/>
        </w:rPr>
        <w:tab/>
        <w:t>'EXCEL' - use the Excel worksheets (default)</w:t>
      </w:r>
    </w:p>
    <w:p w14:paraId="5248E30C" w14:textId="77777777" w:rsidR="002A6853" w:rsidRPr="006C42CF" w:rsidRDefault="002A6853" w:rsidP="002A6853">
      <w:pPr>
        <w:ind w:left="720"/>
        <w:rPr>
          <w:rFonts w:ascii="Arial" w:hAnsi="Arial" w:cs="Arial"/>
          <w:sz w:val="18"/>
          <w:szCs w:val="22"/>
        </w:rPr>
      </w:pPr>
      <w:r w:rsidRPr="006C42CF">
        <w:rPr>
          <w:rFonts w:ascii="Arial" w:hAnsi="Arial" w:cs="Arial"/>
          <w:sz w:val="18"/>
          <w:szCs w:val="22"/>
        </w:rPr>
        <w:t>--</w:t>
      </w:r>
      <w:r w:rsidRPr="006C42CF">
        <w:rPr>
          <w:rFonts w:ascii="Arial" w:hAnsi="Arial" w:cs="Arial"/>
          <w:sz w:val="18"/>
          <w:szCs w:val="22"/>
        </w:rPr>
        <w:tab/>
        <w:t>'CSV'</w:t>
      </w:r>
      <w:r w:rsidRPr="006C42CF">
        <w:rPr>
          <w:rFonts w:ascii="Arial" w:hAnsi="Arial" w:cs="Arial"/>
          <w:sz w:val="18"/>
          <w:szCs w:val="22"/>
        </w:rPr>
        <w:tab/>
        <w:t>- use the CSV worksheets</w:t>
      </w:r>
    </w:p>
    <w:p w14:paraId="513B1A0D" w14:textId="77777777" w:rsidR="002A6853" w:rsidRDefault="002A6853" w:rsidP="002A6853">
      <w:pPr>
        <w:ind w:left="720"/>
        <w:rPr>
          <w:rFonts w:ascii="Arial" w:hAnsi="Arial" w:cs="Arial"/>
          <w:sz w:val="18"/>
          <w:szCs w:val="22"/>
        </w:rPr>
      </w:pPr>
      <w:r w:rsidRPr="006C42CF">
        <w:rPr>
          <w:rFonts w:ascii="Arial" w:hAnsi="Arial" w:cs="Arial"/>
          <w:sz w:val="18"/>
          <w:szCs w:val="22"/>
        </w:rPr>
        <w:t xml:space="preserve">DECLARE PUBLIC </w:t>
      </w:r>
      <w:r w:rsidRPr="006C42CF">
        <w:rPr>
          <w:rFonts w:ascii="Arial" w:hAnsi="Arial" w:cs="Arial"/>
          <w:b/>
          <w:sz w:val="18"/>
          <w:szCs w:val="22"/>
        </w:rPr>
        <w:t>commonModelType</w:t>
      </w:r>
      <w:r w:rsidRPr="006C42CF">
        <w:rPr>
          <w:rFonts w:ascii="Arial" w:hAnsi="Arial" w:cs="Arial"/>
          <w:sz w:val="18"/>
          <w:szCs w:val="22"/>
        </w:rPr>
        <w:tab/>
        <w:t>CONSTANT VARCHAR DEFAULT 'EXCEL';</w:t>
      </w:r>
    </w:p>
    <w:p w14:paraId="636344A1" w14:textId="77777777" w:rsidR="002A6853" w:rsidRPr="006C42CF" w:rsidRDefault="002A6853" w:rsidP="002A6853">
      <w:pPr>
        <w:ind w:left="720"/>
        <w:rPr>
          <w:rFonts w:ascii="Arial" w:hAnsi="Arial" w:cs="Arial"/>
          <w:sz w:val="18"/>
          <w:szCs w:val="22"/>
        </w:rPr>
      </w:pPr>
    </w:p>
    <w:p w14:paraId="724CC182" w14:textId="77777777" w:rsidR="002A6853" w:rsidRPr="0084057A" w:rsidRDefault="002A6853" w:rsidP="002A6853">
      <w:pPr>
        <w:numPr>
          <w:ilvl w:val="1"/>
          <w:numId w:val="44"/>
        </w:numPr>
        <w:spacing w:after="120"/>
        <w:rPr>
          <w:rFonts w:ascii="Arial" w:hAnsi="Arial" w:cs="Arial"/>
          <w:sz w:val="22"/>
          <w:szCs w:val="22"/>
        </w:rPr>
      </w:pPr>
      <w:r w:rsidRPr="0084057A">
        <w:rPr>
          <w:sz w:val="22"/>
          <w:szCs w:val="22"/>
        </w:rPr>
        <w:t>Save the file so that the .xls</w:t>
      </w:r>
      <w:r>
        <w:rPr>
          <w:sz w:val="22"/>
          <w:szCs w:val="22"/>
        </w:rPr>
        <w:t>x</w:t>
      </w:r>
      <w:r w:rsidRPr="0084057A">
        <w:rPr>
          <w:sz w:val="22"/>
          <w:szCs w:val="22"/>
        </w:rPr>
        <w:t xml:space="preserve"> is saved</w:t>
      </w:r>
    </w:p>
    <w:p w14:paraId="05A87D15" w14:textId="77777777" w:rsidR="002A6853" w:rsidRPr="0084057A" w:rsidRDefault="002A6853" w:rsidP="002A6853">
      <w:pPr>
        <w:numPr>
          <w:ilvl w:val="1"/>
          <w:numId w:val="44"/>
        </w:numPr>
        <w:spacing w:after="120"/>
        <w:rPr>
          <w:rFonts w:ascii="Arial" w:hAnsi="Arial" w:cs="Arial"/>
          <w:sz w:val="22"/>
          <w:szCs w:val="22"/>
        </w:rPr>
      </w:pPr>
      <w:r w:rsidRPr="0084057A">
        <w:rPr>
          <w:sz w:val="22"/>
          <w:szCs w:val="22"/>
        </w:rPr>
        <w:t xml:space="preserve">Select File </w:t>
      </w:r>
      <w:r w:rsidRPr="0084057A">
        <w:rPr>
          <w:sz w:val="22"/>
          <w:szCs w:val="22"/>
        </w:rPr>
        <w:sym w:font="Wingdings" w:char="F0E0"/>
      </w:r>
      <w:r w:rsidRPr="0084057A">
        <w:rPr>
          <w:sz w:val="22"/>
          <w:szCs w:val="22"/>
        </w:rPr>
        <w:t xml:space="preserve"> Save as and </w:t>
      </w:r>
    </w:p>
    <w:p w14:paraId="2BD354FD" w14:textId="77777777" w:rsidR="002A6853" w:rsidRPr="0084057A" w:rsidRDefault="002A6853" w:rsidP="002A6853">
      <w:pPr>
        <w:numPr>
          <w:ilvl w:val="2"/>
          <w:numId w:val="44"/>
        </w:numPr>
        <w:spacing w:after="120"/>
        <w:rPr>
          <w:rFonts w:ascii="Arial" w:hAnsi="Arial" w:cs="Arial"/>
          <w:sz w:val="22"/>
          <w:szCs w:val="22"/>
        </w:rPr>
      </w:pPr>
      <w:r w:rsidRPr="0084057A">
        <w:rPr>
          <w:sz w:val="22"/>
          <w:szCs w:val="22"/>
        </w:rPr>
        <w:t xml:space="preserve">select “Save as type: CSV (Comma delimited) *.csv” from the list, </w:t>
      </w:r>
    </w:p>
    <w:p w14:paraId="657036E3" w14:textId="77777777" w:rsidR="002A6853" w:rsidRPr="0084057A" w:rsidRDefault="002A6853" w:rsidP="002A6853">
      <w:pPr>
        <w:numPr>
          <w:ilvl w:val="2"/>
          <w:numId w:val="44"/>
        </w:numPr>
        <w:spacing w:after="120"/>
        <w:rPr>
          <w:rFonts w:ascii="Arial" w:hAnsi="Arial" w:cs="Arial"/>
          <w:sz w:val="22"/>
          <w:szCs w:val="22"/>
        </w:rPr>
      </w:pPr>
      <w:r w:rsidRPr="0084057A">
        <w:rPr>
          <w:sz w:val="22"/>
          <w:szCs w:val="22"/>
        </w:rPr>
        <w:t xml:space="preserve">click Save, </w:t>
      </w:r>
    </w:p>
    <w:p w14:paraId="1CF69F86" w14:textId="77777777" w:rsidR="002A6853" w:rsidRPr="0084057A" w:rsidRDefault="002A6853" w:rsidP="002A6853">
      <w:pPr>
        <w:numPr>
          <w:ilvl w:val="2"/>
          <w:numId w:val="44"/>
        </w:numPr>
        <w:spacing w:after="120"/>
        <w:rPr>
          <w:rFonts w:ascii="Arial" w:hAnsi="Arial" w:cs="Arial"/>
          <w:sz w:val="22"/>
          <w:szCs w:val="22"/>
        </w:rPr>
      </w:pPr>
      <w:r w:rsidRPr="0084057A">
        <w:rPr>
          <w:sz w:val="22"/>
          <w:szCs w:val="22"/>
        </w:rPr>
        <w:t>Click Yes to overwrite the existing file,</w:t>
      </w:r>
    </w:p>
    <w:p w14:paraId="3C52913A" w14:textId="77777777" w:rsidR="002A6853" w:rsidRPr="0084057A" w:rsidRDefault="002A6853" w:rsidP="002A6853">
      <w:pPr>
        <w:numPr>
          <w:ilvl w:val="2"/>
          <w:numId w:val="44"/>
        </w:numPr>
        <w:spacing w:after="120"/>
        <w:rPr>
          <w:rFonts w:ascii="Arial" w:hAnsi="Arial" w:cs="Arial"/>
          <w:sz w:val="22"/>
          <w:szCs w:val="22"/>
        </w:rPr>
      </w:pPr>
      <w:r w:rsidRPr="0084057A">
        <w:rPr>
          <w:sz w:val="22"/>
          <w:szCs w:val="22"/>
        </w:rPr>
        <w:t>Click Yes to keep the this format,</w:t>
      </w:r>
    </w:p>
    <w:p w14:paraId="469A24BA" w14:textId="77777777" w:rsidR="002A6853" w:rsidRPr="00595788" w:rsidRDefault="002A6853" w:rsidP="002A6853">
      <w:pPr>
        <w:numPr>
          <w:ilvl w:val="2"/>
          <w:numId w:val="44"/>
        </w:numPr>
        <w:spacing w:after="120"/>
        <w:rPr>
          <w:rFonts w:ascii="Arial" w:hAnsi="Arial" w:cs="Arial"/>
          <w:sz w:val="22"/>
          <w:szCs w:val="22"/>
        </w:rPr>
      </w:pPr>
      <w:r w:rsidRPr="0084057A">
        <w:rPr>
          <w:sz w:val="22"/>
          <w:szCs w:val="22"/>
        </w:rPr>
        <w:t>Close the file and Click No to the question</w:t>
      </w:r>
    </w:p>
    <w:p w14:paraId="227FD86D" w14:textId="77777777" w:rsidR="002A6853" w:rsidRPr="001C0B05" w:rsidRDefault="002A6853" w:rsidP="00BF2204">
      <w:pPr>
        <w:pStyle w:val="Heading2"/>
      </w:pPr>
      <w:bookmarkStart w:id="122" w:name="_Toc386358885"/>
      <w:bookmarkStart w:id="123" w:name="_Toc483578288"/>
      <w:bookmarkStart w:id="124" w:name="_Toc11336200"/>
      <w:r>
        <w:t>Check Physical to Logical Mapping Differences</w:t>
      </w:r>
      <w:bookmarkEnd w:id="122"/>
      <w:bookmarkEnd w:id="123"/>
      <w:bookmarkEnd w:id="124"/>
    </w:p>
    <w:p w14:paraId="1D9E93CF" w14:textId="77777777" w:rsidR="002A6853" w:rsidRDefault="002A6853" w:rsidP="002A6853">
      <w:pPr>
        <w:spacing w:after="120"/>
      </w:pPr>
      <w:r w:rsidRPr="0084057A">
        <w:t xml:space="preserve">This section describes how to </w:t>
      </w:r>
      <w:r>
        <w:t xml:space="preserve">use the </w:t>
      </w:r>
      <w:r>
        <w:rPr>
          <w:rFonts w:ascii="Arial" w:hAnsi="Arial" w:cs="Arial"/>
          <w:b/>
          <w:sz w:val="22"/>
          <w:szCs w:val="22"/>
        </w:rPr>
        <w:t>Common_Model_v</w:t>
      </w:r>
      <w:r w:rsidRPr="00595788">
        <w:rPr>
          <w:rFonts w:ascii="Arial" w:hAnsi="Arial" w:cs="Arial"/>
          <w:b/>
          <w:sz w:val="22"/>
          <w:szCs w:val="22"/>
        </w:rPr>
        <w:t>3_Difference_Phys_to_Log.xlsx</w:t>
      </w:r>
      <w:r>
        <w:rPr>
          <w:rFonts w:ascii="Arial" w:hAnsi="Arial" w:cs="Arial"/>
          <w:sz w:val="22"/>
          <w:szCs w:val="22"/>
        </w:rPr>
        <w:t xml:space="preserve"> spreadsheet to check differences between the physical and logical mappings</w:t>
      </w:r>
      <w:r w:rsidRPr="0084057A">
        <w:t>.</w:t>
      </w:r>
    </w:p>
    <w:p w14:paraId="6799273E" w14:textId="77777777" w:rsidR="002A6853" w:rsidRPr="007716F7" w:rsidRDefault="002A6853" w:rsidP="002A6853">
      <w:pPr>
        <w:pStyle w:val="Heading3"/>
        <w:rPr>
          <w:sz w:val="23"/>
          <w:szCs w:val="23"/>
        </w:rPr>
      </w:pPr>
      <w:bookmarkStart w:id="125" w:name="_Toc386358886"/>
      <w:bookmarkStart w:id="126" w:name="_Toc483578289"/>
      <w:bookmarkStart w:id="127" w:name="_Toc11336201"/>
      <w:r>
        <w:rPr>
          <w:sz w:val="23"/>
          <w:szCs w:val="23"/>
        </w:rPr>
        <w:t>Common_Model_v3_Difference_Phys_to_Log.xlsx</w:t>
      </w:r>
      <w:bookmarkEnd w:id="125"/>
      <w:bookmarkEnd w:id="126"/>
      <w:bookmarkEnd w:id="127"/>
    </w:p>
    <w:p w14:paraId="79835474" w14:textId="77777777" w:rsidR="002A6853" w:rsidRDefault="002A6853" w:rsidP="002A6853">
      <w:pPr>
        <w:numPr>
          <w:ilvl w:val="0"/>
          <w:numId w:val="45"/>
        </w:numPr>
        <w:spacing w:after="200"/>
        <w:rPr>
          <w:rFonts w:ascii="Arial" w:hAnsi="Arial" w:cs="Arial"/>
          <w:sz w:val="22"/>
          <w:szCs w:val="22"/>
        </w:rPr>
      </w:pPr>
      <w:r w:rsidRPr="00595788">
        <w:rPr>
          <w:rFonts w:ascii="Arial" w:hAnsi="Arial" w:cs="Arial"/>
          <w:sz w:val="22"/>
          <w:szCs w:val="22"/>
        </w:rPr>
        <w:t>Use this spreadsheet to identify major differences in the physical to logical mappings.</w:t>
      </w:r>
      <w:r>
        <w:rPr>
          <w:rFonts w:ascii="Arial" w:hAnsi="Arial" w:cs="Arial"/>
          <w:sz w:val="22"/>
          <w:szCs w:val="22"/>
        </w:rPr>
        <w:t xml:space="preserve"> </w:t>
      </w:r>
      <w:r w:rsidRPr="00595788">
        <w:rPr>
          <w:rFonts w:ascii="Arial" w:hAnsi="Arial" w:cs="Arial"/>
          <w:sz w:val="22"/>
          <w:szCs w:val="22"/>
        </w:rPr>
        <w:t>This file is used to test the differences between the physical and logical names as well as the physical and logical types.</w:t>
      </w:r>
    </w:p>
    <w:p w14:paraId="3E4BEBAA" w14:textId="77777777" w:rsidR="002A6853" w:rsidRDefault="002A6853" w:rsidP="002A6853">
      <w:pPr>
        <w:numPr>
          <w:ilvl w:val="0"/>
          <w:numId w:val="45"/>
        </w:numPr>
        <w:spacing w:after="200"/>
        <w:rPr>
          <w:rFonts w:ascii="Arial" w:hAnsi="Arial" w:cs="Arial"/>
          <w:sz w:val="22"/>
          <w:szCs w:val="22"/>
        </w:rPr>
      </w:pPr>
      <w:r w:rsidRPr="00595788">
        <w:rPr>
          <w:rFonts w:ascii="Arial" w:hAnsi="Arial" w:cs="Arial"/>
          <w:sz w:val="22"/>
          <w:szCs w:val="22"/>
        </w:rPr>
        <w:t>The formulas in the two columns "Diff Name-Physical to Logical" and "Diff Type-Physical to Logical" test for differences.</w:t>
      </w:r>
    </w:p>
    <w:p w14:paraId="5042F635" w14:textId="7C63C3DB" w:rsidR="00524EE5" w:rsidRPr="002A6853" w:rsidRDefault="002A6853" w:rsidP="002A6853">
      <w:pPr>
        <w:numPr>
          <w:ilvl w:val="0"/>
          <w:numId w:val="45"/>
        </w:numPr>
        <w:spacing w:after="200"/>
        <w:rPr>
          <w:rFonts w:ascii="Arial" w:hAnsi="Arial" w:cs="Arial"/>
          <w:sz w:val="22"/>
          <w:szCs w:val="22"/>
        </w:rPr>
      </w:pPr>
      <w:r w:rsidRPr="00595788">
        <w:rPr>
          <w:rFonts w:ascii="Arial" w:hAnsi="Arial" w:cs="Arial"/>
          <w:sz w:val="22"/>
          <w:szCs w:val="22"/>
        </w:rPr>
        <w:t>The column "Diff Type-Physical to Logical" in particular only shows differences for types that do not provide a Composite mapping from th</w:t>
      </w:r>
      <w:r>
        <w:rPr>
          <w:rFonts w:ascii="Arial" w:hAnsi="Arial" w:cs="Arial"/>
          <w:sz w:val="22"/>
          <w:szCs w:val="22"/>
        </w:rPr>
        <w:t xml:space="preserve">e physical to the logical </w:t>
      </w:r>
      <w:r w:rsidRPr="002A6853">
        <w:rPr>
          <w:rFonts w:ascii="Arial" w:hAnsi="Arial" w:cs="Arial"/>
          <w:sz w:val="22"/>
          <w:szCs w:val="22"/>
        </w:rPr>
        <w:t>types</w:t>
      </w:r>
      <w:r w:rsidRPr="002A6853">
        <w:rPr>
          <w:rFonts w:ascii="Arial" w:hAnsi="Arial" w:cs="Arial"/>
          <w:b/>
          <w:sz w:val="22"/>
          <w:szCs w:val="22"/>
        </w:rPr>
        <w:t>.</w:t>
      </w:r>
    </w:p>
    <w:p w14:paraId="33EC3D8D" w14:textId="77777777" w:rsidR="00524EE5" w:rsidRPr="00524EE5" w:rsidRDefault="00524EE5" w:rsidP="00524EE5">
      <w:pPr>
        <w:spacing w:after="120"/>
        <w:rPr>
          <w:rFonts w:ascii="Arial" w:hAnsi="Arial" w:cs="Arial"/>
        </w:rPr>
      </w:pPr>
    </w:p>
    <w:p w14:paraId="09020C17" w14:textId="77777777" w:rsidR="00524EE5" w:rsidRPr="00524EE5" w:rsidRDefault="00524EE5" w:rsidP="00524EE5">
      <w:pPr>
        <w:spacing w:after="120"/>
        <w:rPr>
          <w:rFonts w:ascii="Arial" w:hAnsi="Arial" w:cs="Arial"/>
        </w:rPr>
      </w:pPr>
    </w:p>
    <w:p w14:paraId="2E9674DF" w14:textId="77777777" w:rsidR="00524EE5" w:rsidRPr="00524EE5" w:rsidRDefault="00524EE5" w:rsidP="00524EE5">
      <w:pPr>
        <w:spacing w:after="120"/>
        <w:rPr>
          <w:rFonts w:ascii="Arial" w:hAnsi="Arial" w:cs="Arial"/>
        </w:rPr>
      </w:pPr>
    </w:p>
    <w:p w14:paraId="5D0E506C" w14:textId="77777777" w:rsidR="00524EE5" w:rsidRPr="00524EE5" w:rsidRDefault="00524EE5" w:rsidP="00524EE5">
      <w:pPr>
        <w:spacing w:after="120"/>
        <w:rPr>
          <w:rFonts w:ascii="Arial" w:hAnsi="Arial" w:cs="Arial"/>
        </w:rPr>
      </w:pPr>
    </w:p>
    <w:p w14:paraId="7CFC2B34" w14:textId="1A5DB547" w:rsidR="00524EE5" w:rsidRPr="00524EE5" w:rsidRDefault="00524EE5" w:rsidP="002A6853">
      <w:pPr>
        <w:pStyle w:val="Heading3"/>
        <w:rPr>
          <w:b w:val="0"/>
        </w:rPr>
      </w:pPr>
      <w:r w:rsidRPr="00524EE5">
        <w:br w:type="page"/>
      </w:r>
    </w:p>
    <w:p w14:paraId="44BBD2F9" w14:textId="0CE6BFE0" w:rsidR="002A6853" w:rsidRDefault="002A6853" w:rsidP="002A6853">
      <w:pPr>
        <w:pStyle w:val="Heading1Numbered"/>
      </w:pPr>
      <w:bookmarkStart w:id="128" w:name="_Toc11336202"/>
      <w:r>
        <w:lastRenderedPageBreak/>
        <w:t>Best Practices Folder Contents</w:t>
      </w:r>
      <w:bookmarkEnd w:id="128"/>
    </w:p>
    <w:p w14:paraId="71DF0D86" w14:textId="77777777" w:rsidR="002A6853" w:rsidRPr="001C0B05" w:rsidRDefault="002A6853" w:rsidP="00BF2204">
      <w:pPr>
        <w:pStyle w:val="Heading2"/>
      </w:pPr>
      <w:bookmarkStart w:id="129" w:name="_Toc362605223"/>
      <w:bookmarkStart w:id="130" w:name="_Toc386358888"/>
      <w:bookmarkStart w:id="131" w:name="_Toc483578291"/>
      <w:bookmarkStart w:id="132" w:name="_Toc11336203"/>
      <w:r w:rsidRPr="001C0B05">
        <w:t xml:space="preserve">Folder Contents: </w:t>
      </w:r>
      <w:r>
        <w:t>/shared/ASAssets/BestPractices</w:t>
      </w:r>
      <w:r w:rsidRPr="001C0B05">
        <w:t>_vXX</w:t>
      </w:r>
      <w:bookmarkEnd w:id="129"/>
      <w:bookmarkEnd w:id="130"/>
      <w:bookmarkEnd w:id="131"/>
      <w:bookmarkEnd w:id="132"/>
    </w:p>
    <w:p w14:paraId="1516D215" w14:textId="77777777" w:rsidR="002A6853" w:rsidRDefault="002A6853" w:rsidP="002A6853">
      <w:pPr>
        <w:pStyle w:val="CS-Bodytext"/>
      </w:pPr>
      <w:r>
        <w:t>The contents of the BestPractices folder structure are described the following paragraphs.</w:t>
      </w:r>
    </w:p>
    <w:p w14:paraId="2786219C" w14:textId="77777777" w:rsidR="002A6853" w:rsidRPr="001C0B05" w:rsidRDefault="002A6853" w:rsidP="002A6853">
      <w:pPr>
        <w:pStyle w:val="Heading3"/>
        <w:rPr>
          <w:color w:val="1F497D"/>
          <w:sz w:val="23"/>
          <w:szCs w:val="23"/>
        </w:rPr>
      </w:pPr>
      <w:bookmarkStart w:id="133" w:name="_Toc362605224"/>
      <w:bookmarkStart w:id="134" w:name="_Toc386358889"/>
      <w:bookmarkStart w:id="135" w:name="_Toc483578292"/>
      <w:bookmarkStart w:id="136" w:name="_Toc11336204"/>
      <w:r w:rsidRPr="001C0B05">
        <w:rPr>
          <w:color w:val="1F497D"/>
          <w:sz w:val="23"/>
          <w:szCs w:val="23"/>
        </w:rPr>
        <w:t>Contents: /DataAbstraction_GENERIC_Template</w:t>
      </w:r>
      <w:bookmarkEnd w:id="133"/>
      <w:bookmarkEnd w:id="134"/>
      <w:bookmarkEnd w:id="135"/>
      <w:bookmarkEnd w:id="136"/>
    </w:p>
    <w:p w14:paraId="5FC41711" w14:textId="77777777" w:rsidR="002A6853" w:rsidRDefault="002A6853" w:rsidP="002A6853">
      <w:pPr>
        <w:pStyle w:val="CS-Bodytext"/>
      </w:pPr>
      <w:r>
        <w:t>This folder provides a generic template for Composite Data Abstraction Best Practices that can be copied to a project folder.  The procedures contained herein are interface procedures only and contain no business logic.  Review the _README file in the folder for Input/Output definitions.</w:t>
      </w:r>
    </w:p>
    <w:p w14:paraId="00B5C644" w14:textId="77777777" w:rsidR="002A6853" w:rsidRPr="00261724" w:rsidRDefault="002A6853" w:rsidP="00755B80">
      <w:pPr>
        <w:pStyle w:val="CS-Bodytext"/>
        <w:numPr>
          <w:ilvl w:val="0"/>
          <w:numId w:val="47"/>
        </w:numPr>
      </w:pPr>
      <w:r>
        <w:rPr>
          <w:b/>
          <w:bCs/>
        </w:rPr>
        <w:t>/_scripts</w:t>
      </w:r>
    </w:p>
    <w:p w14:paraId="5883BF12" w14:textId="77777777" w:rsidR="002A6853" w:rsidRDefault="002A6853" w:rsidP="00755B80">
      <w:pPr>
        <w:pStyle w:val="CS-Bodytext"/>
        <w:numPr>
          <w:ilvl w:val="1"/>
          <w:numId w:val="47"/>
        </w:numPr>
      </w:pPr>
      <w:r>
        <w:rPr>
          <w:b/>
          <w:bCs/>
        </w:rPr>
        <w:t xml:space="preserve">/Configure </w:t>
      </w:r>
      <w:r w:rsidRPr="00CE1E44">
        <w:rPr>
          <w:b/>
          <w:bCs/>
        </w:rPr>
        <w:t>–</w:t>
      </w:r>
      <w:r>
        <w:rPr>
          <w:b/>
          <w:bCs/>
        </w:rPr>
        <w:t xml:space="preserve"> </w:t>
      </w:r>
      <w:r>
        <w:t>Configure the generation scripts with a list of folders (data source / views) to process.</w:t>
      </w:r>
    </w:p>
    <w:p w14:paraId="5146015C" w14:textId="77777777" w:rsidR="002A6853" w:rsidRDefault="002A6853" w:rsidP="00755B80">
      <w:pPr>
        <w:pStyle w:val="CS-Bodytext"/>
        <w:numPr>
          <w:ilvl w:val="1"/>
          <w:numId w:val="47"/>
        </w:numPr>
      </w:pPr>
      <w:r>
        <w:rPr>
          <w:b/>
          <w:bCs/>
        </w:rPr>
        <w:t xml:space="preserve">/Constants </w:t>
      </w:r>
      <w:r w:rsidRPr="006F42C8">
        <w:rPr>
          <w:bCs/>
        </w:rPr>
        <w:t>–</w:t>
      </w:r>
      <w:r>
        <w:rPr>
          <w:b/>
          <w:bCs/>
        </w:rPr>
        <w:t xml:space="preserve"> </w:t>
      </w:r>
      <w:r>
        <w:t xml:space="preserve">Contains default values and type definitions.  </w:t>
      </w:r>
    </w:p>
    <w:p w14:paraId="05AF1A57" w14:textId="77777777" w:rsidR="002A6853" w:rsidRDefault="002A6853" w:rsidP="00755B80">
      <w:pPr>
        <w:pStyle w:val="CS-Bodytext"/>
        <w:numPr>
          <w:ilvl w:val="1"/>
          <w:numId w:val="47"/>
        </w:numPr>
      </w:pPr>
      <w:r>
        <w:rPr>
          <w:b/>
          <w:bCs/>
        </w:rPr>
        <w:t xml:space="preserve">/Display </w:t>
      </w:r>
      <w:r w:rsidRPr="00CE1E44">
        <w:rPr>
          <w:b/>
          <w:bCs/>
        </w:rPr>
        <w:t>–</w:t>
      </w:r>
      <w:r>
        <w:rPr>
          <w:b/>
          <w:bCs/>
        </w:rPr>
        <w:t xml:space="preserve"> </w:t>
      </w:r>
      <w:r>
        <w:t>Display data lineage for a resource or a listing of resources in a folder.</w:t>
      </w:r>
    </w:p>
    <w:p w14:paraId="29922F02" w14:textId="77777777" w:rsidR="002A6853" w:rsidRDefault="002A6853" w:rsidP="00755B80">
      <w:pPr>
        <w:pStyle w:val="CS-Bodytext"/>
        <w:numPr>
          <w:ilvl w:val="1"/>
          <w:numId w:val="47"/>
        </w:numPr>
      </w:pPr>
      <w:r>
        <w:rPr>
          <w:b/>
        </w:rPr>
        <w:t>/D</w:t>
      </w:r>
      <w:r w:rsidRPr="00B817F9">
        <w:rPr>
          <w:b/>
        </w:rPr>
        <w:t>ocumentation</w:t>
      </w:r>
      <w:r>
        <w:t xml:space="preserve"> – Provides an example of how to generate documentation for a project folder.  The Best Practices scripts utilize the Utilizes: /shared/ASAssets/Utilities/documentation/documentationTrigger and /constants</w:t>
      </w:r>
    </w:p>
    <w:p w14:paraId="68222A6E" w14:textId="77777777" w:rsidR="002A6853" w:rsidRDefault="002A6853" w:rsidP="002A6853">
      <w:pPr>
        <w:pStyle w:val="CS-Bodytext"/>
        <w:ind w:left="1440"/>
      </w:pPr>
      <w:r>
        <w:t>When a project is created from the "DataAbstraction_GENERIC_Template", the user will also have the ability to schedule the documentation generation.  There are many options for generating documentation.  However, you might consider the breaking the documentation down into the following major areas:</w:t>
      </w:r>
    </w:p>
    <w:p w14:paraId="01C29B7A" w14:textId="77777777" w:rsidR="002A6853" w:rsidRDefault="002A6853" w:rsidP="002A6853">
      <w:pPr>
        <w:pStyle w:val="CS-Bodytext"/>
        <w:spacing w:after="60"/>
        <w:ind w:left="2160" w:right="14"/>
      </w:pPr>
      <w:r>
        <w:t>/services/databases/&lt;your_published_DB&gt;</w:t>
      </w:r>
    </w:p>
    <w:p w14:paraId="21D33ECF" w14:textId="77777777" w:rsidR="002A6853" w:rsidRDefault="002A6853" w:rsidP="002A6853">
      <w:pPr>
        <w:pStyle w:val="CS-Bodytext"/>
        <w:spacing w:after="60"/>
        <w:ind w:left="2160" w:right="14"/>
      </w:pPr>
      <w:r w:rsidRPr="00254859">
        <w:t>Application</w:t>
      </w:r>
      <w:r>
        <w:t>/Published</w:t>
      </w:r>
      <w:r>
        <w:tab/>
      </w:r>
    </w:p>
    <w:p w14:paraId="401D5A7A" w14:textId="77777777" w:rsidR="002A6853" w:rsidRDefault="002A6853" w:rsidP="002A6853">
      <w:pPr>
        <w:pStyle w:val="CS-Bodytext"/>
        <w:spacing w:after="60"/>
        <w:ind w:left="2160" w:right="14"/>
      </w:pPr>
      <w:r w:rsidRPr="00254859">
        <w:t>Application</w:t>
      </w:r>
      <w:r>
        <w:t>/Services</w:t>
      </w:r>
    </w:p>
    <w:p w14:paraId="4124CB8B" w14:textId="77777777" w:rsidR="002A6853" w:rsidRDefault="002A6853" w:rsidP="002A6853">
      <w:pPr>
        <w:pStyle w:val="CS-Bodytext"/>
        <w:spacing w:after="60"/>
        <w:ind w:left="2160" w:right="14"/>
      </w:pPr>
      <w:r w:rsidRPr="00254859">
        <w:t>Application</w:t>
      </w:r>
      <w:r>
        <w:t>/Views</w:t>
      </w:r>
    </w:p>
    <w:p w14:paraId="3BA16970" w14:textId="77777777" w:rsidR="002A6853" w:rsidRDefault="002A6853" w:rsidP="002A6853">
      <w:pPr>
        <w:pStyle w:val="CS-Bodytext"/>
        <w:spacing w:after="60"/>
        <w:ind w:left="2160" w:right="14"/>
      </w:pPr>
      <w:r>
        <w:t>Business/Business</w:t>
      </w:r>
    </w:p>
    <w:p w14:paraId="3A56D4A4" w14:textId="77777777" w:rsidR="002A6853" w:rsidRDefault="002A6853" w:rsidP="002A6853">
      <w:pPr>
        <w:pStyle w:val="CS-Bodytext"/>
        <w:spacing w:after="60"/>
        <w:ind w:left="2160" w:right="14"/>
      </w:pPr>
      <w:r>
        <w:t>Business/Logical</w:t>
      </w:r>
    </w:p>
    <w:p w14:paraId="30286116" w14:textId="77777777" w:rsidR="002A6853" w:rsidRDefault="002A6853" w:rsidP="002A6853">
      <w:pPr>
        <w:pStyle w:val="CS-Bodytext"/>
        <w:ind w:left="1440"/>
      </w:pPr>
      <w:r>
        <w:t>This allows you to generate documentation at different layers and get a different perspective.</w:t>
      </w:r>
    </w:p>
    <w:p w14:paraId="182143BD" w14:textId="77777777" w:rsidR="002A6853" w:rsidRDefault="002A6853" w:rsidP="002A6853">
      <w:pPr>
        <w:pStyle w:val="CS-Bodytext"/>
        <w:ind w:left="1440"/>
      </w:pPr>
      <w:r>
        <w:t>After creating a new project, the parameters require editing to provide the actual path to the constants folder.</w:t>
      </w:r>
    </w:p>
    <w:p w14:paraId="4F306CB8" w14:textId="77777777" w:rsidR="002A6853" w:rsidRDefault="002A6853" w:rsidP="00755B80">
      <w:pPr>
        <w:pStyle w:val="CS-Bodytext"/>
        <w:numPr>
          <w:ilvl w:val="2"/>
          <w:numId w:val="47"/>
        </w:numPr>
      </w:pPr>
      <w:r>
        <w:rPr>
          <w:b/>
        </w:rPr>
        <w:t xml:space="preserve">README </w:t>
      </w:r>
      <w:r>
        <w:t>– Provides an explanation of the strategy and parameters for each trigger shown below.</w:t>
      </w:r>
    </w:p>
    <w:p w14:paraId="0FC7BE7D" w14:textId="77777777" w:rsidR="002A6853" w:rsidRDefault="002A6853" w:rsidP="00755B80">
      <w:pPr>
        <w:pStyle w:val="CS-Bodytext"/>
        <w:numPr>
          <w:ilvl w:val="2"/>
          <w:numId w:val="47"/>
        </w:numPr>
      </w:pPr>
      <w:r>
        <w:rPr>
          <w:b/>
        </w:rPr>
        <w:lastRenderedPageBreak/>
        <w:t xml:space="preserve">constants </w:t>
      </w:r>
      <w:r>
        <w:t>– These are default constants used by the documentation procedures.   Constants are project specific and therefore they are copied into each project folder.</w:t>
      </w:r>
    </w:p>
    <w:p w14:paraId="7CE38D9C" w14:textId="77777777" w:rsidR="002A6853" w:rsidRDefault="002A6853" w:rsidP="00755B80">
      <w:pPr>
        <w:pStyle w:val="CS-Bodytext"/>
        <w:numPr>
          <w:ilvl w:val="2"/>
          <w:numId w:val="47"/>
        </w:numPr>
      </w:pPr>
      <w:r>
        <w:rPr>
          <w:b/>
        </w:rPr>
        <w:t xml:space="preserve">documentationTrigger </w:t>
      </w:r>
      <w:r>
        <w:t>– Provides a template to schedule the documentation generation.  Duplicate this as needed and configure.  This provides a capability to execute "getDocumentationDriver" on a scheduled basis.   Since resources are constantly changing, this offers the ability to stay current with the Composite resources.  The "documentationTrigger" is project specific and therefore it is copied into each project folder and duplicated as needed.  The "documentationTrigger" provides a template (example) to use.</w:t>
      </w:r>
    </w:p>
    <w:p w14:paraId="40BC8F76" w14:textId="77777777" w:rsidR="002A6853" w:rsidRPr="00261724" w:rsidRDefault="002A6853" w:rsidP="00755B80">
      <w:pPr>
        <w:pStyle w:val="CS-Bodytext"/>
        <w:numPr>
          <w:ilvl w:val="2"/>
          <w:numId w:val="47"/>
        </w:numPr>
      </w:pPr>
      <w:r w:rsidRPr="00261724">
        <w:rPr>
          <w:b/>
        </w:rPr>
        <w:t xml:space="preserve">documentationTrigger_DATABASE </w:t>
      </w:r>
      <w:r w:rsidRPr="00261724">
        <w:t>– Provides a template to schedule the documentation generation for a Composite Published Database located at /services/databases/&lt;your_published_DB&gt;</w:t>
      </w:r>
    </w:p>
    <w:p w14:paraId="1CD86A07" w14:textId="77777777" w:rsidR="002A6853" w:rsidRPr="00F72DE5" w:rsidRDefault="002A6853" w:rsidP="002A6853">
      <w:pPr>
        <w:pStyle w:val="CS-Bodytext"/>
        <w:spacing w:after="60"/>
        <w:ind w:left="1224" w:right="14"/>
        <w:rPr>
          <w:i/>
          <w:sz w:val="18"/>
          <w:szCs w:val="18"/>
        </w:rPr>
      </w:pPr>
      <w:r w:rsidRPr="00F72DE5">
        <w:rPr>
          <w:i/>
          <w:sz w:val="18"/>
          <w:szCs w:val="18"/>
        </w:rPr>
        <w:t>Trigger: documentationTrigger_DATAB ASE -- parameters:</w:t>
      </w:r>
    </w:p>
    <w:p w14:paraId="35683EF3" w14:textId="77777777" w:rsidR="002A6853" w:rsidRPr="00B817F9" w:rsidRDefault="002A6853" w:rsidP="002A6853">
      <w:pPr>
        <w:pStyle w:val="CS-Bodytext"/>
        <w:spacing w:after="60"/>
        <w:ind w:left="1224" w:right="14"/>
        <w:rPr>
          <w:sz w:val="18"/>
          <w:szCs w:val="18"/>
        </w:rPr>
      </w:pPr>
      <w:r w:rsidRPr="00B817F9">
        <w:rPr>
          <w:sz w:val="18"/>
          <w:szCs w:val="18"/>
        </w:rPr>
        <w:t>in_resourcePath</w:t>
      </w:r>
      <w:r w:rsidRPr="00B817F9">
        <w:rPr>
          <w:sz w:val="18"/>
          <w:szCs w:val="18"/>
        </w:rPr>
        <w:tab/>
      </w:r>
      <w:r w:rsidRPr="00B817F9">
        <w:rPr>
          <w:sz w:val="18"/>
          <w:szCs w:val="18"/>
        </w:rPr>
        <w:tab/>
      </w:r>
      <w:r>
        <w:rPr>
          <w:sz w:val="18"/>
          <w:szCs w:val="18"/>
        </w:rPr>
        <w:tab/>
      </w:r>
      <w:r w:rsidRPr="00B817F9">
        <w:rPr>
          <w:sz w:val="18"/>
          <w:szCs w:val="18"/>
        </w:rPr>
        <w:t>/services/databases/</w:t>
      </w:r>
      <w:r>
        <w:rPr>
          <w:sz w:val="18"/>
          <w:szCs w:val="18"/>
        </w:rPr>
        <w:t>DATABASE_NAME&gt;</w:t>
      </w:r>
    </w:p>
    <w:p w14:paraId="7B43B0CA" w14:textId="77777777" w:rsidR="002A6853" w:rsidRPr="00B817F9" w:rsidRDefault="002A6853" w:rsidP="002A6853">
      <w:pPr>
        <w:pStyle w:val="CS-Bodytext"/>
        <w:spacing w:after="60"/>
        <w:ind w:left="1224" w:right="14"/>
        <w:rPr>
          <w:sz w:val="18"/>
          <w:szCs w:val="18"/>
        </w:rPr>
      </w:pPr>
      <w:r w:rsidRPr="00B817F9">
        <w:rPr>
          <w:sz w:val="18"/>
          <w:szCs w:val="18"/>
        </w:rPr>
        <w:t>in_resourceType</w:t>
      </w:r>
      <w:r w:rsidRPr="00B817F9">
        <w:rPr>
          <w:sz w:val="18"/>
          <w:szCs w:val="18"/>
        </w:rPr>
        <w:tab/>
      </w:r>
      <w:r w:rsidRPr="00B817F9">
        <w:rPr>
          <w:sz w:val="18"/>
          <w:szCs w:val="18"/>
        </w:rPr>
        <w:tab/>
      </w:r>
      <w:r>
        <w:rPr>
          <w:sz w:val="18"/>
          <w:szCs w:val="18"/>
        </w:rPr>
        <w:tab/>
      </w:r>
      <w:r w:rsidRPr="00B817F9">
        <w:rPr>
          <w:sz w:val="18"/>
          <w:szCs w:val="18"/>
        </w:rPr>
        <w:t>DATA_SOURCE</w:t>
      </w:r>
    </w:p>
    <w:p w14:paraId="6EE21E48" w14:textId="77777777" w:rsidR="002A6853" w:rsidRPr="00B817F9" w:rsidRDefault="002A6853" w:rsidP="002A6853">
      <w:pPr>
        <w:pStyle w:val="CS-Bodytext"/>
        <w:spacing w:after="60"/>
        <w:ind w:left="1224" w:right="14"/>
        <w:rPr>
          <w:sz w:val="18"/>
          <w:szCs w:val="18"/>
        </w:rPr>
      </w:pPr>
      <w:r w:rsidRPr="00B817F9">
        <w:rPr>
          <w:sz w:val="18"/>
          <w:szCs w:val="18"/>
        </w:rPr>
        <w:t>in_filePath</w:t>
      </w:r>
      <w:r w:rsidRPr="00B817F9">
        <w:rPr>
          <w:sz w:val="18"/>
          <w:szCs w:val="18"/>
        </w:rPr>
        <w:tab/>
      </w:r>
      <w:r w:rsidRPr="00B817F9">
        <w:rPr>
          <w:sz w:val="18"/>
          <w:szCs w:val="18"/>
        </w:rPr>
        <w:tab/>
      </w:r>
      <w:r w:rsidRPr="00B817F9">
        <w:rPr>
          <w:sz w:val="18"/>
          <w:szCs w:val="18"/>
        </w:rPr>
        <w:tab/>
      </w:r>
      <w:r>
        <w:rPr>
          <w:sz w:val="18"/>
          <w:szCs w:val="18"/>
        </w:rPr>
        <w:tab/>
      </w:r>
      <w:r w:rsidRPr="00B817F9">
        <w:rPr>
          <w:sz w:val="18"/>
          <w:szCs w:val="18"/>
        </w:rPr>
        <w:t>/temp/doc_BestPractices_</w:t>
      </w:r>
      <w:r>
        <w:rPr>
          <w:sz w:val="18"/>
          <w:szCs w:val="18"/>
        </w:rPr>
        <w:t>DATABASE</w:t>
      </w:r>
      <w:r w:rsidRPr="00B817F9">
        <w:rPr>
          <w:sz w:val="18"/>
          <w:szCs w:val="18"/>
        </w:rPr>
        <w:t>.txt</w:t>
      </w:r>
    </w:p>
    <w:p w14:paraId="73B09562" w14:textId="77777777" w:rsidR="002A6853" w:rsidRPr="00B817F9" w:rsidRDefault="002A6853" w:rsidP="002A6853">
      <w:pPr>
        <w:pStyle w:val="CS-Bodytext"/>
        <w:spacing w:after="60"/>
        <w:ind w:left="1224" w:right="14"/>
        <w:rPr>
          <w:sz w:val="18"/>
          <w:szCs w:val="18"/>
        </w:rPr>
      </w:pPr>
      <w:r w:rsidRPr="00B817F9">
        <w:rPr>
          <w:sz w:val="18"/>
          <w:szCs w:val="18"/>
        </w:rPr>
        <w:t>in_docPreambleImpl</w:t>
      </w:r>
      <w:r w:rsidRPr="00B817F9">
        <w:rPr>
          <w:sz w:val="18"/>
          <w:szCs w:val="18"/>
        </w:rPr>
        <w:tab/>
      </w:r>
      <w:r w:rsidRPr="00B817F9">
        <w:rPr>
          <w:sz w:val="18"/>
          <w:szCs w:val="18"/>
        </w:rPr>
        <w:tab/>
      </w:r>
      <w:r>
        <w:rPr>
          <w:sz w:val="18"/>
          <w:szCs w:val="18"/>
        </w:rPr>
        <w:tab/>
        <w:t>‘’</w:t>
      </w:r>
      <w:r w:rsidRPr="00B817F9">
        <w:rPr>
          <w:sz w:val="18"/>
          <w:szCs w:val="18"/>
        </w:rPr>
        <w:t xml:space="preserve"> (use the defaults)</w:t>
      </w:r>
    </w:p>
    <w:p w14:paraId="585FB9BA" w14:textId="77777777" w:rsidR="002A6853" w:rsidRPr="00B817F9" w:rsidRDefault="002A6853" w:rsidP="002A6853">
      <w:pPr>
        <w:pStyle w:val="CS-Bodytext"/>
        <w:spacing w:after="60"/>
        <w:ind w:left="1224" w:right="14"/>
        <w:rPr>
          <w:sz w:val="18"/>
          <w:szCs w:val="18"/>
        </w:rPr>
      </w:pPr>
      <w:r w:rsidRPr="00B817F9">
        <w:rPr>
          <w:sz w:val="18"/>
          <w:szCs w:val="18"/>
        </w:rPr>
        <w:t>in_docResourceFormatImpl</w:t>
      </w:r>
      <w:r w:rsidRPr="00B817F9">
        <w:rPr>
          <w:sz w:val="18"/>
          <w:szCs w:val="18"/>
        </w:rPr>
        <w:tab/>
      </w:r>
      <w:r>
        <w:rPr>
          <w:sz w:val="18"/>
          <w:szCs w:val="18"/>
        </w:rPr>
        <w:tab/>
        <w:t>‘’</w:t>
      </w:r>
      <w:r w:rsidRPr="00B817F9">
        <w:rPr>
          <w:sz w:val="18"/>
          <w:szCs w:val="18"/>
        </w:rPr>
        <w:t xml:space="preserve"> (use the defaults)</w:t>
      </w:r>
    </w:p>
    <w:p w14:paraId="6B64E86A" w14:textId="77777777" w:rsidR="002A6853" w:rsidRPr="00B817F9" w:rsidRDefault="002A6853" w:rsidP="002A6853">
      <w:pPr>
        <w:pStyle w:val="CS-Bodytext"/>
        <w:spacing w:after="60"/>
        <w:ind w:left="1224" w:right="14"/>
        <w:rPr>
          <w:sz w:val="18"/>
          <w:szCs w:val="18"/>
        </w:rPr>
      </w:pPr>
      <w:r w:rsidRPr="00B817F9">
        <w:rPr>
          <w:sz w:val="18"/>
          <w:szCs w:val="18"/>
        </w:rPr>
        <w:t>in_constantPath</w:t>
      </w:r>
      <w:r w:rsidRPr="00B817F9">
        <w:rPr>
          <w:sz w:val="18"/>
          <w:szCs w:val="18"/>
        </w:rPr>
        <w:tab/>
      </w:r>
      <w:r>
        <w:rPr>
          <w:sz w:val="18"/>
          <w:szCs w:val="18"/>
        </w:rPr>
        <w:tab/>
      </w:r>
      <w:r>
        <w:rPr>
          <w:sz w:val="18"/>
          <w:szCs w:val="18"/>
        </w:rPr>
        <w:tab/>
      </w:r>
      <w:r w:rsidRPr="00B817F9">
        <w:rPr>
          <w:sz w:val="18"/>
          <w:szCs w:val="18"/>
        </w:rPr>
        <w:t>/shared/</w:t>
      </w:r>
      <w:r>
        <w:rPr>
          <w:sz w:val="18"/>
          <w:szCs w:val="18"/>
        </w:rPr>
        <w:t>&lt;project&gt;</w:t>
      </w:r>
      <w:r w:rsidRPr="00B817F9">
        <w:rPr>
          <w:sz w:val="18"/>
          <w:szCs w:val="18"/>
        </w:rPr>
        <w:t>/</w:t>
      </w:r>
      <w:r>
        <w:rPr>
          <w:sz w:val="18"/>
          <w:szCs w:val="18"/>
        </w:rPr>
        <w:t>”_scripts”/Documentation</w:t>
      </w:r>
      <w:r w:rsidRPr="00B817F9">
        <w:rPr>
          <w:sz w:val="18"/>
          <w:szCs w:val="18"/>
        </w:rPr>
        <w:t>/constants</w:t>
      </w:r>
    </w:p>
    <w:p w14:paraId="19350E2A" w14:textId="77777777" w:rsidR="002A6853" w:rsidRPr="00B817F9" w:rsidRDefault="002A6853" w:rsidP="002A6853">
      <w:pPr>
        <w:pStyle w:val="CS-Bodytext"/>
        <w:spacing w:after="60"/>
        <w:ind w:left="1224" w:right="14"/>
        <w:rPr>
          <w:sz w:val="18"/>
          <w:szCs w:val="18"/>
        </w:rPr>
      </w:pPr>
      <w:r>
        <w:rPr>
          <w:sz w:val="18"/>
          <w:szCs w:val="18"/>
        </w:rPr>
        <w:t>in_switches</w:t>
      </w:r>
      <w:r>
        <w:rPr>
          <w:sz w:val="18"/>
          <w:szCs w:val="18"/>
        </w:rPr>
        <w:tab/>
      </w:r>
      <w:r>
        <w:rPr>
          <w:sz w:val="18"/>
          <w:szCs w:val="18"/>
        </w:rPr>
        <w:tab/>
      </w:r>
      <w:r>
        <w:rPr>
          <w:sz w:val="18"/>
          <w:szCs w:val="18"/>
        </w:rPr>
        <w:tab/>
      </w:r>
      <w:r>
        <w:rPr>
          <w:sz w:val="18"/>
          <w:szCs w:val="18"/>
        </w:rPr>
        <w:tab/>
        <w:t>‘’</w:t>
      </w:r>
      <w:r w:rsidRPr="00B817F9">
        <w:rPr>
          <w:sz w:val="18"/>
          <w:szCs w:val="18"/>
        </w:rPr>
        <w:t xml:space="preserve"> (use the defaults)</w:t>
      </w:r>
    </w:p>
    <w:p w14:paraId="236D2B37" w14:textId="77777777" w:rsidR="002A6853" w:rsidRPr="00B817F9" w:rsidRDefault="002A6853" w:rsidP="002A6853">
      <w:pPr>
        <w:pStyle w:val="CS-Bodytext"/>
        <w:spacing w:after="60"/>
        <w:ind w:left="1224" w:right="14"/>
        <w:rPr>
          <w:sz w:val="18"/>
          <w:szCs w:val="18"/>
        </w:rPr>
      </w:pPr>
      <w:r w:rsidRPr="00B817F9">
        <w:rPr>
          <w:sz w:val="18"/>
          <w:szCs w:val="18"/>
        </w:rPr>
        <w:t xml:space="preserve">in_excludeKeywordsInPathList </w:t>
      </w:r>
      <w:r>
        <w:rPr>
          <w:sz w:val="18"/>
          <w:szCs w:val="18"/>
        </w:rPr>
        <w:tab/>
        <w:t>‘’</w:t>
      </w:r>
      <w:r w:rsidRPr="00B817F9">
        <w:rPr>
          <w:sz w:val="18"/>
          <w:szCs w:val="18"/>
        </w:rPr>
        <w:t xml:space="preserve"> (use the defaults)</w:t>
      </w:r>
    </w:p>
    <w:p w14:paraId="2E1F9B2C" w14:textId="77777777" w:rsidR="002A6853" w:rsidRPr="00B817F9" w:rsidRDefault="002A6853" w:rsidP="002A6853">
      <w:pPr>
        <w:pStyle w:val="CS-Bodytext"/>
        <w:spacing w:after="60"/>
        <w:ind w:left="1224" w:right="14"/>
        <w:rPr>
          <w:sz w:val="18"/>
          <w:szCs w:val="18"/>
        </w:rPr>
      </w:pPr>
      <w:r w:rsidRPr="00B817F9">
        <w:rPr>
          <w:sz w:val="18"/>
          <w:szCs w:val="18"/>
        </w:rPr>
        <w:t>in_excludePathsList</w:t>
      </w:r>
      <w:r w:rsidRPr="00B817F9">
        <w:rPr>
          <w:sz w:val="18"/>
          <w:szCs w:val="18"/>
        </w:rPr>
        <w:tab/>
      </w:r>
      <w:r w:rsidRPr="00B817F9">
        <w:rPr>
          <w:sz w:val="18"/>
          <w:szCs w:val="18"/>
        </w:rPr>
        <w:tab/>
      </w:r>
      <w:r>
        <w:rPr>
          <w:sz w:val="18"/>
          <w:szCs w:val="18"/>
        </w:rPr>
        <w:t>‘’</w:t>
      </w:r>
      <w:r w:rsidRPr="00B817F9">
        <w:rPr>
          <w:sz w:val="18"/>
          <w:szCs w:val="18"/>
        </w:rPr>
        <w:t xml:space="preserve"> (use the defaults)</w:t>
      </w:r>
    </w:p>
    <w:p w14:paraId="0D90B7B0" w14:textId="77777777" w:rsidR="002A6853" w:rsidRPr="00982F92" w:rsidRDefault="002A6853" w:rsidP="002A6853">
      <w:pPr>
        <w:pStyle w:val="CS-Bodytext"/>
      </w:pPr>
    </w:p>
    <w:p w14:paraId="03E3801B" w14:textId="77777777" w:rsidR="002A6853" w:rsidRDefault="002A6853" w:rsidP="00755B80">
      <w:pPr>
        <w:pStyle w:val="CS-Bodytext"/>
        <w:numPr>
          <w:ilvl w:val="2"/>
          <w:numId w:val="47"/>
        </w:numPr>
      </w:pPr>
      <w:r>
        <w:rPr>
          <w:b/>
        </w:rPr>
        <w:t>documentationTrigger_</w:t>
      </w:r>
      <w:r w:rsidRPr="00254859">
        <w:rPr>
          <w:b/>
        </w:rPr>
        <w:t xml:space="preserve"> </w:t>
      </w:r>
      <w:r>
        <w:rPr>
          <w:b/>
        </w:rPr>
        <w:t xml:space="preserve">Application_Published </w:t>
      </w:r>
      <w:r>
        <w:t>– Provides a template to schedule the documentation generation for the Application/Published.</w:t>
      </w:r>
    </w:p>
    <w:p w14:paraId="49B642E1" w14:textId="77777777" w:rsidR="002A6853" w:rsidRPr="00F72DE5" w:rsidRDefault="002A6853" w:rsidP="002A6853">
      <w:pPr>
        <w:pStyle w:val="CS-Bodytext"/>
        <w:spacing w:after="60"/>
        <w:ind w:left="1224" w:right="14"/>
        <w:rPr>
          <w:i/>
          <w:sz w:val="18"/>
          <w:szCs w:val="18"/>
        </w:rPr>
      </w:pPr>
      <w:r w:rsidRPr="00F72DE5">
        <w:rPr>
          <w:i/>
          <w:sz w:val="18"/>
          <w:szCs w:val="18"/>
        </w:rPr>
        <w:t>Trigger: documentationTrigger_</w:t>
      </w:r>
      <w:r>
        <w:rPr>
          <w:i/>
          <w:sz w:val="18"/>
          <w:szCs w:val="18"/>
        </w:rPr>
        <w:t>Application</w:t>
      </w:r>
      <w:r w:rsidRPr="00F72DE5">
        <w:rPr>
          <w:i/>
          <w:sz w:val="18"/>
          <w:szCs w:val="18"/>
        </w:rPr>
        <w:t>_Published -- parameters:</w:t>
      </w:r>
    </w:p>
    <w:p w14:paraId="70309EFB" w14:textId="77777777" w:rsidR="002A6853" w:rsidRPr="00112F35" w:rsidRDefault="002A6853" w:rsidP="002A6853">
      <w:pPr>
        <w:pStyle w:val="CS-Bodytext"/>
        <w:spacing w:after="60"/>
        <w:ind w:left="1224" w:right="14"/>
        <w:rPr>
          <w:sz w:val="18"/>
          <w:szCs w:val="18"/>
        </w:rPr>
      </w:pPr>
      <w:r w:rsidRPr="00B817F9">
        <w:rPr>
          <w:sz w:val="18"/>
          <w:szCs w:val="18"/>
        </w:rPr>
        <w:t>in_resourcePath</w:t>
      </w:r>
      <w:r w:rsidRPr="00B817F9">
        <w:rPr>
          <w:sz w:val="18"/>
          <w:szCs w:val="18"/>
        </w:rPr>
        <w:tab/>
      </w:r>
      <w:r w:rsidRPr="00B817F9">
        <w:rPr>
          <w:sz w:val="18"/>
          <w:szCs w:val="18"/>
        </w:rPr>
        <w:tab/>
      </w:r>
      <w:r>
        <w:rPr>
          <w:sz w:val="18"/>
          <w:szCs w:val="18"/>
        </w:rPr>
        <w:tab/>
      </w:r>
      <w:r w:rsidRPr="00112F35">
        <w:rPr>
          <w:sz w:val="18"/>
          <w:szCs w:val="18"/>
        </w:rPr>
        <w:t>/shared/&lt;project&gt;/Application/Published</w:t>
      </w:r>
    </w:p>
    <w:p w14:paraId="144FFCF2" w14:textId="77777777" w:rsidR="002A6853" w:rsidRPr="00B817F9" w:rsidRDefault="002A6853" w:rsidP="002A6853">
      <w:pPr>
        <w:pStyle w:val="CS-Bodytext"/>
        <w:spacing w:after="60"/>
        <w:ind w:left="1224" w:right="14"/>
        <w:rPr>
          <w:sz w:val="18"/>
          <w:szCs w:val="18"/>
        </w:rPr>
      </w:pPr>
      <w:r w:rsidRPr="00B817F9">
        <w:rPr>
          <w:sz w:val="18"/>
          <w:szCs w:val="18"/>
        </w:rPr>
        <w:t>in_resourceType</w:t>
      </w:r>
      <w:r w:rsidRPr="00B817F9">
        <w:rPr>
          <w:sz w:val="18"/>
          <w:szCs w:val="18"/>
        </w:rPr>
        <w:tab/>
      </w:r>
      <w:r w:rsidRPr="00B817F9">
        <w:rPr>
          <w:sz w:val="18"/>
          <w:szCs w:val="18"/>
        </w:rPr>
        <w:tab/>
      </w:r>
      <w:r>
        <w:rPr>
          <w:sz w:val="18"/>
          <w:szCs w:val="18"/>
        </w:rPr>
        <w:tab/>
        <w:t>CONTAINER</w:t>
      </w:r>
    </w:p>
    <w:p w14:paraId="5BA789D5" w14:textId="77777777" w:rsidR="002A6853" w:rsidRPr="00B817F9" w:rsidRDefault="002A6853" w:rsidP="002A6853">
      <w:pPr>
        <w:pStyle w:val="CS-Bodytext"/>
        <w:spacing w:after="60"/>
        <w:ind w:left="1224" w:right="14"/>
        <w:rPr>
          <w:sz w:val="18"/>
          <w:szCs w:val="18"/>
        </w:rPr>
      </w:pPr>
      <w:r w:rsidRPr="00B817F9">
        <w:rPr>
          <w:sz w:val="18"/>
          <w:szCs w:val="18"/>
        </w:rPr>
        <w:t>in_filePath</w:t>
      </w:r>
      <w:r w:rsidRPr="00B817F9">
        <w:rPr>
          <w:sz w:val="18"/>
          <w:szCs w:val="18"/>
        </w:rPr>
        <w:tab/>
      </w:r>
      <w:r w:rsidRPr="00B817F9">
        <w:rPr>
          <w:sz w:val="18"/>
          <w:szCs w:val="18"/>
        </w:rPr>
        <w:tab/>
      </w:r>
      <w:r w:rsidRPr="00B817F9">
        <w:rPr>
          <w:sz w:val="18"/>
          <w:szCs w:val="18"/>
        </w:rPr>
        <w:tab/>
      </w:r>
      <w:r>
        <w:rPr>
          <w:sz w:val="18"/>
          <w:szCs w:val="18"/>
        </w:rPr>
        <w:tab/>
      </w:r>
      <w:r w:rsidRPr="00B817F9">
        <w:rPr>
          <w:sz w:val="18"/>
          <w:szCs w:val="18"/>
        </w:rPr>
        <w:t>/temp/doc_BestPractices_</w:t>
      </w:r>
      <w:r>
        <w:rPr>
          <w:sz w:val="18"/>
          <w:szCs w:val="18"/>
        </w:rPr>
        <w:t>Application_Published</w:t>
      </w:r>
      <w:r w:rsidRPr="00B817F9">
        <w:rPr>
          <w:sz w:val="18"/>
          <w:szCs w:val="18"/>
        </w:rPr>
        <w:t>.txt</w:t>
      </w:r>
    </w:p>
    <w:p w14:paraId="455F99E1" w14:textId="77777777" w:rsidR="002A6853" w:rsidRPr="00B817F9" w:rsidRDefault="002A6853" w:rsidP="002A6853">
      <w:pPr>
        <w:pStyle w:val="CS-Bodytext"/>
        <w:spacing w:after="60"/>
        <w:ind w:left="1224" w:right="14"/>
        <w:rPr>
          <w:sz w:val="18"/>
          <w:szCs w:val="18"/>
        </w:rPr>
      </w:pPr>
      <w:r w:rsidRPr="00B817F9">
        <w:rPr>
          <w:sz w:val="18"/>
          <w:szCs w:val="18"/>
        </w:rPr>
        <w:t>in_docPreambleImpl</w:t>
      </w:r>
      <w:r w:rsidRPr="00B817F9">
        <w:rPr>
          <w:sz w:val="18"/>
          <w:szCs w:val="18"/>
        </w:rPr>
        <w:tab/>
      </w:r>
      <w:r w:rsidRPr="00B817F9">
        <w:rPr>
          <w:sz w:val="18"/>
          <w:szCs w:val="18"/>
        </w:rPr>
        <w:tab/>
      </w:r>
      <w:r>
        <w:rPr>
          <w:sz w:val="18"/>
          <w:szCs w:val="18"/>
        </w:rPr>
        <w:tab/>
        <w:t>‘’</w:t>
      </w:r>
      <w:r w:rsidRPr="00B817F9">
        <w:rPr>
          <w:sz w:val="18"/>
          <w:szCs w:val="18"/>
        </w:rPr>
        <w:t xml:space="preserve"> (use the defaults)</w:t>
      </w:r>
    </w:p>
    <w:p w14:paraId="7F9F1CFC" w14:textId="77777777" w:rsidR="002A6853" w:rsidRPr="00B817F9" w:rsidRDefault="002A6853" w:rsidP="002A6853">
      <w:pPr>
        <w:pStyle w:val="CS-Bodytext"/>
        <w:spacing w:after="60"/>
        <w:ind w:left="1224" w:right="14"/>
        <w:rPr>
          <w:sz w:val="18"/>
          <w:szCs w:val="18"/>
        </w:rPr>
      </w:pPr>
      <w:r w:rsidRPr="00B817F9">
        <w:rPr>
          <w:sz w:val="18"/>
          <w:szCs w:val="18"/>
        </w:rPr>
        <w:t>in_docResourceFormatImpl</w:t>
      </w:r>
      <w:r w:rsidRPr="00B817F9">
        <w:rPr>
          <w:sz w:val="18"/>
          <w:szCs w:val="18"/>
        </w:rPr>
        <w:tab/>
      </w:r>
      <w:r>
        <w:rPr>
          <w:sz w:val="18"/>
          <w:szCs w:val="18"/>
        </w:rPr>
        <w:tab/>
        <w:t>‘’</w:t>
      </w:r>
      <w:r w:rsidRPr="00B817F9">
        <w:rPr>
          <w:sz w:val="18"/>
          <w:szCs w:val="18"/>
        </w:rPr>
        <w:t xml:space="preserve"> (use the defaults)</w:t>
      </w:r>
    </w:p>
    <w:p w14:paraId="1627DDFE" w14:textId="77777777" w:rsidR="002A6853" w:rsidRPr="00B817F9" w:rsidRDefault="002A6853" w:rsidP="002A6853">
      <w:pPr>
        <w:pStyle w:val="CS-Bodytext"/>
        <w:spacing w:after="60"/>
        <w:ind w:left="1224" w:right="14"/>
        <w:rPr>
          <w:sz w:val="18"/>
          <w:szCs w:val="18"/>
        </w:rPr>
      </w:pPr>
      <w:r w:rsidRPr="00B817F9">
        <w:rPr>
          <w:sz w:val="18"/>
          <w:szCs w:val="18"/>
        </w:rPr>
        <w:t>in_constantPath</w:t>
      </w:r>
      <w:r w:rsidRPr="00B817F9">
        <w:rPr>
          <w:sz w:val="18"/>
          <w:szCs w:val="18"/>
        </w:rPr>
        <w:tab/>
      </w:r>
      <w:r>
        <w:rPr>
          <w:sz w:val="18"/>
          <w:szCs w:val="18"/>
        </w:rPr>
        <w:tab/>
      </w:r>
      <w:r>
        <w:rPr>
          <w:sz w:val="18"/>
          <w:szCs w:val="18"/>
        </w:rPr>
        <w:tab/>
      </w:r>
      <w:r w:rsidRPr="00B817F9">
        <w:rPr>
          <w:sz w:val="18"/>
          <w:szCs w:val="18"/>
        </w:rPr>
        <w:t>/shared/</w:t>
      </w:r>
      <w:r>
        <w:rPr>
          <w:sz w:val="18"/>
          <w:szCs w:val="18"/>
        </w:rPr>
        <w:t>&lt;project&gt;</w:t>
      </w:r>
      <w:r w:rsidRPr="00B817F9">
        <w:rPr>
          <w:sz w:val="18"/>
          <w:szCs w:val="18"/>
        </w:rPr>
        <w:t>/</w:t>
      </w:r>
      <w:r>
        <w:rPr>
          <w:sz w:val="18"/>
          <w:szCs w:val="18"/>
        </w:rPr>
        <w:t>”_scripts”/Documentation</w:t>
      </w:r>
      <w:r w:rsidRPr="00B817F9">
        <w:rPr>
          <w:sz w:val="18"/>
          <w:szCs w:val="18"/>
        </w:rPr>
        <w:t>/constants</w:t>
      </w:r>
    </w:p>
    <w:p w14:paraId="127C293A" w14:textId="77777777" w:rsidR="002A6853" w:rsidRPr="00B817F9" w:rsidRDefault="002A6853" w:rsidP="002A6853">
      <w:pPr>
        <w:pStyle w:val="CS-Bodytext"/>
        <w:spacing w:after="60"/>
        <w:ind w:left="1224" w:right="14"/>
        <w:rPr>
          <w:sz w:val="18"/>
          <w:szCs w:val="18"/>
        </w:rPr>
      </w:pPr>
      <w:r>
        <w:rPr>
          <w:sz w:val="18"/>
          <w:szCs w:val="18"/>
        </w:rPr>
        <w:t>in_switches</w:t>
      </w:r>
      <w:r>
        <w:rPr>
          <w:sz w:val="18"/>
          <w:szCs w:val="18"/>
        </w:rPr>
        <w:tab/>
      </w:r>
      <w:r>
        <w:rPr>
          <w:sz w:val="18"/>
          <w:szCs w:val="18"/>
        </w:rPr>
        <w:tab/>
      </w:r>
      <w:r>
        <w:rPr>
          <w:sz w:val="18"/>
          <w:szCs w:val="18"/>
        </w:rPr>
        <w:tab/>
      </w:r>
      <w:r>
        <w:rPr>
          <w:sz w:val="18"/>
          <w:szCs w:val="18"/>
        </w:rPr>
        <w:tab/>
        <w:t>‘’</w:t>
      </w:r>
      <w:r w:rsidRPr="00B817F9">
        <w:rPr>
          <w:sz w:val="18"/>
          <w:szCs w:val="18"/>
        </w:rPr>
        <w:t xml:space="preserve"> (use the defaults)</w:t>
      </w:r>
    </w:p>
    <w:p w14:paraId="40464247" w14:textId="77777777" w:rsidR="002A6853" w:rsidRPr="00B817F9" w:rsidRDefault="002A6853" w:rsidP="002A6853">
      <w:pPr>
        <w:pStyle w:val="CS-Bodytext"/>
        <w:spacing w:after="60"/>
        <w:ind w:left="1224" w:right="14"/>
        <w:rPr>
          <w:sz w:val="18"/>
          <w:szCs w:val="18"/>
        </w:rPr>
      </w:pPr>
      <w:r w:rsidRPr="00B817F9">
        <w:rPr>
          <w:sz w:val="18"/>
          <w:szCs w:val="18"/>
        </w:rPr>
        <w:t xml:space="preserve">in_excludeKeywordsInPathList </w:t>
      </w:r>
      <w:r>
        <w:rPr>
          <w:sz w:val="18"/>
          <w:szCs w:val="18"/>
        </w:rPr>
        <w:tab/>
        <w:t>‘’</w:t>
      </w:r>
      <w:r w:rsidRPr="00B817F9">
        <w:rPr>
          <w:sz w:val="18"/>
          <w:szCs w:val="18"/>
        </w:rPr>
        <w:t xml:space="preserve"> (use the defaults)</w:t>
      </w:r>
    </w:p>
    <w:p w14:paraId="62697E13" w14:textId="77777777" w:rsidR="002A6853" w:rsidRDefault="002A6853" w:rsidP="002A6853">
      <w:pPr>
        <w:pStyle w:val="CS-Bodytext"/>
        <w:spacing w:after="60"/>
        <w:ind w:left="1224" w:right="14"/>
        <w:rPr>
          <w:sz w:val="18"/>
          <w:szCs w:val="18"/>
        </w:rPr>
      </w:pPr>
      <w:r w:rsidRPr="00B817F9">
        <w:rPr>
          <w:sz w:val="18"/>
          <w:szCs w:val="18"/>
        </w:rPr>
        <w:t>in_excludePathsList</w:t>
      </w:r>
      <w:r w:rsidRPr="00B817F9">
        <w:rPr>
          <w:sz w:val="18"/>
          <w:szCs w:val="18"/>
        </w:rPr>
        <w:tab/>
      </w:r>
      <w:r w:rsidRPr="00B817F9">
        <w:rPr>
          <w:sz w:val="18"/>
          <w:szCs w:val="18"/>
        </w:rPr>
        <w:tab/>
      </w:r>
      <w:r>
        <w:rPr>
          <w:sz w:val="18"/>
          <w:szCs w:val="18"/>
        </w:rPr>
        <w:tab/>
        <w:t>‘’</w:t>
      </w:r>
      <w:r w:rsidRPr="00B817F9">
        <w:rPr>
          <w:sz w:val="18"/>
          <w:szCs w:val="18"/>
        </w:rPr>
        <w:t xml:space="preserve"> (use the defaults)</w:t>
      </w:r>
    </w:p>
    <w:p w14:paraId="04168868" w14:textId="77777777" w:rsidR="002A6853" w:rsidRPr="00B817F9" w:rsidRDefault="002A6853" w:rsidP="002A6853">
      <w:pPr>
        <w:pStyle w:val="CS-Bodytext"/>
        <w:spacing w:after="60"/>
        <w:ind w:left="792" w:right="14"/>
        <w:rPr>
          <w:sz w:val="18"/>
          <w:szCs w:val="18"/>
        </w:rPr>
      </w:pPr>
    </w:p>
    <w:p w14:paraId="6F7BA7AA" w14:textId="77777777" w:rsidR="002A6853" w:rsidRDefault="002A6853" w:rsidP="00755B80">
      <w:pPr>
        <w:pStyle w:val="CS-Bodytext"/>
        <w:numPr>
          <w:ilvl w:val="2"/>
          <w:numId w:val="47"/>
        </w:numPr>
      </w:pPr>
      <w:r>
        <w:rPr>
          <w:b/>
        </w:rPr>
        <w:t>documentationTrigger_</w:t>
      </w:r>
      <w:r w:rsidRPr="00254859">
        <w:rPr>
          <w:b/>
        </w:rPr>
        <w:t xml:space="preserve"> </w:t>
      </w:r>
      <w:r>
        <w:rPr>
          <w:b/>
        </w:rPr>
        <w:t xml:space="preserve">Application_Services </w:t>
      </w:r>
      <w:r>
        <w:t>– Provides a template to schedule the documentation generation for the Application/Services.</w:t>
      </w:r>
    </w:p>
    <w:p w14:paraId="75DC1333" w14:textId="77777777" w:rsidR="002A6853" w:rsidRPr="00F72DE5" w:rsidRDefault="002A6853" w:rsidP="002A6853">
      <w:pPr>
        <w:pStyle w:val="CS-Bodytext"/>
        <w:spacing w:after="60"/>
        <w:ind w:left="1224" w:right="14"/>
        <w:rPr>
          <w:i/>
          <w:sz w:val="18"/>
          <w:szCs w:val="18"/>
        </w:rPr>
      </w:pPr>
      <w:r w:rsidRPr="00F72DE5">
        <w:rPr>
          <w:i/>
          <w:sz w:val="18"/>
          <w:szCs w:val="18"/>
        </w:rPr>
        <w:lastRenderedPageBreak/>
        <w:t>Trigger: documentationTrigger_</w:t>
      </w:r>
      <w:r>
        <w:rPr>
          <w:i/>
          <w:sz w:val="18"/>
          <w:szCs w:val="18"/>
        </w:rPr>
        <w:t>Application</w:t>
      </w:r>
      <w:r w:rsidRPr="00F72DE5">
        <w:rPr>
          <w:i/>
          <w:sz w:val="18"/>
          <w:szCs w:val="18"/>
        </w:rPr>
        <w:t>_</w:t>
      </w:r>
      <w:r>
        <w:rPr>
          <w:i/>
          <w:sz w:val="18"/>
          <w:szCs w:val="18"/>
        </w:rPr>
        <w:t>Services</w:t>
      </w:r>
      <w:r w:rsidRPr="00F72DE5">
        <w:rPr>
          <w:i/>
          <w:sz w:val="18"/>
          <w:szCs w:val="18"/>
        </w:rPr>
        <w:t xml:space="preserve"> -- parameters:</w:t>
      </w:r>
    </w:p>
    <w:p w14:paraId="16D981D8" w14:textId="77777777" w:rsidR="002A6853" w:rsidRPr="00B817F9" w:rsidRDefault="002A6853" w:rsidP="002A6853">
      <w:pPr>
        <w:pStyle w:val="CS-Bodytext"/>
        <w:spacing w:after="60"/>
        <w:ind w:left="1224" w:right="14"/>
        <w:rPr>
          <w:sz w:val="18"/>
          <w:szCs w:val="18"/>
        </w:rPr>
      </w:pPr>
      <w:r w:rsidRPr="00B817F9">
        <w:rPr>
          <w:sz w:val="18"/>
          <w:szCs w:val="18"/>
        </w:rPr>
        <w:t>in_resourcePath</w:t>
      </w:r>
      <w:r w:rsidRPr="00B817F9">
        <w:rPr>
          <w:sz w:val="18"/>
          <w:szCs w:val="18"/>
        </w:rPr>
        <w:tab/>
      </w:r>
      <w:r w:rsidRPr="00B817F9">
        <w:rPr>
          <w:sz w:val="18"/>
          <w:szCs w:val="18"/>
        </w:rPr>
        <w:tab/>
      </w:r>
      <w:r>
        <w:rPr>
          <w:sz w:val="18"/>
          <w:szCs w:val="18"/>
        </w:rPr>
        <w:tab/>
      </w:r>
      <w:r w:rsidRPr="00F72DE5">
        <w:rPr>
          <w:sz w:val="18"/>
          <w:szCs w:val="18"/>
        </w:rPr>
        <w:t>/shared/</w:t>
      </w:r>
      <w:r>
        <w:rPr>
          <w:sz w:val="18"/>
          <w:szCs w:val="18"/>
        </w:rPr>
        <w:t>&lt;project&gt;</w:t>
      </w:r>
      <w:r w:rsidRPr="00F72DE5">
        <w:rPr>
          <w:sz w:val="18"/>
          <w:szCs w:val="18"/>
        </w:rPr>
        <w:t>/</w:t>
      </w:r>
      <w:r>
        <w:rPr>
          <w:sz w:val="18"/>
          <w:szCs w:val="18"/>
        </w:rPr>
        <w:t>Application</w:t>
      </w:r>
      <w:r w:rsidRPr="00F72DE5">
        <w:rPr>
          <w:sz w:val="18"/>
          <w:szCs w:val="18"/>
        </w:rPr>
        <w:t>/</w:t>
      </w:r>
      <w:r>
        <w:rPr>
          <w:i/>
          <w:sz w:val="18"/>
          <w:szCs w:val="18"/>
        </w:rPr>
        <w:t>Services</w:t>
      </w:r>
    </w:p>
    <w:p w14:paraId="3156E7C1" w14:textId="77777777" w:rsidR="002A6853" w:rsidRPr="00B817F9" w:rsidRDefault="002A6853" w:rsidP="002A6853">
      <w:pPr>
        <w:pStyle w:val="CS-Bodytext"/>
        <w:spacing w:after="60"/>
        <w:ind w:left="1224" w:right="14"/>
        <w:rPr>
          <w:sz w:val="18"/>
          <w:szCs w:val="18"/>
        </w:rPr>
      </w:pPr>
      <w:r w:rsidRPr="00B817F9">
        <w:rPr>
          <w:sz w:val="18"/>
          <w:szCs w:val="18"/>
        </w:rPr>
        <w:t>in_resourceType</w:t>
      </w:r>
      <w:r w:rsidRPr="00B817F9">
        <w:rPr>
          <w:sz w:val="18"/>
          <w:szCs w:val="18"/>
        </w:rPr>
        <w:tab/>
      </w:r>
      <w:r w:rsidRPr="00B817F9">
        <w:rPr>
          <w:sz w:val="18"/>
          <w:szCs w:val="18"/>
        </w:rPr>
        <w:tab/>
      </w:r>
      <w:r>
        <w:rPr>
          <w:sz w:val="18"/>
          <w:szCs w:val="18"/>
        </w:rPr>
        <w:tab/>
        <w:t>CONTAINER</w:t>
      </w:r>
    </w:p>
    <w:p w14:paraId="6E059800" w14:textId="77777777" w:rsidR="002A6853" w:rsidRPr="00B817F9" w:rsidRDefault="002A6853" w:rsidP="002A6853">
      <w:pPr>
        <w:pStyle w:val="CS-Bodytext"/>
        <w:spacing w:after="60"/>
        <w:ind w:left="1224" w:right="14"/>
        <w:rPr>
          <w:sz w:val="18"/>
          <w:szCs w:val="18"/>
        </w:rPr>
      </w:pPr>
      <w:r w:rsidRPr="00B817F9">
        <w:rPr>
          <w:sz w:val="18"/>
          <w:szCs w:val="18"/>
        </w:rPr>
        <w:t>in_filePath</w:t>
      </w:r>
      <w:r w:rsidRPr="00B817F9">
        <w:rPr>
          <w:sz w:val="18"/>
          <w:szCs w:val="18"/>
        </w:rPr>
        <w:tab/>
      </w:r>
      <w:r w:rsidRPr="00B817F9">
        <w:rPr>
          <w:sz w:val="18"/>
          <w:szCs w:val="18"/>
        </w:rPr>
        <w:tab/>
      </w:r>
      <w:r w:rsidRPr="00B817F9">
        <w:rPr>
          <w:sz w:val="18"/>
          <w:szCs w:val="18"/>
        </w:rPr>
        <w:tab/>
      </w:r>
      <w:r>
        <w:rPr>
          <w:sz w:val="18"/>
          <w:szCs w:val="18"/>
        </w:rPr>
        <w:tab/>
      </w:r>
      <w:r w:rsidRPr="00B817F9">
        <w:rPr>
          <w:sz w:val="18"/>
          <w:szCs w:val="18"/>
        </w:rPr>
        <w:t>/temp/doc_BestPractices_</w:t>
      </w:r>
      <w:r>
        <w:rPr>
          <w:sz w:val="18"/>
          <w:szCs w:val="18"/>
        </w:rPr>
        <w:t>Application_</w:t>
      </w:r>
      <w:r>
        <w:rPr>
          <w:i/>
          <w:sz w:val="18"/>
          <w:szCs w:val="18"/>
        </w:rPr>
        <w:t>Services</w:t>
      </w:r>
      <w:r w:rsidRPr="00B817F9">
        <w:rPr>
          <w:sz w:val="18"/>
          <w:szCs w:val="18"/>
        </w:rPr>
        <w:t>.txt</w:t>
      </w:r>
    </w:p>
    <w:p w14:paraId="67A51D60" w14:textId="77777777" w:rsidR="002A6853" w:rsidRPr="00B817F9" w:rsidRDefault="002A6853" w:rsidP="002A6853">
      <w:pPr>
        <w:pStyle w:val="CS-Bodytext"/>
        <w:spacing w:after="60"/>
        <w:ind w:left="1224" w:right="14"/>
        <w:rPr>
          <w:sz w:val="18"/>
          <w:szCs w:val="18"/>
        </w:rPr>
      </w:pPr>
      <w:r w:rsidRPr="00B817F9">
        <w:rPr>
          <w:sz w:val="18"/>
          <w:szCs w:val="18"/>
        </w:rPr>
        <w:t>in_docPreambleImpl</w:t>
      </w:r>
      <w:r w:rsidRPr="00B817F9">
        <w:rPr>
          <w:sz w:val="18"/>
          <w:szCs w:val="18"/>
        </w:rPr>
        <w:tab/>
      </w:r>
      <w:r w:rsidRPr="00B817F9">
        <w:rPr>
          <w:sz w:val="18"/>
          <w:szCs w:val="18"/>
        </w:rPr>
        <w:tab/>
      </w:r>
      <w:r>
        <w:rPr>
          <w:sz w:val="18"/>
          <w:szCs w:val="18"/>
        </w:rPr>
        <w:tab/>
        <w:t>‘’</w:t>
      </w:r>
      <w:r w:rsidRPr="00B817F9">
        <w:rPr>
          <w:sz w:val="18"/>
          <w:szCs w:val="18"/>
        </w:rPr>
        <w:t xml:space="preserve"> (use the defaults)</w:t>
      </w:r>
    </w:p>
    <w:p w14:paraId="4464E2F0" w14:textId="77777777" w:rsidR="002A6853" w:rsidRPr="00B817F9" w:rsidRDefault="002A6853" w:rsidP="002A6853">
      <w:pPr>
        <w:pStyle w:val="CS-Bodytext"/>
        <w:spacing w:after="60"/>
        <w:ind w:left="1224" w:right="14"/>
        <w:rPr>
          <w:sz w:val="18"/>
          <w:szCs w:val="18"/>
        </w:rPr>
      </w:pPr>
      <w:r w:rsidRPr="00B817F9">
        <w:rPr>
          <w:sz w:val="18"/>
          <w:szCs w:val="18"/>
        </w:rPr>
        <w:t>in_docResourceFormatImpl</w:t>
      </w:r>
      <w:r w:rsidRPr="00B817F9">
        <w:rPr>
          <w:sz w:val="18"/>
          <w:szCs w:val="18"/>
        </w:rPr>
        <w:tab/>
      </w:r>
      <w:r>
        <w:rPr>
          <w:sz w:val="18"/>
          <w:szCs w:val="18"/>
        </w:rPr>
        <w:tab/>
        <w:t>‘’</w:t>
      </w:r>
      <w:r w:rsidRPr="00B817F9">
        <w:rPr>
          <w:sz w:val="18"/>
          <w:szCs w:val="18"/>
        </w:rPr>
        <w:t xml:space="preserve"> (use the defaults)</w:t>
      </w:r>
    </w:p>
    <w:p w14:paraId="6D62DCB6" w14:textId="77777777" w:rsidR="002A6853" w:rsidRPr="00B817F9" w:rsidRDefault="002A6853" w:rsidP="002A6853">
      <w:pPr>
        <w:pStyle w:val="CS-Bodytext"/>
        <w:spacing w:after="60"/>
        <w:ind w:left="1224" w:right="14"/>
        <w:rPr>
          <w:sz w:val="18"/>
          <w:szCs w:val="18"/>
        </w:rPr>
      </w:pPr>
      <w:r w:rsidRPr="00B817F9">
        <w:rPr>
          <w:sz w:val="18"/>
          <w:szCs w:val="18"/>
        </w:rPr>
        <w:t>in_constantPath</w:t>
      </w:r>
      <w:r w:rsidRPr="00B817F9">
        <w:rPr>
          <w:sz w:val="18"/>
          <w:szCs w:val="18"/>
        </w:rPr>
        <w:tab/>
      </w:r>
      <w:r>
        <w:rPr>
          <w:sz w:val="18"/>
          <w:szCs w:val="18"/>
        </w:rPr>
        <w:tab/>
      </w:r>
      <w:r>
        <w:rPr>
          <w:sz w:val="18"/>
          <w:szCs w:val="18"/>
        </w:rPr>
        <w:tab/>
      </w:r>
      <w:r w:rsidRPr="00B817F9">
        <w:rPr>
          <w:sz w:val="18"/>
          <w:szCs w:val="18"/>
        </w:rPr>
        <w:t>/shared/</w:t>
      </w:r>
      <w:r>
        <w:rPr>
          <w:sz w:val="18"/>
          <w:szCs w:val="18"/>
        </w:rPr>
        <w:t>&lt;project&gt;</w:t>
      </w:r>
      <w:r w:rsidRPr="00B817F9">
        <w:rPr>
          <w:sz w:val="18"/>
          <w:szCs w:val="18"/>
        </w:rPr>
        <w:t>/</w:t>
      </w:r>
      <w:r>
        <w:rPr>
          <w:sz w:val="18"/>
          <w:szCs w:val="18"/>
        </w:rPr>
        <w:t>”_scripts”/Documentation</w:t>
      </w:r>
      <w:r w:rsidRPr="00B817F9">
        <w:rPr>
          <w:sz w:val="18"/>
          <w:szCs w:val="18"/>
        </w:rPr>
        <w:t>/constants</w:t>
      </w:r>
    </w:p>
    <w:p w14:paraId="04BA35EC" w14:textId="77777777" w:rsidR="002A6853" w:rsidRPr="00B817F9" w:rsidRDefault="002A6853" w:rsidP="002A6853">
      <w:pPr>
        <w:pStyle w:val="CS-Bodytext"/>
        <w:spacing w:after="60"/>
        <w:ind w:left="1224" w:right="14"/>
        <w:rPr>
          <w:sz w:val="18"/>
          <w:szCs w:val="18"/>
        </w:rPr>
      </w:pPr>
      <w:r>
        <w:rPr>
          <w:sz w:val="18"/>
          <w:szCs w:val="18"/>
        </w:rPr>
        <w:t>in_switches</w:t>
      </w:r>
      <w:r>
        <w:rPr>
          <w:sz w:val="18"/>
          <w:szCs w:val="18"/>
        </w:rPr>
        <w:tab/>
      </w:r>
      <w:r>
        <w:rPr>
          <w:sz w:val="18"/>
          <w:szCs w:val="18"/>
        </w:rPr>
        <w:tab/>
      </w:r>
      <w:r>
        <w:rPr>
          <w:sz w:val="18"/>
          <w:szCs w:val="18"/>
        </w:rPr>
        <w:tab/>
      </w:r>
      <w:r>
        <w:rPr>
          <w:sz w:val="18"/>
          <w:szCs w:val="18"/>
        </w:rPr>
        <w:tab/>
        <w:t>‘’</w:t>
      </w:r>
      <w:r w:rsidRPr="00B817F9">
        <w:rPr>
          <w:sz w:val="18"/>
          <w:szCs w:val="18"/>
        </w:rPr>
        <w:t xml:space="preserve"> (use the defaults)</w:t>
      </w:r>
    </w:p>
    <w:p w14:paraId="76B33F53" w14:textId="77777777" w:rsidR="002A6853" w:rsidRPr="00B817F9" w:rsidRDefault="002A6853" w:rsidP="002A6853">
      <w:pPr>
        <w:pStyle w:val="CS-Bodytext"/>
        <w:spacing w:after="60"/>
        <w:ind w:left="1224" w:right="14"/>
        <w:rPr>
          <w:sz w:val="18"/>
          <w:szCs w:val="18"/>
        </w:rPr>
      </w:pPr>
      <w:r w:rsidRPr="00B817F9">
        <w:rPr>
          <w:sz w:val="18"/>
          <w:szCs w:val="18"/>
        </w:rPr>
        <w:t xml:space="preserve">in_excludeKeywordsInPathList </w:t>
      </w:r>
      <w:r>
        <w:rPr>
          <w:sz w:val="18"/>
          <w:szCs w:val="18"/>
        </w:rPr>
        <w:tab/>
        <w:t>‘’</w:t>
      </w:r>
      <w:r w:rsidRPr="00B817F9">
        <w:rPr>
          <w:sz w:val="18"/>
          <w:szCs w:val="18"/>
        </w:rPr>
        <w:t xml:space="preserve"> (use the defaults)</w:t>
      </w:r>
    </w:p>
    <w:p w14:paraId="559153E1" w14:textId="77777777" w:rsidR="002A6853" w:rsidRDefault="002A6853" w:rsidP="002A6853">
      <w:pPr>
        <w:pStyle w:val="CS-Bodytext"/>
        <w:spacing w:after="60"/>
        <w:ind w:left="1224" w:right="14"/>
        <w:rPr>
          <w:sz w:val="18"/>
          <w:szCs w:val="18"/>
        </w:rPr>
      </w:pPr>
      <w:r w:rsidRPr="00B817F9">
        <w:rPr>
          <w:sz w:val="18"/>
          <w:szCs w:val="18"/>
        </w:rPr>
        <w:t>in_excludePathsList</w:t>
      </w:r>
      <w:r w:rsidRPr="00B817F9">
        <w:rPr>
          <w:sz w:val="18"/>
          <w:szCs w:val="18"/>
        </w:rPr>
        <w:tab/>
      </w:r>
      <w:r w:rsidRPr="00B817F9">
        <w:rPr>
          <w:sz w:val="18"/>
          <w:szCs w:val="18"/>
        </w:rPr>
        <w:tab/>
      </w:r>
      <w:r>
        <w:rPr>
          <w:sz w:val="18"/>
          <w:szCs w:val="18"/>
        </w:rPr>
        <w:tab/>
        <w:t>‘’</w:t>
      </w:r>
      <w:r w:rsidRPr="00B817F9">
        <w:rPr>
          <w:sz w:val="18"/>
          <w:szCs w:val="18"/>
        </w:rPr>
        <w:t xml:space="preserve"> (use the defaults)</w:t>
      </w:r>
    </w:p>
    <w:p w14:paraId="434BBAFA" w14:textId="77777777" w:rsidR="002A6853" w:rsidRPr="00B817F9" w:rsidRDefault="002A6853" w:rsidP="002A6853">
      <w:pPr>
        <w:pStyle w:val="CS-Bodytext"/>
        <w:spacing w:after="60"/>
        <w:ind w:left="792" w:right="14"/>
        <w:rPr>
          <w:sz w:val="18"/>
          <w:szCs w:val="18"/>
        </w:rPr>
      </w:pPr>
    </w:p>
    <w:p w14:paraId="4B50D34C" w14:textId="77777777" w:rsidR="002A6853" w:rsidRDefault="002A6853" w:rsidP="00755B80">
      <w:pPr>
        <w:pStyle w:val="CS-Bodytext"/>
        <w:numPr>
          <w:ilvl w:val="2"/>
          <w:numId w:val="47"/>
        </w:numPr>
      </w:pPr>
      <w:r>
        <w:rPr>
          <w:b/>
        </w:rPr>
        <w:t xml:space="preserve">documentationTrigger_Application_Views </w:t>
      </w:r>
      <w:r>
        <w:t>– Provides a template to schedule the documentation generation for the Application/Views.</w:t>
      </w:r>
    </w:p>
    <w:p w14:paraId="76C6F993" w14:textId="77777777" w:rsidR="002A6853" w:rsidRPr="00F72DE5" w:rsidRDefault="002A6853" w:rsidP="002A6853">
      <w:pPr>
        <w:pStyle w:val="CS-Bodytext"/>
        <w:spacing w:after="60"/>
        <w:ind w:left="1224" w:right="14"/>
        <w:rPr>
          <w:i/>
          <w:sz w:val="18"/>
          <w:szCs w:val="18"/>
        </w:rPr>
      </w:pPr>
      <w:r w:rsidRPr="00F72DE5">
        <w:rPr>
          <w:i/>
          <w:sz w:val="18"/>
          <w:szCs w:val="18"/>
        </w:rPr>
        <w:t>Trigger: documentationTrigger_</w:t>
      </w:r>
      <w:r>
        <w:rPr>
          <w:i/>
          <w:sz w:val="18"/>
          <w:szCs w:val="18"/>
        </w:rPr>
        <w:t xml:space="preserve">Application_Views </w:t>
      </w:r>
      <w:r w:rsidRPr="00F72DE5">
        <w:rPr>
          <w:i/>
          <w:sz w:val="18"/>
          <w:szCs w:val="18"/>
        </w:rPr>
        <w:t xml:space="preserve"> -- parameters:</w:t>
      </w:r>
    </w:p>
    <w:p w14:paraId="4A617CFB" w14:textId="77777777" w:rsidR="002A6853" w:rsidRPr="00B817F9" w:rsidRDefault="002A6853" w:rsidP="002A6853">
      <w:pPr>
        <w:pStyle w:val="CS-Bodytext"/>
        <w:spacing w:after="60"/>
        <w:ind w:left="1224" w:right="14"/>
        <w:rPr>
          <w:sz w:val="18"/>
          <w:szCs w:val="18"/>
        </w:rPr>
      </w:pPr>
      <w:r w:rsidRPr="00B817F9">
        <w:rPr>
          <w:sz w:val="18"/>
          <w:szCs w:val="18"/>
        </w:rPr>
        <w:t>in_resourcePath</w:t>
      </w:r>
      <w:r w:rsidRPr="00B817F9">
        <w:rPr>
          <w:sz w:val="18"/>
          <w:szCs w:val="18"/>
        </w:rPr>
        <w:tab/>
      </w:r>
      <w:r w:rsidRPr="00B817F9">
        <w:rPr>
          <w:sz w:val="18"/>
          <w:szCs w:val="18"/>
        </w:rPr>
        <w:tab/>
      </w:r>
      <w:r>
        <w:rPr>
          <w:sz w:val="18"/>
          <w:szCs w:val="18"/>
        </w:rPr>
        <w:tab/>
      </w:r>
      <w:r w:rsidRPr="00F72DE5">
        <w:rPr>
          <w:sz w:val="18"/>
          <w:szCs w:val="18"/>
        </w:rPr>
        <w:t>/shared/</w:t>
      </w:r>
      <w:r>
        <w:rPr>
          <w:sz w:val="18"/>
          <w:szCs w:val="18"/>
        </w:rPr>
        <w:t>&lt;project&gt;</w:t>
      </w:r>
      <w:r w:rsidRPr="00F72DE5">
        <w:rPr>
          <w:sz w:val="18"/>
          <w:szCs w:val="18"/>
        </w:rPr>
        <w:t>/</w:t>
      </w:r>
      <w:r>
        <w:rPr>
          <w:sz w:val="18"/>
          <w:szCs w:val="18"/>
        </w:rPr>
        <w:t>Application</w:t>
      </w:r>
      <w:r w:rsidRPr="00F72DE5">
        <w:rPr>
          <w:sz w:val="18"/>
          <w:szCs w:val="18"/>
        </w:rPr>
        <w:t>/</w:t>
      </w:r>
      <w:r>
        <w:rPr>
          <w:i/>
          <w:sz w:val="18"/>
          <w:szCs w:val="18"/>
        </w:rPr>
        <w:t>Views</w:t>
      </w:r>
    </w:p>
    <w:p w14:paraId="19047756" w14:textId="77777777" w:rsidR="002A6853" w:rsidRPr="00B817F9" w:rsidRDefault="002A6853" w:rsidP="002A6853">
      <w:pPr>
        <w:pStyle w:val="CS-Bodytext"/>
        <w:spacing w:after="60"/>
        <w:ind w:left="1224" w:right="14"/>
        <w:rPr>
          <w:sz w:val="18"/>
          <w:szCs w:val="18"/>
        </w:rPr>
      </w:pPr>
      <w:r w:rsidRPr="00B817F9">
        <w:rPr>
          <w:sz w:val="18"/>
          <w:szCs w:val="18"/>
        </w:rPr>
        <w:t>in_resourceType</w:t>
      </w:r>
      <w:r w:rsidRPr="00B817F9">
        <w:rPr>
          <w:sz w:val="18"/>
          <w:szCs w:val="18"/>
        </w:rPr>
        <w:tab/>
      </w:r>
      <w:r w:rsidRPr="00B817F9">
        <w:rPr>
          <w:sz w:val="18"/>
          <w:szCs w:val="18"/>
        </w:rPr>
        <w:tab/>
      </w:r>
      <w:r>
        <w:rPr>
          <w:sz w:val="18"/>
          <w:szCs w:val="18"/>
        </w:rPr>
        <w:tab/>
        <w:t>CONTAINER</w:t>
      </w:r>
    </w:p>
    <w:p w14:paraId="5B62E306" w14:textId="77777777" w:rsidR="002A6853" w:rsidRPr="00B817F9" w:rsidRDefault="002A6853" w:rsidP="002A6853">
      <w:pPr>
        <w:pStyle w:val="CS-Bodytext"/>
        <w:spacing w:after="60"/>
        <w:ind w:left="1224" w:right="14"/>
        <w:rPr>
          <w:sz w:val="18"/>
          <w:szCs w:val="18"/>
        </w:rPr>
      </w:pPr>
      <w:r w:rsidRPr="00B817F9">
        <w:rPr>
          <w:sz w:val="18"/>
          <w:szCs w:val="18"/>
        </w:rPr>
        <w:t>in_filePath</w:t>
      </w:r>
      <w:r w:rsidRPr="00B817F9">
        <w:rPr>
          <w:sz w:val="18"/>
          <w:szCs w:val="18"/>
        </w:rPr>
        <w:tab/>
      </w:r>
      <w:r w:rsidRPr="00B817F9">
        <w:rPr>
          <w:sz w:val="18"/>
          <w:szCs w:val="18"/>
        </w:rPr>
        <w:tab/>
      </w:r>
      <w:r w:rsidRPr="00B817F9">
        <w:rPr>
          <w:sz w:val="18"/>
          <w:szCs w:val="18"/>
        </w:rPr>
        <w:tab/>
      </w:r>
      <w:r>
        <w:rPr>
          <w:sz w:val="18"/>
          <w:szCs w:val="18"/>
        </w:rPr>
        <w:tab/>
      </w:r>
      <w:r w:rsidRPr="00B817F9">
        <w:rPr>
          <w:sz w:val="18"/>
          <w:szCs w:val="18"/>
        </w:rPr>
        <w:t>/temp/doc_BestPractices_</w:t>
      </w:r>
      <w:r>
        <w:rPr>
          <w:sz w:val="18"/>
          <w:szCs w:val="18"/>
        </w:rPr>
        <w:t>Application_</w:t>
      </w:r>
      <w:r>
        <w:rPr>
          <w:i/>
          <w:sz w:val="18"/>
          <w:szCs w:val="18"/>
        </w:rPr>
        <w:t>Views</w:t>
      </w:r>
      <w:r w:rsidRPr="00B817F9">
        <w:rPr>
          <w:sz w:val="18"/>
          <w:szCs w:val="18"/>
        </w:rPr>
        <w:t>.txt</w:t>
      </w:r>
    </w:p>
    <w:p w14:paraId="7BAC53A3" w14:textId="77777777" w:rsidR="002A6853" w:rsidRPr="00B817F9" w:rsidRDefault="002A6853" w:rsidP="002A6853">
      <w:pPr>
        <w:pStyle w:val="CS-Bodytext"/>
        <w:spacing w:after="60"/>
        <w:ind w:left="1224" w:right="14"/>
        <w:rPr>
          <w:sz w:val="18"/>
          <w:szCs w:val="18"/>
        </w:rPr>
      </w:pPr>
      <w:r w:rsidRPr="00B817F9">
        <w:rPr>
          <w:sz w:val="18"/>
          <w:szCs w:val="18"/>
        </w:rPr>
        <w:t>in_docPreambleImpl</w:t>
      </w:r>
      <w:r w:rsidRPr="00B817F9">
        <w:rPr>
          <w:sz w:val="18"/>
          <w:szCs w:val="18"/>
        </w:rPr>
        <w:tab/>
      </w:r>
      <w:r w:rsidRPr="00B817F9">
        <w:rPr>
          <w:sz w:val="18"/>
          <w:szCs w:val="18"/>
        </w:rPr>
        <w:tab/>
      </w:r>
      <w:r>
        <w:rPr>
          <w:sz w:val="18"/>
          <w:szCs w:val="18"/>
        </w:rPr>
        <w:tab/>
        <w:t>‘’</w:t>
      </w:r>
      <w:r w:rsidRPr="00B817F9">
        <w:rPr>
          <w:sz w:val="18"/>
          <w:szCs w:val="18"/>
        </w:rPr>
        <w:t xml:space="preserve"> (use the defaults)</w:t>
      </w:r>
    </w:p>
    <w:p w14:paraId="1D119B17" w14:textId="77777777" w:rsidR="002A6853" w:rsidRPr="00B817F9" w:rsidRDefault="002A6853" w:rsidP="002A6853">
      <w:pPr>
        <w:pStyle w:val="CS-Bodytext"/>
        <w:spacing w:after="60"/>
        <w:ind w:left="1224" w:right="14"/>
        <w:rPr>
          <w:sz w:val="18"/>
          <w:szCs w:val="18"/>
        </w:rPr>
      </w:pPr>
      <w:r w:rsidRPr="00B817F9">
        <w:rPr>
          <w:sz w:val="18"/>
          <w:szCs w:val="18"/>
        </w:rPr>
        <w:t>in_docResourceFormatImpl</w:t>
      </w:r>
      <w:r w:rsidRPr="00B817F9">
        <w:rPr>
          <w:sz w:val="18"/>
          <w:szCs w:val="18"/>
        </w:rPr>
        <w:tab/>
      </w:r>
      <w:r>
        <w:rPr>
          <w:sz w:val="18"/>
          <w:szCs w:val="18"/>
        </w:rPr>
        <w:tab/>
        <w:t>‘’</w:t>
      </w:r>
      <w:r w:rsidRPr="00B817F9">
        <w:rPr>
          <w:sz w:val="18"/>
          <w:szCs w:val="18"/>
        </w:rPr>
        <w:t xml:space="preserve"> (use the defaults)</w:t>
      </w:r>
    </w:p>
    <w:p w14:paraId="47777308" w14:textId="77777777" w:rsidR="002A6853" w:rsidRPr="00B817F9" w:rsidRDefault="002A6853" w:rsidP="002A6853">
      <w:pPr>
        <w:pStyle w:val="CS-Bodytext"/>
        <w:spacing w:after="60"/>
        <w:ind w:left="1224" w:right="14"/>
        <w:rPr>
          <w:sz w:val="18"/>
          <w:szCs w:val="18"/>
        </w:rPr>
      </w:pPr>
      <w:r w:rsidRPr="00B817F9">
        <w:rPr>
          <w:sz w:val="18"/>
          <w:szCs w:val="18"/>
        </w:rPr>
        <w:t>in_constantPath</w:t>
      </w:r>
      <w:r w:rsidRPr="00B817F9">
        <w:rPr>
          <w:sz w:val="18"/>
          <w:szCs w:val="18"/>
        </w:rPr>
        <w:tab/>
      </w:r>
      <w:r>
        <w:rPr>
          <w:sz w:val="18"/>
          <w:szCs w:val="18"/>
        </w:rPr>
        <w:tab/>
      </w:r>
      <w:r>
        <w:rPr>
          <w:sz w:val="18"/>
          <w:szCs w:val="18"/>
        </w:rPr>
        <w:tab/>
      </w:r>
      <w:r w:rsidRPr="00B817F9">
        <w:rPr>
          <w:sz w:val="18"/>
          <w:szCs w:val="18"/>
        </w:rPr>
        <w:t>/shared/</w:t>
      </w:r>
      <w:r>
        <w:rPr>
          <w:sz w:val="18"/>
          <w:szCs w:val="18"/>
        </w:rPr>
        <w:t>&lt;project&gt;</w:t>
      </w:r>
      <w:r w:rsidRPr="00B817F9">
        <w:rPr>
          <w:sz w:val="18"/>
          <w:szCs w:val="18"/>
        </w:rPr>
        <w:t>/</w:t>
      </w:r>
      <w:r>
        <w:rPr>
          <w:sz w:val="18"/>
          <w:szCs w:val="18"/>
        </w:rPr>
        <w:t>”_scripts”/Documentation</w:t>
      </w:r>
      <w:r w:rsidRPr="00B817F9">
        <w:rPr>
          <w:sz w:val="18"/>
          <w:szCs w:val="18"/>
        </w:rPr>
        <w:t>/constants</w:t>
      </w:r>
    </w:p>
    <w:p w14:paraId="4C84E427" w14:textId="77777777" w:rsidR="002A6853" w:rsidRPr="00B817F9" w:rsidRDefault="002A6853" w:rsidP="002A6853">
      <w:pPr>
        <w:pStyle w:val="CS-Bodytext"/>
        <w:spacing w:after="60"/>
        <w:ind w:left="1224" w:right="14"/>
        <w:rPr>
          <w:sz w:val="18"/>
          <w:szCs w:val="18"/>
        </w:rPr>
      </w:pPr>
      <w:r>
        <w:rPr>
          <w:sz w:val="18"/>
          <w:szCs w:val="18"/>
        </w:rPr>
        <w:t>in_switches</w:t>
      </w:r>
      <w:r>
        <w:rPr>
          <w:sz w:val="18"/>
          <w:szCs w:val="18"/>
        </w:rPr>
        <w:tab/>
      </w:r>
      <w:r>
        <w:rPr>
          <w:sz w:val="18"/>
          <w:szCs w:val="18"/>
        </w:rPr>
        <w:tab/>
      </w:r>
      <w:r>
        <w:rPr>
          <w:sz w:val="18"/>
          <w:szCs w:val="18"/>
        </w:rPr>
        <w:tab/>
      </w:r>
      <w:r>
        <w:rPr>
          <w:sz w:val="18"/>
          <w:szCs w:val="18"/>
        </w:rPr>
        <w:tab/>
        <w:t>‘’</w:t>
      </w:r>
      <w:r w:rsidRPr="00B817F9">
        <w:rPr>
          <w:sz w:val="18"/>
          <w:szCs w:val="18"/>
        </w:rPr>
        <w:t xml:space="preserve"> (use the defaults)</w:t>
      </w:r>
    </w:p>
    <w:p w14:paraId="21319BBD" w14:textId="77777777" w:rsidR="002A6853" w:rsidRPr="00B817F9" w:rsidRDefault="002A6853" w:rsidP="002A6853">
      <w:pPr>
        <w:pStyle w:val="CS-Bodytext"/>
        <w:spacing w:after="60"/>
        <w:ind w:left="1224" w:right="14"/>
        <w:rPr>
          <w:sz w:val="18"/>
          <w:szCs w:val="18"/>
        </w:rPr>
      </w:pPr>
      <w:r w:rsidRPr="00B817F9">
        <w:rPr>
          <w:sz w:val="18"/>
          <w:szCs w:val="18"/>
        </w:rPr>
        <w:t xml:space="preserve">in_excludeKeywordsInPathList </w:t>
      </w:r>
      <w:r>
        <w:rPr>
          <w:sz w:val="18"/>
          <w:szCs w:val="18"/>
        </w:rPr>
        <w:tab/>
        <w:t>‘’</w:t>
      </w:r>
      <w:r w:rsidRPr="00B817F9">
        <w:rPr>
          <w:sz w:val="18"/>
          <w:szCs w:val="18"/>
        </w:rPr>
        <w:t xml:space="preserve"> (use the defaults)</w:t>
      </w:r>
    </w:p>
    <w:p w14:paraId="073066E6" w14:textId="77777777" w:rsidR="002A6853" w:rsidRDefault="002A6853" w:rsidP="002A6853">
      <w:pPr>
        <w:pStyle w:val="CS-Bodytext"/>
        <w:spacing w:after="60"/>
        <w:ind w:left="1224" w:right="14"/>
        <w:rPr>
          <w:sz w:val="18"/>
          <w:szCs w:val="18"/>
        </w:rPr>
      </w:pPr>
      <w:r w:rsidRPr="00B817F9">
        <w:rPr>
          <w:sz w:val="18"/>
          <w:szCs w:val="18"/>
        </w:rPr>
        <w:t>in_excludePathsList</w:t>
      </w:r>
      <w:r w:rsidRPr="00B817F9">
        <w:rPr>
          <w:sz w:val="18"/>
          <w:szCs w:val="18"/>
        </w:rPr>
        <w:tab/>
      </w:r>
      <w:r w:rsidRPr="00B817F9">
        <w:rPr>
          <w:sz w:val="18"/>
          <w:szCs w:val="18"/>
        </w:rPr>
        <w:tab/>
      </w:r>
      <w:r>
        <w:rPr>
          <w:sz w:val="18"/>
          <w:szCs w:val="18"/>
        </w:rPr>
        <w:tab/>
        <w:t>‘’</w:t>
      </w:r>
      <w:r w:rsidRPr="00B817F9">
        <w:rPr>
          <w:sz w:val="18"/>
          <w:szCs w:val="18"/>
        </w:rPr>
        <w:t xml:space="preserve"> (use the defaults)</w:t>
      </w:r>
    </w:p>
    <w:p w14:paraId="66E832BC" w14:textId="77777777" w:rsidR="002A6853" w:rsidRPr="00B817F9" w:rsidRDefault="002A6853" w:rsidP="002A6853">
      <w:pPr>
        <w:pStyle w:val="CS-Bodytext"/>
        <w:spacing w:after="60"/>
        <w:ind w:left="792" w:right="14"/>
        <w:rPr>
          <w:sz w:val="18"/>
          <w:szCs w:val="18"/>
        </w:rPr>
      </w:pPr>
    </w:p>
    <w:p w14:paraId="74EF4470" w14:textId="77777777" w:rsidR="002A6853" w:rsidRDefault="002A6853" w:rsidP="00755B80">
      <w:pPr>
        <w:pStyle w:val="CS-Bodytext"/>
        <w:numPr>
          <w:ilvl w:val="2"/>
          <w:numId w:val="47"/>
        </w:numPr>
      </w:pPr>
      <w:r>
        <w:rPr>
          <w:b/>
        </w:rPr>
        <w:t>documentationTrigger_</w:t>
      </w:r>
      <w:r w:rsidRPr="00254859">
        <w:rPr>
          <w:b/>
        </w:rPr>
        <w:t xml:space="preserve"> </w:t>
      </w:r>
      <w:r>
        <w:rPr>
          <w:b/>
        </w:rPr>
        <w:t xml:space="preserve">Business_Business </w:t>
      </w:r>
      <w:r>
        <w:t>– Provides a template to schedule the documentation generation for the Business/Business.</w:t>
      </w:r>
    </w:p>
    <w:p w14:paraId="1A217D58" w14:textId="77777777" w:rsidR="002A6853" w:rsidRPr="00F72DE5" w:rsidRDefault="002A6853" w:rsidP="002A6853">
      <w:pPr>
        <w:pStyle w:val="CS-Bodytext"/>
        <w:spacing w:after="60"/>
        <w:ind w:left="1224" w:right="14"/>
        <w:rPr>
          <w:i/>
          <w:sz w:val="18"/>
          <w:szCs w:val="18"/>
        </w:rPr>
      </w:pPr>
      <w:r w:rsidRPr="00F72DE5">
        <w:rPr>
          <w:i/>
          <w:sz w:val="18"/>
          <w:szCs w:val="18"/>
        </w:rPr>
        <w:t>Trigger: documentationTrigger_</w:t>
      </w:r>
      <w:r>
        <w:rPr>
          <w:i/>
          <w:sz w:val="18"/>
          <w:szCs w:val="18"/>
        </w:rPr>
        <w:t>Business</w:t>
      </w:r>
      <w:r w:rsidRPr="00F72DE5">
        <w:rPr>
          <w:i/>
          <w:sz w:val="18"/>
          <w:szCs w:val="18"/>
        </w:rPr>
        <w:t>_</w:t>
      </w:r>
      <w:r>
        <w:rPr>
          <w:i/>
          <w:sz w:val="18"/>
          <w:szCs w:val="18"/>
        </w:rPr>
        <w:t xml:space="preserve">Business </w:t>
      </w:r>
      <w:r w:rsidRPr="00F72DE5">
        <w:rPr>
          <w:i/>
          <w:sz w:val="18"/>
          <w:szCs w:val="18"/>
        </w:rPr>
        <w:t xml:space="preserve"> -- parameters:</w:t>
      </w:r>
    </w:p>
    <w:p w14:paraId="11D247CD" w14:textId="77777777" w:rsidR="002A6853" w:rsidRPr="00B817F9" w:rsidRDefault="002A6853" w:rsidP="002A6853">
      <w:pPr>
        <w:pStyle w:val="CS-Bodytext"/>
        <w:spacing w:after="60"/>
        <w:ind w:left="1224" w:right="14"/>
        <w:rPr>
          <w:sz w:val="18"/>
          <w:szCs w:val="18"/>
        </w:rPr>
      </w:pPr>
      <w:r w:rsidRPr="00B817F9">
        <w:rPr>
          <w:sz w:val="18"/>
          <w:szCs w:val="18"/>
        </w:rPr>
        <w:t>in_resourcePath</w:t>
      </w:r>
      <w:r w:rsidRPr="00B817F9">
        <w:rPr>
          <w:sz w:val="18"/>
          <w:szCs w:val="18"/>
        </w:rPr>
        <w:tab/>
      </w:r>
      <w:r w:rsidRPr="00B817F9">
        <w:rPr>
          <w:sz w:val="18"/>
          <w:szCs w:val="18"/>
        </w:rPr>
        <w:tab/>
      </w:r>
      <w:r>
        <w:rPr>
          <w:sz w:val="18"/>
          <w:szCs w:val="18"/>
        </w:rPr>
        <w:tab/>
      </w:r>
      <w:r w:rsidRPr="00F72DE5">
        <w:rPr>
          <w:sz w:val="18"/>
          <w:szCs w:val="18"/>
        </w:rPr>
        <w:t>/shared/</w:t>
      </w:r>
      <w:r>
        <w:rPr>
          <w:sz w:val="18"/>
          <w:szCs w:val="18"/>
        </w:rPr>
        <w:t>&lt;project&gt;/Business</w:t>
      </w:r>
      <w:r w:rsidRPr="00F72DE5">
        <w:rPr>
          <w:sz w:val="18"/>
          <w:szCs w:val="18"/>
        </w:rPr>
        <w:t>/</w:t>
      </w:r>
      <w:r>
        <w:rPr>
          <w:sz w:val="18"/>
          <w:szCs w:val="18"/>
        </w:rPr>
        <w:t>Business</w:t>
      </w:r>
    </w:p>
    <w:p w14:paraId="4B194B1B" w14:textId="77777777" w:rsidR="002A6853" w:rsidRPr="00B817F9" w:rsidRDefault="002A6853" w:rsidP="002A6853">
      <w:pPr>
        <w:pStyle w:val="CS-Bodytext"/>
        <w:spacing w:after="60"/>
        <w:ind w:left="1224" w:right="14"/>
        <w:rPr>
          <w:sz w:val="18"/>
          <w:szCs w:val="18"/>
        </w:rPr>
      </w:pPr>
      <w:r w:rsidRPr="00B817F9">
        <w:rPr>
          <w:sz w:val="18"/>
          <w:szCs w:val="18"/>
        </w:rPr>
        <w:t>in_resourceType</w:t>
      </w:r>
      <w:r w:rsidRPr="00B817F9">
        <w:rPr>
          <w:sz w:val="18"/>
          <w:szCs w:val="18"/>
        </w:rPr>
        <w:tab/>
      </w:r>
      <w:r w:rsidRPr="00B817F9">
        <w:rPr>
          <w:sz w:val="18"/>
          <w:szCs w:val="18"/>
        </w:rPr>
        <w:tab/>
      </w:r>
      <w:r>
        <w:rPr>
          <w:sz w:val="18"/>
          <w:szCs w:val="18"/>
        </w:rPr>
        <w:tab/>
        <w:t>CONTAINER</w:t>
      </w:r>
    </w:p>
    <w:p w14:paraId="2463172A" w14:textId="77777777" w:rsidR="002A6853" w:rsidRPr="00B817F9" w:rsidRDefault="002A6853" w:rsidP="002A6853">
      <w:pPr>
        <w:pStyle w:val="CS-Bodytext"/>
        <w:spacing w:after="60"/>
        <w:ind w:left="1224" w:right="14"/>
        <w:rPr>
          <w:sz w:val="18"/>
          <w:szCs w:val="18"/>
        </w:rPr>
      </w:pPr>
      <w:r w:rsidRPr="00B817F9">
        <w:rPr>
          <w:sz w:val="18"/>
          <w:szCs w:val="18"/>
        </w:rPr>
        <w:t>in_filePath</w:t>
      </w:r>
      <w:r w:rsidRPr="00B817F9">
        <w:rPr>
          <w:sz w:val="18"/>
          <w:szCs w:val="18"/>
        </w:rPr>
        <w:tab/>
      </w:r>
      <w:r w:rsidRPr="00B817F9">
        <w:rPr>
          <w:sz w:val="18"/>
          <w:szCs w:val="18"/>
        </w:rPr>
        <w:tab/>
      </w:r>
      <w:r w:rsidRPr="00B817F9">
        <w:rPr>
          <w:sz w:val="18"/>
          <w:szCs w:val="18"/>
        </w:rPr>
        <w:tab/>
      </w:r>
      <w:r>
        <w:rPr>
          <w:sz w:val="18"/>
          <w:szCs w:val="18"/>
        </w:rPr>
        <w:tab/>
      </w:r>
      <w:r w:rsidRPr="00B817F9">
        <w:rPr>
          <w:sz w:val="18"/>
          <w:szCs w:val="18"/>
        </w:rPr>
        <w:t>/temp/doc_BestPractices_</w:t>
      </w:r>
      <w:r>
        <w:rPr>
          <w:sz w:val="18"/>
          <w:szCs w:val="18"/>
        </w:rPr>
        <w:t>Business_Business</w:t>
      </w:r>
      <w:r w:rsidRPr="00B817F9">
        <w:rPr>
          <w:sz w:val="18"/>
          <w:szCs w:val="18"/>
        </w:rPr>
        <w:t>.txt</w:t>
      </w:r>
    </w:p>
    <w:p w14:paraId="087C5D42" w14:textId="77777777" w:rsidR="002A6853" w:rsidRPr="00B817F9" w:rsidRDefault="002A6853" w:rsidP="002A6853">
      <w:pPr>
        <w:pStyle w:val="CS-Bodytext"/>
        <w:spacing w:after="60"/>
        <w:ind w:left="1224" w:right="14"/>
        <w:rPr>
          <w:sz w:val="18"/>
          <w:szCs w:val="18"/>
        </w:rPr>
      </w:pPr>
      <w:r w:rsidRPr="00B817F9">
        <w:rPr>
          <w:sz w:val="18"/>
          <w:szCs w:val="18"/>
        </w:rPr>
        <w:t>in_docPreambleImpl</w:t>
      </w:r>
      <w:r w:rsidRPr="00B817F9">
        <w:rPr>
          <w:sz w:val="18"/>
          <w:szCs w:val="18"/>
        </w:rPr>
        <w:tab/>
      </w:r>
      <w:r w:rsidRPr="00B817F9">
        <w:rPr>
          <w:sz w:val="18"/>
          <w:szCs w:val="18"/>
        </w:rPr>
        <w:tab/>
      </w:r>
      <w:r>
        <w:rPr>
          <w:sz w:val="18"/>
          <w:szCs w:val="18"/>
        </w:rPr>
        <w:tab/>
        <w:t>‘’</w:t>
      </w:r>
      <w:r w:rsidRPr="00B817F9">
        <w:rPr>
          <w:sz w:val="18"/>
          <w:szCs w:val="18"/>
        </w:rPr>
        <w:t xml:space="preserve"> (use the defaults)</w:t>
      </w:r>
    </w:p>
    <w:p w14:paraId="26126CE4" w14:textId="77777777" w:rsidR="002A6853" w:rsidRPr="00B817F9" w:rsidRDefault="002A6853" w:rsidP="002A6853">
      <w:pPr>
        <w:pStyle w:val="CS-Bodytext"/>
        <w:spacing w:after="60"/>
        <w:ind w:left="1224" w:right="14"/>
        <w:rPr>
          <w:sz w:val="18"/>
          <w:szCs w:val="18"/>
        </w:rPr>
      </w:pPr>
      <w:r w:rsidRPr="00B817F9">
        <w:rPr>
          <w:sz w:val="18"/>
          <w:szCs w:val="18"/>
        </w:rPr>
        <w:t>in_docResourceFormatImpl</w:t>
      </w:r>
      <w:r w:rsidRPr="00B817F9">
        <w:rPr>
          <w:sz w:val="18"/>
          <w:szCs w:val="18"/>
        </w:rPr>
        <w:tab/>
      </w:r>
      <w:r>
        <w:rPr>
          <w:sz w:val="18"/>
          <w:szCs w:val="18"/>
        </w:rPr>
        <w:tab/>
        <w:t>‘’</w:t>
      </w:r>
      <w:r w:rsidRPr="00B817F9">
        <w:rPr>
          <w:sz w:val="18"/>
          <w:szCs w:val="18"/>
        </w:rPr>
        <w:t xml:space="preserve"> (use the defaults)</w:t>
      </w:r>
    </w:p>
    <w:p w14:paraId="2BE83E59" w14:textId="77777777" w:rsidR="002A6853" w:rsidRPr="00B817F9" w:rsidRDefault="002A6853" w:rsidP="002A6853">
      <w:pPr>
        <w:pStyle w:val="CS-Bodytext"/>
        <w:spacing w:after="60"/>
        <w:ind w:left="1224" w:right="14"/>
        <w:rPr>
          <w:sz w:val="18"/>
          <w:szCs w:val="18"/>
        </w:rPr>
      </w:pPr>
      <w:r w:rsidRPr="00B817F9">
        <w:rPr>
          <w:sz w:val="18"/>
          <w:szCs w:val="18"/>
        </w:rPr>
        <w:t>in_constantPath</w:t>
      </w:r>
      <w:r w:rsidRPr="00B817F9">
        <w:rPr>
          <w:sz w:val="18"/>
          <w:szCs w:val="18"/>
        </w:rPr>
        <w:tab/>
      </w:r>
      <w:r>
        <w:rPr>
          <w:sz w:val="18"/>
          <w:szCs w:val="18"/>
        </w:rPr>
        <w:tab/>
      </w:r>
      <w:r>
        <w:rPr>
          <w:sz w:val="18"/>
          <w:szCs w:val="18"/>
        </w:rPr>
        <w:tab/>
      </w:r>
      <w:r w:rsidRPr="00B817F9">
        <w:rPr>
          <w:sz w:val="18"/>
          <w:szCs w:val="18"/>
        </w:rPr>
        <w:t>/shared/</w:t>
      </w:r>
      <w:r>
        <w:rPr>
          <w:sz w:val="18"/>
          <w:szCs w:val="18"/>
        </w:rPr>
        <w:t>&lt;project&gt;</w:t>
      </w:r>
      <w:r w:rsidRPr="00B817F9">
        <w:rPr>
          <w:sz w:val="18"/>
          <w:szCs w:val="18"/>
        </w:rPr>
        <w:t>/</w:t>
      </w:r>
      <w:r>
        <w:rPr>
          <w:sz w:val="18"/>
          <w:szCs w:val="18"/>
        </w:rPr>
        <w:t>”_scripts”/Documentation</w:t>
      </w:r>
      <w:r w:rsidRPr="00B817F9">
        <w:rPr>
          <w:sz w:val="18"/>
          <w:szCs w:val="18"/>
        </w:rPr>
        <w:t>/constants</w:t>
      </w:r>
    </w:p>
    <w:p w14:paraId="07AC95CE" w14:textId="77777777" w:rsidR="002A6853" w:rsidRPr="00B817F9" w:rsidRDefault="002A6853" w:rsidP="002A6853">
      <w:pPr>
        <w:pStyle w:val="CS-Bodytext"/>
        <w:spacing w:after="60"/>
        <w:ind w:left="1224" w:right="14"/>
        <w:rPr>
          <w:sz w:val="18"/>
          <w:szCs w:val="18"/>
        </w:rPr>
      </w:pPr>
      <w:r>
        <w:rPr>
          <w:sz w:val="18"/>
          <w:szCs w:val="18"/>
        </w:rPr>
        <w:t>in_switches</w:t>
      </w:r>
      <w:r>
        <w:rPr>
          <w:sz w:val="18"/>
          <w:szCs w:val="18"/>
        </w:rPr>
        <w:tab/>
      </w:r>
      <w:r>
        <w:rPr>
          <w:sz w:val="18"/>
          <w:szCs w:val="18"/>
        </w:rPr>
        <w:tab/>
      </w:r>
      <w:r>
        <w:rPr>
          <w:sz w:val="18"/>
          <w:szCs w:val="18"/>
        </w:rPr>
        <w:tab/>
      </w:r>
      <w:r>
        <w:rPr>
          <w:sz w:val="18"/>
          <w:szCs w:val="18"/>
        </w:rPr>
        <w:tab/>
        <w:t>‘’</w:t>
      </w:r>
      <w:r w:rsidRPr="00B817F9">
        <w:rPr>
          <w:sz w:val="18"/>
          <w:szCs w:val="18"/>
        </w:rPr>
        <w:t xml:space="preserve"> (use the defaults)</w:t>
      </w:r>
    </w:p>
    <w:p w14:paraId="02FBBF87" w14:textId="77777777" w:rsidR="002A6853" w:rsidRPr="00B817F9" w:rsidRDefault="002A6853" w:rsidP="002A6853">
      <w:pPr>
        <w:pStyle w:val="CS-Bodytext"/>
        <w:spacing w:after="60"/>
        <w:ind w:left="1224" w:right="14"/>
        <w:rPr>
          <w:sz w:val="18"/>
          <w:szCs w:val="18"/>
        </w:rPr>
      </w:pPr>
      <w:r w:rsidRPr="00B817F9">
        <w:rPr>
          <w:sz w:val="18"/>
          <w:szCs w:val="18"/>
        </w:rPr>
        <w:t xml:space="preserve">in_excludeKeywordsInPathList </w:t>
      </w:r>
      <w:r>
        <w:rPr>
          <w:sz w:val="18"/>
          <w:szCs w:val="18"/>
        </w:rPr>
        <w:tab/>
        <w:t>‘’</w:t>
      </w:r>
      <w:r w:rsidRPr="00B817F9">
        <w:rPr>
          <w:sz w:val="18"/>
          <w:szCs w:val="18"/>
        </w:rPr>
        <w:t xml:space="preserve"> (use the defaults)</w:t>
      </w:r>
    </w:p>
    <w:p w14:paraId="0EEF60A8" w14:textId="77777777" w:rsidR="002A6853" w:rsidRDefault="002A6853" w:rsidP="002A6853">
      <w:pPr>
        <w:pStyle w:val="CS-Bodytext"/>
        <w:spacing w:after="60"/>
        <w:ind w:left="1224" w:right="14"/>
        <w:rPr>
          <w:sz w:val="18"/>
          <w:szCs w:val="18"/>
        </w:rPr>
      </w:pPr>
      <w:r w:rsidRPr="00B817F9">
        <w:rPr>
          <w:sz w:val="18"/>
          <w:szCs w:val="18"/>
        </w:rPr>
        <w:t>in_excludePathsList</w:t>
      </w:r>
      <w:r w:rsidRPr="00B817F9">
        <w:rPr>
          <w:sz w:val="18"/>
          <w:szCs w:val="18"/>
        </w:rPr>
        <w:tab/>
      </w:r>
      <w:r w:rsidRPr="00B817F9">
        <w:rPr>
          <w:sz w:val="18"/>
          <w:szCs w:val="18"/>
        </w:rPr>
        <w:tab/>
      </w:r>
      <w:r>
        <w:rPr>
          <w:sz w:val="18"/>
          <w:szCs w:val="18"/>
        </w:rPr>
        <w:tab/>
        <w:t>‘’</w:t>
      </w:r>
      <w:r w:rsidRPr="00B817F9">
        <w:rPr>
          <w:sz w:val="18"/>
          <w:szCs w:val="18"/>
        </w:rPr>
        <w:t xml:space="preserve"> (use the defaults)</w:t>
      </w:r>
    </w:p>
    <w:p w14:paraId="105BD2DF" w14:textId="77777777" w:rsidR="002A6853" w:rsidRDefault="002A6853" w:rsidP="002A6853">
      <w:pPr>
        <w:pStyle w:val="CS-Bodytext"/>
        <w:spacing w:after="60"/>
        <w:ind w:left="792" w:right="14"/>
        <w:rPr>
          <w:sz w:val="18"/>
          <w:szCs w:val="18"/>
        </w:rPr>
      </w:pPr>
    </w:p>
    <w:p w14:paraId="2DB56438" w14:textId="77777777" w:rsidR="002A6853" w:rsidRDefault="002A6853" w:rsidP="00755B80">
      <w:pPr>
        <w:pStyle w:val="CS-Bodytext"/>
        <w:numPr>
          <w:ilvl w:val="2"/>
          <w:numId w:val="47"/>
        </w:numPr>
      </w:pPr>
      <w:r>
        <w:rPr>
          <w:b/>
        </w:rPr>
        <w:t>documentationTrigger_</w:t>
      </w:r>
      <w:r w:rsidRPr="00254859">
        <w:rPr>
          <w:b/>
        </w:rPr>
        <w:t xml:space="preserve"> </w:t>
      </w:r>
      <w:r>
        <w:rPr>
          <w:b/>
        </w:rPr>
        <w:t xml:space="preserve">Business_Logical </w:t>
      </w:r>
      <w:r>
        <w:t>– Provides a template to schedule the documentation generation for the Business/Logical.</w:t>
      </w:r>
    </w:p>
    <w:p w14:paraId="22D27C75" w14:textId="77777777" w:rsidR="002A6853" w:rsidRPr="00F72DE5" w:rsidRDefault="002A6853" w:rsidP="002A6853">
      <w:pPr>
        <w:pStyle w:val="CS-Bodytext"/>
        <w:spacing w:after="60"/>
        <w:ind w:left="1224" w:right="14"/>
        <w:rPr>
          <w:i/>
          <w:sz w:val="18"/>
          <w:szCs w:val="18"/>
        </w:rPr>
      </w:pPr>
      <w:r w:rsidRPr="00F72DE5">
        <w:rPr>
          <w:i/>
          <w:sz w:val="18"/>
          <w:szCs w:val="18"/>
        </w:rPr>
        <w:t>Trigger: documentationTrigger_</w:t>
      </w:r>
      <w:r>
        <w:rPr>
          <w:i/>
          <w:sz w:val="18"/>
          <w:szCs w:val="18"/>
        </w:rPr>
        <w:t>Business</w:t>
      </w:r>
      <w:r w:rsidRPr="00F72DE5">
        <w:rPr>
          <w:i/>
          <w:sz w:val="18"/>
          <w:szCs w:val="18"/>
        </w:rPr>
        <w:t>_</w:t>
      </w:r>
      <w:r>
        <w:rPr>
          <w:i/>
          <w:sz w:val="18"/>
          <w:szCs w:val="18"/>
        </w:rPr>
        <w:t xml:space="preserve">Logical </w:t>
      </w:r>
      <w:r w:rsidRPr="00F72DE5">
        <w:rPr>
          <w:i/>
          <w:sz w:val="18"/>
          <w:szCs w:val="18"/>
        </w:rPr>
        <w:t xml:space="preserve"> -- parameters:</w:t>
      </w:r>
    </w:p>
    <w:p w14:paraId="7FFD4C3F" w14:textId="77777777" w:rsidR="002A6853" w:rsidRPr="00B817F9" w:rsidRDefault="002A6853" w:rsidP="002A6853">
      <w:pPr>
        <w:pStyle w:val="CS-Bodytext"/>
        <w:spacing w:after="60"/>
        <w:ind w:left="1224" w:right="14"/>
        <w:rPr>
          <w:sz w:val="18"/>
          <w:szCs w:val="18"/>
        </w:rPr>
      </w:pPr>
      <w:r w:rsidRPr="00B817F9">
        <w:rPr>
          <w:sz w:val="18"/>
          <w:szCs w:val="18"/>
        </w:rPr>
        <w:lastRenderedPageBreak/>
        <w:t>in_resourcePath</w:t>
      </w:r>
      <w:r w:rsidRPr="00B817F9">
        <w:rPr>
          <w:sz w:val="18"/>
          <w:szCs w:val="18"/>
        </w:rPr>
        <w:tab/>
      </w:r>
      <w:r w:rsidRPr="00B817F9">
        <w:rPr>
          <w:sz w:val="18"/>
          <w:szCs w:val="18"/>
        </w:rPr>
        <w:tab/>
      </w:r>
      <w:r>
        <w:rPr>
          <w:sz w:val="18"/>
          <w:szCs w:val="18"/>
        </w:rPr>
        <w:tab/>
      </w:r>
      <w:r w:rsidRPr="00F72DE5">
        <w:rPr>
          <w:sz w:val="18"/>
          <w:szCs w:val="18"/>
        </w:rPr>
        <w:t>/shared/</w:t>
      </w:r>
      <w:r>
        <w:rPr>
          <w:sz w:val="18"/>
          <w:szCs w:val="18"/>
        </w:rPr>
        <w:t>&lt;project&gt;/Business</w:t>
      </w:r>
      <w:r w:rsidRPr="00F72DE5">
        <w:rPr>
          <w:sz w:val="18"/>
          <w:szCs w:val="18"/>
        </w:rPr>
        <w:t>/</w:t>
      </w:r>
      <w:r>
        <w:rPr>
          <w:sz w:val="18"/>
          <w:szCs w:val="18"/>
        </w:rPr>
        <w:t>Logical</w:t>
      </w:r>
    </w:p>
    <w:p w14:paraId="3363127C" w14:textId="77777777" w:rsidR="002A6853" w:rsidRPr="00B817F9" w:rsidRDefault="002A6853" w:rsidP="002A6853">
      <w:pPr>
        <w:pStyle w:val="CS-Bodytext"/>
        <w:spacing w:after="60"/>
        <w:ind w:left="1224" w:right="14"/>
        <w:rPr>
          <w:sz w:val="18"/>
          <w:szCs w:val="18"/>
        </w:rPr>
      </w:pPr>
      <w:r w:rsidRPr="00B817F9">
        <w:rPr>
          <w:sz w:val="18"/>
          <w:szCs w:val="18"/>
        </w:rPr>
        <w:t>in_resourceType</w:t>
      </w:r>
      <w:r w:rsidRPr="00B817F9">
        <w:rPr>
          <w:sz w:val="18"/>
          <w:szCs w:val="18"/>
        </w:rPr>
        <w:tab/>
      </w:r>
      <w:r w:rsidRPr="00B817F9">
        <w:rPr>
          <w:sz w:val="18"/>
          <w:szCs w:val="18"/>
        </w:rPr>
        <w:tab/>
      </w:r>
      <w:r>
        <w:rPr>
          <w:sz w:val="18"/>
          <w:szCs w:val="18"/>
        </w:rPr>
        <w:tab/>
        <w:t>CONTAINER</w:t>
      </w:r>
    </w:p>
    <w:p w14:paraId="7AC8F3CA" w14:textId="77777777" w:rsidR="002A6853" w:rsidRPr="00B817F9" w:rsidRDefault="002A6853" w:rsidP="002A6853">
      <w:pPr>
        <w:pStyle w:val="CS-Bodytext"/>
        <w:spacing w:after="60"/>
        <w:ind w:left="1224" w:right="14"/>
        <w:rPr>
          <w:sz w:val="18"/>
          <w:szCs w:val="18"/>
        </w:rPr>
      </w:pPr>
      <w:r w:rsidRPr="00B817F9">
        <w:rPr>
          <w:sz w:val="18"/>
          <w:szCs w:val="18"/>
        </w:rPr>
        <w:t>in_filePath</w:t>
      </w:r>
      <w:r w:rsidRPr="00B817F9">
        <w:rPr>
          <w:sz w:val="18"/>
          <w:szCs w:val="18"/>
        </w:rPr>
        <w:tab/>
      </w:r>
      <w:r w:rsidRPr="00B817F9">
        <w:rPr>
          <w:sz w:val="18"/>
          <w:szCs w:val="18"/>
        </w:rPr>
        <w:tab/>
      </w:r>
      <w:r w:rsidRPr="00B817F9">
        <w:rPr>
          <w:sz w:val="18"/>
          <w:szCs w:val="18"/>
        </w:rPr>
        <w:tab/>
      </w:r>
      <w:r>
        <w:rPr>
          <w:sz w:val="18"/>
          <w:szCs w:val="18"/>
        </w:rPr>
        <w:tab/>
      </w:r>
      <w:r w:rsidRPr="00B817F9">
        <w:rPr>
          <w:sz w:val="18"/>
          <w:szCs w:val="18"/>
        </w:rPr>
        <w:t>/temp/doc_BestPractices_</w:t>
      </w:r>
      <w:r>
        <w:rPr>
          <w:sz w:val="18"/>
          <w:szCs w:val="18"/>
        </w:rPr>
        <w:t>Business_Logical</w:t>
      </w:r>
      <w:r w:rsidRPr="00B817F9">
        <w:rPr>
          <w:sz w:val="18"/>
          <w:szCs w:val="18"/>
        </w:rPr>
        <w:t>.txt</w:t>
      </w:r>
    </w:p>
    <w:p w14:paraId="0A3D76EF" w14:textId="77777777" w:rsidR="002A6853" w:rsidRPr="00B817F9" w:rsidRDefault="002A6853" w:rsidP="002A6853">
      <w:pPr>
        <w:pStyle w:val="CS-Bodytext"/>
        <w:spacing w:after="60"/>
        <w:ind w:left="1224" w:right="14"/>
        <w:rPr>
          <w:sz w:val="18"/>
          <w:szCs w:val="18"/>
        </w:rPr>
      </w:pPr>
      <w:r w:rsidRPr="00B817F9">
        <w:rPr>
          <w:sz w:val="18"/>
          <w:szCs w:val="18"/>
        </w:rPr>
        <w:t>in_docPreambleImpl</w:t>
      </w:r>
      <w:r w:rsidRPr="00B817F9">
        <w:rPr>
          <w:sz w:val="18"/>
          <w:szCs w:val="18"/>
        </w:rPr>
        <w:tab/>
      </w:r>
      <w:r w:rsidRPr="00B817F9">
        <w:rPr>
          <w:sz w:val="18"/>
          <w:szCs w:val="18"/>
        </w:rPr>
        <w:tab/>
      </w:r>
      <w:r>
        <w:rPr>
          <w:sz w:val="18"/>
          <w:szCs w:val="18"/>
        </w:rPr>
        <w:tab/>
        <w:t>‘’</w:t>
      </w:r>
      <w:r w:rsidRPr="00B817F9">
        <w:rPr>
          <w:sz w:val="18"/>
          <w:szCs w:val="18"/>
        </w:rPr>
        <w:t xml:space="preserve"> (use the defaults)</w:t>
      </w:r>
    </w:p>
    <w:p w14:paraId="73086DB0" w14:textId="77777777" w:rsidR="002A6853" w:rsidRPr="00B817F9" w:rsidRDefault="002A6853" w:rsidP="002A6853">
      <w:pPr>
        <w:pStyle w:val="CS-Bodytext"/>
        <w:spacing w:after="60"/>
        <w:ind w:left="1224" w:right="14"/>
        <w:rPr>
          <w:sz w:val="18"/>
          <w:szCs w:val="18"/>
        </w:rPr>
      </w:pPr>
      <w:r w:rsidRPr="00B817F9">
        <w:rPr>
          <w:sz w:val="18"/>
          <w:szCs w:val="18"/>
        </w:rPr>
        <w:t>in_docResourceFormatImpl</w:t>
      </w:r>
      <w:r w:rsidRPr="00B817F9">
        <w:rPr>
          <w:sz w:val="18"/>
          <w:szCs w:val="18"/>
        </w:rPr>
        <w:tab/>
      </w:r>
      <w:r>
        <w:rPr>
          <w:sz w:val="18"/>
          <w:szCs w:val="18"/>
        </w:rPr>
        <w:tab/>
        <w:t>‘’</w:t>
      </w:r>
      <w:r w:rsidRPr="00B817F9">
        <w:rPr>
          <w:sz w:val="18"/>
          <w:szCs w:val="18"/>
        </w:rPr>
        <w:t xml:space="preserve"> (use the defaults)</w:t>
      </w:r>
    </w:p>
    <w:p w14:paraId="2564E1FD" w14:textId="77777777" w:rsidR="002A6853" w:rsidRPr="00B817F9" w:rsidRDefault="002A6853" w:rsidP="002A6853">
      <w:pPr>
        <w:pStyle w:val="CS-Bodytext"/>
        <w:spacing w:after="60"/>
        <w:ind w:left="1224" w:right="14"/>
        <w:rPr>
          <w:sz w:val="18"/>
          <w:szCs w:val="18"/>
        </w:rPr>
      </w:pPr>
      <w:r w:rsidRPr="00B817F9">
        <w:rPr>
          <w:sz w:val="18"/>
          <w:szCs w:val="18"/>
        </w:rPr>
        <w:t>in_constantPath</w:t>
      </w:r>
      <w:r w:rsidRPr="00B817F9">
        <w:rPr>
          <w:sz w:val="18"/>
          <w:szCs w:val="18"/>
        </w:rPr>
        <w:tab/>
      </w:r>
      <w:r>
        <w:rPr>
          <w:sz w:val="18"/>
          <w:szCs w:val="18"/>
        </w:rPr>
        <w:tab/>
      </w:r>
      <w:r>
        <w:rPr>
          <w:sz w:val="18"/>
          <w:szCs w:val="18"/>
        </w:rPr>
        <w:tab/>
      </w:r>
      <w:r w:rsidRPr="00B817F9">
        <w:rPr>
          <w:sz w:val="18"/>
          <w:szCs w:val="18"/>
        </w:rPr>
        <w:t>/shared/</w:t>
      </w:r>
      <w:r>
        <w:rPr>
          <w:sz w:val="18"/>
          <w:szCs w:val="18"/>
        </w:rPr>
        <w:t>&lt;project&gt;</w:t>
      </w:r>
      <w:r w:rsidRPr="00B817F9">
        <w:rPr>
          <w:sz w:val="18"/>
          <w:szCs w:val="18"/>
        </w:rPr>
        <w:t>/</w:t>
      </w:r>
      <w:r>
        <w:rPr>
          <w:sz w:val="18"/>
          <w:szCs w:val="18"/>
        </w:rPr>
        <w:t>”_scripts”/Documentation</w:t>
      </w:r>
      <w:r w:rsidRPr="00B817F9">
        <w:rPr>
          <w:sz w:val="18"/>
          <w:szCs w:val="18"/>
        </w:rPr>
        <w:t>/constants</w:t>
      </w:r>
    </w:p>
    <w:p w14:paraId="2A3E73DD" w14:textId="77777777" w:rsidR="002A6853" w:rsidRPr="00B817F9" w:rsidRDefault="002A6853" w:rsidP="002A6853">
      <w:pPr>
        <w:pStyle w:val="CS-Bodytext"/>
        <w:spacing w:after="60"/>
        <w:ind w:left="1224" w:right="14"/>
        <w:rPr>
          <w:sz w:val="18"/>
          <w:szCs w:val="18"/>
        </w:rPr>
      </w:pPr>
      <w:r>
        <w:rPr>
          <w:sz w:val="18"/>
          <w:szCs w:val="18"/>
        </w:rPr>
        <w:t>in_switches</w:t>
      </w:r>
      <w:r>
        <w:rPr>
          <w:sz w:val="18"/>
          <w:szCs w:val="18"/>
        </w:rPr>
        <w:tab/>
      </w:r>
      <w:r>
        <w:rPr>
          <w:sz w:val="18"/>
          <w:szCs w:val="18"/>
        </w:rPr>
        <w:tab/>
      </w:r>
      <w:r>
        <w:rPr>
          <w:sz w:val="18"/>
          <w:szCs w:val="18"/>
        </w:rPr>
        <w:tab/>
      </w:r>
      <w:r>
        <w:rPr>
          <w:sz w:val="18"/>
          <w:szCs w:val="18"/>
        </w:rPr>
        <w:tab/>
        <w:t>‘’</w:t>
      </w:r>
      <w:r w:rsidRPr="00B817F9">
        <w:rPr>
          <w:sz w:val="18"/>
          <w:szCs w:val="18"/>
        </w:rPr>
        <w:t xml:space="preserve"> (use the defaults)</w:t>
      </w:r>
    </w:p>
    <w:p w14:paraId="38EFADAB" w14:textId="77777777" w:rsidR="002A6853" w:rsidRPr="00B817F9" w:rsidRDefault="002A6853" w:rsidP="002A6853">
      <w:pPr>
        <w:pStyle w:val="CS-Bodytext"/>
        <w:spacing w:after="60"/>
        <w:ind w:left="1224" w:right="14"/>
        <w:rPr>
          <w:sz w:val="18"/>
          <w:szCs w:val="18"/>
        </w:rPr>
      </w:pPr>
      <w:r w:rsidRPr="00B817F9">
        <w:rPr>
          <w:sz w:val="18"/>
          <w:szCs w:val="18"/>
        </w:rPr>
        <w:t xml:space="preserve">in_excludeKeywordsInPathList </w:t>
      </w:r>
      <w:r>
        <w:rPr>
          <w:sz w:val="18"/>
          <w:szCs w:val="18"/>
        </w:rPr>
        <w:tab/>
        <w:t>‘’</w:t>
      </w:r>
      <w:r w:rsidRPr="00B817F9">
        <w:rPr>
          <w:sz w:val="18"/>
          <w:szCs w:val="18"/>
        </w:rPr>
        <w:t xml:space="preserve"> (use the defaults)</w:t>
      </w:r>
    </w:p>
    <w:p w14:paraId="5DE63E6E" w14:textId="77777777" w:rsidR="002A6853" w:rsidRDefault="002A6853" w:rsidP="002A6853">
      <w:pPr>
        <w:pStyle w:val="CS-Bodytext"/>
        <w:spacing w:after="60"/>
        <w:ind w:left="1224" w:right="14"/>
        <w:rPr>
          <w:sz w:val="18"/>
          <w:szCs w:val="18"/>
        </w:rPr>
      </w:pPr>
      <w:r w:rsidRPr="00B817F9">
        <w:rPr>
          <w:sz w:val="18"/>
          <w:szCs w:val="18"/>
        </w:rPr>
        <w:t>in_excludePathsList</w:t>
      </w:r>
      <w:r w:rsidRPr="00B817F9">
        <w:rPr>
          <w:sz w:val="18"/>
          <w:szCs w:val="18"/>
        </w:rPr>
        <w:tab/>
      </w:r>
      <w:r w:rsidRPr="00B817F9">
        <w:rPr>
          <w:sz w:val="18"/>
          <w:szCs w:val="18"/>
        </w:rPr>
        <w:tab/>
      </w:r>
      <w:r>
        <w:rPr>
          <w:sz w:val="18"/>
          <w:szCs w:val="18"/>
        </w:rPr>
        <w:tab/>
        <w:t>‘’</w:t>
      </w:r>
      <w:r w:rsidRPr="00B817F9">
        <w:rPr>
          <w:sz w:val="18"/>
          <w:szCs w:val="18"/>
        </w:rPr>
        <w:t xml:space="preserve"> (use the defaults)</w:t>
      </w:r>
      <w:r>
        <w:rPr>
          <w:sz w:val="18"/>
          <w:szCs w:val="18"/>
        </w:rPr>
        <w:t>\</w:t>
      </w:r>
    </w:p>
    <w:p w14:paraId="64F5DC79" w14:textId="77777777" w:rsidR="002A6853" w:rsidRDefault="002A6853" w:rsidP="002A6853">
      <w:pPr>
        <w:pStyle w:val="CS-Bodytext"/>
        <w:spacing w:after="60"/>
        <w:ind w:left="792" w:right="14"/>
        <w:rPr>
          <w:sz w:val="18"/>
          <w:szCs w:val="18"/>
        </w:rPr>
      </w:pPr>
    </w:p>
    <w:p w14:paraId="4717F7FB" w14:textId="77777777" w:rsidR="002A6853" w:rsidRDefault="002A6853" w:rsidP="00755B80">
      <w:pPr>
        <w:pStyle w:val="CS-Bodytext"/>
        <w:numPr>
          <w:ilvl w:val="1"/>
          <w:numId w:val="47"/>
        </w:numPr>
      </w:pPr>
      <w:r>
        <w:rPr>
          <w:b/>
          <w:bCs/>
        </w:rPr>
        <w:t xml:space="preserve">/Generate </w:t>
      </w:r>
      <w:r w:rsidRPr="00CE1E44">
        <w:rPr>
          <w:b/>
          <w:bCs/>
        </w:rPr>
        <w:t>–</w:t>
      </w:r>
      <w:r>
        <w:rPr>
          <w:b/>
          <w:bCs/>
        </w:rPr>
        <w:t xml:space="preserve"> </w:t>
      </w:r>
      <w:r>
        <w:t>Generate views, CRUD operations or type definitions.</w:t>
      </w:r>
    </w:p>
    <w:p w14:paraId="7D9132D8" w14:textId="77777777" w:rsidR="002A6853" w:rsidRDefault="002A6853" w:rsidP="00755B80">
      <w:pPr>
        <w:pStyle w:val="CS-Bodytext"/>
        <w:numPr>
          <w:ilvl w:val="1"/>
          <w:numId w:val="47"/>
        </w:numPr>
      </w:pPr>
      <w:r>
        <w:rPr>
          <w:b/>
          <w:bCs/>
        </w:rPr>
        <w:t>/Rebind</w:t>
      </w:r>
      <w:r w:rsidRPr="00CE1E44">
        <w:rPr>
          <w:b/>
          <w:bCs/>
        </w:rPr>
        <w:t>–</w:t>
      </w:r>
      <w:r>
        <w:rPr>
          <w:b/>
          <w:bCs/>
        </w:rPr>
        <w:t xml:space="preserve"> </w:t>
      </w:r>
      <w:r>
        <w:t>Rebind all the views from one folder to a different folder.</w:t>
      </w:r>
    </w:p>
    <w:p w14:paraId="4658806E" w14:textId="77777777" w:rsidR="002A6853" w:rsidRDefault="002A6853" w:rsidP="00755B80">
      <w:pPr>
        <w:pStyle w:val="CS-Bodytext"/>
        <w:numPr>
          <w:ilvl w:val="0"/>
          <w:numId w:val="47"/>
        </w:numPr>
        <w:spacing w:after="120"/>
        <w:ind w:right="14"/>
      </w:pPr>
      <w:r>
        <w:rPr>
          <w:b/>
          <w:i/>
        </w:rPr>
        <w:t xml:space="preserve">Application </w:t>
      </w:r>
      <w:r w:rsidRPr="00316603">
        <w:rPr>
          <w:b/>
          <w:i/>
        </w:rPr>
        <w:t>–</w:t>
      </w:r>
      <w:r>
        <w:t xml:space="preserve"> container to hold client mapping views, procedures and published views</w:t>
      </w:r>
    </w:p>
    <w:p w14:paraId="4C43CE75" w14:textId="77777777" w:rsidR="002A6853" w:rsidRPr="00BA5720" w:rsidRDefault="002A6853" w:rsidP="00755B80">
      <w:pPr>
        <w:pStyle w:val="CS-Bodytext"/>
        <w:numPr>
          <w:ilvl w:val="1"/>
          <w:numId w:val="47"/>
        </w:numPr>
        <w:spacing w:after="120"/>
        <w:ind w:right="14"/>
      </w:pPr>
      <w:r w:rsidRPr="00BA5720">
        <w:rPr>
          <w:b/>
        </w:rPr>
        <w:t>DefinitionSets</w:t>
      </w:r>
      <w:r>
        <w:t xml:space="preserve"> </w:t>
      </w:r>
      <w:r w:rsidRPr="00316603">
        <w:rPr>
          <w:b/>
          <w:i/>
        </w:rPr>
        <w:t>–</w:t>
      </w:r>
      <w:r>
        <w:t xml:space="preserve"> provides a place to define definition sets for SQL, Schema and WSDL.</w:t>
      </w:r>
    </w:p>
    <w:p w14:paraId="605437D1" w14:textId="77777777" w:rsidR="002A6853" w:rsidRPr="00335667" w:rsidRDefault="002A6853" w:rsidP="00755B80">
      <w:pPr>
        <w:pStyle w:val="CS-Bodytext"/>
        <w:numPr>
          <w:ilvl w:val="1"/>
          <w:numId w:val="47"/>
        </w:numPr>
        <w:spacing w:after="120"/>
        <w:ind w:right="14"/>
      </w:pPr>
      <w:r>
        <w:rPr>
          <w:b/>
          <w:i/>
        </w:rPr>
        <w:t>Published</w:t>
      </w:r>
      <w:r w:rsidRPr="00716817">
        <w:rPr>
          <w:b/>
          <w:i/>
        </w:rPr>
        <w:t xml:space="preserve"> </w:t>
      </w:r>
      <w:r w:rsidRPr="00316603">
        <w:rPr>
          <w:b/>
          <w:i/>
        </w:rPr>
        <w:t>–</w:t>
      </w:r>
      <w:r>
        <w:t xml:space="preserve"> client published views have a one-to-one correspondence with the Client views but also contain explicit cast statements which represent the client contract.  Contract-first web service implementation stubs are generated here.</w:t>
      </w:r>
    </w:p>
    <w:p w14:paraId="19EE3A8C" w14:textId="77777777" w:rsidR="002A6853" w:rsidRDefault="002A6853" w:rsidP="00755B80">
      <w:pPr>
        <w:pStyle w:val="CS-Bodytext"/>
        <w:numPr>
          <w:ilvl w:val="1"/>
          <w:numId w:val="47"/>
        </w:numPr>
        <w:spacing w:after="120"/>
        <w:ind w:right="14"/>
      </w:pPr>
      <w:r w:rsidRPr="00716817">
        <w:rPr>
          <w:b/>
          <w:i/>
        </w:rPr>
        <w:t xml:space="preserve">Services </w:t>
      </w:r>
      <w:r w:rsidRPr="00316603">
        <w:rPr>
          <w:b/>
          <w:i/>
        </w:rPr>
        <w:t>–</w:t>
      </w:r>
      <w:r w:rsidRPr="00316603">
        <w:t xml:space="preserve"> </w:t>
      </w:r>
      <w:r>
        <w:t>client procedures either generated or created here.  Additionally, procedures are generated here.  Note:  if generating CRUD procedures, TypeDefinitionsGen()” will be automatically generated and will overwrite any existing procedure named “TypeDefinitionsGen” in the /CRUD/&lt;groupId_path&gt;/Definitions folder.</w:t>
      </w:r>
    </w:p>
    <w:p w14:paraId="6348DCBB" w14:textId="77777777" w:rsidR="002A6853" w:rsidRDefault="002A6853" w:rsidP="00755B80">
      <w:pPr>
        <w:pStyle w:val="CS-Bodytext"/>
        <w:numPr>
          <w:ilvl w:val="1"/>
          <w:numId w:val="47"/>
        </w:numPr>
        <w:spacing w:after="120"/>
        <w:ind w:right="14"/>
      </w:pPr>
      <w:r w:rsidRPr="00716817">
        <w:rPr>
          <w:b/>
          <w:i/>
        </w:rPr>
        <w:t xml:space="preserve">Views </w:t>
      </w:r>
      <w:r w:rsidRPr="00316603">
        <w:rPr>
          <w:b/>
          <w:i/>
        </w:rPr>
        <w:t>–</w:t>
      </w:r>
      <w:r w:rsidRPr="00316603">
        <w:t xml:space="preserve"> </w:t>
      </w:r>
      <w:r>
        <w:t>client facing views are created or generated here</w:t>
      </w:r>
    </w:p>
    <w:p w14:paraId="7D48E3E5" w14:textId="77777777" w:rsidR="002A6853" w:rsidRPr="004523E7" w:rsidRDefault="002A6853" w:rsidP="00755B80">
      <w:pPr>
        <w:pStyle w:val="CS-Bodytext"/>
        <w:numPr>
          <w:ilvl w:val="0"/>
          <w:numId w:val="47"/>
        </w:numPr>
        <w:spacing w:after="120"/>
        <w:ind w:right="14"/>
      </w:pPr>
      <w:r>
        <w:rPr>
          <w:b/>
          <w:i/>
        </w:rPr>
        <w:t xml:space="preserve">Business </w:t>
      </w:r>
      <w:r w:rsidRPr="00316603">
        <w:rPr>
          <w:b/>
          <w:i/>
        </w:rPr>
        <w:t xml:space="preserve">– </w:t>
      </w:r>
      <w:r>
        <w:t>container to hold business logical views</w:t>
      </w:r>
      <w:r>
        <w:rPr>
          <w:b/>
          <w:i/>
        </w:rPr>
        <w:t xml:space="preserve"> </w:t>
      </w:r>
    </w:p>
    <w:p w14:paraId="705BD2F5" w14:textId="77777777" w:rsidR="002A6853" w:rsidRPr="00335667" w:rsidRDefault="002A6853" w:rsidP="00755B80">
      <w:pPr>
        <w:pStyle w:val="CS-Bodytext"/>
        <w:numPr>
          <w:ilvl w:val="1"/>
          <w:numId w:val="47"/>
        </w:numPr>
        <w:spacing w:after="120"/>
        <w:ind w:right="14"/>
      </w:pPr>
      <w:r>
        <w:rPr>
          <w:b/>
          <w:i/>
        </w:rPr>
        <w:t>Business –</w:t>
      </w:r>
      <w:r>
        <w:t xml:space="preserve"> These views contain “where clauses” to create selective business-oriented views of data or aggregation of data.</w:t>
      </w:r>
    </w:p>
    <w:p w14:paraId="0DB8EA22" w14:textId="77777777" w:rsidR="002A6853" w:rsidRDefault="002A6853" w:rsidP="00755B80">
      <w:pPr>
        <w:pStyle w:val="CS-Bodytext"/>
        <w:numPr>
          <w:ilvl w:val="1"/>
          <w:numId w:val="47"/>
        </w:numPr>
        <w:spacing w:after="120"/>
        <w:ind w:right="14"/>
      </w:pPr>
      <w:r>
        <w:rPr>
          <w:b/>
          <w:i/>
        </w:rPr>
        <w:t>Logical –</w:t>
      </w:r>
      <w:r>
        <w:t xml:space="preserve"> Subject areas that are compliant with the customer logical/canonical data model.  These views have no “where clauses” since they are general purpose. These views will contain, simple one-to-one with the formatting, simple joins, federated joins and federated (union) of multiple, similar logical views to produce a single, unified result.</w:t>
      </w:r>
    </w:p>
    <w:p w14:paraId="09FAC7D6" w14:textId="77777777" w:rsidR="002A6853" w:rsidRPr="004523E7" w:rsidRDefault="002A6853" w:rsidP="00755B80">
      <w:pPr>
        <w:pStyle w:val="CS-Bodytext"/>
        <w:numPr>
          <w:ilvl w:val="0"/>
          <w:numId w:val="47"/>
        </w:numPr>
        <w:spacing w:after="120"/>
        <w:ind w:right="14"/>
      </w:pPr>
      <w:r>
        <w:rPr>
          <w:b/>
          <w:i/>
        </w:rPr>
        <w:t>Physical –</w:t>
      </w:r>
      <w:r>
        <w:t xml:space="preserve"> container to hold physical sources and views and first layer of transformation.</w:t>
      </w:r>
      <w:r>
        <w:rPr>
          <w:b/>
          <w:i/>
        </w:rPr>
        <w:t xml:space="preserve"> </w:t>
      </w:r>
    </w:p>
    <w:p w14:paraId="74D11A08" w14:textId="77777777" w:rsidR="002A6853" w:rsidRPr="0066681E" w:rsidRDefault="002A6853" w:rsidP="00755B80">
      <w:pPr>
        <w:pStyle w:val="CS-Bodytext"/>
        <w:numPr>
          <w:ilvl w:val="1"/>
          <w:numId w:val="47"/>
        </w:numPr>
        <w:spacing w:after="120"/>
        <w:ind w:right="14"/>
      </w:pPr>
      <w:r w:rsidRPr="0066681E">
        <w:rPr>
          <w:b/>
        </w:rPr>
        <w:t>DiscoveryModels</w:t>
      </w:r>
      <w:r>
        <w:t xml:space="preserve"> – Composite Discovery is used to introspect data sources and provide table statistics and relationships in the data.  The models that are generated are saved to the DiscoveryModels folder.</w:t>
      </w:r>
    </w:p>
    <w:p w14:paraId="14E09514" w14:textId="77777777" w:rsidR="002A6853" w:rsidRDefault="002A6853" w:rsidP="00755B80">
      <w:pPr>
        <w:pStyle w:val="CS-Bodytext"/>
        <w:numPr>
          <w:ilvl w:val="1"/>
          <w:numId w:val="47"/>
        </w:numPr>
        <w:spacing w:after="120"/>
        <w:ind w:right="14"/>
      </w:pPr>
      <w:r>
        <w:rPr>
          <w:b/>
          <w:i/>
        </w:rPr>
        <w:t>Formatting –</w:t>
      </w:r>
      <w:r>
        <w:t xml:space="preserve"> physical to business logical formatting and transformation.  Additionally, these views provide an abstraction of the physical sources providing a layer of insulation for rebinding and caching.</w:t>
      </w:r>
    </w:p>
    <w:p w14:paraId="06C3D099" w14:textId="77777777" w:rsidR="002A6853" w:rsidRDefault="002A6853" w:rsidP="00755B80">
      <w:pPr>
        <w:pStyle w:val="CS-Bodytext"/>
        <w:numPr>
          <w:ilvl w:val="2"/>
          <w:numId w:val="47"/>
        </w:numPr>
        <w:spacing w:after="120"/>
        <w:ind w:right="14"/>
      </w:pPr>
      <w:r>
        <w:rPr>
          <w:b/>
          <w:i/>
        </w:rPr>
        <w:lastRenderedPageBreak/>
        <w:t>Transformations –</w:t>
      </w:r>
      <w:r>
        <w:t xml:space="preserve"> transformations will be necessary when mapping XML hierarchical data into rowset data.  Typically XSLT scripts are used for this.</w:t>
      </w:r>
    </w:p>
    <w:p w14:paraId="21263721" w14:textId="77777777" w:rsidR="002A6853" w:rsidRDefault="002A6853" w:rsidP="00755B80">
      <w:pPr>
        <w:pStyle w:val="CS-Bodytext"/>
        <w:numPr>
          <w:ilvl w:val="1"/>
          <w:numId w:val="47"/>
        </w:numPr>
        <w:spacing w:after="120"/>
        <w:ind w:right="14"/>
      </w:pPr>
      <w:r>
        <w:rPr>
          <w:b/>
          <w:i/>
        </w:rPr>
        <w:t>Physical –</w:t>
      </w:r>
      <w:r>
        <w:t xml:space="preserve"> physical views are still supported but deprecated in this release.  New implementations should use Formatting Views to map physical to logical.</w:t>
      </w:r>
    </w:p>
    <w:p w14:paraId="521DB3A5" w14:textId="77777777" w:rsidR="002A6853" w:rsidRDefault="002A6853" w:rsidP="00755B80">
      <w:pPr>
        <w:pStyle w:val="CS-Bodytext"/>
        <w:numPr>
          <w:ilvl w:val="1"/>
          <w:numId w:val="47"/>
        </w:numPr>
        <w:spacing w:after="120"/>
        <w:ind w:right="14"/>
      </w:pPr>
      <w:r w:rsidRPr="00716817">
        <w:rPr>
          <w:b/>
          <w:i/>
        </w:rPr>
        <w:t xml:space="preserve">Metadata </w:t>
      </w:r>
      <w:r>
        <w:rPr>
          <w:b/>
          <w:i/>
        </w:rPr>
        <w:t>–</w:t>
      </w:r>
      <w:r>
        <w:t xml:space="preserve"> access to physical source structures (tables, files, web services etc.).</w:t>
      </w:r>
    </w:p>
    <w:p w14:paraId="5881A5CB" w14:textId="77777777" w:rsidR="002A6853" w:rsidRDefault="002A6853" w:rsidP="00755B80">
      <w:pPr>
        <w:pStyle w:val="CS-Bodytext"/>
        <w:numPr>
          <w:ilvl w:val="2"/>
          <w:numId w:val="47"/>
        </w:numPr>
        <w:spacing w:after="120"/>
        <w:ind w:right="14"/>
      </w:pPr>
      <w:r w:rsidRPr="00716817">
        <w:rPr>
          <w:b/>
          <w:i/>
        </w:rPr>
        <w:t xml:space="preserve">SequenceGenerator </w:t>
      </w:r>
      <w:r>
        <w:rPr>
          <w:b/>
          <w:i/>
        </w:rPr>
        <w:t>–</w:t>
      </w:r>
      <w:r>
        <w:t xml:space="preserve"> container to hold the sequence generator façade</w:t>
      </w:r>
    </w:p>
    <w:p w14:paraId="00C24952" w14:textId="77777777" w:rsidR="002A6853" w:rsidRPr="00335667" w:rsidRDefault="002A6853" w:rsidP="00755B80">
      <w:pPr>
        <w:pStyle w:val="CS-Bodytext"/>
        <w:numPr>
          <w:ilvl w:val="3"/>
          <w:numId w:val="47"/>
        </w:numPr>
        <w:spacing w:after="120"/>
        <w:ind w:right="14"/>
      </w:pPr>
      <w:r w:rsidRPr="00716817">
        <w:rPr>
          <w:b/>
          <w:i/>
        </w:rPr>
        <w:t xml:space="preserve">getUniqueID() </w:t>
      </w:r>
      <w:r>
        <w:rPr>
          <w:b/>
          <w:i/>
        </w:rPr>
        <w:t>–</w:t>
      </w:r>
      <w:r>
        <w:t xml:space="preserve"> a facade procedure which is used to invoke the true generator which is implementation specific.</w:t>
      </w:r>
    </w:p>
    <w:p w14:paraId="388389D5" w14:textId="77777777" w:rsidR="002A6853" w:rsidRPr="001C0B05" w:rsidRDefault="002A6853" w:rsidP="002A6853">
      <w:pPr>
        <w:pStyle w:val="Heading3"/>
        <w:rPr>
          <w:color w:val="1F497D"/>
          <w:sz w:val="23"/>
          <w:szCs w:val="23"/>
        </w:rPr>
      </w:pPr>
      <w:bookmarkStart w:id="137" w:name="_Toc362605225"/>
      <w:bookmarkStart w:id="138" w:name="_Toc386358890"/>
      <w:bookmarkStart w:id="139" w:name="_Toc483578293"/>
      <w:bookmarkStart w:id="140" w:name="_Toc11336205"/>
      <w:r w:rsidRPr="001C0B05">
        <w:rPr>
          <w:color w:val="1F497D"/>
          <w:sz w:val="23"/>
          <w:szCs w:val="23"/>
        </w:rPr>
        <w:t>Contents: /DataAbstractionSample</w:t>
      </w:r>
      <w:bookmarkEnd w:id="137"/>
      <w:bookmarkEnd w:id="138"/>
      <w:bookmarkEnd w:id="139"/>
      <w:bookmarkEnd w:id="140"/>
    </w:p>
    <w:p w14:paraId="294B8F51" w14:textId="77777777" w:rsidR="002A6853" w:rsidRDefault="002A6853" w:rsidP="002A6853">
      <w:pPr>
        <w:pStyle w:val="CS-Bodytext"/>
      </w:pPr>
      <w:r>
        <w:t xml:space="preserve">This folder provides a sample in which to practice using the generation scripts.  It is based on the out-of-the-box Composite data sources for Customer and Orders.  This sample uses the spreadsheet, </w:t>
      </w:r>
      <w:r w:rsidRPr="004C34D4">
        <w:t>Common_Model_v3_file4_sample_lab.xlsx</w:t>
      </w:r>
      <w:r>
        <w:t xml:space="preserve"> and its corresponding .csv file.</w:t>
      </w:r>
    </w:p>
    <w:p w14:paraId="52C5DAAF" w14:textId="77777777" w:rsidR="002A6853" w:rsidRPr="001C0B05" w:rsidRDefault="002A6853" w:rsidP="002A6853">
      <w:pPr>
        <w:pStyle w:val="Heading3"/>
        <w:rPr>
          <w:color w:val="1F497D"/>
          <w:sz w:val="23"/>
          <w:szCs w:val="23"/>
        </w:rPr>
      </w:pPr>
      <w:bookmarkStart w:id="141" w:name="_Toc362605226"/>
      <w:bookmarkStart w:id="142" w:name="_Toc386358891"/>
      <w:bookmarkStart w:id="143" w:name="_Toc483578294"/>
      <w:bookmarkStart w:id="144" w:name="_Toc11336206"/>
      <w:r w:rsidRPr="001C0B05">
        <w:rPr>
          <w:color w:val="1F497D"/>
          <w:sz w:val="23"/>
          <w:szCs w:val="23"/>
        </w:rPr>
        <w:t>Contents: /DataSource</w:t>
      </w:r>
      <w:bookmarkEnd w:id="141"/>
      <w:bookmarkEnd w:id="142"/>
      <w:bookmarkEnd w:id="143"/>
      <w:bookmarkEnd w:id="144"/>
    </w:p>
    <w:p w14:paraId="0B6357A0" w14:textId="57C101EF" w:rsidR="002A6853" w:rsidRDefault="002A6853" w:rsidP="002A6853">
      <w:pPr>
        <w:pStyle w:val="CS-Bodytext"/>
      </w:pPr>
      <w:r>
        <w:t>This folder contains the data source for Excel and CSV.  There is a dependency on 3 file system Excel and CSV files located in C:/</w:t>
      </w:r>
      <w:r w:rsidR="006F2F19">
        <w:t>DV</w:t>
      </w:r>
      <w:r>
        <w:t>/BestPractices/BestPractices\BestPractices_vXX.</w:t>
      </w:r>
    </w:p>
    <w:p w14:paraId="7D2545C0" w14:textId="77777777" w:rsidR="002A6853" w:rsidRPr="00112F35" w:rsidRDefault="002A6853" w:rsidP="00755B80">
      <w:pPr>
        <w:numPr>
          <w:ilvl w:val="2"/>
          <w:numId w:val="46"/>
        </w:numPr>
        <w:spacing w:after="120"/>
        <w:rPr>
          <w:rFonts w:ascii="Arial" w:hAnsi="Arial" w:cs="Arial"/>
          <w:sz w:val="22"/>
        </w:rPr>
      </w:pPr>
      <w:r w:rsidRPr="00112F35">
        <w:rPr>
          <w:rFonts w:ascii="Arial" w:hAnsi="Arial" w:cs="Arial"/>
          <w:sz w:val="22"/>
        </w:rPr>
        <w:t>Common_Model_v3_file1.xlsx / .csv</w:t>
      </w:r>
    </w:p>
    <w:p w14:paraId="19F1D289" w14:textId="77777777" w:rsidR="002A6853" w:rsidRPr="00112F35" w:rsidRDefault="002A6853" w:rsidP="00755B80">
      <w:pPr>
        <w:numPr>
          <w:ilvl w:val="2"/>
          <w:numId w:val="46"/>
        </w:numPr>
        <w:spacing w:after="120"/>
        <w:rPr>
          <w:rFonts w:ascii="Arial" w:hAnsi="Arial" w:cs="Arial"/>
          <w:sz w:val="22"/>
        </w:rPr>
      </w:pPr>
      <w:r w:rsidRPr="00112F35">
        <w:rPr>
          <w:rFonts w:ascii="Arial" w:hAnsi="Arial" w:cs="Arial"/>
          <w:sz w:val="22"/>
        </w:rPr>
        <w:t>Common_Model_v3_file2.xlsx / .csv</w:t>
      </w:r>
    </w:p>
    <w:p w14:paraId="6D2687F1" w14:textId="77777777" w:rsidR="002A6853" w:rsidRPr="00112F35" w:rsidRDefault="002A6853" w:rsidP="00755B80">
      <w:pPr>
        <w:numPr>
          <w:ilvl w:val="2"/>
          <w:numId w:val="46"/>
        </w:numPr>
        <w:spacing w:after="120"/>
        <w:rPr>
          <w:rFonts w:ascii="Arial" w:hAnsi="Arial" w:cs="Arial"/>
          <w:sz w:val="22"/>
        </w:rPr>
      </w:pPr>
      <w:r w:rsidRPr="00112F35">
        <w:rPr>
          <w:rFonts w:ascii="Arial" w:hAnsi="Arial" w:cs="Arial"/>
          <w:sz w:val="22"/>
        </w:rPr>
        <w:t>Common_Model_v3_file3.xlsx / .csv</w:t>
      </w:r>
    </w:p>
    <w:p w14:paraId="7A3A0EE6" w14:textId="77777777" w:rsidR="002A6853" w:rsidRPr="001C0B05" w:rsidRDefault="002A6853" w:rsidP="002A6853">
      <w:pPr>
        <w:pStyle w:val="Heading3"/>
        <w:rPr>
          <w:color w:val="1F497D"/>
          <w:sz w:val="23"/>
          <w:szCs w:val="23"/>
        </w:rPr>
      </w:pPr>
      <w:bookmarkStart w:id="145" w:name="_Toc362605227"/>
      <w:bookmarkStart w:id="146" w:name="_Toc386358892"/>
      <w:bookmarkStart w:id="147" w:name="_Toc483578295"/>
      <w:bookmarkStart w:id="148" w:name="_Toc11336207"/>
      <w:r w:rsidRPr="001C0B05">
        <w:rPr>
          <w:color w:val="1F497D"/>
          <w:sz w:val="23"/>
          <w:szCs w:val="23"/>
        </w:rPr>
        <w:t>Contents: /Procedures</w:t>
      </w:r>
      <w:bookmarkEnd w:id="145"/>
      <w:bookmarkEnd w:id="146"/>
      <w:bookmarkEnd w:id="147"/>
      <w:bookmarkEnd w:id="148"/>
    </w:p>
    <w:p w14:paraId="205A928E" w14:textId="77777777" w:rsidR="002A6853" w:rsidRDefault="002A6853" w:rsidP="002A6853">
      <w:pPr>
        <w:pStyle w:val="CS-Bodytext"/>
      </w:pPr>
      <w:r>
        <w:t>This folder contains common procedures that are the business logic for generating views.  Code is not duplicated across projects.</w:t>
      </w:r>
    </w:p>
    <w:p w14:paraId="4DB514F2" w14:textId="77777777" w:rsidR="002A6853" w:rsidRPr="00112F35" w:rsidRDefault="002A6853" w:rsidP="00BF2204">
      <w:pPr>
        <w:pStyle w:val="Heading2"/>
      </w:pPr>
      <w:bookmarkStart w:id="149" w:name="_Toc362605228"/>
      <w:bookmarkStart w:id="150" w:name="_Toc386358893"/>
      <w:bookmarkStart w:id="151" w:name="_Toc483578296"/>
      <w:bookmarkStart w:id="152" w:name="_Toc11336208"/>
      <w:r w:rsidRPr="00112F35">
        <w:t>Folder Contents: /shared/</w:t>
      </w:r>
      <w:r>
        <w:t>ASAssets</w:t>
      </w:r>
      <w:bookmarkEnd w:id="149"/>
      <w:r w:rsidRPr="00112F35">
        <w:t>/Utilities</w:t>
      </w:r>
      <w:bookmarkEnd w:id="150"/>
      <w:bookmarkEnd w:id="151"/>
      <w:bookmarkEnd w:id="152"/>
    </w:p>
    <w:p w14:paraId="3B211B09" w14:textId="3FA217F0" w:rsidR="002A6853" w:rsidRDefault="002A6853" w:rsidP="002A6853">
      <w:pPr>
        <w:pStyle w:val="CS-Bodytext"/>
      </w:pPr>
      <w:r>
        <w:t>The Best Practices have a dependency on the /shared/ASAssets/Utilities.</w:t>
      </w:r>
    </w:p>
    <w:p w14:paraId="725F78AB" w14:textId="64C292C5" w:rsidR="00524EE5" w:rsidRDefault="00524EE5" w:rsidP="00524EE5">
      <w:pPr>
        <w:pStyle w:val="BodyText"/>
        <w:rPr>
          <w:sz w:val="20"/>
        </w:rPr>
      </w:pPr>
    </w:p>
    <w:p w14:paraId="3358782E" w14:textId="0234BB11" w:rsidR="002A6853" w:rsidRDefault="002A6853" w:rsidP="002A6853">
      <w:pPr>
        <w:pStyle w:val="Heading1Numbered"/>
      </w:pPr>
      <w:bookmarkStart w:id="153" w:name="_Toc11336209"/>
      <w:r>
        <w:lastRenderedPageBreak/>
        <w:t>Generation Scripts Method Definitions</w:t>
      </w:r>
      <w:bookmarkEnd w:id="153"/>
    </w:p>
    <w:p w14:paraId="521EC1C1" w14:textId="77777777" w:rsidR="002A6853" w:rsidRPr="001C0B05" w:rsidRDefault="002A6853" w:rsidP="00BF2204">
      <w:pPr>
        <w:pStyle w:val="Heading2"/>
      </w:pPr>
      <w:bookmarkStart w:id="154" w:name="_Toc362605230"/>
      <w:bookmarkStart w:id="155" w:name="_Toc386358895"/>
      <w:bookmarkStart w:id="156" w:name="_Toc483578298"/>
      <w:bookmarkStart w:id="157" w:name="_Toc11336210"/>
      <w:r w:rsidRPr="001C0B05">
        <w:t>Detailed Definitions</w:t>
      </w:r>
      <w:bookmarkEnd w:id="154"/>
      <w:bookmarkEnd w:id="155"/>
      <w:bookmarkEnd w:id="156"/>
      <w:bookmarkEnd w:id="157"/>
    </w:p>
    <w:p w14:paraId="00FBE188" w14:textId="77777777" w:rsidR="002A6853" w:rsidRDefault="002A6853" w:rsidP="002A6853">
      <w:pPr>
        <w:pStyle w:val="CS-Bodytext"/>
      </w:pPr>
      <w:r>
        <w:t>Detailed documentation on the inputs and outputs can be found in the header and annotation section of each procedure.</w:t>
      </w:r>
    </w:p>
    <w:p w14:paraId="5A07DEC5" w14:textId="77777777" w:rsidR="002A6853" w:rsidRPr="001C0B05" w:rsidRDefault="002A6853" w:rsidP="00BF2204">
      <w:pPr>
        <w:pStyle w:val="Heading2"/>
      </w:pPr>
      <w:bookmarkStart w:id="158" w:name="_Toc362605231"/>
      <w:bookmarkStart w:id="159" w:name="_Toc386358896"/>
      <w:bookmarkStart w:id="160" w:name="_Toc483578299"/>
      <w:bookmarkStart w:id="161" w:name="_Toc11336211"/>
      <w:r w:rsidRPr="001C0B05">
        <w:t>Project Maintenance: Display Best Practices Version Script</w:t>
      </w:r>
      <w:bookmarkEnd w:id="158"/>
      <w:bookmarkEnd w:id="159"/>
      <w:bookmarkEnd w:id="160"/>
      <w:bookmarkEnd w:id="161"/>
    </w:p>
    <w:p w14:paraId="7AFA0687" w14:textId="149A1E59" w:rsidR="002A6853" w:rsidRDefault="002A6853" w:rsidP="00755B80">
      <w:pPr>
        <w:pStyle w:val="CS-Bodytext"/>
        <w:numPr>
          <w:ilvl w:val="0"/>
          <w:numId w:val="49"/>
        </w:numPr>
        <w:spacing w:before="240" w:after="120"/>
        <w:ind w:right="14"/>
      </w:pPr>
      <w:bookmarkStart w:id="162" w:name="_Toc362605232"/>
      <w:bookmarkStart w:id="163" w:name="_Toc386358897"/>
      <w:bookmarkStart w:id="164" w:name="_Toc483578300"/>
      <w:bookmarkStart w:id="165" w:name="_Toc11336212"/>
      <w:r w:rsidRPr="00491773">
        <w:rPr>
          <w:rStyle w:val="Heading3Char"/>
        </w:rPr>
        <w:t>getBestPracticesVersion</w:t>
      </w:r>
      <w:bookmarkEnd w:id="162"/>
      <w:bookmarkEnd w:id="163"/>
      <w:bookmarkEnd w:id="164"/>
      <w:bookmarkEnd w:id="165"/>
      <w:r w:rsidRPr="00491773">
        <w:rPr>
          <w:b/>
          <w:sz w:val="18"/>
        </w:rPr>
        <w:t xml:space="preserve"> </w:t>
      </w:r>
      <w:r>
        <w:rPr>
          <w:b/>
        </w:rPr>
        <w:t xml:space="preserve">– </w:t>
      </w:r>
      <w:r w:rsidRPr="00BB6A3C">
        <w:t>This procedure returns t</w:t>
      </w:r>
      <w:r>
        <w:t>he version of the Data Abstraction Best Practices.  The procedure is located in “/shared/ASAssets</w:t>
      </w:r>
      <w:r w:rsidRPr="00F134D2">
        <w:t>/BestPractices_vXX/_ProjectMaintenance</w:t>
      </w:r>
      <w:r>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2"/>
        <w:gridCol w:w="5460"/>
        <w:gridCol w:w="1954"/>
      </w:tblGrid>
      <w:tr w:rsidR="002A6853" w:rsidRPr="009770D1" w14:paraId="7834F1F1" w14:textId="77777777" w:rsidTr="002A6853">
        <w:trPr>
          <w:tblHeader/>
        </w:trPr>
        <w:tc>
          <w:tcPr>
            <w:tcW w:w="1442" w:type="dxa"/>
            <w:shd w:val="clear" w:color="auto" w:fill="B3B3B3"/>
          </w:tcPr>
          <w:p w14:paraId="64D961FA"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460" w:type="dxa"/>
            <w:shd w:val="clear" w:color="auto" w:fill="B3B3B3"/>
          </w:tcPr>
          <w:p w14:paraId="0290944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54" w:type="dxa"/>
            <w:shd w:val="clear" w:color="auto" w:fill="B3B3B3"/>
          </w:tcPr>
          <w:p w14:paraId="7F9452AF"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55C3D37B" w14:textId="77777777" w:rsidTr="002A6853">
        <w:tc>
          <w:tcPr>
            <w:tcW w:w="1442" w:type="dxa"/>
          </w:tcPr>
          <w:p w14:paraId="2232B0C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460" w:type="dxa"/>
          </w:tcPr>
          <w:p w14:paraId="0DB3758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bestPracticesVersion</w:t>
            </w:r>
          </w:p>
        </w:tc>
        <w:tc>
          <w:tcPr>
            <w:tcW w:w="1954" w:type="dxa"/>
          </w:tcPr>
          <w:p w14:paraId="38B0128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VARCHAR(15)</w:t>
            </w:r>
          </w:p>
        </w:tc>
      </w:tr>
    </w:tbl>
    <w:p w14:paraId="5494FAFC" w14:textId="77777777" w:rsidR="002A6853" w:rsidRPr="001C0B05" w:rsidRDefault="002A6853" w:rsidP="00BF2204">
      <w:pPr>
        <w:pStyle w:val="Heading2"/>
      </w:pPr>
      <w:bookmarkStart w:id="166" w:name="_Project_Maintenance:_Generate"/>
      <w:bookmarkStart w:id="167" w:name="_Toc362605233"/>
      <w:bookmarkStart w:id="168" w:name="_Toc386358898"/>
      <w:bookmarkStart w:id="169" w:name="_Toc483578301"/>
      <w:bookmarkStart w:id="170" w:name="_Toc11336213"/>
      <w:bookmarkEnd w:id="166"/>
      <w:r w:rsidRPr="001C0B05">
        <w:t>Project Maintenance: Generate Project</w:t>
      </w:r>
      <w:bookmarkEnd w:id="167"/>
      <w:bookmarkEnd w:id="168"/>
      <w:bookmarkEnd w:id="169"/>
      <w:bookmarkEnd w:id="170"/>
    </w:p>
    <w:p w14:paraId="726D8590" w14:textId="6C7F7449" w:rsidR="002A6853" w:rsidRPr="00491773" w:rsidRDefault="002A6853" w:rsidP="00755B80">
      <w:pPr>
        <w:pStyle w:val="CS-Bodytext"/>
        <w:numPr>
          <w:ilvl w:val="0"/>
          <w:numId w:val="49"/>
        </w:numPr>
        <w:spacing w:before="240" w:after="120"/>
        <w:ind w:right="14"/>
        <w:rPr>
          <w:rFonts w:cs="Arial"/>
        </w:rPr>
      </w:pPr>
      <w:bookmarkStart w:id="171" w:name="_Toc362605234"/>
      <w:bookmarkStart w:id="172" w:name="_Toc386358899"/>
      <w:bookmarkStart w:id="173" w:name="_Toc483578302"/>
      <w:bookmarkStart w:id="174" w:name="_Toc11336214"/>
      <w:r w:rsidRPr="00491773">
        <w:rPr>
          <w:rStyle w:val="Heading3Char"/>
        </w:rPr>
        <w:t>generateProject</w:t>
      </w:r>
      <w:bookmarkEnd w:id="171"/>
      <w:bookmarkEnd w:id="172"/>
      <w:bookmarkEnd w:id="173"/>
      <w:bookmarkEnd w:id="174"/>
      <w:r w:rsidRPr="00491773">
        <w:rPr>
          <w:rFonts w:cs="Arial"/>
          <w:b/>
        </w:rPr>
        <w:t xml:space="preserve"> – </w:t>
      </w:r>
      <w:r w:rsidRPr="00491773">
        <w:rPr>
          <w:rFonts w:cs="Arial"/>
        </w:rPr>
        <w:t xml:space="preserve">This procedure is used to copy the DataAbstraction_GENERIC_Template to your named project path and modify the resources within the copied project.  The procedure is located in </w:t>
      </w:r>
      <w:r>
        <w:rPr>
          <w:rFonts w:cs="Arial"/>
        </w:rPr>
        <w:t>“/shared/ASAssets/BestPractices</w:t>
      </w:r>
      <w:r w:rsidRPr="00491773">
        <w:rPr>
          <w:rFonts w:cs="Arial"/>
        </w:rPr>
        <w:t>_vXX/_ProjectMaintenance</w:t>
      </w:r>
      <w:r>
        <w:rPr>
          <w:rFonts w:cs="Arial"/>
        </w:rPr>
        <w:t>”</w:t>
      </w:r>
      <w:r w:rsidRPr="00491773">
        <w:rPr>
          <w:rFonts w:cs="Arial"/>
        </w:rPr>
        <w:t>.</w:t>
      </w:r>
    </w:p>
    <w:p w14:paraId="6EA9D45B" w14:textId="77777777" w:rsidR="002A6853" w:rsidRPr="0084057A" w:rsidRDefault="002A6853" w:rsidP="002A6853">
      <w:pPr>
        <w:ind w:left="360"/>
        <w:rPr>
          <w:rFonts w:ascii="Arial" w:hAnsi="Arial" w:cs="Arial"/>
          <w:sz w:val="22"/>
          <w:szCs w:val="22"/>
        </w:rPr>
      </w:pPr>
      <w:r w:rsidRPr="0084057A">
        <w:rPr>
          <w:rFonts w:ascii="Arial" w:hAnsi="Arial" w:cs="Arial"/>
          <w:b/>
          <w:bCs/>
          <w:sz w:val="22"/>
          <w:szCs w:val="22"/>
        </w:rPr>
        <w:t xml:space="preserve">Note: </w:t>
      </w:r>
      <w:r w:rsidRPr="0084057A">
        <w:rPr>
          <w:rFonts w:ascii="Arial" w:hAnsi="Arial" w:cs="Arial"/>
          <w:bCs/>
          <w:sz w:val="22"/>
          <w:szCs w:val="22"/>
        </w:rPr>
        <w:t>–</w:t>
      </w:r>
      <w:r w:rsidRPr="0084057A">
        <w:rPr>
          <w:rFonts w:ascii="Arial" w:hAnsi="Arial" w:cs="Arial"/>
          <w:b/>
          <w:bCs/>
          <w:sz w:val="22"/>
          <w:szCs w:val="22"/>
        </w:rPr>
        <w:t xml:space="preserve"> </w:t>
      </w:r>
      <w:r w:rsidRPr="0084057A">
        <w:rPr>
          <w:rFonts w:ascii="Arial" w:hAnsi="Arial" w:cs="Arial"/>
          <w:sz w:val="22"/>
          <w:szCs w:val="22"/>
        </w:rPr>
        <w:t>this procedure automatically performs the following:</w:t>
      </w:r>
    </w:p>
    <w:p w14:paraId="04448865" w14:textId="77777777" w:rsidR="002A6853" w:rsidRPr="0084057A" w:rsidRDefault="002A6853" w:rsidP="00755B80">
      <w:pPr>
        <w:numPr>
          <w:ilvl w:val="0"/>
          <w:numId w:val="89"/>
        </w:numPr>
        <w:spacing w:after="120"/>
        <w:rPr>
          <w:rFonts w:ascii="Arial" w:hAnsi="Arial" w:cs="Arial"/>
          <w:sz w:val="22"/>
          <w:szCs w:val="22"/>
        </w:rPr>
      </w:pPr>
      <w:r w:rsidRPr="0084057A">
        <w:rPr>
          <w:rFonts w:ascii="Arial" w:hAnsi="Arial" w:cs="Arial"/>
          <w:sz w:val="22"/>
          <w:szCs w:val="22"/>
        </w:rPr>
        <w:t>Copies the template folder “DataAbstraction_GENERIC_Template” to the path you specify.</w:t>
      </w:r>
    </w:p>
    <w:p w14:paraId="54313C5E" w14:textId="77777777" w:rsidR="002A6853" w:rsidRPr="0084057A" w:rsidRDefault="002A6853" w:rsidP="00755B80">
      <w:pPr>
        <w:numPr>
          <w:ilvl w:val="0"/>
          <w:numId w:val="89"/>
        </w:numPr>
        <w:spacing w:after="120"/>
        <w:rPr>
          <w:rFonts w:ascii="Arial" w:hAnsi="Arial" w:cs="Arial"/>
          <w:sz w:val="22"/>
          <w:szCs w:val="22"/>
        </w:rPr>
      </w:pPr>
      <w:r w:rsidRPr="0084057A">
        <w:rPr>
          <w:rFonts w:ascii="Arial" w:hAnsi="Arial" w:cs="Arial"/>
          <w:sz w:val="22"/>
          <w:szCs w:val="22"/>
        </w:rPr>
        <w:t xml:space="preserve">Modifies the “basePath” variable in /shared/&lt;project-path&gt;/Constants/defaultValues.  </w:t>
      </w:r>
    </w:p>
    <w:p w14:paraId="7FE5CC65" w14:textId="77777777" w:rsidR="002A6853" w:rsidRPr="0084057A" w:rsidRDefault="002A6853" w:rsidP="00755B80">
      <w:pPr>
        <w:numPr>
          <w:ilvl w:val="0"/>
          <w:numId w:val="89"/>
        </w:numPr>
        <w:spacing w:after="120"/>
        <w:rPr>
          <w:rFonts w:ascii="Arial" w:hAnsi="Arial" w:cs="Arial"/>
          <w:sz w:val="22"/>
          <w:szCs w:val="22"/>
        </w:rPr>
      </w:pPr>
      <w:r w:rsidRPr="0084057A">
        <w:rPr>
          <w:rFonts w:ascii="Arial" w:hAnsi="Arial" w:cs="Arial"/>
          <w:sz w:val="22"/>
          <w:szCs w:val="22"/>
        </w:rPr>
        <w:t>Rebinds several procedures to point to /shared/&lt;project-path&gt; resources instead of the default template folder “DataAbstraction_GENERIC_Template”.</w:t>
      </w:r>
    </w:p>
    <w:p w14:paraId="2DDF2E43" w14:textId="77777777" w:rsidR="002A6853" w:rsidRPr="0084057A" w:rsidRDefault="002A6853" w:rsidP="00755B80">
      <w:pPr>
        <w:numPr>
          <w:ilvl w:val="0"/>
          <w:numId w:val="89"/>
        </w:numPr>
        <w:spacing w:after="120"/>
        <w:rPr>
          <w:rFonts w:ascii="Arial" w:hAnsi="Arial" w:cs="Arial"/>
          <w:sz w:val="22"/>
          <w:szCs w:val="22"/>
        </w:rPr>
      </w:pPr>
      <w:r w:rsidRPr="0084057A">
        <w:rPr>
          <w:rFonts w:ascii="Arial" w:hAnsi="Arial" w:cs="Arial"/>
          <w:sz w:val="22"/>
          <w:szCs w:val="22"/>
        </w:rPr>
        <w:t>Update /Documentation trigger parameter paths</w:t>
      </w:r>
    </w:p>
    <w:p w14:paraId="65FE85A6" w14:textId="77777777" w:rsidR="002A6853" w:rsidRPr="0084057A" w:rsidRDefault="002A6853" w:rsidP="00755B80">
      <w:pPr>
        <w:numPr>
          <w:ilvl w:val="0"/>
          <w:numId w:val="89"/>
        </w:numPr>
        <w:spacing w:after="120"/>
        <w:rPr>
          <w:rFonts w:ascii="Arial" w:hAnsi="Arial" w:cs="Arial"/>
          <w:sz w:val="22"/>
          <w:szCs w:val="22"/>
        </w:rPr>
      </w:pPr>
      <w:r w:rsidRPr="0084057A">
        <w:rPr>
          <w:rFonts w:ascii="Arial" w:hAnsi="Arial" w:cs="Arial"/>
          <w:sz w:val="22"/>
          <w:szCs w:val="22"/>
        </w:rPr>
        <w:t>Verify paths have been updated</w:t>
      </w:r>
    </w:p>
    <w:p w14:paraId="705A0BD1" w14:textId="77777777" w:rsidR="002A6853" w:rsidRPr="0084057A" w:rsidRDefault="002A6853" w:rsidP="00755B80">
      <w:pPr>
        <w:numPr>
          <w:ilvl w:val="0"/>
          <w:numId w:val="89"/>
        </w:numPr>
        <w:spacing w:after="120"/>
        <w:rPr>
          <w:rFonts w:ascii="Arial" w:hAnsi="Arial" w:cs="Arial"/>
          <w:sz w:val="22"/>
          <w:szCs w:val="22"/>
        </w:rPr>
      </w:pPr>
      <w:r w:rsidRPr="0084057A">
        <w:rPr>
          <w:rFonts w:ascii="Arial" w:hAnsi="Arial" w:cs="Arial"/>
          <w:sz w:val="22"/>
          <w:szCs w:val="22"/>
        </w:rPr>
        <w:t>Generate the Test folder if the user requested it</w:t>
      </w:r>
    </w:p>
    <w:p w14:paraId="49843AF3" w14:textId="77777777" w:rsidR="002A6853" w:rsidRDefault="002A6853" w:rsidP="002A6853">
      <w:pPr>
        <w:pStyle w:val="CS-Bodytext"/>
        <w:spacing w:before="240" w:after="120"/>
        <w:ind w:left="360" w:right="14"/>
      </w:pPr>
      <w:r>
        <w:t>If the project path already exists, this procedure will not copy over it unless overwrite=1.  This procedure is used to configure a new project with the correct paths.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2"/>
        <w:gridCol w:w="5460"/>
        <w:gridCol w:w="1954"/>
      </w:tblGrid>
      <w:tr w:rsidR="002A6853" w:rsidRPr="009770D1" w14:paraId="07F7DC5D" w14:textId="77777777" w:rsidTr="002A6853">
        <w:trPr>
          <w:tblHeader/>
        </w:trPr>
        <w:tc>
          <w:tcPr>
            <w:tcW w:w="1442" w:type="dxa"/>
            <w:shd w:val="clear" w:color="auto" w:fill="B3B3B3"/>
          </w:tcPr>
          <w:p w14:paraId="70D6570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460" w:type="dxa"/>
            <w:shd w:val="clear" w:color="auto" w:fill="B3B3B3"/>
          </w:tcPr>
          <w:p w14:paraId="69D50D0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54" w:type="dxa"/>
            <w:shd w:val="clear" w:color="auto" w:fill="B3B3B3"/>
          </w:tcPr>
          <w:p w14:paraId="2D61474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32A120C2" w14:textId="77777777" w:rsidTr="002A6853">
        <w:tc>
          <w:tcPr>
            <w:tcW w:w="1442" w:type="dxa"/>
          </w:tcPr>
          <w:p w14:paraId="4ACD9B6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4CCF7A0F"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projectPath</w:t>
            </w:r>
            <w:r w:rsidRPr="009770D1">
              <w:rPr>
                <w:rFonts w:asciiTheme="majorHAnsi" w:hAnsiTheme="majorHAnsi"/>
                <w:sz w:val="20"/>
              </w:rPr>
              <w:t xml:space="preserve"> – the full path to the project that you want to create</w:t>
            </w:r>
          </w:p>
        </w:tc>
        <w:tc>
          <w:tcPr>
            <w:tcW w:w="1954" w:type="dxa"/>
          </w:tcPr>
          <w:p w14:paraId="4E8A81C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VARCHAR(1024)</w:t>
            </w:r>
          </w:p>
        </w:tc>
      </w:tr>
      <w:tr w:rsidR="002A6853" w:rsidRPr="009770D1" w14:paraId="77C57567" w14:textId="77777777" w:rsidTr="002A6853">
        <w:tc>
          <w:tcPr>
            <w:tcW w:w="1442" w:type="dxa"/>
          </w:tcPr>
          <w:p w14:paraId="6A72832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461F20E0"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generateTestFolder</w:t>
            </w:r>
            <w:r w:rsidRPr="009770D1">
              <w:rPr>
                <w:rFonts w:asciiTheme="majorHAnsi" w:hAnsiTheme="majorHAnsi"/>
                <w:sz w:val="20"/>
              </w:rPr>
              <w:t xml:space="preserve"> – determine whether to generate the Test folder or not</w:t>
            </w:r>
          </w:p>
          <w:p w14:paraId="333D0ED0" w14:textId="77777777" w:rsidR="002A6853" w:rsidRPr="009770D1" w:rsidRDefault="002A6853" w:rsidP="00755B80">
            <w:pPr>
              <w:numPr>
                <w:ilvl w:val="0"/>
                <w:numId w:val="85"/>
              </w:numPr>
              <w:spacing w:after="120"/>
              <w:rPr>
                <w:rFonts w:asciiTheme="majorHAnsi" w:hAnsiTheme="majorHAnsi"/>
                <w:sz w:val="20"/>
              </w:rPr>
            </w:pPr>
            <w:r w:rsidRPr="009770D1">
              <w:rPr>
                <w:rFonts w:asciiTheme="majorHAnsi" w:hAnsiTheme="majorHAnsi"/>
                <w:sz w:val="20"/>
              </w:rPr>
              <w:t xml:space="preserve">1=generate Test folder, </w:t>
            </w:r>
          </w:p>
          <w:p w14:paraId="486E0872" w14:textId="77777777" w:rsidR="002A6853" w:rsidRPr="009770D1" w:rsidRDefault="002A6853" w:rsidP="00755B80">
            <w:pPr>
              <w:numPr>
                <w:ilvl w:val="0"/>
                <w:numId w:val="85"/>
              </w:numPr>
              <w:spacing w:after="120"/>
              <w:rPr>
                <w:rFonts w:asciiTheme="majorHAnsi" w:hAnsiTheme="majorHAnsi"/>
                <w:sz w:val="20"/>
              </w:rPr>
            </w:pPr>
            <w:r w:rsidRPr="009770D1">
              <w:rPr>
                <w:rFonts w:asciiTheme="majorHAnsi" w:hAnsiTheme="majorHAnsi"/>
                <w:sz w:val="20"/>
              </w:rPr>
              <w:t>0 or null=do not generate Test folder</w:t>
            </w:r>
          </w:p>
        </w:tc>
        <w:tc>
          <w:tcPr>
            <w:tcW w:w="1954" w:type="dxa"/>
          </w:tcPr>
          <w:p w14:paraId="4046D0C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58560063" w14:textId="77777777" w:rsidTr="002A6853">
        <w:tc>
          <w:tcPr>
            <w:tcW w:w="1442" w:type="dxa"/>
          </w:tcPr>
          <w:p w14:paraId="6D35F94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460" w:type="dxa"/>
          </w:tcPr>
          <w:p w14:paraId="4AAA468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overwrite</w:t>
            </w:r>
            <w:r w:rsidRPr="009770D1">
              <w:rPr>
                <w:rFonts w:asciiTheme="majorHAnsi" w:hAnsiTheme="majorHAnsi"/>
                <w:sz w:val="20"/>
              </w:rPr>
              <w:t xml:space="preserve"> – determine whether to overwrite the target project path</w:t>
            </w:r>
          </w:p>
          <w:p w14:paraId="015FB7FB" w14:textId="77777777" w:rsidR="002A6853" w:rsidRPr="009770D1" w:rsidRDefault="002A6853" w:rsidP="00755B80">
            <w:pPr>
              <w:numPr>
                <w:ilvl w:val="0"/>
                <w:numId w:val="90"/>
              </w:numPr>
              <w:spacing w:after="120"/>
              <w:rPr>
                <w:rFonts w:asciiTheme="majorHAnsi" w:hAnsiTheme="majorHAnsi"/>
                <w:sz w:val="20"/>
              </w:rPr>
            </w:pPr>
            <w:r w:rsidRPr="009770D1">
              <w:rPr>
                <w:rFonts w:asciiTheme="majorHAnsi" w:hAnsiTheme="majorHAnsi"/>
                <w:sz w:val="20"/>
              </w:rPr>
              <w:t>1=overwrite the project</w:t>
            </w:r>
          </w:p>
          <w:p w14:paraId="5021C7FD" w14:textId="77777777" w:rsidR="002A6853" w:rsidRPr="009770D1" w:rsidRDefault="002A6853" w:rsidP="00755B80">
            <w:pPr>
              <w:numPr>
                <w:ilvl w:val="0"/>
                <w:numId w:val="90"/>
              </w:numPr>
              <w:spacing w:after="120"/>
              <w:rPr>
                <w:rFonts w:asciiTheme="majorHAnsi" w:hAnsiTheme="majorHAnsi"/>
                <w:sz w:val="20"/>
              </w:rPr>
            </w:pPr>
            <w:r w:rsidRPr="009770D1">
              <w:rPr>
                <w:rFonts w:asciiTheme="majorHAnsi" w:hAnsiTheme="majorHAnsi"/>
                <w:sz w:val="20"/>
              </w:rPr>
              <w:t>0=do not overwrite the project</w:t>
            </w:r>
          </w:p>
        </w:tc>
        <w:tc>
          <w:tcPr>
            <w:tcW w:w="1954" w:type="dxa"/>
          </w:tcPr>
          <w:p w14:paraId="3B020A6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56910B82" w14:textId="77777777" w:rsidTr="002A6853">
        <w:tc>
          <w:tcPr>
            <w:tcW w:w="1442" w:type="dxa"/>
          </w:tcPr>
          <w:p w14:paraId="7659B02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460" w:type="dxa"/>
          </w:tcPr>
          <w:p w14:paraId="69C8A2D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message</w:t>
            </w:r>
            <w:r w:rsidRPr="009770D1">
              <w:rPr>
                <w:rFonts w:asciiTheme="majorHAnsi" w:hAnsiTheme="majorHAnsi"/>
                <w:sz w:val="20"/>
              </w:rPr>
              <w:t xml:space="preserve"> – a resulting message</w:t>
            </w:r>
          </w:p>
        </w:tc>
        <w:tc>
          <w:tcPr>
            <w:tcW w:w="1954" w:type="dxa"/>
          </w:tcPr>
          <w:p w14:paraId="511CBD2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bl>
    <w:p w14:paraId="1573569E" w14:textId="77777777" w:rsidR="002A6853" w:rsidRPr="001C0B05" w:rsidRDefault="002A6853" w:rsidP="00BF2204">
      <w:pPr>
        <w:pStyle w:val="Heading2"/>
      </w:pPr>
      <w:bookmarkStart w:id="175" w:name="_Project_Maintenance:_Generate_1"/>
      <w:bookmarkStart w:id="176" w:name="_Toc362605235"/>
      <w:bookmarkStart w:id="177" w:name="_Toc386358900"/>
      <w:bookmarkStart w:id="178" w:name="_Toc483578303"/>
      <w:bookmarkStart w:id="179" w:name="_Toc11336215"/>
      <w:bookmarkEnd w:id="175"/>
      <w:r w:rsidRPr="001C0B05">
        <w:t>Project Maintenance: Generate Configure Starting Folders</w:t>
      </w:r>
      <w:bookmarkEnd w:id="176"/>
      <w:bookmarkEnd w:id="177"/>
      <w:bookmarkEnd w:id="178"/>
      <w:bookmarkEnd w:id="179"/>
    </w:p>
    <w:p w14:paraId="04CE9D74" w14:textId="073D8FC5" w:rsidR="002A6853" w:rsidRPr="00491773" w:rsidRDefault="002A6853" w:rsidP="00755B80">
      <w:pPr>
        <w:pStyle w:val="CS-Bodytext"/>
        <w:numPr>
          <w:ilvl w:val="0"/>
          <w:numId w:val="49"/>
        </w:numPr>
        <w:spacing w:before="240" w:after="120"/>
        <w:ind w:right="14"/>
        <w:rPr>
          <w:rFonts w:cs="Arial"/>
        </w:rPr>
      </w:pPr>
      <w:bookmarkStart w:id="180" w:name="_Toc362605236"/>
      <w:bookmarkStart w:id="181" w:name="_Toc386358901"/>
      <w:bookmarkStart w:id="182" w:name="_Toc483578304"/>
      <w:bookmarkStart w:id="183" w:name="_Toc11336216"/>
      <w:r w:rsidRPr="00491773">
        <w:rPr>
          <w:rStyle w:val="Heading3Char"/>
        </w:rPr>
        <w:t>generateConfigureStartingFolders</w:t>
      </w:r>
      <w:bookmarkEnd w:id="180"/>
      <w:bookmarkEnd w:id="181"/>
      <w:bookmarkEnd w:id="182"/>
      <w:bookmarkEnd w:id="183"/>
      <w:r w:rsidRPr="00491773">
        <w:rPr>
          <w:rFonts w:cs="Arial"/>
          <w:b/>
        </w:rPr>
        <w:t xml:space="preserve"> – </w:t>
      </w:r>
      <w:r w:rsidRPr="00491773">
        <w:rPr>
          <w:rFonts w:cs="Arial"/>
        </w:rPr>
        <w:t xml:space="preserve">This procedure is used to generate the ConfigureStartingFolders() procedure based on data sources and transformations found in both the /Physical/Metadata and /Physical/Formatting/Transformations folders.  If the ConfigureStartingFolders procedure exists, this method will create a copy in the same folder.  The procedure is located in </w:t>
      </w:r>
      <w:r>
        <w:rPr>
          <w:rFonts w:cs="Arial"/>
        </w:rPr>
        <w:t>/shared/ASAssets/BestPractices_vXX</w:t>
      </w:r>
      <w:r w:rsidRPr="00491773">
        <w:rPr>
          <w:rFonts w:cs="Arial"/>
        </w:rPr>
        <w:t>/_ProjectMaintenance.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2"/>
        <w:gridCol w:w="5460"/>
        <w:gridCol w:w="1954"/>
      </w:tblGrid>
      <w:tr w:rsidR="002A6853" w:rsidRPr="009770D1" w14:paraId="7D00278F" w14:textId="77777777" w:rsidTr="002A6853">
        <w:trPr>
          <w:tblHeader/>
        </w:trPr>
        <w:tc>
          <w:tcPr>
            <w:tcW w:w="1442" w:type="dxa"/>
            <w:shd w:val="clear" w:color="auto" w:fill="B3B3B3"/>
          </w:tcPr>
          <w:p w14:paraId="057B2B8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460" w:type="dxa"/>
            <w:shd w:val="clear" w:color="auto" w:fill="B3B3B3"/>
          </w:tcPr>
          <w:p w14:paraId="6140CED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54" w:type="dxa"/>
            <w:shd w:val="clear" w:color="auto" w:fill="B3B3B3"/>
          </w:tcPr>
          <w:p w14:paraId="0E4B622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454B0B2E" w14:textId="77777777" w:rsidTr="002A6853">
        <w:tc>
          <w:tcPr>
            <w:tcW w:w="1442" w:type="dxa"/>
          </w:tcPr>
          <w:p w14:paraId="09FA932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6CEC494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projectPath</w:t>
            </w:r>
            <w:r w:rsidRPr="009770D1">
              <w:rPr>
                <w:rFonts w:asciiTheme="majorHAnsi" w:hAnsiTheme="majorHAnsi"/>
                <w:sz w:val="20"/>
              </w:rPr>
              <w:t xml:space="preserve"> – the full path to the project that is to be configured</w:t>
            </w:r>
          </w:p>
        </w:tc>
        <w:tc>
          <w:tcPr>
            <w:tcW w:w="1954" w:type="dxa"/>
          </w:tcPr>
          <w:p w14:paraId="3FC3601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VARCHAR(1024)</w:t>
            </w:r>
          </w:p>
        </w:tc>
      </w:tr>
      <w:tr w:rsidR="002A6853" w:rsidRPr="009770D1" w14:paraId="66B50B85" w14:textId="77777777" w:rsidTr="002A6853">
        <w:tc>
          <w:tcPr>
            <w:tcW w:w="1442" w:type="dxa"/>
          </w:tcPr>
          <w:p w14:paraId="6AF8CAF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460" w:type="dxa"/>
          </w:tcPr>
          <w:p w14:paraId="658F24B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message</w:t>
            </w:r>
            <w:r w:rsidRPr="009770D1">
              <w:rPr>
                <w:rFonts w:asciiTheme="majorHAnsi" w:hAnsiTheme="majorHAnsi"/>
                <w:sz w:val="20"/>
              </w:rPr>
              <w:t xml:space="preserve"> – a resulting message</w:t>
            </w:r>
          </w:p>
        </w:tc>
        <w:tc>
          <w:tcPr>
            <w:tcW w:w="1954" w:type="dxa"/>
          </w:tcPr>
          <w:p w14:paraId="3F81841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bl>
    <w:p w14:paraId="4A87CAC0" w14:textId="77777777" w:rsidR="002A6853" w:rsidRPr="001C0B05" w:rsidRDefault="002A6853" w:rsidP="00BF2204">
      <w:pPr>
        <w:pStyle w:val="Heading2"/>
      </w:pPr>
      <w:bookmarkStart w:id="184" w:name="_Toc362605237"/>
      <w:bookmarkStart w:id="185" w:name="_Toc386358902"/>
      <w:bookmarkStart w:id="186" w:name="_Toc483578305"/>
      <w:bookmarkStart w:id="187" w:name="_Toc11336217"/>
      <w:r w:rsidRPr="001C0B05">
        <w:t>Project Maintenance: Move Project</w:t>
      </w:r>
      <w:bookmarkEnd w:id="184"/>
      <w:bookmarkEnd w:id="185"/>
      <w:bookmarkEnd w:id="186"/>
      <w:bookmarkEnd w:id="187"/>
    </w:p>
    <w:p w14:paraId="567A14FF" w14:textId="4BB86FB2" w:rsidR="002A6853" w:rsidRPr="00491773" w:rsidRDefault="002A6853" w:rsidP="00755B80">
      <w:pPr>
        <w:pStyle w:val="CS-Bodytext"/>
        <w:numPr>
          <w:ilvl w:val="0"/>
          <w:numId w:val="49"/>
        </w:numPr>
        <w:spacing w:before="240" w:after="120"/>
        <w:ind w:right="14"/>
        <w:rPr>
          <w:rFonts w:cs="Arial"/>
        </w:rPr>
      </w:pPr>
      <w:bookmarkStart w:id="188" w:name="_Toc362605238"/>
      <w:bookmarkStart w:id="189" w:name="_Toc386358903"/>
      <w:bookmarkStart w:id="190" w:name="_Toc483578306"/>
      <w:bookmarkStart w:id="191" w:name="_Toc11336218"/>
      <w:r w:rsidRPr="00491773">
        <w:rPr>
          <w:rStyle w:val="Heading3Char"/>
        </w:rPr>
        <w:t>moveProject</w:t>
      </w:r>
      <w:bookmarkEnd w:id="188"/>
      <w:bookmarkEnd w:id="189"/>
      <w:bookmarkEnd w:id="190"/>
      <w:bookmarkEnd w:id="191"/>
      <w:r w:rsidRPr="00491773">
        <w:rPr>
          <w:rFonts w:cs="Arial"/>
          <w:b/>
        </w:rPr>
        <w:t xml:space="preserve"> – </w:t>
      </w:r>
      <w:r w:rsidRPr="00491773">
        <w:rPr>
          <w:rFonts w:cs="Arial"/>
        </w:rPr>
        <w:t xml:space="preserve">This procedure is used to move an existing project to another folder structure and correctly update all of the necessary project paths.  The procedure is located in </w:t>
      </w:r>
      <w:r>
        <w:rPr>
          <w:rFonts w:cs="Arial"/>
        </w:rPr>
        <w:t>/shared/ASAssets/BestPractices</w:t>
      </w:r>
      <w:r w:rsidRPr="00491773">
        <w:rPr>
          <w:rFonts w:cs="Arial"/>
        </w:rPr>
        <w:t>_vXX/_ProjectMaintenance.  The procedure modifies the following:</w:t>
      </w:r>
    </w:p>
    <w:p w14:paraId="24844E09" w14:textId="77777777" w:rsidR="002A6853" w:rsidRDefault="002A6853" w:rsidP="00755B80">
      <w:pPr>
        <w:pStyle w:val="CS-Bodytext"/>
        <w:numPr>
          <w:ilvl w:val="0"/>
          <w:numId w:val="86"/>
        </w:numPr>
        <w:spacing w:before="240" w:after="120"/>
        <w:ind w:right="14"/>
      </w:pPr>
      <w:r>
        <w:t>/shared/&lt;project&gt;/_scripts/Constants/defaultValues.basePath</w:t>
      </w:r>
    </w:p>
    <w:p w14:paraId="02B2691E" w14:textId="77777777" w:rsidR="002A6853" w:rsidRDefault="002A6853" w:rsidP="00755B80">
      <w:pPr>
        <w:pStyle w:val="CS-Bodytext"/>
        <w:numPr>
          <w:ilvl w:val="0"/>
          <w:numId w:val="86"/>
        </w:numPr>
        <w:spacing w:before="240" w:after="120"/>
        <w:ind w:right="14"/>
      </w:pPr>
      <w:r>
        <w:t>/shared/&lt;project&gt;/_scripts/Documentation/documentationTrigger.*</w:t>
      </w:r>
    </w:p>
    <w:p w14:paraId="11776012" w14:textId="77777777" w:rsidR="002A6853" w:rsidRDefault="002A6853" w:rsidP="00755B80">
      <w:pPr>
        <w:pStyle w:val="CS-Bodytext"/>
        <w:numPr>
          <w:ilvl w:val="0"/>
          <w:numId w:val="86"/>
        </w:numPr>
        <w:spacing w:before="240" w:after="120"/>
        <w:ind w:right="14"/>
      </w:pPr>
      <w:r>
        <w:t>/shared/&lt;project&gt;/_scripts/Generate/generate*</w:t>
      </w:r>
    </w:p>
    <w:p w14:paraId="2BAD408D" w14:textId="77777777" w:rsidR="002A6853" w:rsidRDefault="002A6853" w:rsidP="00755B80">
      <w:pPr>
        <w:pStyle w:val="CS-Bodytext"/>
        <w:numPr>
          <w:ilvl w:val="0"/>
          <w:numId w:val="86"/>
        </w:numPr>
        <w:spacing w:before="240" w:after="120"/>
        <w:ind w:right="14"/>
      </w:pPr>
      <w:r>
        <w:t>All project resources are automatically rebound to the new path.</w:t>
      </w:r>
    </w:p>
    <w:p w14:paraId="30921992" w14:textId="77777777" w:rsidR="002A6853" w:rsidRDefault="002A6853" w:rsidP="00755B80">
      <w:pPr>
        <w:pStyle w:val="CS-Bodytext"/>
        <w:numPr>
          <w:ilvl w:val="0"/>
          <w:numId w:val="86"/>
        </w:numPr>
        <w:spacing w:before="240" w:after="120"/>
        <w:ind w:right="14"/>
      </w:pPr>
      <w:r>
        <w:t xml:space="preserve">The text for view (SQL_TABLE) and procedure (SQL_SCRIPT_PROCEDURE) resources are searched for text containing the old path and replaced with the new path and then updated in the repository. </w:t>
      </w:r>
    </w:p>
    <w:p w14:paraId="6FEBC04A" w14:textId="77777777" w:rsidR="002A6853" w:rsidRDefault="002A6853" w:rsidP="002A6853">
      <w:pPr>
        <w:pStyle w:val="CS-Bodytext"/>
        <w:spacing w:before="240" w:after="120"/>
        <w:ind w:left="720" w:right="14"/>
      </w:pPr>
      <w:r w:rsidRPr="006B3ECF">
        <w:t>If the project path already exists, this procedure will not copy over it unless overwrite is set to 1 (true)</w:t>
      </w:r>
      <w:r>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2"/>
        <w:gridCol w:w="5460"/>
        <w:gridCol w:w="1954"/>
      </w:tblGrid>
      <w:tr w:rsidR="002A6853" w:rsidRPr="009770D1" w14:paraId="5EFA636B" w14:textId="77777777" w:rsidTr="002A6853">
        <w:trPr>
          <w:tblHeader/>
        </w:trPr>
        <w:tc>
          <w:tcPr>
            <w:tcW w:w="1442" w:type="dxa"/>
            <w:shd w:val="clear" w:color="auto" w:fill="B3B3B3"/>
          </w:tcPr>
          <w:p w14:paraId="423CD74F"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460" w:type="dxa"/>
            <w:shd w:val="clear" w:color="auto" w:fill="B3B3B3"/>
          </w:tcPr>
          <w:p w14:paraId="331CD86D"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54" w:type="dxa"/>
            <w:shd w:val="clear" w:color="auto" w:fill="B3B3B3"/>
          </w:tcPr>
          <w:p w14:paraId="74A7A88F"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7AF2737D" w14:textId="77777777" w:rsidTr="002A6853">
        <w:tc>
          <w:tcPr>
            <w:tcW w:w="1442" w:type="dxa"/>
          </w:tcPr>
          <w:p w14:paraId="46C4E83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460" w:type="dxa"/>
          </w:tcPr>
          <w:p w14:paraId="0B0E93B4"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oldProjectPath</w:t>
            </w:r>
            <w:r w:rsidRPr="009770D1">
              <w:rPr>
                <w:rFonts w:asciiTheme="majorHAnsi" w:hAnsiTheme="majorHAnsi"/>
                <w:sz w:val="20"/>
              </w:rPr>
              <w:t xml:space="preserve"> – the full path to the old project</w:t>
            </w:r>
          </w:p>
        </w:tc>
        <w:tc>
          <w:tcPr>
            <w:tcW w:w="1954" w:type="dxa"/>
          </w:tcPr>
          <w:p w14:paraId="4945199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VARCHAR(1024)</w:t>
            </w:r>
          </w:p>
        </w:tc>
      </w:tr>
      <w:tr w:rsidR="002A6853" w:rsidRPr="009770D1" w14:paraId="386CA84F" w14:textId="77777777" w:rsidTr="002A6853">
        <w:tc>
          <w:tcPr>
            <w:tcW w:w="1442" w:type="dxa"/>
          </w:tcPr>
          <w:p w14:paraId="42457BD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7EADDE6B"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newProjectPath</w:t>
            </w:r>
            <w:r w:rsidRPr="009770D1">
              <w:rPr>
                <w:rFonts w:asciiTheme="majorHAnsi" w:hAnsiTheme="majorHAnsi"/>
                <w:sz w:val="20"/>
              </w:rPr>
              <w:t xml:space="preserve"> – the full path to the new project</w:t>
            </w:r>
          </w:p>
        </w:tc>
        <w:tc>
          <w:tcPr>
            <w:tcW w:w="1954" w:type="dxa"/>
          </w:tcPr>
          <w:p w14:paraId="6F3AA8D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VARCHAR(1024)</w:t>
            </w:r>
          </w:p>
        </w:tc>
      </w:tr>
      <w:tr w:rsidR="002A6853" w:rsidRPr="009770D1" w14:paraId="0ADF0326" w14:textId="77777777" w:rsidTr="002A6853">
        <w:tc>
          <w:tcPr>
            <w:tcW w:w="1442" w:type="dxa"/>
          </w:tcPr>
          <w:p w14:paraId="3B81B4F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7A075E0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generateTestFolder</w:t>
            </w:r>
            <w:r w:rsidRPr="009770D1">
              <w:rPr>
                <w:rFonts w:asciiTheme="majorHAnsi" w:hAnsiTheme="majorHAnsi"/>
                <w:sz w:val="20"/>
              </w:rPr>
              <w:t xml:space="preserve"> – determine whether to generate the Test folder or not</w:t>
            </w:r>
          </w:p>
          <w:p w14:paraId="07AE787A" w14:textId="77777777" w:rsidR="002A6853" w:rsidRPr="009770D1" w:rsidRDefault="002A6853" w:rsidP="00755B80">
            <w:pPr>
              <w:numPr>
                <w:ilvl w:val="0"/>
                <w:numId w:val="85"/>
              </w:numPr>
              <w:spacing w:after="120"/>
              <w:rPr>
                <w:rFonts w:asciiTheme="majorHAnsi" w:hAnsiTheme="majorHAnsi"/>
                <w:sz w:val="20"/>
              </w:rPr>
            </w:pPr>
            <w:r w:rsidRPr="009770D1">
              <w:rPr>
                <w:rFonts w:asciiTheme="majorHAnsi" w:hAnsiTheme="majorHAnsi"/>
                <w:sz w:val="20"/>
              </w:rPr>
              <w:t xml:space="preserve">1=generate Test folder, </w:t>
            </w:r>
          </w:p>
          <w:p w14:paraId="4B509CA3" w14:textId="77777777" w:rsidR="002A6853" w:rsidRPr="009770D1" w:rsidRDefault="002A6853" w:rsidP="00755B80">
            <w:pPr>
              <w:numPr>
                <w:ilvl w:val="0"/>
                <w:numId w:val="85"/>
              </w:numPr>
              <w:spacing w:after="120"/>
              <w:rPr>
                <w:rFonts w:asciiTheme="majorHAnsi" w:hAnsiTheme="majorHAnsi"/>
                <w:sz w:val="20"/>
              </w:rPr>
            </w:pPr>
            <w:r w:rsidRPr="009770D1">
              <w:rPr>
                <w:rFonts w:asciiTheme="majorHAnsi" w:hAnsiTheme="majorHAnsi"/>
                <w:sz w:val="20"/>
              </w:rPr>
              <w:t>0 or null=do not generate Test folder (default)</w:t>
            </w:r>
          </w:p>
        </w:tc>
        <w:tc>
          <w:tcPr>
            <w:tcW w:w="1954" w:type="dxa"/>
          </w:tcPr>
          <w:p w14:paraId="6E95FB8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619006C5" w14:textId="77777777" w:rsidTr="002A6853">
        <w:tc>
          <w:tcPr>
            <w:tcW w:w="1442" w:type="dxa"/>
          </w:tcPr>
          <w:p w14:paraId="2888769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163A31A9"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updateScriptText</w:t>
            </w:r>
            <w:r w:rsidRPr="009770D1">
              <w:rPr>
                <w:rFonts w:asciiTheme="majorHAnsi" w:hAnsiTheme="majorHAnsi"/>
                <w:sz w:val="20"/>
              </w:rPr>
              <w:t xml:space="preserve"> – determine whether the VIEW or PROCEDURE text should be modified</w:t>
            </w:r>
          </w:p>
          <w:p w14:paraId="518FD9B7" w14:textId="77777777" w:rsidR="002A6853" w:rsidRPr="009770D1" w:rsidRDefault="002A6853" w:rsidP="00755B80">
            <w:pPr>
              <w:numPr>
                <w:ilvl w:val="0"/>
                <w:numId w:val="87"/>
              </w:numPr>
              <w:spacing w:after="120"/>
              <w:rPr>
                <w:rFonts w:asciiTheme="majorHAnsi" w:hAnsiTheme="majorHAnsi"/>
                <w:sz w:val="20"/>
              </w:rPr>
            </w:pPr>
            <w:r w:rsidRPr="009770D1">
              <w:rPr>
                <w:rFonts w:asciiTheme="majorHAnsi" w:hAnsiTheme="majorHAnsi"/>
                <w:sz w:val="20"/>
              </w:rPr>
              <w:t xml:space="preserve">1=modify the VIEW or PROCEDURE scrpt text and replace old paths with new paths in the text. </w:t>
            </w:r>
          </w:p>
          <w:p w14:paraId="16A01999" w14:textId="77777777" w:rsidR="002A6853" w:rsidRPr="009770D1" w:rsidRDefault="002A6853" w:rsidP="00755B80">
            <w:pPr>
              <w:numPr>
                <w:ilvl w:val="0"/>
                <w:numId w:val="87"/>
              </w:numPr>
              <w:spacing w:after="120"/>
              <w:rPr>
                <w:rFonts w:asciiTheme="majorHAnsi" w:hAnsiTheme="majorHAnsi"/>
                <w:sz w:val="20"/>
              </w:rPr>
            </w:pPr>
            <w:r w:rsidRPr="009770D1">
              <w:rPr>
                <w:rFonts w:asciiTheme="majorHAnsi" w:hAnsiTheme="majorHAnsi"/>
                <w:sz w:val="20"/>
              </w:rPr>
              <w:t>0 or null=do not modify the VIEW or PROCEDURE script text</w:t>
            </w:r>
          </w:p>
        </w:tc>
        <w:tc>
          <w:tcPr>
            <w:tcW w:w="1954" w:type="dxa"/>
          </w:tcPr>
          <w:p w14:paraId="1702CD7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7CF27DB7" w14:textId="77777777" w:rsidTr="002A6853">
        <w:tc>
          <w:tcPr>
            <w:tcW w:w="1442" w:type="dxa"/>
          </w:tcPr>
          <w:p w14:paraId="6D609F8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2ED5412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overwrite</w:t>
            </w:r>
            <w:r w:rsidRPr="009770D1">
              <w:rPr>
                <w:rFonts w:asciiTheme="majorHAnsi" w:hAnsiTheme="majorHAnsi"/>
                <w:sz w:val="20"/>
              </w:rPr>
              <w:t xml:space="preserve"> – determine whether to overwrite the new  project path</w:t>
            </w:r>
          </w:p>
          <w:p w14:paraId="46317512" w14:textId="77777777" w:rsidR="002A6853" w:rsidRPr="009770D1" w:rsidRDefault="002A6853" w:rsidP="00755B80">
            <w:pPr>
              <w:numPr>
                <w:ilvl w:val="0"/>
                <w:numId w:val="90"/>
              </w:numPr>
              <w:spacing w:after="120"/>
              <w:rPr>
                <w:rFonts w:asciiTheme="majorHAnsi" w:hAnsiTheme="majorHAnsi"/>
                <w:sz w:val="20"/>
              </w:rPr>
            </w:pPr>
            <w:r w:rsidRPr="009770D1">
              <w:rPr>
                <w:rFonts w:asciiTheme="majorHAnsi" w:hAnsiTheme="majorHAnsi"/>
                <w:sz w:val="20"/>
              </w:rPr>
              <w:t>1=overwrite the project</w:t>
            </w:r>
          </w:p>
          <w:p w14:paraId="72650FB3" w14:textId="77777777" w:rsidR="002A6853" w:rsidRPr="009770D1" w:rsidRDefault="002A6853" w:rsidP="00755B80">
            <w:pPr>
              <w:numPr>
                <w:ilvl w:val="0"/>
                <w:numId w:val="90"/>
              </w:numPr>
              <w:spacing w:after="120"/>
              <w:rPr>
                <w:rFonts w:asciiTheme="majorHAnsi" w:hAnsiTheme="majorHAnsi"/>
                <w:sz w:val="20"/>
              </w:rPr>
            </w:pPr>
            <w:r w:rsidRPr="009770D1">
              <w:rPr>
                <w:rFonts w:asciiTheme="majorHAnsi" w:hAnsiTheme="majorHAnsi"/>
                <w:sz w:val="20"/>
              </w:rPr>
              <w:t>0=do not overwrite the project</w:t>
            </w:r>
          </w:p>
        </w:tc>
        <w:tc>
          <w:tcPr>
            <w:tcW w:w="1954" w:type="dxa"/>
          </w:tcPr>
          <w:p w14:paraId="2A182FE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201C22C0" w14:textId="77777777" w:rsidTr="002A6853">
        <w:tc>
          <w:tcPr>
            <w:tcW w:w="1442" w:type="dxa"/>
          </w:tcPr>
          <w:p w14:paraId="7DCDDCA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460" w:type="dxa"/>
          </w:tcPr>
          <w:p w14:paraId="5D96C03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message</w:t>
            </w:r>
            <w:r w:rsidRPr="009770D1">
              <w:rPr>
                <w:rFonts w:asciiTheme="majorHAnsi" w:hAnsiTheme="majorHAnsi"/>
                <w:sz w:val="20"/>
              </w:rPr>
              <w:t xml:space="preserve"> – a resulting message</w:t>
            </w:r>
          </w:p>
        </w:tc>
        <w:tc>
          <w:tcPr>
            <w:tcW w:w="1954" w:type="dxa"/>
          </w:tcPr>
          <w:p w14:paraId="7B58FE2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bl>
    <w:p w14:paraId="726DD2EC" w14:textId="77777777" w:rsidR="002A6853" w:rsidRPr="001C0B05" w:rsidRDefault="002A6853" w:rsidP="00BF2204">
      <w:pPr>
        <w:pStyle w:val="Heading2"/>
      </w:pPr>
      <w:bookmarkStart w:id="192" w:name="_Toc362605239"/>
      <w:bookmarkStart w:id="193" w:name="_Toc386358904"/>
      <w:bookmarkStart w:id="194" w:name="_Toc483578307"/>
      <w:bookmarkStart w:id="195" w:name="_Toc11336219"/>
      <w:r w:rsidRPr="001C0B05">
        <w:t>Project Maintenance: Rename Project</w:t>
      </w:r>
      <w:bookmarkEnd w:id="192"/>
      <w:bookmarkEnd w:id="193"/>
      <w:bookmarkEnd w:id="194"/>
      <w:bookmarkEnd w:id="195"/>
    </w:p>
    <w:p w14:paraId="7A41AA42" w14:textId="2D8B419E" w:rsidR="002A6853" w:rsidRPr="00491773" w:rsidRDefault="002A6853" w:rsidP="00755B80">
      <w:pPr>
        <w:pStyle w:val="CS-Bodytext"/>
        <w:numPr>
          <w:ilvl w:val="0"/>
          <w:numId w:val="49"/>
        </w:numPr>
        <w:spacing w:before="240" w:after="120"/>
        <w:ind w:right="14"/>
        <w:rPr>
          <w:rFonts w:cs="Arial"/>
        </w:rPr>
      </w:pPr>
      <w:bookmarkStart w:id="196" w:name="_Toc362605240"/>
      <w:bookmarkStart w:id="197" w:name="_Toc386358905"/>
      <w:bookmarkStart w:id="198" w:name="_Toc483578308"/>
      <w:bookmarkStart w:id="199" w:name="_Toc11336220"/>
      <w:r w:rsidRPr="00491773">
        <w:rPr>
          <w:rStyle w:val="Heading3Char"/>
        </w:rPr>
        <w:t>renameProject</w:t>
      </w:r>
      <w:bookmarkEnd w:id="196"/>
      <w:bookmarkEnd w:id="197"/>
      <w:bookmarkEnd w:id="198"/>
      <w:bookmarkEnd w:id="199"/>
      <w:r w:rsidRPr="00491773">
        <w:rPr>
          <w:rFonts w:cs="Arial"/>
          <w:b/>
        </w:rPr>
        <w:t xml:space="preserve"> – </w:t>
      </w:r>
      <w:r w:rsidRPr="00491773">
        <w:rPr>
          <w:rFonts w:cs="Arial"/>
        </w:rPr>
        <w:t xml:space="preserve">This procedure is used to rename an existing project within the same folder structure and correctly update all of the necessary project paths.  The procedure is located in </w:t>
      </w:r>
      <w:r>
        <w:rPr>
          <w:rFonts w:cs="Arial"/>
        </w:rPr>
        <w:t>/shared/ASAssets/BestPractices</w:t>
      </w:r>
      <w:r w:rsidRPr="00491773">
        <w:rPr>
          <w:rFonts w:cs="Arial"/>
        </w:rPr>
        <w:t>_vXX/_ProjectMaintenance.  The procedure modifies the following:</w:t>
      </w:r>
    </w:p>
    <w:p w14:paraId="442D9000" w14:textId="77777777" w:rsidR="002A6853" w:rsidRDefault="002A6853" w:rsidP="00755B80">
      <w:pPr>
        <w:pStyle w:val="CS-Bodytext"/>
        <w:numPr>
          <w:ilvl w:val="0"/>
          <w:numId w:val="86"/>
        </w:numPr>
        <w:spacing w:before="240" w:after="120"/>
        <w:ind w:right="14"/>
      </w:pPr>
      <w:r>
        <w:t>/shared/&lt;project&gt;/_scripts/Constants/defaultValues.basePath</w:t>
      </w:r>
    </w:p>
    <w:p w14:paraId="22FA2ABE" w14:textId="77777777" w:rsidR="002A6853" w:rsidRDefault="002A6853" w:rsidP="00755B80">
      <w:pPr>
        <w:pStyle w:val="CS-Bodytext"/>
        <w:numPr>
          <w:ilvl w:val="0"/>
          <w:numId w:val="86"/>
        </w:numPr>
        <w:spacing w:before="240" w:after="120"/>
        <w:ind w:right="14"/>
      </w:pPr>
      <w:r>
        <w:t>/shared/&lt;project&gt;/_scripts/Documentation/documentationTrigger.*</w:t>
      </w:r>
    </w:p>
    <w:p w14:paraId="72466D39" w14:textId="77777777" w:rsidR="002A6853" w:rsidRDefault="002A6853" w:rsidP="00755B80">
      <w:pPr>
        <w:pStyle w:val="CS-Bodytext"/>
        <w:numPr>
          <w:ilvl w:val="0"/>
          <w:numId w:val="86"/>
        </w:numPr>
        <w:spacing w:before="240" w:after="120"/>
        <w:ind w:right="14"/>
      </w:pPr>
      <w:r>
        <w:t>/shared/&lt;project&gt;/_scripts/Generate/generate*</w:t>
      </w:r>
    </w:p>
    <w:p w14:paraId="12D91860" w14:textId="77777777" w:rsidR="002A6853" w:rsidRDefault="002A6853" w:rsidP="00755B80">
      <w:pPr>
        <w:pStyle w:val="CS-Bodytext"/>
        <w:numPr>
          <w:ilvl w:val="0"/>
          <w:numId w:val="86"/>
        </w:numPr>
        <w:spacing w:before="240" w:after="120"/>
        <w:ind w:right="14"/>
      </w:pPr>
      <w:r>
        <w:t>All project resources are automatically rebound to the new path.</w:t>
      </w:r>
    </w:p>
    <w:p w14:paraId="2D88C74F" w14:textId="77777777" w:rsidR="002A6853" w:rsidRDefault="002A6853" w:rsidP="00755B80">
      <w:pPr>
        <w:pStyle w:val="CS-Bodytext"/>
        <w:numPr>
          <w:ilvl w:val="0"/>
          <w:numId w:val="86"/>
        </w:numPr>
        <w:spacing w:before="240" w:after="120"/>
        <w:ind w:right="14"/>
      </w:pPr>
      <w:r>
        <w:t xml:space="preserve">The text for view (SQL_TABLE) and procedure (SQL_SCRIPT_PROCEDURE) resources are searched for text containing the old path and replaced with the new path and then updated in the repository. </w:t>
      </w:r>
    </w:p>
    <w:p w14:paraId="7352F085" w14:textId="77777777" w:rsidR="002A6853" w:rsidRDefault="002A6853" w:rsidP="002A6853">
      <w:pPr>
        <w:pStyle w:val="CS-Bodytext"/>
        <w:spacing w:before="240" w:after="120"/>
        <w:ind w:left="720" w:right="14"/>
      </w:pPr>
      <w:r w:rsidRPr="006B3ECF">
        <w:t>If the project path already exists, this procedure will not copy over it unless overwrite is set to 1 (true).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2"/>
        <w:gridCol w:w="5460"/>
        <w:gridCol w:w="1954"/>
      </w:tblGrid>
      <w:tr w:rsidR="002A6853" w:rsidRPr="009770D1" w14:paraId="7072EF02" w14:textId="77777777" w:rsidTr="002A6853">
        <w:trPr>
          <w:tblHeader/>
        </w:trPr>
        <w:tc>
          <w:tcPr>
            <w:tcW w:w="1442" w:type="dxa"/>
            <w:shd w:val="clear" w:color="auto" w:fill="B3B3B3"/>
          </w:tcPr>
          <w:p w14:paraId="4FE221D1"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lastRenderedPageBreak/>
              <w:t>Direction</w:t>
            </w:r>
          </w:p>
        </w:tc>
        <w:tc>
          <w:tcPr>
            <w:tcW w:w="5460" w:type="dxa"/>
            <w:shd w:val="clear" w:color="auto" w:fill="B3B3B3"/>
          </w:tcPr>
          <w:p w14:paraId="3138206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54" w:type="dxa"/>
            <w:shd w:val="clear" w:color="auto" w:fill="B3B3B3"/>
          </w:tcPr>
          <w:p w14:paraId="513EC75C"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202E3217" w14:textId="77777777" w:rsidTr="002A6853">
        <w:tc>
          <w:tcPr>
            <w:tcW w:w="1442" w:type="dxa"/>
          </w:tcPr>
          <w:p w14:paraId="044810B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5BB6396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oldProjectPath</w:t>
            </w:r>
            <w:r w:rsidRPr="009770D1">
              <w:rPr>
                <w:rFonts w:asciiTheme="majorHAnsi" w:hAnsiTheme="majorHAnsi"/>
                <w:sz w:val="20"/>
              </w:rPr>
              <w:t xml:space="preserve"> – the full path to the old project</w:t>
            </w:r>
          </w:p>
        </w:tc>
        <w:tc>
          <w:tcPr>
            <w:tcW w:w="1954" w:type="dxa"/>
          </w:tcPr>
          <w:p w14:paraId="78C45CE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VARCHAR(1024)</w:t>
            </w:r>
          </w:p>
        </w:tc>
      </w:tr>
      <w:tr w:rsidR="002A6853" w:rsidRPr="009770D1" w14:paraId="08936EBF" w14:textId="77777777" w:rsidTr="002A6853">
        <w:tc>
          <w:tcPr>
            <w:tcW w:w="1442" w:type="dxa"/>
          </w:tcPr>
          <w:p w14:paraId="27445A2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04441E3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newProjectPath</w:t>
            </w:r>
            <w:r w:rsidRPr="009770D1">
              <w:rPr>
                <w:rFonts w:asciiTheme="majorHAnsi" w:hAnsiTheme="majorHAnsi"/>
                <w:sz w:val="20"/>
              </w:rPr>
              <w:t xml:space="preserve"> – the full path to the new project</w:t>
            </w:r>
          </w:p>
        </w:tc>
        <w:tc>
          <w:tcPr>
            <w:tcW w:w="1954" w:type="dxa"/>
          </w:tcPr>
          <w:p w14:paraId="4447910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VARCHAR(1024)</w:t>
            </w:r>
          </w:p>
        </w:tc>
      </w:tr>
      <w:tr w:rsidR="002A6853" w:rsidRPr="009770D1" w14:paraId="79430148" w14:textId="77777777" w:rsidTr="002A6853">
        <w:tc>
          <w:tcPr>
            <w:tcW w:w="1442" w:type="dxa"/>
          </w:tcPr>
          <w:p w14:paraId="1B0C478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41205A49"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generateTestFolder</w:t>
            </w:r>
            <w:r w:rsidRPr="009770D1">
              <w:rPr>
                <w:rFonts w:asciiTheme="majorHAnsi" w:hAnsiTheme="majorHAnsi"/>
                <w:sz w:val="20"/>
              </w:rPr>
              <w:t xml:space="preserve"> – determine whether to generate the Test folder or not</w:t>
            </w:r>
          </w:p>
          <w:p w14:paraId="1134795D" w14:textId="77777777" w:rsidR="002A6853" w:rsidRPr="009770D1" w:rsidRDefault="002A6853" w:rsidP="00755B80">
            <w:pPr>
              <w:numPr>
                <w:ilvl w:val="0"/>
                <w:numId w:val="85"/>
              </w:numPr>
              <w:spacing w:after="120"/>
              <w:rPr>
                <w:rFonts w:asciiTheme="majorHAnsi" w:hAnsiTheme="majorHAnsi"/>
                <w:sz w:val="20"/>
              </w:rPr>
            </w:pPr>
            <w:r w:rsidRPr="009770D1">
              <w:rPr>
                <w:rFonts w:asciiTheme="majorHAnsi" w:hAnsiTheme="majorHAnsi"/>
                <w:sz w:val="20"/>
              </w:rPr>
              <w:t xml:space="preserve">1=generate Test folder, </w:t>
            </w:r>
          </w:p>
          <w:p w14:paraId="2520AC45" w14:textId="77777777" w:rsidR="002A6853" w:rsidRPr="009770D1" w:rsidRDefault="002A6853" w:rsidP="00755B80">
            <w:pPr>
              <w:numPr>
                <w:ilvl w:val="0"/>
                <w:numId w:val="85"/>
              </w:numPr>
              <w:spacing w:after="120"/>
              <w:rPr>
                <w:rFonts w:asciiTheme="majorHAnsi" w:hAnsiTheme="majorHAnsi"/>
                <w:sz w:val="20"/>
              </w:rPr>
            </w:pPr>
            <w:r w:rsidRPr="009770D1">
              <w:rPr>
                <w:rFonts w:asciiTheme="majorHAnsi" w:hAnsiTheme="majorHAnsi"/>
                <w:sz w:val="20"/>
              </w:rPr>
              <w:t>0 or null=do not generate Test folder (default)</w:t>
            </w:r>
          </w:p>
        </w:tc>
        <w:tc>
          <w:tcPr>
            <w:tcW w:w="1954" w:type="dxa"/>
          </w:tcPr>
          <w:p w14:paraId="717D917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43D291F3" w14:textId="77777777" w:rsidTr="002A6853">
        <w:tc>
          <w:tcPr>
            <w:tcW w:w="1442" w:type="dxa"/>
          </w:tcPr>
          <w:p w14:paraId="1A95330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68D431F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updateScriptText</w:t>
            </w:r>
            <w:r w:rsidRPr="009770D1">
              <w:rPr>
                <w:rFonts w:asciiTheme="majorHAnsi" w:hAnsiTheme="majorHAnsi"/>
                <w:sz w:val="20"/>
              </w:rPr>
              <w:t xml:space="preserve"> – determine whether the VIEW or PROCEDURE text should be modified</w:t>
            </w:r>
          </w:p>
          <w:p w14:paraId="2F8EC6EC" w14:textId="77777777" w:rsidR="002A6853" w:rsidRPr="009770D1" w:rsidRDefault="002A6853" w:rsidP="00755B80">
            <w:pPr>
              <w:numPr>
                <w:ilvl w:val="0"/>
                <w:numId w:val="87"/>
              </w:numPr>
              <w:spacing w:after="120"/>
              <w:rPr>
                <w:rFonts w:asciiTheme="majorHAnsi" w:hAnsiTheme="majorHAnsi"/>
                <w:sz w:val="20"/>
              </w:rPr>
            </w:pPr>
            <w:r w:rsidRPr="009770D1">
              <w:rPr>
                <w:rFonts w:asciiTheme="majorHAnsi" w:hAnsiTheme="majorHAnsi"/>
                <w:sz w:val="20"/>
              </w:rPr>
              <w:t xml:space="preserve">1=modify the VIEW or PROCEDURE scrpt text and replace old paths with new paths in the text. </w:t>
            </w:r>
          </w:p>
          <w:p w14:paraId="137229EC" w14:textId="77777777" w:rsidR="002A6853" w:rsidRPr="009770D1" w:rsidRDefault="002A6853" w:rsidP="00755B80">
            <w:pPr>
              <w:numPr>
                <w:ilvl w:val="0"/>
                <w:numId w:val="87"/>
              </w:numPr>
              <w:spacing w:after="120"/>
              <w:rPr>
                <w:rFonts w:asciiTheme="majorHAnsi" w:hAnsiTheme="majorHAnsi"/>
                <w:sz w:val="20"/>
              </w:rPr>
            </w:pPr>
            <w:r w:rsidRPr="009770D1">
              <w:rPr>
                <w:rFonts w:asciiTheme="majorHAnsi" w:hAnsiTheme="majorHAnsi"/>
                <w:sz w:val="20"/>
              </w:rPr>
              <w:t>0 or null=do not modify the VIEW or PROCEDURE script text</w:t>
            </w:r>
          </w:p>
        </w:tc>
        <w:tc>
          <w:tcPr>
            <w:tcW w:w="1954" w:type="dxa"/>
          </w:tcPr>
          <w:p w14:paraId="1DBF029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0F81C907" w14:textId="77777777" w:rsidTr="002A6853">
        <w:tc>
          <w:tcPr>
            <w:tcW w:w="1442" w:type="dxa"/>
          </w:tcPr>
          <w:p w14:paraId="0035FB3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31F3EC1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overwrite</w:t>
            </w:r>
            <w:r w:rsidRPr="009770D1">
              <w:rPr>
                <w:rFonts w:asciiTheme="majorHAnsi" w:hAnsiTheme="majorHAnsi"/>
                <w:sz w:val="20"/>
              </w:rPr>
              <w:t xml:space="preserve"> – determine whether to overwrite the new  project path</w:t>
            </w:r>
          </w:p>
          <w:p w14:paraId="75B5DAAB" w14:textId="77777777" w:rsidR="002A6853" w:rsidRPr="009770D1" w:rsidRDefault="002A6853" w:rsidP="00755B80">
            <w:pPr>
              <w:numPr>
                <w:ilvl w:val="0"/>
                <w:numId w:val="90"/>
              </w:numPr>
              <w:spacing w:after="120"/>
              <w:rPr>
                <w:rFonts w:asciiTheme="majorHAnsi" w:hAnsiTheme="majorHAnsi"/>
                <w:sz w:val="20"/>
              </w:rPr>
            </w:pPr>
            <w:r w:rsidRPr="009770D1">
              <w:rPr>
                <w:rFonts w:asciiTheme="majorHAnsi" w:hAnsiTheme="majorHAnsi"/>
                <w:sz w:val="20"/>
              </w:rPr>
              <w:t>1=overwrite the project</w:t>
            </w:r>
          </w:p>
          <w:p w14:paraId="5C92BAF2" w14:textId="77777777" w:rsidR="002A6853" w:rsidRPr="009770D1" w:rsidRDefault="002A6853" w:rsidP="00755B80">
            <w:pPr>
              <w:numPr>
                <w:ilvl w:val="0"/>
                <w:numId w:val="90"/>
              </w:numPr>
              <w:spacing w:after="120"/>
              <w:rPr>
                <w:rFonts w:asciiTheme="majorHAnsi" w:hAnsiTheme="majorHAnsi"/>
                <w:sz w:val="20"/>
              </w:rPr>
            </w:pPr>
            <w:r w:rsidRPr="009770D1">
              <w:rPr>
                <w:rFonts w:asciiTheme="majorHAnsi" w:hAnsiTheme="majorHAnsi"/>
                <w:sz w:val="20"/>
              </w:rPr>
              <w:t>0=do not overwrite the project</w:t>
            </w:r>
          </w:p>
        </w:tc>
        <w:tc>
          <w:tcPr>
            <w:tcW w:w="1954" w:type="dxa"/>
          </w:tcPr>
          <w:p w14:paraId="041AB44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314820AF" w14:textId="77777777" w:rsidTr="002A6853">
        <w:tc>
          <w:tcPr>
            <w:tcW w:w="1442" w:type="dxa"/>
          </w:tcPr>
          <w:p w14:paraId="0109D9D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460" w:type="dxa"/>
          </w:tcPr>
          <w:p w14:paraId="71F73E8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message</w:t>
            </w:r>
            <w:r w:rsidRPr="009770D1">
              <w:rPr>
                <w:rFonts w:asciiTheme="majorHAnsi" w:hAnsiTheme="majorHAnsi"/>
                <w:sz w:val="20"/>
              </w:rPr>
              <w:t xml:space="preserve"> – a resulting message</w:t>
            </w:r>
          </w:p>
        </w:tc>
        <w:tc>
          <w:tcPr>
            <w:tcW w:w="1954" w:type="dxa"/>
          </w:tcPr>
          <w:p w14:paraId="3526EC6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bl>
    <w:p w14:paraId="371A9751" w14:textId="77777777" w:rsidR="002A6853" w:rsidRPr="001C0B05" w:rsidRDefault="002A6853" w:rsidP="00BF2204">
      <w:pPr>
        <w:pStyle w:val="Heading2"/>
      </w:pPr>
      <w:bookmarkStart w:id="200" w:name="_Toc362605241"/>
      <w:bookmarkStart w:id="201" w:name="_Toc386358906"/>
      <w:bookmarkStart w:id="202" w:name="_Toc483578309"/>
      <w:bookmarkStart w:id="203" w:name="_Toc11336221"/>
      <w:r w:rsidRPr="001C0B05">
        <w:t>Project Maintenance: Upgrade Project</w:t>
      </w:r>
      <w:bookmarkEnd w:id="200"/>
      <w:bookmarkEnd w:id="201"/>
      <w:bookmarkEnd w:id="202"/>
      <w:bookmarkEnd w:id="203"/>
    </w:p>
    <w:p w14:paraId="122BCBAE" w14:textId="24528740" w:rsidR="002A6853" w:rsidRPr="00491773" w:rsidRDefault="002A6853" w:rsidP="00755B80">
      <w:pPr>
        <w:pStyle w:val="CS-Bodytext"/>
        <w:numPr>
          <w:ilvl w:val="0"/>
          <w:numId w:val="49"/>
        </w:numPr>
        <w:spacing w:before="240" w:after="120"/>
        <w:ind w:right="14"/>
        <w:rPr>
          <w:rFonts w:cs="Arial"/>
        </w:rPr>
      </w:pPr>
      <w:bookmarkStart w:id="204" w:name="_Toc362605242"/>
      <w:bookmarkStart w:id="205" w:name="_Toc386358907"/>
      <w:bookmarkStart w:id="206" w:name="_Toc483578310"/>
      <w:bookmarkStart w:id="207" w:name="_Toc11336222"/>
      <w:r w:rsidRPr="00491773">
        <w:rPr>
          <w:rStyle w:val="Heading3Char"/>
        </w:rPr>
        <w:t>upgradeProject</w:t>
      </w:r>
      <w:bookmarkEnd w:id="204"/>
      <w:bookmarkEnd w:id="205"/>
      <w:bookmarkEnd w:id="206"/>
      <w:bookmarkEnd w:id="207"/>
      <w:r w:rsidRPr="00491773">
        <w:rPr>
          <w:rFonts w:cs="Arial"/>
          <w:b/>
        </w:rPr>
        <w:t xml:space="preserve"> – </w:t>
      </w:r>
      <w:r w:rsidRPr="00491773">
        <w:rPr>
          <w:rFonts w:cs="Arial"/>
        </w:rPr>
        <w:t>This procedure is used to upgrade an existing project from one version of the Best</w:t>
      </w:r>
      <w:r>
        <w:rPr>
          <w:rFonts w:cs="Arial"/>
        </w:rPr>
        <w:t xml:space="preserve"> Practices scripts to another.  </w:t>
      </w:r>
      <w:r w:rsidRPr="00491773">
        <w:rPr>
          <w:rFonts w:cs="Arial"/>
        </w:rPr>
        <w:tab/>
        <w:t>Upgrading starts with Version 1.0 and forward.  For versions 1.0 through 6.6 a copy of the project is created with the same name and an _vXX post-fixed to the end.  The XX represents the current version of the Best Practices.  For example for 7.3 and a project named /shared/MyProject the new project would be called /shared/MyProject_v73.   The one caveat to this is that the /services/databases and /services/webervices resources are not rebound to the new project.  This will have to be done manually or by using a script.  For /services/databases, you can use the “generatePublishedResource” script to re-publish views in bulk from a source folder to a target schema folder.  For web services, you will have to rebind them manually.</w:t>
      </w:r>
    </w:p>
    <w:p w14:paraId="3531901A" w14:textId="77777777" w:rsidR="002A6853" w:rsidRDefault="002A6853" w:rsidP="002A6853">
      <w:pPr>
        <w:pStyle w:val="CS-Bodytext"/>
        <w:spacing w:before="240" w:after="120"/>
        <w:ind w:left="360" w:right="14"/>
      </w:pPr>
      <w:r>
        <w:t>For any 7.x based project up to the current version, only the scripts are upgraded since the 7.x baseline folder structure remains unchanged.  If a project is 7.x based and is multiple versions behind the current one, the project will be upgraded incrementally from the lowest version found to the version specified by "upgradeToVersion".</w:t>
      </w:r>
    </w:p>
    <w:p w14:paraId="497210A2" w14:textId="77777777" w:rsidR="002A6853" w:rsidRPr="000569F6" w:rsidRDefault="002A6853" w:rsidP="002A6853">
      <w:pPr>
        <w:pStyle w:val="CS-Bodytext"/>
        <w:spacing w:before="240" w:after="120"/>
        <w:ind w:left="360" w:right="14"/>
        <w:rPr>
          <w:rFonts w:cs="Arial"/>
          <w:b/>
        </w:rPr>
      </w:pPr>
      <w:r w:rsidRPr="000569F6">
        <w:rPr>
          <w:rFonts w:cs="Arial"/>
        </w:rPr>
        <w:t xml:space="preserve">If the “upgradeToVersion” is left null, assume the upgrade is to the current version.  </w:t>
      </w:r>
      <w:r w:rsidRPr="000569F6">
        <w:rPr>
          <w:rStyle w:val="Heading3Char"/>
          <w:b w:val="0"/>
        </w:rPr>
        <w:t xml:space="preserve">The user may also decide to only do a partial upgrade to a specific version as long as all of the current API’s support that version.  If the API’s do not support that version, then a full upgrade will be </w:t>
      </w:r>
      <w:r w:rsidRPr="000569F6">
        <w:rPr>
          <w:rStyle w:val="Heading3Char"/>
          <w:b w:val="0"/>
        </w:rPr>
        <w:lastRenderedPageBreak/>
        <w:t>required.  This will become evident by any impacted resources (resources that are red).   Generally speaking, an upgrade is always performed to the latest version.</w:t>
      </w:r>
    </w:p>
    <w:p w14:paraId="37F4F2DD" w14:textId="77777777" w:rsidR="002A6853" w:rsidRPr="000569F6" w:rsidRDefault="002A6853" w:rsidP="002A6853">
      <w:pPr>
        <w:ind w:left="360"/>
        <w:rPr>
          <w:rFonts w:ascii="Arial" w:hAnsi="Arial" w:cs="Arial"/>
          <w:sz w:val="22"/>
          <w:szCs w:val="22"/>
        </w:rPr>
      </w:pPr>
      <w:r w:rsidRPr="000569F6">
        <w:rPr>
          <w:rFonts w:ascii="Arial" w:hAnsi="Arial" w:cs="Arial"/>
          <w:b/>
          <w:bCs/>
          <w:sz w:val="22"/>
          <w:szCs w:val="22"/>
        </w:rPr>
        <w:t>Note:</w:t>
      </w:r>
    </w:p>
    <w:p w14:paraId="4B15E439" w14:textId="77777777" w:rsidR="002A6853" w:rsidRPr="000569F6" w:rsidRDefault="002A6853" w:rsidP="00755B80">
      <w:pPr>
        <w:numPr>
          <w:ilvl w:val="0"/>
          <w:numId w:val="89"/>
        </w:numPr>
        <w:spacing w:after="120"/>
        <w:rPr>
          <w:rFonts w:ascii="Arial" w:hAnsi="Arial" w:cs="Arial"/>
          <w:sz w:val="22"/>
          <w:szCs w:val="22"/>
        </w:rPr>
      </w:pPr>
      <w:r w:rsidRPr="000569F6">
        <w:rPr>
          <w:rFonts w:ascii="Arial" w:hAnsi="Arial" w:cs="Arial"/>
          <w:sz w:val="22"/>
          <w:szCs w:val="22"/>
        </w:rPr>
        <w:t>The procedure “</w:t>
      </w:r>
      <w:r w:rsidRPr="000569F6">
        <w:rPr>
          <w:rFonts w:ascii="Arial" w:hAnsi="Arial" w:cs="Arial"/>
          <w:b/>
          <w:sz w:val="22"/>
          <w:szCs w:val="22"/>
        </w:rPr>
        <w:t>upgradeProjectVersionVector</w:t>
      </w:r>
      <w:r w:rsidRPr="000569F6">
        <w:rPr>
          <w:rFonts w:ascii="Arial" w:hAnsi="Arial" w:cs="Arial"/>
          <w:sz w:val="22"/>
          <w:szCs w:val="22"/>
        </w:rPr>
        <w:t>” contains a vector “</w:t>
      </w:r>
      <w:r w:rsidRPr="000569F6">
        <w:rPr>
          <w:rFonts w:ascii="Arial" w:hAnsi="Arial" w:cs="Arial"/>
          <w:b/>
          <w:sz w:val="22"/>
          <w:szCs w:val="22"/>
        </w:rPr>
        <w:t>masterUpgradeVector</w:t>
      </w:r>
      <w:r w:rsidRPr="000569F6">
        <w:rPr>
          <w:rFonts w:ascii="Arial" w:hAnsi="Arial" w:cs="Arial"/>
          <w:sz w:val="22"/>
          <w:szCs w:val="22"/>
        </w:rPr>
        <w:t>” of update actions.  This vector is maintained by the developer.  Specific upgrade actions are maintained for each release.  Upgrade actions may include any number of these actions:</w:t>
      </w:r>
    </w:p>
    <w:p w14:paraId="21E133AE" w14:textId="77777777" w:rsidR="002A6853" w:rsidRPr="000569F6" w:rsidRDefault="002A6853" w:rsidP="00755B80">
      <w:pPr>
        <w:numPr>
          <w:ilvl w:val="1"/>
          <w:numId w:val="89"/>
        </w:numPr>
        <w:spacing w:after="120"/>
        <w:rPr>
          <w:rFonts w:ascii="Arial" w:hAnsi="Arial" w:cs="Arial"/>
          <w:sz w:val="22"/>
          <w:szCs w:val="22"/>
        </w:rPr>
      </w:pPr>
      <w:r w:rsidRPr="000569F6">
        <w:rPr>
          <w:rFonts w:ascii="Arial" w:hAnsi="Arial" w:cs="Arial"/>
          <w:sz w:val="22"/>
          <w:szCs w:val="22"/>
        </w:rPr>
        <w:t>copy - copy srcResource to dstResource.  srcResource and dstResource required.  updateStruct is null.</w:t>
      </w:r>
    </w:p>
    <w:p w14:paraId="57884CF0" w14:textId="77777777" w:rsidR="002A6853" w:rsidRPr="000569F6" w:rsidRDefault="002A6853" w:rsidP="00755B80">
      <w:pPr>
        <w:numPr>
          <w:ilvl w:val="2"/>
          <w:numId w:val="89"/>
        </w:numPr>
        <w:spacing w:after="120"/>
        <w:rPr>
          <w:rFonts w:ascii="Arial" w:hAnsi="Arial" w:cs="Arial"/>
          <w:sz w:val="22"/>
          <w:szCs w:val="22"/>
        </w:rPr>
      </w:pPr>
      <w:r w:rsidRPr="000569F6">
        <w:rPr>
          <w:rFonts w:ascii="Arial" w:hAnsi="Arial" w:cs="Arial"/>
          <w:sz w:val="22"/>
          <w:szCs w:val="22"/>
        </w:rPr>
        <w:t>if resource type is CONTAINER then copy all resources</w:t>
      </w:r>
    </w:p>
    <w:p w14:paraId="22FC6BE8" w14:textId="77777777" w:rsidR="002A6853" w:rsidRPr="000569F6" w:rsidRDefault="002A6853" w:rsidP="00755B80">
      <w:pPr>
        <w:numPr>
          <w:ilvl w:val="2"/>
          <w:numId w:val="89"/>
        </w:numPr>
        <w:spacing w:after="120"/>
        <w:rPr>
          <w:rFonts w:ascii="Arial" w:hAnsi="Arial" w:cs="Arial"/>
          <w:sz w:val="22"/>
          <w:szCs w:val="22"/>
        </w:rPr>
      </w:pPr>
      <w:r w:rsidRPr="000569F6">
        <w:rPr>
          <w:rFonts w:ascii="Arial" w:hAnsi="Arial" w:cs="Arial"/>
          <w:sz w:val="22"/>
          <w:szCs w:val="22"/>
        </w:rPr>
        <w:t>if resource type is not CONTAINER then copy specific resource</w:t>
      </w:r>
    </w:p>
    <w:p w14:paraId="48C45928" w14:textId="77777777" w:rsidR="002A6853" w:rsidRPr="000569F6" w:rsidRDefault="002A6853" w:rsidP="00755B80">
      <w:pPr>
        <w:numPr>
          <w:ilvl w:val="1"/>
          <w:numId w:val="89"/>
        </w:numPr>
        <w:spacing w:after="120"/>
        <w:rPr>
          <w:rFonts w:ascii="Arial" w:hAnsi="Arial" w:cs="Arial"/>
          <w:sz w:val="22"/>
          <w:szCs w:val="22"/>
        </w:rPr>
      </w:pPr>
      <w:r w:rsidRPr="000569F6">
        <w:rPr>
          <w:rFonts w:ascii="Arial" w:hAnsi="Arial" w:cs="Arial"/>
          <w:sz w:val="22"/>
          <w:szCs w:val="22"/>
        </w:rPr>
        <w:t>copyLeave - copy srcResource to _Copy_#.  srcResource is required.  dstResource and updateStruct are null.</w:t>
      </w:r>
    </w:p>
    <w:p w14:paraId="2F9D1E03" w14:textId="77777777" w:rsidR="002A6853" w:rsidRPr="000569F6" w:rsidRDefault="002A6853" w:rsidP="00755B80">
      <w:pPr>
        <w:numPr>
          <w:ilvl w:val="2"/>
          <w:numId w:val="89"/>
        </w:numPr>
        <w:spacing w:after="120"/>
        <w:rPr>
          <w:rFonts w:ascii="Arial" w:hAnsi="Arial" w:cs="Arial"/>
          <w:sz w:val="22"/>
          <w:szCs w:val="22"/>
        </w:rPr>
      </w:pPr>
      <w:r w:rsidRPr="000569F6">
        <w:rPr>
          <w:rFonts w:ascii="Arial" w:hAnsi="Arial" w:cs="Arial"/>
          <w:sz w:val="22"/>
          <w:szCs w:val="22"/>
        </w:rPr>
        <w:t xml:space="preserve">Creates a copy of a resource and leaves the original in place. </w:t>
      </w:r>
    </w:p>
    <w:p w14:paraId="399521B2" w14:textId="77777777" w:rsidR="002A6853" w:rsidRPr="000569F6" w:rsidRDefault="002A6853" w:rsidP="00755B80">
      <w:pPr>
        <w:numPr>
          <w:ilvl w:val="2"/>
          <w:numId w:val="89"/>
        </w:numPr>
        <w:spacing w:after="120"/>
        <w:rPr>
          <w:rFonts w:ascii="Arial" w:hAnsi="Arial" w:cs="Arial"/>
          <w:sz w:val="22"/>
          <w:szCs w:val="22"/>
        </w:rPr>
      </w:pPr>
      <w:r w:rsidRPr="000569F6">
        <w:rPr>
          <w:rFonts w:ascii="Arial" w:hAnsi="Arial" w:cs="Arial"/>
          <w:sz w:val="22"/>
          <w:szCs w:val="22"/>
        </w:rPr>
        <w:t>The copy detects other copies an increments the number as needed in the format of _Copy_#</w:t>
      </w:r>
    </w:p>
    <w:p w14:paraId="293A83E1" w14:textId="77777777" w:rsidR="002A6853" w:rsidRPr="000569F6" w:rsidRDefault="002A6853" w:rsidP="00755B80">
      <w:pPr>
        <w:numPr>
          <w:ilvl w:val="1"/>
          <w:numId w:val="89"/>
        </w:numPr>
        <w:spacing w:after="120"/>
        <w:rPr>
          <w:rFonts w:ascii="Arial" w:hAnsi="Arial" w:cs="Arial"/>
          <w:sz w:val="22"/>
          <w:szCs w:val="22"/>
        </w:rPr>
      </w:pPr>
      <w:r w:rsidRPr="000569F6">
        <w:rPr>
          <w:rFonts w:ascii="Arial" w:hAnsi="Arial" w:cs="Arial"/>
          <w:sz w:val="22"/>
          <w:szCs w:val="22"/>
        </w:rPr>
        <w:t>copyRename - copy srcResource to _Copy_#.  srcResource is required.  dstResource and updateStruct are null.</w:t>
      </w:r>
    </w:p>
    <w:p w14:paraId="44E21CE3" w14:textId="77777777" w:rsidR="002A6853" w:rsidRPr="000569F6" w:rsidRDefault="002A6853" w:rsidP="00755B80">
      <w:pPr>
        <w:numPr>
          <w:ilvl w:val="2"/>
          <w:numId w:val="89"/>
        </w:numPr>
        <w:spacing w:after="120"/>
        <w:rPr>
          <w:rFonts w:ascii="Arial" w:hAnsi="Arial" w:cs="Arial"/>
          <w:sz w:val="22"/>
          <w:szCs w:val="22"/>
        </w:rPr>
      </w:pPr>
      <w:r w:rsidRPr="000569F6">
        <w:rPr>
          <w:rFonts w:ascii="Arial" w:hAnsi="Arial" w:cs="Arial"/>
          <w:sz w:val="22"/>
          <w:szCs w:val="22"/>
        </w:rPr>
        <w:t>Creates a copy of a resource and renames the original to it.  The original is no longer present.</w:t>
      </w:r>
    </w:p>
    <w:p w14:paraId="317B1B9D" w14:textId="77777777" w:rsidR="002A6853" w:rsidRPr="000569F6" w:rsidRDefault="002A6853" w:rsidP="00755B80">
      <w:pPr>
        <w:numPr>
          <w:ilvl w:val="2"/>
          <w:numId w:val="89"/>
        </w:numPr>
        <w:spacing w:after="120"/>
        <w:rPr>
          <w:rFonts w:ascii="Arial" w:hAnsi="Arial" w:cs="Arial"/>
          <w:sz w:val="22"/>
          <w:szCs w:val="22"/>
        </w:rPr>
      </w:pPr>
      <w:r w:rsidRPr="000569F6">
        <w:rPr>
          <w:rFonts w:ascii="Arial" w:hAnsi="Arial" w:cs="Arial"/>
          <w:sz w:val="22"/>
          <w:szCs w:val="22"/>
        </w:rPr>
        <w:t>The copy detects other copies an increments the number as needed in the format of _Copy_#</w:t>
      </w:r>
    </w:p>
    <w:p w14:paraId="5ADF2622" w14:textId="77777777" w:rsidR="002A6853" w:rsidRPr="000569F6" w:rsidRDefault="002A6853" w:rsidP="00755B80">
      <w:pPr>
        <w:numPr>
          <w:ilvl w:val="1"/>
          <w:numId w:val="89"/>
        </w:numPr>
        <w:spacing w:after="120"/>
        <w:rPr>
          <w:rFonts w:ascii="Arial" w:hAnsi="Arial" w:cs="Arial"/>
          <w:sz w:val="22"/>
          <w:szCs w:val="22"/>
        </w:rPr>
      </w:pPr>
      <w:r w:rsidRPr="000569F6">
        <w:rPr>
          <w:rFonts w:ascii="Arial" w:hAnsi="Arial" w:cs="Arial"/>
          <w:sz w:val="22"/>
          <w:szCs w:val="22"/>
        </w:rPr>
        <w:t xml:space="preserve">copyChildren - copy the children of srcResource to dstResource.  srcResource and dstResource required.  updateStruct is null.  </w:t>
      </w:r>
    </w:p>
    <w:p w14:paraId="3DC6C6DC" w14:textId="77777777" w:rsidR="002A6853" w:rsidRPr="000569F6" w:rsidRDefault="002A6853" w:rsidP="00755B80">
      <w:pPr>
        <w:numPr>
          <w:ilvl w:val="2"/>
          <w:numId w:val="89"/>
        </w:numPr>
        <w:spacing w:after="120"/>
        <w:rPr>
          <w:rFonts w:ascii="Arial" w:hAnsi="Arial" w:cs="Arial"/>
          <w:sz w:val="22"/>
          <w:szCs w:val="22"/>
        </w:rPr>
      </w:pPr>
      <w:r w:rsidRPr="000569F6">
        <w:rPr>
          <w:rFonts w:ascii="Arial" w:hAnsi="Arial" w:cs="Arial"/>
          <w:sz w:val="22"/>
          <w:szCs w:val="22"/>
        </w:rPr>
        <w:t>Only copying from CONTAINER to CONTAINER is allowed.</w:t>
      </w:r>
    </w:p>
    <w:p w14:paraId="0DC7BDF7" w14:textId="77777777" w:rsidR="002A6853" w:rsidRDefault="002A6853" w:rsidP="00755B80">
      <w:pPr>
        <w:numPr>
          <w:ilvl w:val="1"/>
          <w:numId w:val="89"/>
        </w:numPr>
        <w:spacing w:after="120"/>
        <w:rPr>
          <w:rFonts w:ascii="Arial" w:hAnsi="Arial" w:cs="Arial"/>
          <w:sz w:val="22"/>
          <w:szCs w:val="22"/>
        </w:rPr>
      </w:pPr>
      <w:r w:rsidRPr="000569F6">
        <w:rPr>
          <w:rFonts w:ascii="Arial" w:hAnsi="Arial" w:cs="Arial"/>
          <w:sz w:val="22"/>
          <w:szCs w:val="22"/>
        </w:rPr>
        <w:t>update - update dstResource using updateStruct.  srcResource is null.</w:t>
      </w:r>
    </w:p>
    <w:p w14:paraId="42CF709E" w14:textId="77777777" w:rsidR="002A6853" w:rsidRPr="00F71447" w:rsidRDefault="002A6853" w:rsidP="00755B80">
      <w:pPr>
        <w:numPr>
          <w:ilvl w:val="1"/>
          <w:numId w:val="89"/>
        </w:numPr>
        <w:spacing w:after="120"/>
        <w:rPr>
          <w:rFonts w:ascii="Arial" w:hAnsi="Arial" w:cs="Arial"/>
          <w:sz w:val="22"/>
          <w:szCs w:val="22"/>
        </w:rPr>
      </w:pPr>
      <w:r w:rsidRPr="00F71447">
        <w:rPr>
          <w:rFonts w:ascii="Arial" w:hAnsi="Arial" w:cs="Arial"/>
          <w:sz w:val="22"/>
          <w:szCs w:val="22"/>
        </w:rPr>
        <w:t>updateTrigger - update all trigger resources found starting at dstResource using updateStruct.  srcResource is null.</w:t>
      </w:r>
    </w:p>
    <w:p w14:paraId="2B20269B" w14:textId="77777777" w:rsidR="002A6853" w:rsidRPr="00F71447" w:rsidRDefault="002A6853" w:rsidP="00755B80">
      <w:pPr>
        <w:numPr>
          <w:ilvl w:val="1"/>
          <w:numId w:val="89"/>
        </w:numPr>
        <w:spacing w:after="120"/>
        <w:rPr>
          <w:rFonts w:ascii="Arial" w:hAnsi="Arial" w:cs="Arial"/>
          <w:sz w:val="22"/>
          <w:szCs w:val="22"/>
        </w:rPr>
      </w:pPr>
      <w:r w:rsidRPr="00F71447">
        <w:rPr>
          <w:rFonts w:ascii="Arial" w:hAnsi="Arial" w:cs="Arial"/>
          <w:sz w:val="22"/>
          <w:szCs w:val="22"/>
        </w:rPr>
        <w:t>dstResource can be a single trigger or folder of triggers.</w:t>
      </w:r>
    </w:p>
    <w:p w14:paraId="0B75CD8C" w14:textId="77777777" w:rsidR="002A6853" w:rsidRPr="000569F6" w:rsidRDefault="002A6853" w:rsidP="00755B80">
      <w:pPr>
        <w:numPr>
          <w:ilvl w:val="1"/>
          <w:numId w:val="89"/>
        </w:numPr>
        <w:spacing w:after="120"/>
        <w:rPr>
          <w:rFonts w:ascii="Arial" w:hAnsi="Arial" w:cs="Arial"/>
          <w:sz w:val="22"/>
          <w:szCs w:val="22"/>
        </w:rPr>
      </w:pPr>
      <w:r w:rsidRPr="00F71447">
        <w:rPr>
          <w:rFonts w:ascii="Arial" w:hAnsi="Arial" w:cs="Arial"/>
          <w:sz w:val="22"/>
          <w:szCs w:val="22"/>
        </w:rPr>
        <w:t>updateCrud - update CRUD resources specified by dstResource using updateStruct.  srcResource is null.</w:t>
      </w:r>
    </w:p>
    <w:p w14:paraId="415B210B" w14:textId="77777777" w:rsidR="002A6853" w:rsidRPr="000569F6" w:rsidRDefault="002A6853" w:rsidP="00755B80">
      <w:pPr>
        <w:numPr>
          <w:ilvl w:val="1"/>
          <w:numId w:val="89"/>
        </w:numPr>
        <w:spacing w:after="120"/>
        <w:rPr>
          <w:rFonts w:ascii="Arial" w:hAnsi="Arial" w:cs="Arial"/>
          <w:sz w:val="22"/>
          <w:szCs w:val="22"/>
        </w:rPr>
      </w:pPr>
      <w:r w:rsidRPr="000569F6">
        <w:rPr>
          <w:rFonts w:ascii="Arial" w:hAnsi="Arial" w:cs="Arial"/>
          <w:sz w:val="22"/>
          <w:szCs w:val="22"/>
        </w:rPr>
        <w:t>delete - delete dstResource.  srcResource and updateStruct are null.</w:t>
      </w:r>
    </w:p>
    <w:p w14:paraId="600F6AC7" w14:textId="77777777" w:rsidR="002A6853" w:rsidRPr="000569F6" w:rsidRDefault="002A6853" w:rsidP="00755B80">
      <w:pPr>
        <w:numPr>
          <w:ilvl w:val="1"/>
          <w:numId w:val="89"/>
        </w:numPr>
        <w:spacing w:after="120"/>
        <w:rPr>
          <w:rFonts w:ascii="Arial" w:hAnsi="Arial" w:cs="Arial"/>
          <w:sz w:val="22"/>
          <w:szCs w:val="22"/>
        </w:rPr>
      </w:pPr>
      <w:r w:rsidRPr="000569F6">
        <w:rPr>
          <w:rFonts w:ascii="Arial" w:hAnsi="Arial" w:cs="Arial"/>
          <w:sz w:val="22"/>
          <w:szCs w:val="22"/>
        </w:rPr>
        <w:t>move - move srcResource to dstResource.  updateStruct is null.</w:t>
      </w:r>
    </w:p>
    <w:p w14:paraId="4A802E95" w14:textId="77777777" w:rsidR="002A6853" w:rsidRPr="000569F6" w:rsidRDefault="002A6853" w:rsidP="00755B80">
      <w:pPr>
        <w:numPr>
          <w:ilvl w:val="1"/>
          <w:numId w:val="89"/>
        </w:numPr>
        <w:spacing w:after="120"/>
        <w:rPr>
          <w:rFonts w:ascii="Arial" w:hAnsi="Arial" w:cs="Arial"/>
          <w:sz w:val="22"/>
          <w:szCs w:val="22"/>
        </w:rPr>
      </w:pPr>
      <w:r w:rsidRPr="000569F6">
        <w:rPr>
          <w:rFonts w:ascii="Arial" w:hAnsi="Arial" w:cs="Arial"/>
          <w:sz w:val="22"/>
          <w:szCs w:val="22"/>
        </w:rPr>
        <w:t>moveCustom - move all custom scripts from srcResource folder to the specified dstResource folder. updateStruct is null.</w:t>
      </w:r>
    </w:p>
    <w:p w14:paraId="3287DF40" w14:textId="77777777" w:rsidR="002A6853" w:rsidRPr="000569F6" w:rsidRDefault="002A6853" w:rsidP="00755B80">
      <w:pPr>
        <w:numPr>
          <w:ilvl w:val="2"/>
          <w:numId w:val="89"/>
        </w:numPr>
        <w:spacing w:after="120"/>
        <w:rPr>
          <w:rFonts w:ascii="Arial" w:hAnsi="Arial" w:cs="Arial"/>
          <w:sz w:val="22"/>
          <w:szCs w:val="22"/>
        </w:rPr>
      </w:pPr>
      <w:r w:rsidRPr="000569F6">
        <w:rPr>
          <w:rFonts w:ascii="Arial" w:hAnsi="Arial" w:cs="Arial"/>
          <w:sz w:val="22"/>
          <w:szCs w:val="22"/>
        </w:rPr>
        <w:t>a custom resource is determined by finding a resource in dstResource that is not in the DataAbstraction_GENERIC_Template.</w:t>
      </w:r>
    </w:p>
    <w:p w14:paraId="218C5AEA" w14:textId="77777777" w:rsidR="002A6853" w:rsidRPr="000569F6" w:rsidRDefault="002A6853" w:rsidP="00755B80">
      <w:pPr>
        <w:numPr>
          <w:ilvl w:val="1"/>
          <w:numId w:val="89"/>
        </w:numPr>
        <w:spacing w:after="120"/>
        <w:rPr>
          <w:rFonts w:ascii="Arial" w:hAnsi="Arial" w:cs="Arial"/>
          <w:sz w:val="22"/>
          <w:szCs w:val="22"/>
        </w:rPr>
      </w:pPr>
      <w:r w:rsidRPr="000569F6">
        <w:rPr>
          <w:rFonts w:ascii="Arial" w:hAnsi="Arial" w:cs="Arial"/>
          <w:sz w:val="22"/>
          <w:szCs w:val="22"/>
        </w:rPr>
        <w:t>rebind - rebind srcResource to dstResource using startingFolder.  updateStruct is null.</w:t>
      </w:r>
    </w:p>
    <w:p w14:paraId="2088937C" w14:textId="77777777" w:rsidR="002A6853" w:rsidRPr="007D01AA" w:rsidRDefault="002A6853" w:rsidP="00755B80">
      <w:pPr>
        <w:numPr>
          <w:ilvl w:val="1"/>
          <w:numId w:val="89"/>
        </w:numPr>
        <w:spacing w:after="120"/>
        <w:rPr>
          <w:rFonts w:ascii="Arial" w:hAnsi="Arial" w:cs="Arial"/>
        </w:rPr>
      </w:pPr>
      <w:r w:rsidRPr="000569F6">
        <w:rPr>
          <w:rFonts w:ascii="Arial" w:hAnsi="Arial" w:cs="Arial"/>
          <w:sz w:val="22"/>
          <w:szCs w:val="22"/>
        </w:rPr>
        <w:lastRenderedPageBreak/>
        <w:t>The location of “vector_maserUpgradeVector” is as follows:</w:t>
      </w:r>
      <w:r>
        <w:rPr>
          <w:rFonts w:ascii="Arial" w:hAnsi="Arial" w:cs="Arial"/>
        </w:rPr>
        <w:t xml:space="preserve"> </w:t>
      </w:r>
      <w:r w:rsidRPr="00976B54">
        <w:rPr>
          <w:rFonts w:ascii="Arial" w:hAnsi="Arial" w:cs="Arial"/>
          <w:sz w:val="18"/>
          <w:szCs w:val="18"/>
        </w:rPr>
        <w:t>“</w:t>
      </w:r>
      <w:r>
        <w:rPr>
          <w:rFonts w:ascii="Arial" w:hAnsi="Arial" w:cs="Arial"/>
          <w:sz w:val="18"/>
          <w:szCs w:val="18"/>
        </w:rPr>
        <w:t>/shared/ASAssets/BestPractices</w:t>
      </w:r>
      <w:r w:rsidRPr="00976B54">
        <w:rPr>
          <w:rFonts w:ascii="Arial" w:hAnsi="Arial" w:cs="Arial"/>
          <w:sz w:val="18"/>
          <w:szCs w:val="18"/>
        </w:rPr>
        <w:t>_vXX/Procedures/generateConfigure/vector_maserUpgradeVector</w:t>
      </w:r>
      <w:r w:rsidRPr="00377B9F">
        <w:rPr>
          <w:rFonts w:ascii="Arial" w:hAnsi="Arial" w:cs="Arial"/>
          <w:sz w:val="20"/>
        </w:rPr>
        <w:t>”</w:t>
      </w:r>
    </w:p>
    <w:p w14:paraId="328EB2AC" w14:textId="77777777" w:rsidR="002A6853" w:rsidRPr="000569F6" w:rsidRDefault="002A6853" w:rsidP="00755B80">
      <w:pPr>
        <w:numPr>
          <w:ilvl w:val="0"/>
          <w:numId w:val="89"/>
        </w:numPr>
        <w:spacing w:after="120"/>
        <w:rPr>
          <w:rFonts w:ascii="Arial" w:hAnsi="Arial" w:cs="Arial"/>
          <w:sz w:val="22"/>
        </w:rPr>
      </w:pPr>
      <w:r w:rsidRPr="000569F6">
        <w:rPr>
          <w:rFonts w:ascii="Arial" w:hAnsi="Arial" w:cs="Arial"/>
          <w:sz w:val="22"/>
        </w:rPr>
        <w:t>The procedure “</w:t>
      </w:r>
      <w:r w:rsidRPr="000569F6">
        <w:rPr>
          <w:rFonts w:ascii="Arial" w:hAnsi="Arial" w:cs="Arial"/>
          <w:b/>
          <w:sz w:val="22"/>
        </w:rPr>
        <w:t>upgradeProject</w:t>
      </w:r>
      <w:r w:rsidRPr="000569F6">
        <w:rPr>
          <w:rFonts w:ascii="Arial" w:hAnsi="Arial" w:cs="Arial"/>
          <w:sz w:val="22"/>
        </w:rPr>
        <w:t>” uses another vector “</w:t>
      </w:r>
      <w:r w:rsidRPr="000569F6">
        <w:rPr>
          <w:rFonts w:ascii="Arial" w:hAnsi="Arial" w:cs="Arial"/>
          <w:b/>
          <w:sz w:val="22"/>
        </w:rPr>
        <w:t>vector_upgradeVersionVector</w:t>
      </w:r>
      <w:r w:rsidRPr="000569F6">
        <w:rPr>
          <w:rFonts w:ascii="Arial" w:hAnsi="Arial" w:cs="Arial"/>
          <w:sz w:val="22"/>
        </w:rPr>
        <w:t>” of releases.  The "vector_upgradeVersionVector" provides a complete list of all the upgrade paths over time starting with 7.0 to 7.1.  The "vector_upgradeVersionVector" is like a linked list.  The last "bestPracticesVersionTo" becomes the "bestPracticesVersionFrom" for the next pair of versions.   This is how the list is used to upgrade from one version to the next.  If there is any break in this sequence, then the upgrade stops.  It is the responsibility of the developer to add new upgrade path entries for each new release of the Best Practices scripts.  An example vector is shown below:</w:t>
      </w:r>
    </w:p>
    <w:p w14:paraId="276933EC" w14:textId="77777777" w:rsidR="002A6853" w:rsidRDefault="002A6853" w:rsidP="002A6853">
      <w:pPr>
        <w:pStyle w:val="CS-Bodytext"/>
        <w:spacing w:after="0"/>
        <w:ind w:left="1080" w:right="14"/>
        <w:rPr>
          <w:sz w:val="18"/>
          <w:szCs w:val="18"/>
        </w:rPr>
      </w:pPr>
      <w:r w:rsidRPr="000569F6">
        <w:rPr>
          <w:sz w:val="18"/>
          <w:szCs w:val="18"/>
        </w:rPr>
        <w:t>DECLARE upgradeVersionVector</w:t>
      </w:r>
      <w:r w:rsidRPr="000569F6">
        <w:rPr>
          <w:sz w:val="18"/>
          <w:szCs w:val="18"/>
        </w:rPr>
        <w:tab/>
      </w:r>
      <w:r w:rsidRPr="00F71447">
        <w:rPr>
          <w:sz w:val="18"/>
          <w:szCs w:val="18"/>
        </w:rPr>
        <w:t>VECTOR(ROW(bestPracticesVersionFrom DOUBLE, bestPracticesVersionTo DOUBLE, backupType INTEGER))</w:t>
      </w:r>
    </w:p>
    <w:p w14:paraId="09F9AA7F" w14:textId="77777777" w:rsidR="002A6853" w:rsidRDefault="002A6853" w:rsidP="002A6853">
      <w:pPr>
        <w:pStyle w:val="CS-Bodytext"/>
        <w:spacing w:after="0"/>
        <w:ind w:left="1080" w:right="14"/>
        <w:rPr>
          <w:sz w:val="18"/>
          <w:szCs w:val="18"/>
        </w:rPr>
      </w:pPr>
      <w:r w:rsidRPr="000569F6">
        <w:rPr>
          <w:sz w:val="18"/>
          <w:szCs w:val="18"/>
        </w:rPr>
        <w:t xml:space="preserve"> DEFAULT VECTOR[</w:t>
      </w:r>
    </w:p>
    <w:p w14:paraId="4A0E81BC" w14:textId="77777777" w:rsidR="002A6853" w:rsidRPr="00F63BE2" w:rsidRDefault="002A6853" w:rsidP="002A6853">
      <w:pPr>
        <w:pStyle w:val="CS-Bodytext"/>
        <w:spacing w:after="0"/>
        <w:ind w:left="1080" w:right="14"/>
        <w:rPr>
          <w:sz w:val="18"/>
          <w:szCs w:val="18"/>
        </w:rPr>
      </w:pPr>
      <w:r w:rsidRPr="00FD0C58">
        <w:rPr>
          <w:sz w:val="16"/>
          <w:szCs w:val="18"/>
        </w:rPr>
        <w:tab/>
      </w:r>
      <w:r w:rsidRPr="00F63BE2">
        <w:rPr>
          <w:sz w:val="18"/>
          <w:szCs w:val="18"/>
        </w:rPr>
        <w:t xml:space="preserve"> (1.0, bestPracticesVersionDefault, 1)-- upgrade 1.0 - 4.0 to current version (backup entire folder)</w:t>
      </w:r>
    </w:p>
    <w:p w14:paraId="2993DA99" w14:textId="77777777" w:rsidR="002A6853" w:rsidRPr="00F63BE2" w:rsidRDefault="002A6853" w:rsidP="002A6853">
      <w:pPr>
        <w:pStyle w:val="CS-Bodytext"/>
        <w:spacing w:after="0"/>
        <w:ind w:left="1080" w:right="14"/>
        <w:rPr>
          <w:sz w:val="18"/>
          <w:szCs w:val="18"/>
        </w:rPr>
      </w:pPr>
      <w:r w:rsidRPr="00F63BE2">
        <w:rPr>
          <w:sz w:val="18"/>
          <w:szCs w:val="18"/>
        </w:rPr>
        <w:tab/>
        <w:t>,(5.0, bestPracticesVersionDefault, 1)-- upgrade 5.0 - 5.2 to current version (backup entire folder)</w:t>
      </w:r>
    </w:p>
    <w:p w14:paraId="2835D622" w14:textId="77777777" w:rsidR="002A6853" w:rsidRPr="00F63BE2" w:rsidRDefault="002A6853" w:rsidP="002A6853">
      <w:pPr>
        <w:pStyle w:val="CS-Bodytext"/>
        <w:spacing w:after="0"/>
        <w:ind w:left="1080" w:right="14"/>
        <w:rPr>
          <w:sz w:val="18"/>
          <w:szCs w:val="18"/>
        </w:rPr>
      </w:pPr>
      <w:r w:rsidRPr="00F63BE2">
        <w:rPr>
          <w:sz w:val="18"/>
          <w:szCs w:val="18"/>
        </w:rPr>
        <w:tab/>
        <w:t>,(6.0, bestPracticesVersionDefault, 1)-- upgrade 6.0 - 6.6 to current version (backup entire folder)</w:t>
      </w:r>
    </w:p>
    <w:p w14:paraId="346492D2" w14:textId="77777777" w:rsidR="002A6853" w:rsidRPr="00F63BE2" w:rsidRDefault="002A6853" w:rsidP="002A6853">
      <w:pPr>
        <w:pStyle w:val="CS-Bodytext"/>
        <w:spacing w:after="0"/>
        <w:ind w:left="1080" w:right="14"/>
        <w:rPr>
          <w:sz w:val="18"/>
          <w:szCs w:val="18"/>
        </w:rPr>
      </w:pPr>
      <w:r w:rsidRPr="00F63BE2">
        <w:rPr>
          <w:sz w:val="18"/>
          <w:szCs w:val="18"/>
        </w:rPr>
        <w:tab/>
        <w:t xml:space="preserve">,(7.0, bestPracticesVersionDefault, 1)-- upgrade 7.3 to current version </w:t>
      </w:r>
      <w:r w:rsidRPr="00F63BE2">
        <w:rPr>
          <w:sz w:val="18"/>
          <w:szCs w:val="18"/>
        </w:rPr>
        <w:tab/>
        <w:t>(backup entire folder)</w:t>
      </w:r>
    </w:p>
    <w:p w14:paraId="11614C2C" w14:textId="77777777" w:rsidR="002A6853" w:rsidRPr="00F63BE2" w:rsidRDefault="002A6853" w:rsidP="002A6853">
      <w:pPr>
        <w:pStyle w:val="CS-Bodytext"/>
        <w:spacing w:after="0"/>
        <w:ind w:left="1080" w:right="14"/>
        <w:rPr>
          <w:sz w:val="18"/>
          <w:szCs w:val="18"/>
        </w:rPr>
      </w:pPr>
      <w:r w:rsidRPr="00F63BE2">
        <w:rPr>
          <w:sz w:val="18"/>
          <w:szCs w:val="18"/>
        </w:rPr>
        <w:tab/>
        <w:t xml:space="preserve">,(7.1, bestPracticesVersionDefault, 1)-- upgrade 7.3 to current version </w:t>
      </w:r>
      <w:r w:rsidRPr="00F63BE2">
        <w:rPr>
          <w:sz w:val="18"/>
          <w:szCs w:val="18"/>
        </w:rPr>
        <w:tab/>
        <w:t>(backup entire folder)</w:t>
      </w:r>
    </w:p>
    <w:p w14:paraId="5CB3EB35" w14:textId="77777777" w:rsidR="002A6853" w:rsidRPr="00F63BE2" w:rsidRDefault="002A6853" w:rsidP="002A6853">
      <w:pPr>
        <w:pStyle w:val="CS-Bodytext"/>
        <w:spacing w:after="0"/>
        <w:ind w:left="1080" w:right="14"/>
        <w:rPr>
          <w:sz w:val="18"/>
          <w:szCs w:val="18"/>
        </w:rPr>
      </w:pPr>
      <w:r w:rsidRPr="00F63BE2">
        <w:rPr>
          <w:sz w:val="18"/>
          <w:szCs w:val="18"/>
        </w:rPr>
        <w:tab/>
        <w:t xml:space="preserve">,(7.2, bestPracticesVersionDefault, 1)-- upgrade 7.3 to current version </w:t>
      </w:r>
      <w:r w:rsidRPr="00F63BE2">
        <w:rPr>
          <w:sz w:val="18"/>
          <w:szCs w:val="18"/>
        </w:rPr>
        <w:tab/>
        <w:t>(backup entire folder)</w:t>
      </w:r>
    </w:p>
    <w:p w14:paraId="7D532512" w14:textId="77777777" w:rsidR="002A6853" w:rsidRPr="00F63BE2" w:rsidRDefault="002A6853" w:rsidP="002A6853">
      <w:pPr>
        <w:pStyle w:val="CS-Bodytext"/>
        <w:spacing w:after="0"/>
        <w:ind w:left="1080" w:right="14"/>
        <w:rPr>
          <w:sz w:val="18"/>
          <w:szCs w:val="18"/>
        </w:rPr>
      </w:pPr>
      <w:r w:rsidRPr="00F63BE2">
        <w:rPr>
          <w:sz w:val="18"/>
          <w:szCs w:val="18"/>
        </w:rPr>
        <w:tab/>
        <w:t xml:space="preserve">,(7.3, bestPracticesVersionDefault, 1)-- upgrade 7.3 to current version </w:t>
      </w:r>
      <w:r w:rsidRPr="00F63BE2">
        <w:rPr>
          <w:sz w:val="18"/>
          <w:szCs w:val="18"/>
        </w:rPr>
        <w:tab/>
        <w:t>(backup entire folder)</w:t>
      </w:r>
    </w:p>
    <w:p w14:paraId="79C2150D" w14:textId="77777777" w:rsidR="002A6853" w:rsidRPr="00F63BE2" w:rsidRDefault="002A6853" w:rsidP="002A6853">
      <w:pPr>
        <w:ind w:left="1440"/>
        <w:rPr>
          <w:sz w:val="20"/>
          <w:szCs w:val="18"/>
        </w:rPr>
      </w:pPr>
      <w:r w:rsidRPr="00F63BE2">
        <w:rPr>
          <w:sz w:val="20"/>
          <w:szCs w:val="18"/>
        </w:rPr>
        <w:t>--etc.];</w:t>
      </w:r>
    </w:p>
    <w:p w14:paraId="25AE9B1F" w14:textId="77777777" w:rsidR="002A6853" w:rsidRPr="000569F6" w:rsidRDefault="002A6853" w:rsidP="002A6853">
      <w:pPr>
        <w:ind w:left="1080"/>
        <w:rPr>
          <w:rFonts w:ascii="Arial" w:hAnsi="Arial" w:cs="Arial"/>
          <w:sz w:val="18"/>
          <w:szCs w:val="18"/>
        </w:rPr>
      </w:pPr>
    </w:p>
    <w:p w14:paraId="3681B06E" w14:textId="77777777" w:rsidR="002A6853" w:rsidRDefault="002A6853" w:rsidP="00755B80">
      <w:pPr>
        <w:numPr>
          <w:ilvl w:val="1"/>
          <w:numId w:val="89"/>
        </w:numPr>
        <w:spacing w:after="120"/>
        <w:rPr>
          <w:rFonts w:ascii="Arial" w:hAnsi="Arial" w:cs="Arial"/>
        </w:rPr>
      </w:pPr>
      <w:r>
        <w:rPr>
          <w:rFonts w:ascii="Arial" w:hAnsi="Arial" w:cs="Arial"/>
        </w:rPr>
        <w:t>For versions 1.0, 5.0 and 6.0 compatible, they can only be upgraded directly to the current version.</w:t>
      </w:r>
    </w:p>
    <w:p w14:paraId="285A4055" w14:textId="77777777" w:rsidR="002A6853" w:rsidRDefault="002A6853" w:rsidP="00755B80">
      <w:pPr>
        <w:numPr>
          <w:ilvl w:val="1"/>
          <w:numId w:val="89"/>
        </w:numPr>
        <w:spacing w:after="120"/>
        <w:rPr>
          <w:rFonts w:ascii="Arial" w:hAnsi="Arial" w:cs="Arial"/>
        </w:rPr>
      </w:pPr>
      <w:r>
        <w:rPr>
          <w:rFonts w:ascii="Arial" w:hAnsi="Arial" w:cs="Arial"/>
        </w:rPr>
        <w:t>In the above vector, there is a clear upgrade path from 7.0 to 7.1 followed by 7.1 to 7.2 and finally 7.2 to 7.3.  Each upgrade “To” version is linked to the next “From” version.</w:t>
      </w:r>
    </w:p>
    <w:p w14:paraId="2962C496" w14:textId="77777777" w:rsidR="002A6853" w:rsidRPr="00EE38F6" w:rsidRDefault="002A6853" w:rsidP="00755B80">
      <w:pPr>
        <w:numPr>
          <w:ilvl w:val="1"/>
          <w:numId w:val="89"/>
        </w:numPr>
        <w:spacing w:after="120"/>
        <w:rPr>
          <w:rFonts w:ascii="Arial" w:hAnsi="Arial" w:cs="Arial"/>
        </w:rPr>
      </w:pPr>
      <w:r>
        <w:rPr>
          <w:rFonts w:ascii="Arial" w:hAnsi="Arial" w:cs="Arial"/>
        </w:rPr>
        <w:t>The location of “upgradeProject” is as follows: “/shared/ASAssets/BestPractices_vXX</w:t>
      </w:r>
      <w:r w:rsidRPr="007D01AA">
        <w:rPr>
          <w:rFonts w:ascii="Arial" w:hAnsi="Arial" w:cs="Arial"/>
        </w:rPr>
        <w:t>/Procedures/generateConfigure/upgradeProject</w:t>
      </w:r>
      <w:r>
        <w:rPr>
          <w:rFonts w:ascii="Arial" w:hAnsi="Arial" w:cs="Arial"/>
        </w:rPr>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2"/>
        <w:gridCol w:w="5303"/>
        <w:gridCol w:w="1944"/>
      </w:tblGrid>
      <w:tr w:rsidR="002A6853" w:rsidRPr="009770D1" w14:paraId="5D5E0B9E" w14:textId="77777777" w:rsidTr="002A6853">
        <w:trPr>
          <w:tblHeader/>
        </w:trPr>
        <w:tc>
          <w:tcPr>
            <w:tcW w:w="1422" w:type="dxa"/>
            <w:shd w:val="clear" w:color="auto" w:fill="B3B3B3"/>
          </w:tcPr>
          <w:p w14:paraId="4D1C81D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303" w:type="dxa"/>
            <w:shd w:val="clear" w:color="auto" w:fill="B3B3B3"/>
          </w:tcPr>
          <w:p w14:paraId="59ACE1CD"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44" w:type="dxa"/>
            <w:shd w:val="clear" w:color="auto" w:fill="B3B3B3"/>
          </w:tcPr>
          <w:p w14:paraId="585F5C2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4088B2F1" w14:textId="77777777" w:rsidTr="002A6853">
        <w:tc>
          <w:tcPr>
            <w:tcW w:w="1422" w:type="dxa"/>
          </w:tcPr>
          <w:p w14:paraId="7BF09DF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303" w:type="dxa"/>
          </w:tcPr>
          <w:p w14:paraId="58E9DAD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upgradeToVersion</w:t>
            </w:r>
            <w:r w:rsidRPr="009770D1">
              <w:rPr>
                <w:rFonts w:asciiTheme="majorHAnsi" w:hAnsiTheme="majorHAnsi"/>
                <w:sz w:val="20"/>
              </w:rPr>
              <w:t xml:space="preserve"> - the version to upgrade the project to</w:t>
            </w:r>
          </w:p>
        </w:tc>
        <w:tc>
          <w:tcPr>
            <w:tcW w:w="1944" w:type="dxa"/>
          </w:tcPr>
          <w:p w14:paraId="1E7D1B3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DOUBLE</w:t>
            </w:r>
          </w:p>
        </w:tc>
      </w:tr>
      <w:tr w:rsidR="002A6853" w:rsidRPr="009770D1" w14:paraId="5C6766F0" w14:textId="77777777" w:rsidTr="002A6853">
        <w:tc>
          <w:tcPr>
            <w:tcW w:w="1422" w:type="dxa"/>
          </w:tcPr>
          <w:p w14:paraId="57458B5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303" w:type="dxa"/>
          </w:tcPr>
          <w:p w14:paraId="2200310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projectPath</w:t>
            </w:r>
            <w:r w:rsidRPr="009770D1">
              <w:rPr>
                <w:rFonts w:asciiTheme="majorHAnsi" w:hAnsiTheme="majorHAnsi"/>
                <w:sz w:val="20"/>
              </w:rPr>
              <w:t xml:space="preserve"> – the full path to the project that you want to create</w:t>
            </w:r>
          </w:p>
        </w:tc>
        <w:tc>
          <w:tcPr>
            <w:tcW w:w="1944" w:type="dxa"/>
          </w:tcPr>
          <w:p w14:paraId="7C657C8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VARCHAR(1024)</w:t>
            </w:r>
          </w:p>
        </w:tc>
      </w:tr>
      <w:tr w:rsidR="002A6853" w:rsidRPr="009770D1" w14:paraId="439D348C" w14:textId="77777777" w:rsidTr="002A6853">
        <w:tc>
          <w:tcPr>
            <w:tcW w:w="1422" w:type="dxa"/>
          </w:tcPr>
          <w:p w14:paraId="05E4F70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303" w:type="dxa"/>
          </w:tcPr>
          <w:p w14:paraId="3BE4B7D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generateTestFolder</w:t>
            </w:r>
            <w:r w:rsidRPr="009770D1">
              <w:rPr>
                <w:rFonts w:asciiTheme="majorHAnsi" w:hAnsiTheme="majorHAnsi"/>
                <w:sz w:val="20"/>
              </w:rPr>
              <w:t xml:space="preserve"> – determine whether to generate the Test folder or not</w:t>
            </w:r>
          </w:p>
          <w:p w14:paraId="506D3162" w14:textId="77777777" w:rsidR="002A6853" w:rsidRPr="009770D1" w:rsidRDefault="002A6853" w:rsidP="00755B80">
            <w:pPr>
              <w:numPr>
                <w:ilvl w:val="0"/>
                <w:numId w:val="85"/>
              </w:numPr>
              <w:spacing w:after="120"/>
              <w:rPr>
                <w:rFonts w:asciiTheme="majorHAnsi" w:hAnsiTheme="majorHAnsi"/>
                <w:sz w:val="20"/>
              </w:rPr>
            </w:pPr>
            <w:r w:rsidRPr="009770D1">
              <w:rPr>
                <w:rFonts w:asciiTheme="majorHAnsi" w:hAnsiTheme="majorHAnsi"/>
                <w:sz w:val="20"/>
              </w:rPr>
              <w:t xml:space="preserve">1=generate Test folder, </w:t>
            </w:r>
          </w:p>
          <w:p w14:paraId="080C4FA0" w14:textId="77777777" w:rsidR="002A6853" w:rsidRPr="009770D1" w:rsidRDefault="002A6853" w:rsidP="00755B80">
            <w:pPr>
              <w:numPr>
                <w:ilvl w:val="0"/>
                <w:numId w:val="85"/>
              </w:numPr>
              <w:spacing w:after="120"/>
              <w:rPr>
                <w:rFonts w:asciiTheme="majorHAnsi" w:hAnsiTheme="majorHAnsi"/>
                <w:sz w:val="20"/>
              </w:rPr>
            </w:pPr>
            <w:r w:rsidRPr="009770D1">
              <w:rPr>
                <w:rFonts w:asciiTheme="majorHAnsi" w:hAnsiTheme="majorHAnsi"/>
                <w:sz w:val="20"/>
              </w:rPr>
              <w:t>0 or null=do not generate Test folder (default)</w:t>
            </w:r>
          </w:p>
        </w:tc>
        <w:tc>
          <w:tcPr>
            <w:tcW w:w="1944" w:type="dxa"/>
          </w:tcPr>
          <w:p w14:paraId="5B576A7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2F9806D7" w14:textId="77777777" w:rsidTr="002A6853">
        <w:tc>
          <w:tcPr>
            <w:tcW w:w="1422" w:type="dxa"/>
          </w:tcPr>
          <w:p w14:paraId="00F5B15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303" w:type="dxa"/>
          </w:tcPr>
          <w:p w14:paraId="6CA1C95F"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message</w:t>
            </w:r>
            <w:r w:rsidRPr="009770D1">
              <w:rPr>
                <w:rFonts w:asciiTheme="majorHAnsi" w:hAnsiTheme="majorHAnsi"/>
                <w:sz w:val="20"/>
              </w:rPr>
              <w:t xml:space="preserve"> – a resulting message</w:t>
            </w:r>
          </w:p>
        </w:tc>
        <w:tc>
          <w:tcPr>
            <w:tcW w:w="1944" w:type="dxa"/>
          </w:tcPr>
          <w:p w14:paraId="15B72F2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bl>
    <w:p w14:paraId="764B37A0" w14:textId="77777777" w:rsidR="002A6853" w:rsidRPr="001C0B05" w:rsidRDefault="002A6853" w:rsidP="00BF2204">
      <w:pPr>
        <w:pStyle w:val="Heading2"/>
      </w:pPr>
      <w:bookmarkStart w:id="208" w:name="_Toc362605243"/>
      <w:bookmarkStart w:id="209" w:name="_Toc386358908"/>
      <w:bookmarkStart w:id="210" w:name="_Toc483578311"/>
      <w:bookmarkStart w:id="211" w:name="_Toc11336223"/>
      <w:r w:rsidRPr="001C0B05">
        <w:t>Project Maintenance: Rebind Generation Scripts</w:t>
      </w:r>
      <w:bookmarkEnd w:id="208"/>
      <w:bookmarkEnd w:id="209"/>
      <w:bookmarkEnd w:id="210"/>
      <w:bookmarkEnd w:id="211"/>
    </w:p>
    <w:p w14:paraId="3EA1E6F1" w14:textId="77777777" w:rsidR="002A6853" w:rsidRDefault="002A6853" w:rsidP="002A6853">
      <w:pPr>
        <w:pStyle w:val="CS-Bodytext"/>
      </w:pPr>
      <w:r>
        <w:t>These scripts are used for rebinding the generation scripts from one folder to another.</w:t>
      </w:r>
    </w:p>
    <w:p w14:paraId="64258217" w14:textId="77777777" w:rsidR="002A6853" w:rsidRDefault="002A6853" w:rsidP="00755B80">
      <w:pPr>
        <w:pStyle w:val="CS-Bodytext"/>
        <w:numPr>
          <w:ilvl w:val="0"/>
          <w:numId w:val="49"/>
        </w:numPr>
        <w:spacing w:before="240" w:after="120"/>
        <w:ind w:right="14"/>
      </w:pPr>
      <w:bookmarkStart w:id="212" w:name="_Toc362605244"/>
      <w:bookmarkStart w:id="213" w:name="_Toc386358909"/>
      <w:bookmarkStart w:id="214" w:name="_Toc483578312"/>
      <w:bookmarkStart w:id="215" w:name="_Toc11336224"/>
      <w:r w:rsidRPr="00163261">
        <w:rPr>
          <w:rStyle w:val="Heading3Char"/>
        </w:rPr>
        <w:lastRenderedPageBreak/>
        <w:t>rebindGenerationScripts</w:t>
      </w:r>
      <w:bookmarkEnd w:id="212"/>
      <w:bookmarkEnd w:id="213"/>
      <w:bookmarkEnd w:id="214"/>
      <w:bookmarkEnd w:id="215"/>
      <w:r w:rsidRPr="00163261">
        <w:rPr>
          <w:rFonts w:cs="Arial"/>
          <w:b/>
          <w:bCs/>
        </w:rPr>
        <w:t xml:space="preserve"> </w:t>
      </w:r>
      <w:r w:rsidRPr="00163261">
        <w:rPr>
          <w:rFonts w:cs="Arial"/>
          <w:bCs/>
        </w:rPr>
        <w:t>–</w:t>
      </w:r>
      <w:r w:rsidRPr="00163261">
        <w:rPr>
          <w:rFonts w:cs="Arial"/>
          <w:b/>
          <w:bCs/>
        </w:rPr>
        <w:t xml:space="preserve"> </w:t>
      </w:r>
      <w:r w:rsidRPr="00163261">
        <w:rPr>
          <w:rFonts w:cs="Arial"/>
        </w:rPr>
        <w:t>This procedure is used to rebind the generation scripts "&lt;baseFolder&gt;/”_sripts”/Constants/defaultValues".   Since several of the scripts point to this folder to provide basic starting folder information, it is vital that the correct binding be in place.  For example, if you were to copy one of the generation scripts from folder A to folder B...this would not change the bindings to the</w:t>
      </w:r>
      <w:r>
        <w:t xml:space="preserve"> "&lt;baseFolder&gt;/”_scripts”/Consants/defaultValues".   You could go in by hand and change each and every script but that is potentially error prone.  This script will help you to rebind all of the generation scripts that make a reference to the "rebindOldFolder" and allow you to rebind to the new "rebindNewFolder".   The starting point for this script is provided by "startingResourceFolder".  </w:t>
      </w:r>
      <w:r>
        <w:tab/>
        <w:t>For example, let's say that you copied scripts out of /shared/ASAssets/BestPractices_vXX/DataAbstraction_GENERIC_Template and pasted them into /shared/ASAssets/BestPractices_vXX/DataAbstractionSample.   The scripts still point to the folder /shared/ASAssets/BestPractices_vXX/DataAbstraction_GENERIC_Template/Constants.  The sample values below show what the input should look like to execute the rebinding for all of the generation scripts.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98"/>
        <w:gridCol w:w="4484"/>
        <w:gridCol w:w="3087"/>
      </w:tblGrid>
      <w:tr w:rsidR="002A6853" w:rsidRPr="009770D1" w14:paraId="167C6D1B" w14:textId="77777777" w:rsidTr="002A6853">
        <w:trPr>
          <w:tblHeader/>
        </w:trPr>
        <w:tc>
          <w:tcPr>
            <w:tcW w:w="1098" w:type="dxa"/>
            <w:shd w:val="clear" w:color="auto" w:fill="B3B3B3"/>
          </w:tcPr>
          <w:p w14:paraId="0DFCA4B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4484" w:type="dxa"/>
            <w:shd w:val="clear" w:color="auto" w:fill="B3B3B3"/>
          </w:tcPr>
          <w:p w14:paraId="3046E93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3087" w:type="dxa"/>
            <w:shd w:val="clear" w:color="auto" w:fill="B3B3B3"/>
          </w:tcPr>
          <w:p w14:paraId="2B6D2DA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00348075" w14:textId="77777777" w:rsidTr="002A6853">
        <w:trPr>
          <w:trHeight w:val="260"/>
        </w:trPr>
        <w:tc>
          <w:tcPr>
            <w:tcW w:w="1098" w:type="dxa"/>
          </w:tcPr>
          <w:p w14:paraId="3E7262B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4484" w:type="dxa"/>
          </w:tcPr>
          <w:p w14:paraId="45414837"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startingResourceFolder</w:t>
            </w:r>
            <w:r w:rsidRPr="009770D1">
              <w:rPr>
                <w:rFonts w:asciiTheme="majorHAnsi" w:hAnsiTheme="majorHAnsi"/>
                <w:sz w:val="20"/>
              </w:rPr>
              <w:t xml:space="preserve"> - the folder "&lt;baseFolder&gt;/_scripts" from which to start from and interrogate all of the resource Views in it.  </w:t>
            </w:r>
          </w:p>
          <w:p w14:paraId="747C41F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Example:</w:t>
            </w:r>
          </w:p>
          <w:p w14:paraId="5DFC893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szCs w:val="16"/>
              </w:rPr>
              <w:t>/shared/ASAssets/BestPractices_vXX/DataAbstractionSample/Generate</w:t>
            </w:r>
          </w:p>
        </w:tc>
        <w:tc>
          <w:tcPr>
            <w:tcW w:w="3087" w:type="dxa"/>
          </w:tcPr>
          <w:p w14:paraId="3C28B1A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/shared/ASAssets/Utilities/TypeDefinitions.pathType</w:t>
            </w:r>
          </w:p>
        </w:tc>
      </w:tr>
      <w:tr w:rsidR="002A6853" w:rsidRPr="009770D1" w14:paraId="066BEB9A" w14:textId="77777777" w:rsidTr="002A6853">
        <w:tc>
          <w:tcPr>
            <w:tcW w:w="1098" w:type="dxa"/>
          </w:tcPr>
          <w:p w14:paraId="7930B6B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4484" w:type="dxa"/>
          </w:tcPr>
          <w:p w14:paraId="5CDF26E9"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rebindOldFolder</w:t>
            </w:r>
            <w:r w:rsidRPr="009770D1">
              <w:rPr>
                <w:rFonts w:asciiTheme="majorHAnsi" w:hAnsiTheme="majorHAnsi"/>
                <w:sz w:val="20"/>
              </w:rPr>
              <w:t xml:space="preserve"> - the old folder "&lt;oldBaseFolder&gt; " which the scripts are currently pointing to.</w:t>
            </w:r>
          </w:p>
          <w:p w14:paraId="77E48DF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Example:</w:t>
            </w:r>
          </w:p>
          <w:p w14:paraId="1627F87B" w14:textId="77777777" w:rsidR="002A6853" w:rsidRPr="009770D1" w:rsidRDefault="002A6853" w:rsidP="002A6853">
            <w:pPr>
              <w:spacing w:after="120"/>
              <w:rPr>
                <w:rFonts w:asciiTheme="majorHAnsi" w:hAnsiTheme="majorHAnsi"/>
                <w:sz w:val="20"/>
                <w:szCs w:val="16"/>
              </w:rPr>
            </w:pPr>
            <w:r w:rsidRPr="009770D1">
              <w:rPr>
                <w:rFonts w:asciiTheme="majorHAnsi" w:hAnsiTheme="majorHAnsi"/>
                <w:sz w:val="20"/>
                <w:szCs w:val="16"/>
              </w:rPr>
              <w:t>/shared/ASAssets/BestPractices_vXX/DataAbstraction_GENERIC_Template</w:t>
            </w:r>
          </w:p>
        </w:tc>
        <w:tc>
          <w:tcPr>
            <w:tcW w:w="3087" w:type="dxa"/>
          </w:tcPr>
          <w:p w14:paraId="16744AF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/shared/ASAssets/Utilities/TypeDefinitions.pathType</w:t>
            </w:r>
          </w:p>
        </w:tc>
      </w:tr>
      <w:tr w:rsidR="002A6853" w:rsidRPr="009770D1" w14:paraId="62A2E88B" w14:textId="77777777" w:rsidTr="002A6853">
        <w:tc>
          <w:tcPr>
            <w:tcW w:w="1098" w:type="dxa"/>
          </w:tcPr>
          <w:p w14:paraId="753A239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4484" w:type="dxa"/>
          </w:tcPr>
          <w:p w14:paraId="527393D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rebindNewFolder</w:t>
            </w:r>
            <w:r w:rsidRPr="009770D1">
              <w:rPr>
                <w:rFonts w:asciiTheme="majorHAnsi" w:hAnsiTheme="majorHAnsi"/>
                <w:sz w:val="20"/>
              </w:rPr>
              <w:t xml:space="preserve"> - the new folder "&lt;baseFolder&gt;/" which you want the scripts to point to.</w:t>
            </w:r>
          </w:p>
          <w:p w14:paraId="36FABBD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Example:</w:t>
            </w:r>
          </w:p>
          <w:p w14:paraId="4C047401" w14:textId="77777777" w:rsidR="002A6853" w:rsidRPr="009770D1" w:rsidRDefault="002A6853" w:rsidP="002A6853">
            <w:pPr>
              <w:spacing w:after="120"/>
              <w:rPr>
                <w:rFonts w:asciiTheme="majorHAnsi" w:hAnsiTheme="majorHAnsi"/>
                <w:sz w:val="20"/>
                <w:szCs w:val="16"/>
              </w:rPr>
            </w:pPr>
            <w:r w:rsidRPr="009770D1">
              <w:rPr>
                <w:rFonts w:asciiTheme="majorHAnsi" w:hAnsiTheme="majorHAnsi"/>
                <w:sz w:val="20"/>
                <w:szCs w:val="16"/>
              </w:rPr>
              <w:t>/shared/ASAssets/BestPractices_vXX/DataAbstractionSample</w:t>
            </w:r>
          </w:p>
        </w:tc>
        <w:tc>
          <w:tcPr>
            <w:tcW w:w="3087" w:type="dxa"/>
          </w:tcPr>
          <w:p w14:paraId="61E328D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/shared/ASAssets/Utilities/TypeDefinitions.pathType</w:t>
            </w:r>
          </w:p>
        </w:tc>
      </w:tr>
      <w:tr w:rsidR="002A6853" w:rsidRPr="009770D1" w14:paraId="2356DD59" w14:textId="77777777" w:rsidTr="002A6853">
        <w:tc>
          <w:tcPr>
            <w:tcW w:w="1098" w:type="dxa"/>
          </w:tcPr>
          <w:p w14:paraId="1EC002E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4484" w:type="dxa"/>
          </w:tcPr>
          <w:p w14:paraId="473CFD30"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result</w:t>
            </w:r>
            <w:r w:rsidRPr="009770D1">
              <w:rPr>
                <w:rFonts w:asciiTheme="majorHAnsi" w:hAnsiTheme="majorHAnsi"/>
                <w:sz w:val="20"/>
              </w:rPr>
              <w:t xml:space="preserve"> - 'success' or 'failure'</w:t>
            </w:r>
          </w:p>
        </w:tc>
        <w:tc>
          <w:tcPr>
            <w:tcW w:w="3087" w:type="dxa"/>
          </w:tcPr>
          <w:p w14:paraId="09C9F20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VARCHAR(255)</w:t>
            </w:r>
          </w:p>
        </w:tc>
      </w:tr>
      <w:tr w:rsidR="002A6853" w:rsidRPr="009770D1" w14:paraId="4FFD678B" w14:textId="77777777" w:rsidTr="002A6853">
        <w:tc>
          <w:tcPr>
            <w:tcW w:w="1098" w:type="dxa"/>
          </w:tcPr>
          <w:p w14:paraId="56765AE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4484" w:type="dxa"/>
          </w:tcPr>
          <w:p w14:paraId="158A12E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resultMessage</w:t>
            </w:r>
            <w:r w:rsidRPr="009770D1">
              <w:rPr>
                <w:rFonts w:asciiTheme="majorHAnsi" w:hAnsiTheme="majorHAnsi"/>
                <w:sz w:val="20"/>
              </w:rPr>
              <w:t xml:space="preserve"> - null if success or a message text upon failure.</w:t>
            </w:r>
          </w:p>
        </w:tc>
        <w:tc>
          <w:tcPr>
            <w:tcW w:w="3087" w:type="dxa"/>
          </w:tcPr>
          <w:p w14:paraId="6D04109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VARCHAR(1024)</w:t>
            </w:r>
          </w:p>
        </w:tc>
      </w:tr>
    </w:tbl>
    <w:p w14:paraId="477A0E8C" w14:textId="77777777" w:rsidR="002A6853" w:rsidRPr="001C0B05" w:rsidRDefault="002A6853" w:rsidP="00BF2204">
      <w:pPr>
        <w:pStyle w:val="Heading2"/>
      </w:pPr>
      <w:bookmarkStart w:id="216" w:name="_Toc386358910"/>
      <w:bookmarkStart w:id="217" w:name="_Toc483578313"/>
      <w:bookmarkStart w:id="218" w:name="_Toc362605245"/>
      <w:bookmarkStart w:id="219" w:name="_Toc11336225"/>
      <w:r w:rsidRPr="001C0B05">
        <w:t xml:space="preserve">Project Maintenance: </w:t>
      </w:r>
      <w:r>
        <w:t>Generate Views Validation</w:t>
      </w:r>
      <w:bookmarkEnd w:id="216"/>
      <w:bookmarkEnd w:id="217"/>
      <w:bookmarkEnd w:id="219"/>
    </w:p>
    <w:p w14:paraId="308CDC8A" w14:textId="77777777" w:rsidR="002A6853" w:rsidRDefault="002A6853" w:rsidP="00755B80">
      <w:pPr>
        <w:pStyle w:val="CS-Bodytext"/>
        <w:numPr>
          <w:ilvl w:val="0"/>
          <w:numId w:val="49"/>
        </w:numPr>
        <w:spacing w:before="240" w:after="120"/>
        <w:ind w:right="14"/>
        <w:rPr>
          <w:rFonts w:cs="Arial"/>
        </w:rPr>
      </w:pPr>
      <w:bookmarkStart w:id="220" w:name="_Toc386358911"/>
      <w:bookmarkStart w:id="221" w:name="_Toc483578314"/>
      <w:bookmarkStart w:id="222" w:name="_Toc11336226"/>
      <w:r w:rsidRPr="004332BA">
        <w:rPr>
          <w:rStyle w:val="Heading3Char"/>
        </w:rPr>
        <w:t>validategenerateViews</w:t>
      </w:r>
      <w:bookmarkEnd w:id="220"/>
      <w:bookmarkEnd w:id="221"/>
      <w:bookmarkEnd w:id="222"/>
      <w:r>
        <w:rPr>
          <w:rStyle w:val="Heading3Char"/>
        </w:rPr>
        <w:t xml:space="preserve"> </w:t>
      </w:r>
      <w:r w:rsidRPr="00491773">
        <w:rPr>
          <w:rFonts w:cs="Arial"/>
          <w:b/>
        </w:rPr>
        <w:t xml:space="preserve">– </w:t>
      </w:r>
      <w:r w:rsidRPr="007D0B41">
        <w:rPr>
          <w:rFonts w:cs="Arial"/>
        </w:rPr>
        <w:t xml:space="preserve">This procedure is used to compare resources between a source folder and a mirror copy target folder.  This is useful when </w:t>
      </w:r>
      <w:r>
        <w:rPr>
          <w:rFonts w:cs="Arial"/>
        </w:rPr>
        <w:t>validating</w:t>
      </w:r>
      <w:r w:rsidRPr="007D0B41">
        <w:rPr>
          <w:rFonts w:cs="Arial"/>
        </w:rPr>
        <w:t xml:space="preserve"> if the view generation</w:t>
      </w:r>
      <w:r>
        <w:rPr>
          <w:rFonts w:cs="Arial"/>
        </w:rPr>
        <w:t xml:space="preserve"> outcome.  For example, it would be useful to perform a validation against the original </w:t>
      </w:r>
      <w:r>
        <w:rPr>
          <w:rFonts w:cs="Arial"/>
        </w:rPr>
        <w:lastRenderedPageBreak/>
        <w:t xml:space="preserve">Formatting views (Formating_Copy_1) and the newly generated Formatting views (Formatting) in order to validate that the generation process was successful.   </w:t>
      </w:r>
    </w:p>
    <w:p w14:paraId="26F55F25" w14:textId="77777777" w:rsidR="002A6853" w:rsidRDefault="002A6853" w:rsidP="002A6853">
      <w:pPr>
        <w:pStyle w:val="CS-Bodytext"/>
        <w:spacing w:before="240" w:after="120"/>
        <w:ind w:left="360" w:right="14"/>
        <w:rPr>
          <w:rFonts w:cs="Arial"/>
        </w:rPr>
      </w:pPr>
      <w:r>
        <w:rPr>
          <w:rFonts w:cs="Arial"/>
        </w:rPr>
        <w:t>There are two modes for comparing resources: S=SQL Script compare and C=Column and type compare.   One thing to bare in mind is that the generation scripts will generate a view with CAST statements when a logical type appears in the spreadsheet.  By virtue of the default behavior of generateDatasourceListCSV, it will automatically generate Logical Types.  Therefore if the original view did not have CAST statements, the comparison using “S=SQLScript compare” will result in the view not being equal.  However the same comparison with “C=Column compare” would yield an equal match upon comparison as it simply checking the column name and type combination.</w:t>
      </w:r>
    </w:p>
    <w:p w14:paraId="2E4FCD15" w14:textId="77777777" w:rsidR="002A6853" w:rsidRPr="007D0B41" w:rsidRDefault="002A6853" w:rsidP="002A6853">
      <w:pPr>
        <w:pStyle w:val="CS-Bodytext"/>
        <w:spacing w:before="240" w:after="120"/>
        <w:ind w:left="360" w:right="14"/>
        <w:rPr>
          <w:rFonts w:cs="Arial"/>
        </w:rPr>
      </w:pPr>
      <w:r w:rsidRPr="007D0B41">
        <w:rPr>
          <w:rFonts w:cs="Arial"/>
        </w:rPr>
        <w:t xml:space="preserve">This </w:t>
      </w:r>
      <w:r>
        <w:rPr>
          <w:rFonts w:cs="Arial"/>
        </w:rPr>
        <w:t xml:space="preserve">procedure is useful </w:t>
      </w:r>
      <w:r w:rsidRPr="007D0B41">
        <w:rPr>
          <w:rFonts w:cs="Arial"/>
        </w:rPr>
        <w:t>when performing the following "</w:t>
      </w:r>
      <w:r w:rsidRPr="00486427">
        <w:rPr>
          <w:rFonts w:cs="Arial"/>
          <w:b/>
        </w:rPr>
        <w:t>round trip</w:t>
      </w:r>
      <w:r w:rsidRPr="007D0B41">
        <w:rPr>
          <w:rFonts w:cs="Arial"/>
        </w:rPr>
        <w:t>" scenario:</w:t>
      </w:r>
    </w:p>
    <w:p w14:paraId="467B72C6" w14:textId="77777777" w:rsidR="002A6853" w:rsidRPr="007D0B41" w:rsidRDefault="002A6853" w:rsidP="002A6853">
      <w:pPr>
        <w:pStyle w:val="CS-Bodytext"/>
        <w:spacing w:before="240" w:after="120"/>
        <w:ind w:left="360" w:right="14"/>
        <w:rPr>
          <w:rFonts w:cs="Arial"/>
        </w:rPr>
      </w:pPr>
      <w:r w:rsidRPr="007D0B41">
        <w:rPr>
          <w:rFonts w:cs="Arial"/>
        </w:rPr>
        <w:t>1. A spreadsheet of physical to logical mappings has been established</w:t>
      </w:r>
    </w:p>
    <w:p w14:paraId="08EEEF19" w14:textId="77777777" w:rsidR="002A6853" w:rsidRPr="007D0B41" w:rsidRDefault="002A6853" w:rsidP="002A6853">
      <w:pPr>
        <w:pStyle w:val="CS-Bodytext"/>
        <w:spacing w:before="240" w:after="120"/>
        <w:ind w:left="360" w:right="14"/>
        <w:rPr>
          <w:rFonts w:cs="Arial"/>
        </w:rPr>
      </w:pPr>
      <w:r w:rsidRPr="007D0B41">
        <w:rPr>
          <w:rFonts w:cs="Arial"/>
        </w:rPr>
        <w:t>2. Generate the Formatting layer views</w:t>
      </w:r>
      <w:r w:rsidRPr="007D0B41">
        <w:rPr>
          <w:rFonts w:cs="Arial"/>
        </w:rPr>
        <w:tab/>
      </w:r>
      <w:r w:rsidRPr="007D0B41">
        <w:rPr>
          <w:rFonts w:cs="Arial"/>
        </w:rPr>
        <w:tab/>
      </w:r>
      <w:r w:rsidRPr="007D0B41">
        <w:rPr>
          <w:rFonts w:cs="Arial"/>
        </w:rPr>
        <w:tab/>
      </w:r>
      <w:r w:rsidRPr="007D0B41">
        <w:rPr>
          <w:rFonts w:cs="Arial"/>
        </w:rPr>
        <w:tab/>
      </w:r>
      <w:r w:rsidRPr="007D0B41">
        <w:rPr>
          <w:rFonts w:cs="Arial"/>
        </w:rPr>
        <w:tab/>
        <w:t>generateFormattingViews(1, 2, 1, 0, null, null, null, null, null, null)</w:t>
      </w:r>
    </w:p>
    <w:p w14:paraId="51574B67" w14:textId="77777777" w:rsidR="002A6853" w:rsidRPr="007D0B41" w:rsidRDefault="002A6853" w:rsidP="002A6853">
      <w:pPr>
        <w:pStyle w:val="CS-Bodytext"/>
        <w:spacing w:before="240" w:after="120"/>
        <w:ind w:left="360" w:right="14"/>
        <w:rPr>
          <w:rFonts w:cs="Arial"/>
        </w:rPr>
      </w:pPr>
      <w:r w:rsidRPr="007D0B41">
        <w:rPr>
          <w:rFonts w:cs="Arial"/>
        </w:rPr>
        <w:t>3. Make a copy of the Formatting layer views</w:t>
      </w:r>
      <w:r w:rsidRPr="007D0B41">
        <w:rPr>
          <w:rFonts w:cs="Arial"/>
        </w:rPr>
        <w:tab/>
      </w:r>
      <w:r w:rsidRPr="007D0B41">
        <w:rPr>
          <w:rFonts w:cs="Arial"/>
        </w:rPr>
        <w:tab/>
      </w:r>
      <w:r w:rsidRPr="007D0B41">
        <w:rPr>
          <w:rFonts w:cs="Arial"/>
        </w:rPr>
        <w:tab/>
        <w:t>Target=/shared/&lt;project_path&gt;/Physical/Formatting_Copy_1</w:t>
      </w:r>
    </w:p>
    <w:p w14:paraId="1CF48689" w14:textId="77777777" w:rsidR="002A6853" w:rsidRPr="007D0B41" w:rsidRDefault="002A6853" w:rsidP="002A6853">
      <w:pPr>
        <w:pStyle w:val="CS-Bodytext"/>
        <w:spacing w:before="240" w:after="120"/>
        <w:ind w:left="360" w:right="14"/>
        <w:rPr>
          <w:rFonts w:cs="Arial"/>
        </w:rPr>
      </w:pPr>
      <w:r w:rsidRPr="007D0B41">
        <w:rPr>
          <w:rFonts w:cs="Arial"/>
        </w:rPr>
        <w:t>4. Generate the Formatting layer to a CSV file</w:t>
      </w:r>
      <w:r w:rsidRPr="007D0B41">
        <w:rPr>
          <w:rFonts w:cs="Arial"/>
        </w:rPr>
        <w:tab/>
      </w:r>
      <w:r w:rsidRPr="007D0B41">
        <w:rPr>
          <w:rFonts w:cs="Arial"/>
        </w:rPr>
        <w:tab/>
      </w:r>
      <w:r w:rsidRPr="007D0B41">
        <w:rPr>
          <w:rFonts w:cs="Arial"/>
        </w:rPr>
        <w:tab/>
        <w:t>generateDatasourceListCSV(C:\temp\test.csv, 1000, 1, 1, R, null, null, null, null, null, null, null,  FV, null)</w:t>
      </w:r>
    </w:p>
    <w:p w14:paraId="6BDA009F" w14:textId="5B2855F8" w:rsidR="002A6853" w:rsidRPr="007D0B41" w:rsidRDefault="002A6853" w:rsidP="002A6853">
      <w:pPr>
        <w:pStyle w:val="CS-Bodytext"/>
        <w:spacing w:before="240" w:after="120"/>
        <w:ind w:left="360" w:right="14"/>
        <w:rPr>
          <w:rFonts w:cs="Arial"/>
        </w:rPr>
      </w:pPr>
      <w:r w:rsidRPr="007D0B41">
        <w:rPr>
          <w:rFonts w:cs="Arial"/>
        </w:rPr>
        <w:t>5. Copy test.csv to Common_Model_v3_file1.xlsx</w:t>
      </w:r>
      <w:r w:rsidRPr="007D0B41">
        <w:rPr>
          <w:rFonts w:cs="Arial"/>
        </w:rPr>
        <w:tab/>
      </w:r>
      <w:r w:rsidRPr="007D0B41">
        <w:rPr>
          <w:rFonts w:cs="Arial"/>
        </w:rPr>
        <w:tab/>
      </w:r>
      <w:r w:rsidRPr="007D0B41">
        <w:rPr>
          <w:rFonts w:cs="Arial"/>
        </w:rPr>
        <w:tab/>
        <w:t xml:space="preserve">Excel: </w:t>
      </w:r>
      <w:r>
        <w:rPr>
          <w:rFonts w:cs="Arial"/>
        </w:rPr>
        <w:t>C:/</w:t>
      </w:r>
      <w:r w:rsidR="006F2F19">
        <w:rPr>
          <w:rFonts w:cs="Arial"/>
        </w:rPr>
        <w:t>DV</w:t>
      </w:r>
      <w:r>
        <w:rPr>
          <w:rFonts w:cs="Arial"/>
        </w:rPr>
        <w:t>/BestPractices/</w:t>
      </w:r>
      <w:r w:rsidRPr="007D0B41">
        <w:rPr>
          <w:rFonts w:cs="Arial"/>
        </w:rPr>
        <w:t>BestPractices\BestPractices_v80\Common_Model_v3_file1.xlsx</w:t>
      </w:r>
    </w:p>
    <w:p w14:paraId="2556BF36" w14:textId="77777777" w:rsidR="002A6853" w:rsidRPr="007D0B41" w:rsidRDefault="002A6853" w:rsidP="002A6853">
      <w:pPr>
        <w:pStyle w:val="CS-Bodytext"/>
        <w:spacing w:after="120"/>
        <w:ind w:left="720" w:right="14"/>
        <w:rPr>
          <w:rFonts w:cs="Arial"/>
        </w:rPr>
      </w:pPr>
      <w:r w:rsidRPr="007D0B41">
        <w:rPr>
          <w:rFonts w:cs="Arial"/>
        </w:rPr>
        <w:t>a. Open Common_Model_v3_file1.xlsx in Excel</w:t>
      </w:r>
    </w:p>
    <w:p w14:paraId="0BF24061" w14:textId="77777777" w:rsidR="002A6853" w:rsidRPr="007D0B41" w:rsidRDefault="002A6853" w:rsidP="002A6853">
      <w:pPr>
        <w:pStyle w:val="CS-Bodytext"/>
        <w:spacing w:after="120"/>
        <w:ind w:left="720" w:right="14"/>
        <w:rPr>
          <w:rFonts w:cs="Arial"/>
        </w:rPr>
      </w:pPr>
      <w:r w:rsidRPr="007D0B41">
        <w:rPr>
          <w:rFonts w:cs="Arial"/>
        </w:rPr>
        <w:t>b. Open test.csv in Excel</w:t>
      </w:r>
    </w:p>
    <w:p w14:paraId="679C80D5" w14:textId="77777777" w:rsidR="002A6853" w:rsidRPr="007D0B41" w:rsidRDefault="002A6853" w:rsidP="002A6853">
      <w:pPr>
        <w:pStyle w:val="CS-Bodytext"/>
        <w:spacing w:after="120"/>
        <w:ind w:left="720" w:right="14"/>
        <w:rPr>
          <w:rFonts w:cs="Arial"/>
        </w:rPr>
      </w:pPr>
      <w:r w:rsidRPr="007D0B41">
        <w:rPr>
          <w:rFonts w:cs="Arial"/>
        </w:rPr>
        <w:t>c. Select cell A2 and use the keystrokes: Ctrl-Shift-End (this will select Columns A-L and all rows except the header row</w:t>
      </w:r>
    </w:p>
    <w:p w14:paraId="7A076309" w14:textId="77777777" w:rsidR="002A6853" w:rsidRPr="007D0B41" w:rsidRDefault="002A6853" w:rsidP="002A6853">
      <w:pPr>
        <w:pStyle w:val="CS-Bodytext"/>
        <w:spacing w:after="120"/>
        <w:ind w:left="720" w:right="14"/>
        <w:rPr>
          <w:rFonts w:cs="Arial"/>
        </w:rPr>
      </w:pPr>
      <w:r w:rsidRPr="007D0B41">
        <w:rPr>
          <w:rFonts w:cs="Arial"/>
        </w:rPr>
        <w:t>d. Do a Ctrl-C (copy)</w:t>
      </w:r>
    </w:p>
    <w:p w14:paraId="086F538C" w14:textId="77777777" w:rsidR="002A6853" w:rsidRPr="007D0B41" w:rsidRDefault="002A6853" w:rsidP="002A6853">
      <w:pPr>
        <w:pStyle w:val="CS-Bodytext"/>
        <w:spacing w:after="120"/>
        <w:ind w:left="720" w:right="14"/>
        <w:rPr>
          <w:rFonts w:cs="Arial"/>
        </w:rPr>
      </w:pPr>
      <w:r w:rsidRPr="007D0B41">
        <w:rPr>
          <w:rFonts w:cs="Arial"/>
        </w:rPr>
        <w:t>e. Switch to Common_Model_v3_file1.xlsx</w:t>
      </w:r>
    </w:p>
    <w:p w14:paraId="31E4DE54" w14:textId="77777777" w:rsidR="002A6853" w:rsidRPr="007D0B41" w:rsidRDefault="002A6853" w:rsidP="002A6853">
      <w:pPr>
        <w:pStyle w:val="CS-Bodytext"/>
        <w:spacing w:after="120"/>
        <w:ind w:left="720" w:right="14"/>
        <w:rPr>
          <w:rFonts w:cs="Arial"/>
        </w:rPr>
      </w:pPr>
      <w:r w:rsidRPr="007D0B41">
        <w:rPr>
          <w:rFonts w:cs="Arial"/>
        </w:rPr>
        <w:t>f. Make sure there is no data in columns A-L and all of the rows.  If there is, then either delete it or pick a different spreadsheet: Common_Model_v3_file[1-3].xlsx</w:t>
      </w:r>
    </w:p>
    <w:p w14:paraId="34320665" w14:textId="77777777" w:rsidR="002A6853" w:rsidRPr="007D0B41" w:rsidRDefault="002A6853" w:rsidP="002A6853">
      <w:pPr>
        <w:pStyle w:val="CS-Bodytext"/>
        <w:spacing w:after="120"/>
        <w:ind w:left="720" w:right="14"/>
        <w:rPr>
          <w:rFonts w:cs="Arial"/>
        </w:rPr>
      </w:pPr>
      <w:r w:rsidRPr="007D0B41">
        <w:rPr>
          <w:rFonts w:cs="Arial"/>
        </w:rPr>
        <w:t>g. Place your cursor in cell A2</w:t>
      </w:r>
    </w:p>
    <w:p w14:paraId="7E2C2E46" w14:textId="77777777" w:rsidR="002A6853" w:rsidRPr="007D0B41" w:rsidRDefault="002A6853" w:rsidP="002A6853">
      <w:pPr>
        <w:pStyle w:val="CS-Bodytext"/>
        <w:spacing w:after="120"/>
        <w:ind w:left="720" w:right="14"/>
        <w:rPr>
          <w:rFonts w:cs="Arial"/>
        </w:rPr>
      </w:pPr>
      <w:r w:rsidRPr="007D0B41">
        <w:rPr>
          <w:rFonts w:cs="Arial"/>
        </w:rPr>
        <w:t>h. Do a Ctrl-V (Paste)</w:t>
      </w:r>
    </w:p>
    <w:p w14:paraId="7FF82E9C" w14:textId="77777777" w:rsidR="002A6853" w:rsidRPr="007D0B41" w:rsidRDefault="002A6853" w:rsidP="002A6853">
      <w:pPr>
        <w:pStyle w:val="CS-Bodytext"/>
        <w:spacing w:after="120"/>
        <w:ind w:left="720" w:right="14"/>
        <w:rPr>
          <w:rFonts w:cs="Arial"/>
        </w:rPr>
      </w:pPr>
      <w:r w:rsidRPr="007D0B41">
        <w:rPr>
          <w:rFonts w:cs="Arial"/>
        </w:rPr>
        <w:t>i. Save the spreadsheet</w:t>
      </w:r>
    </w:p>
    <w:p w14:paraId="6F210830" w14:textId="77777777" w:rsidR="002A6853" w:rsidRPr="007D0B41" w:rsidRDefault="002A6853" w:rsidP="002A6853">
      <w:pPr>
        <w:pStyle w:val="CS-Bodytext"/>
        <w:spacing w:before="240" w:after="120"/>
        <w:ind w:left="360" w:right="14"/>
        <w:rPr>
          <w:rFonts w:cs="Arial"/>
        </w:rPr>
      </w:pPr>
      <w:r w:rsidRPr="007D0B41">
        <w:rPr>
          <w:rFonts w:cs="Arial"/>
        </w:rPr>
        <w:t>6. Refresh the cache of the spreadsheets: Common_Model_v3_file[1-3].xlsx</w:t>
      </w:r>
    </w:p>
    <w:p w14:paraId="6143FA78" w14:textId="77777777" w:rsidR="002A6853" w:rsidRPr="007D0B41" w:rsidRDefault="002A6853" w:rsidP="002A6853">
      <w:pPr>
        <w:pStyle w:val="CS-Bodytext"/>
        <w:spacing w:after="120"/>
        <w:ind w:left="720" w:right="14"/>
        <w:rPr>
          <w:rFonts w:cs="Arial"/>
        </w:rPr>
      </w:pPr>
      <w:r w:rsidRPr="007D0B41">
        <w:rPr>
          <w:rFonts w:cs="Arial"/>
        </w:rPr>
        <w:lastRenderedPageBreak/>
        <w:t>a. Switch to Studio, Manager tab</w:t>
      </w:r>
    </w:p>
    <w:p w14:paraId="07ECB021" w14:textId="77777777" w:rsidR="002A6853" w:rsidRPr="007D0B41" w:rsidRDefault="002A6853" w:rsidP="002A6853">
      <w:pPr>
        <w:pStyle w:val="CS-Bodytext"/>
        <w:spacing w:after="120"/>
        <w:ind w:left="720" w:right="14"/>
        <w:rPr>
          <w:rFonts w:cs="Arial"/>
        </w:rPr>
      </w:pPr>
      <w:r w:rsidRPr="007D0B41">
        <w:rPr>
          <w:rFonts w:cs="Arial"/>
        </w:rPr>
        <w:t>b. Select "Cached Resources"</w:t>
      </w:r>
    </w:p>
    <w:p w14:paraId="1E2D8FFF" w14:textId="77777777" w:rsidR="002A6853" w:rsidRPr="007D0B41" w:rsidRDefault="002A6853" w:rsidP="002A6853">
      <w:pPr>
        <w:pStyle w:val="CS-Bodytext"/>
        <w:spacing w:after="120"/>
        <w:ind w:left="720" w:right="14"/>
        <w:rPr>
          <w:rFonts w:cs="Arial"/>
        </w:rPr>
      </w:pPr>
      <w:r w:rsidRPr="007D0B41">
        <w:rPr>
          <w:rFonts w:cs="Arial"/>
        </w:rPr>
        <w:t>c. Select "common_model"</w:t>
      </w:r>
    </w:p>
    <w:p w14:paraId="54F9F158" w14:textId="77777777" w:rsidR="002A6853" w:rsidRPr="007D0B41" w:rsidRDefault="002A6853" w:rsidP="002A6853">
      <w:pPr>
        <w:pStyle w:val="CS-Bodytext"/>
        <w:spacing w:after="120"/>
        <w:ind w:left="720" w:right="14"/>
        <w:rPr>
          <w:rFonts w:cs="Arial"/>
        </w:rPr>
      </w:pPr>
      <w:r w:rsidRPr="007D0B41">
        <w:rPr>
          <w:rFonts w:cs="Arial"/>
        </w:rPr>
        <w:t>d. Click Refresh Cache</w:t>
      </w:r>
    </w:p>
    <w:p w14:paraId="13AC904B" w14:textId="77777777" w:rsidR="002A6853" w:rsidRPr="007D0B41" w:rsidRDefault="002A6853" w:rsidP="002A6853">
      <w:pPr>
        <w:pStyle w:val="CS-Bodytext"/>
        <w:spacing w:before="240" w:after="120"/>
        <w:ind w:left="360" w:right="14"/>
        <w:rPr>
          <w:rFonts w:cs="Arial"/>
        </w:rPr>
      </w:pPr>
      <w:r w:rsidRPr="007D0B41">
        <w:rPr>
          <w:rFonts w:cs="Arial"/>
        </w:rPr>
        <w:t>7. Remove the views in the Formatting layer except the "/Transformations" folder which is considered a source folder for transormation procedures.</w:t>
      </w:r>
    </w:p>
    <w:p w14:paraId="5E28401F" w14:textId="77777777" w:rsidR="002A6853" w:rsidRPr="007D0B41" w:rsidRDefault="002A6853" w:rsidP="002A6853">
      <w:pPr>
        <w:pStyle w:val="CS-Bodytext"/>
        <w:spacing w:before="240" w:after="120"/>
        <w:ind w:left="360" w:right="14"/>
        <w:rPr>
          <w:rFonts w:cs="Arial"/>
        </w:rPr>
      </w:pPr>
      <w:r w:rsidRPr="007D0B41">
        <w:rPr>
          <w:rFonts w:cs="Arial"/>
        </w:rPr>
        <w:t>8. Generate the Formattin glayer views</w:t>
      </w:r>
      <w:r w:rsidRPr="007D0B41">
        <w:rPr>
          <w:rFonts w:cs="Arial"/>
        </w:rPr>
        <w:tab/>
      </w:r>
      <w:r w:rsidRPr="007D0B41">
        <w:rPr>
          <w:rFonts w:cs="Arial"/>
        </w:rPr>
        <w:tab/>
      </w:r>
      <w:r w:rsidRPr="007D0B41">
        <w:rPr>
          <w:rFonts w:cs="Arial"/>
        </w:rPr>
        <w:tab/>
      </w:r>
      <w:r w:rsidRPr="007D0B41">
        <w:rPr>
          <w:rFonts w:cs="Arial"/>
        </w:rPr>
        <w:tab/>
        <w:t>generateFormattingViews(1, 2, 1, 0, null, null, null, null, null, null)</w:t>
      </w:r>
    </w:p>
    <w:tbl>
      <w:tblPr>
        <w:tblpPr w:leftFromText="180" w:rightFromText="180" w:vertAnchor="text" w:horzAnchor="page" w:tblpX="2350" w:tblpY="18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00"/>
        <w:gridCol w:w="5668"/>
        <w:gridCol w:w="1901"/>
      </w:tblGrid>
      <w:tr w:rsidR="009770D1" w:rsidRPr="000569F6" w14:paraId="25D4F75B" w14:textId="77777777" w:rsidTr="009770D1">
        <w:trPr>
          <w:tblHeader/>
        </w:trPr>
        <w:tc>
          <w:tcPr>
            <w:tcW w:w="1100" w:type="dxa"/>
            <w:shd w:val="clear" w:color="auto" w:fill="B3B3B3"/>
          </w:tcPr>
          <w:p w14:paraId="791E43EF" w14:textId="77777777" w:rsidR="009770D1" w:rsidRPr="000569F6" w:rsidRDefault="009770D1" w:rsidP="009770D1">
            <w:pPr>
              <w:spacing w:after="120"/>
              <w:rPr>
                <w:b/>
                <w:sz w:val="20"/>
              </w:rPr>
            </w:pPr>
            <w:r w:rsidRPr="000569F6">
              <w:rPr>
                <w:b/>
                <w:sz w:val="20"/>
              </w:rPr>
              <w:t>Direction</w:t>
            </w:r>
          </w:p>
        </w:tc>
        <w:tc>
          <w:tcPr>
            <w:tcW w:w="5668" w:type="dxa"/>
            <w:shd w:val="clear" w:color="auto" w:fill="B3B3B3"/>
          </w:tcPr>
          <w:p w14:paraId="192110A7" w14:textId="77777777" w:rsidR="009770D1" w:rsidRPr="000569F6" w:rsidRDefault="009770D1" w:rsidP="009770D1">
            <w:pPr>
              <w:spacing w:after="120"/>
              <w:rPr>
                <w:b/>
                <w:sz w:val="20"/>
              </w:rPr>
            </w:pPr>
            <w:r w:rsidRPr="000569F6">
              <w:rPr>
                <w:b/>
                <w:sz w:val="20"/>
              </w:rPr>
              <w:t>Parameter Name</w:t>
            </w:r>
          </w:p>
        </w:tc>
        <w:tc>
          <w:tcPr>
            <w:tcW w:w="1901" w:type="dxa"/>
            <w:shd w:val="clear" w:color="auto" w:fill="B3B3B3"/>
          </w:tcPr>
          <w:p w14:paraId="24888EA4" w14:textId="77777777" w:rsidR="009770D1" w:rsidRPr="000569F6" w:rsidRDefault="009770D1" w:rsidP="009770D1">
            <w:pPr>
              <w:spacing w:after="120"/>
              <w:rPr>
                <w:b/>
                <w:sz w:val="20"/>
              </w:rPr>
            </w:pPr>
            <w:r w:rsidRPr="000569F6">
              <w:rPr>
                <w:b/>
                <w:sz w:val="20"/>
              </w:rPr>
              <w:t>Parameter Type</w:t>
            </w:r>
          </w:p>
        </w:tc>
      </w:tr>
      <w:tr w:rsidR="009770D1" w:rsidRPr="000569F6" w14:paraId="3754B3A5" w14:textId="77777777" w:rsidTr="009770D1">
        <w:tc>
          <w:tcPr>
            <w:tcW w:w="1100" w:type="dxa"/>
          </w:tcPr>
          <w:p w14:paraId="7622265D" w14:textId="77777777" w:rsidR="009770D1" w:rsidRPr="000569F6" w:rsidRDefault="009770D1" w:rsidP="009770D1">
            <w:pPr>
              <w:spacing w:after="120"/>
              <w:rPr>
                <w:sz w:val="20"/>
              </w:rPr>
            </w:pPr>
            <w:r w:rsidRPr="000569F6">
              <w:rPr>
                <w:sz w:val="20"/>
              </w:rPr>
              <w:t>IN</w:t>
            </w:r>
          </w:p>
        </w:tc>
        <w:tc>
          <w:tcPr>
            <w:tcW w:w="5668" w:type="dxa"/>
          </w:tcPr>
          <w:p w14:paraId="1726A27E" w14:textId="77777777" w:rsidR="009770D1" w:rsidRPr="000569F6" w:rsidRDefault="009770D1" w:rsidP="009770D1">
            <w:pPr>
              <w:spacing w:after="120"/>
              <w:rPr>
                <w:sz w:val="20"/>
              </w:rPr>
            </w:pPr>
            <w:r w:rsidRPr="00486427">
              <w:rPr>
                <w:b/>
                <w:sz w:val="20"/>
              </w:rPr>
              <w:t>sourceFolderPath</w:t>
            </w:r>
            <w:r w:rsidRPr="00DE2B10">
              <w:rPr>
                <w:sz w:val="20"/>
              </w:rPr>
              <w:tab/>
            </w:r>
            <w:r>
              <w:rPr>
                <w:sz w:val="20"/>
              </w:rPr>
              <w:t xml:space="preserve"> - </w:t>
            </w:r>
            <w:r w:rsidRPr="00DE2B10">
              <w:rPr>
                <w:sz w:val="20"/>
              </w:rPr>
              <w:t>/shared/BestPracticesTest/Physical/Formatting</w:t>
            </w:r>
          </w:p>
        </w:tc>
        <w:tc>
          <w:tcPr>
            <w:tcW w:w="1901" w:type="dxa"/>
          </w:tcPr>
          <w:p w14:paraId="4034740B" w14:textId="77777777" w:rsidR="009770D1" w:rsidRPr="000569F6" w:rsidRDefault="009770D1" w:rsidP="009770D1">
            <w:pPr>
              <w:spacing w:after="120"/>
              <w:rPr>
                <w:sz w:val="20"/>
              </w:rPr>
            </w:pPr>
            <w:r w:rsidRPr="00DE2B10">
              <w:rPr>
                <w:sz w:val="20"/>
              </w:rPr>
              <w:t>LONGVARCHAR</w:t>
            </w:r>
          </w:p>
        </w:tc>
      </w:tr>
      <w:tr w:rsidR="009770D1" w:rsidRPr="000569F6" w14:paraId="46AAAD44" w14:textId="77777777" w:rsidTr="009770D1">
        <w:tc>
          <w:tcPr>
            <w:tcW w:w="1100" w:type="dxa"/>
          </w:tcPr>
          <w:p w14:paraId="477C9F20" w14:textId="77777777" w:rsidR="009770D1" w:rsidRPr="000569F6" w:rsidRDefault="009770D1" w:rsidP="009770D1">
            <w:pPr>
              <w:spacing w:after="120"/>
              <w:rPr>
                <w:sz w:val="20"/>
              </w:rPr>
            </w:pPr>
            <w:r w:rsidRPr="000569F6">
              <w:rPr>
                <w:sz w:val="20"/>
              </w:rPr>
              <w:t>IN</w:t>
            </w:r>
          </w:p>
        </w:tc>
        <w:tc>
          <w:tcPr>
            <w:tcW w:w="5668" w:type="dxa"/>
          </w:tcPr>
          <w:p w14:paraId="12F174D5" w14:textId="77777777" w:rsidR="009770D1" w:rsidRPr="000569F6" w:rsidRDefault="009770D1" w:rsidP="009770D1">
            <w:pPr>
              <w:spacing w:after="120"/>
              <w:rPr>
                <w:sz w:val="20"/>
              </w:rPr>
            </w:pPr>
            <w:r w:rsidRPr="00486427">
              <w:rPr>
                <w:b/>
                <w:sz w:val="20"/>
              </w:rPr>
              <w:t>targetFolderPath</w:t>
            </w:r>
            <w:r>
              <w:rPr>
                <w:sz w:val="20"/>
              </w:rPr>
              <w:t xml:space="preserve"> - </w:t>
            </w:r>
            <w:r w:rsidRPr="00DE2B10">
              <w:rPr>
                <w:sz w:val="20"/>
              </w:rPr>
              <w:t>/shared/BestPracticesTest/Physical/Formatting_Copy_1</w:t>
            </w:r>
          </w:p>
        </w:tc>
        <w:tc>
          <w:tcPr>
            <w:tcW w:w="1901" w:type="dxa"/>
          </w:tcPr>
          <w:p w14:paraId="541BB990" w14:textId="77777777" w:rsidR="009770D1" w:rsidRPr="000569F6" w:rsidRDefault="009770D1" w:rsidP="009770D1">
            <w:pPr>
              <w:spacing w:after="120"/>
              <w:rPr>
                <w:sz w:val="20"/>
              </w:rPr>
            </w:pPr>
            <w:r w:rsidRPr="00DE2B10">
              <w:rPr>
                <w:sz w:val="20"/>
              </w:rPr>
              <w:t>LONGVARCHAR</w:t>
            </w:r>
          </w:p>
        </w:tc>
      </w:tr>
      <w:tr w:rsidR="009770D1" w:rsidRPr="000569F6" w14:paraId="648765CB" w14:textId="77777777" w:rsidTr="009770D1">
        <w:tc>
          <w:tcPr>
            <w:tcW w:w="1100" w:type="dxa"/>
          </w:tcPr>
          <w:p w14:paraId="1CC5EF62" w14:textId="77777777" w:rsidR="009770D1" w:rsidRPr="000569F6" w:rsidRDefault="009770D1" w:rsidP="009770D1">
            <w:pPr>
              <w:spacing w:after="120"/>
              <w:rPr>
                <w:sz w:val="20"/>
              </w:rPr>
            </w:pPr>
            <w:r w:rsidRPr="000569F6">
              <w:rPr>
                <w:sz w:val="20"/>
              </w:rPr>
              <w:t>IN</w:t>
            </w:r>
          </w:p>
        </w:tc>
        <w:tc>
          <w:tcPr>
            <w:tcW w:w="5668" w:type="dxa"/>
          </w:tcPr>
          <w:p w14:paraId="707D48BB" w14:textId="77777777" w:rsidR="009770D1" w:rsidRPr="00486427" w:rsidRDefault="009770D1" w:rsidP="009770D1">
            <w:pPr>
              <w:spacing w:after="120"/>
              <w:rPr>
                <w:b/>
                <w:sz w:val="20"/>
              </w:rPr>
            </w:pPr>
            <w:r w:rsidRPr="00486427">
              <w:rPr>
                <w:b/>
                <w:sz w:val="20"/>
              </w:rPr>
              <w:t>resourceNameFilter</w:t>
            </w:r>
          </w:p>
          <w:p w14:paraId="115C2EBD" w14:textId="77777777" w:rsidR="009770D1" w:rsidRPr="00DE2B10" w:rsidRDefault="009770D1" w:rsidP="00755B80">
            <w:pPr>
              <w:numPr>
                <w:ilvl w:val="0"/>
                <w:numId w:val="108"/>
              </w:numPr>
              <w:spacing w:after="120"/>
              <w:rPr>
                <w:sz w:val="20"/>
              </w:rPr>
            </w:pPr>
            <w:r w:rsidRPr="00DE2B10">
              <w:rPr>
                <w:sz w:val="20"/>
              </w:rPr>
              <w:t>Pass in a resource name to filter on from the source folder.  This can be a comma separated list.</w:t>
            </w:r>
          </w:p>
          <w:p w14:paraId="1879C56E" w14:textId="77777777" w:rsidR="009770D1" w:rsidRPr="000569F6" w:rsidRDefault="009770D1" w:rsidP="00755B80">
            <w:pPr>
              <w:numPr>
                <w:ilvl w:val="0"/>
                <w:numId w:val="85"/>
              </w:numPr>
              <w:spacing w:after="120"/>
              <w:rPr>
                <w:sz w:val="20"/>
              </w:rPr>
            </w:pPr>
            <w:r w:rsidRPr="00DE2B10">
              <w:rPr>
                <w:sz w:val="20"/>
              </w:rPr>
              <w:t>The column name may not contain commas.  Do not place double quotes around the name.</w:t>
            </w:r>
          </w:p>
        </w:tc>
        <w:tc>
          <w:tcPr>
            <w:tcW w:w="1901" w:type="dxa"/>
          </w:tcPr>
          <w:p w14:paraId="1297CC5A" w14:textId="77777777" w:rsidR="009770D1" w:rsidRPr="000569F6" w:rsidRDefault="009770D1" w:rsidP="009770D1">
            <w:pPr>
              <w:spacing w:after="120"/>
              <w:rPr>
                <w:sz w:val="20"/>
              </w:rPr>
            </w:pPr>
            <w:r w:rsidRPr="00DE2B10">
              <w:rPr>
                <w:sz w:val="20"/>
              </w:rPr>
              <w:t>VARCHAR</w:t>
            </w:r>
          </w:p>
        </w:tc>
      </w:tr>
      <w:tr w:rsidR="009770D1" w:rsidRPr="000569F6" w14:paraId="427C04CB" w14:textId="77777777" w:rsidTr="009770D1">
        <w:tc>
          <w:tcPr>
            <w:tcW w:w="1100" w:type="dxa"/>
          </w:tcPr>
          <w:p w14:paraId="3959196D" w14:textId="77777777" w:rsidR="009770D1" w:rsidRPr="000569F6" w:rsidRDefault="009770D1" w:rsidP="009770D1">
            <w:pPr>
              <w:spacing w:after="120"/>
              <w:rPr>
                <w:sz w:val="20"/>
              </w:rPr>
            </w:pPr>
            <w:r w:rsidRPr="000569F6">
              <w:rPr>
                <w:sz w:val="20"/>
              </w:rPr>
              <w:t>IN</w:t>
            </w:r>
          </w:p>
        </w:tc>
        <w:tc>
          <w:tcPr>
            <w:tcW w:w="5668" w:type="dxa"/>
          </w:tcPr>
          <w:p w14:paraId="2A314E07" w14:textId="77777777" w:rsidR="009770D1" w:rsidRPr="00486427" w:rsidRDefault="009770D1" w:rsidP="009770D1">
            <w:pPr>
              <w:spacing w:after="120"/>
              <w:rPr>
                <w:b/>
                <w:sz w:val="20"/>
              </w:rPr>
            </w:pPr>
            <w:r w:rsidRPr="00486427">
              <w:rPr>
                <w:b/>
                <w:sz w:val="20"/>
              </w:rPr>
              <w:t>generateViewsWrapper</w:t>
            </w:r>
          </w:p>
          <w:p w14:paraId="408B3DCE" w14:textId="77777777" w:rsidR="009770D1" w:rsidRPr="000569F6" w:rsidRDefault="009770D1" w:rsidP="00755B80">
            <w:pPr>
              <w:numPr>
                <w:ilvl w:val="0"/>
                <w:numId w:val="87"/>
              </w:numPr>
              <w:spacing w:after="120"/>
              <w:rPr>
                <w:sz w:val="20"/>
              </w:rPr>
            </w:pPr>
            <w:r w:rsidRPr="000569F6">
              <w:rPr>
                <w:sz w:val="20"/>
              </w:rPr>
              <w:t>0 = print the output to the cursor</w:t>
            </w:r>
            <w:r>
              <w:rPr>
                <w:sz w:val="20"/>
              </w:rPr>
              <w:t xml:space="preserve"> result window</w:t>
            </w:r>
            <w:r w:rsidRPr="000569F6">
              <w:rPr>
                <w:sz w:val="20"/>
              </w:rPr>
              <w:t xml:space="preserve">.  The cursor is bound by Composite Studio "Fetch Row Size" and "Cursor Fetch Limit".  The cursor stops producing output when it hits those limits.  The limits are configured in Composite Studio </w:t>
            </w:r>
            <w:r w:rsidRPr="000569F6">
              <w:rPr>
                <w:sz w:val="20"/>
              </w:rPr>
              <w:sym w:font="Wingdings" w:char="F0E0"/>
            </w:r>
            <w:r w:rsidRPr="000569F6">
              <w:rPr>
                <w:sz w:val="20"/>
              </w:rPr>
              <w:t>Administration</w:t>
            </w:r>
            <w:r w:rsidRPr="000569F6">
              <w:rPr>
                <w:sz w:val="20"/>
              </w:rPr>
              <w:sym w:font="Wingdings" w:char="F0E0"/>
            </w:r>
            <w:r w:rsidRPr="000569F6">
              <w:rPr>
                <w:sz w:val="20"/>
              </w:rPr>
              <w:t>Configuration</w:t>
            </w:r>
            <w:r w:rsidRPr="000569F6">
              <w:rPr>
                <w:sz w:val="20"/>
              </w:rPr>
              <w:sym w:font="Wingdings" w:char="F0E0"/>
            </w:r>
            <w:r w:rsidRPr="000569F6">
              <w:rPr>
                <w:sz w:val="20"/>
              </w:rPr>
              <w:t>Studio</w:t>
            </w:r>
            <w:r w:rsidRPr="000569F6">
              <w:rPr>
                <w:sz w:val="20"/>
              </w:rPr>
              <w:sym w:font="Wingdings" w:char="F0E0"/>
            </w:r>
            <w:r w:rsidRPr="000569F6">
              <w:rPr>
                <w:sz w:val="20"/>
              </w:rPr>
              <w:t>Data</w:t>
            </w:r>
            <w:r w:rsidRPr="000569F6">
              <w:rPr>
                <w:sz w:val="20"/>
              </w:rPr>
              <w:sym w:font="Wingdings" w:char="F0E0"/>
            </w:r>
            <w:r w:rsidRPr="000569F6">
              <w:rPr>
                <w:sz w:val="20"/>
              </w:rPr>
              <w:t xml:space="preserve"> Fetch Rows Size and Cursor Fetch Limit.  Modify the Cursor Fetch Limit to an arbitrary number such as 500</w:t>
            </w:r>
          </w:p>
          <w:p w14:paraId="38CEEAD1" w14:textId="77777777" w:rsidR="009770D1" w:rsidRPr="00A85DAB" w:rsidRDefault="009770D1" w:rsidP="00755B80">
            <w:pPr>
              <w:numPr>
                <w:ilvl w:val="0"/>
                <w:numId w:val="87"/>
              </w:numPr>
              <w:spacing w:after="120"/>
              <w:rPr>
                <w:b/>
                <w:sz w:val="20"/>
              </w:rPr>
            </w:pPr>
            <w:r w:rsidRPr="000569F6">
              <w:rPr>
                <w:sz w:val="20"/>
              </w:rPr>
              <w:t xml:space="preserve">1 or (default null) = </w:t>
            </w:r>
            <w:r>
              <w:rPr>
                <w:sz w:val="20"/>
              </w:rPr>
              <w:t>p</w:t>
            </w:r>
            <w:r w:rsidRPr="00A85DAB">
              <w:rPr>
                <w:sz w:val="20"/>
              </w:rPr>
              <w:t xml:space="preserve">rint TABLE </w:t>
            </w:r>
            <w:r>
              <w:rPr>
                <w:sz w:val="20"/>
              </w:rPr>
              <w:t>only</w:t>
            </w:r>
            <w:r w:rsidRPr="00A85DAB">
              <w:rPr>
                <w:sz w:val="20"/>
              </w:rPr>
              <w:t xml:space="preserve"> information to console window.  Do not print to the cursor result window</w:t>
            </w:r>
            <w:r w:rsidRPr="000569F6">
              <w:rPr>
                <w:sz w:val="20"/>
              </w:rPr>
              <w:t>.  The aforementioned limits do not apply.</w:t>
            </w:r>
          </w:p>
          <w:p w14:paraId="75132BBD" w14:textId="77777777" w:rsidR="009770D1" w:rsidRPr="000569F6" w:rsidRDefault="009770D1" w:rsidP="00755B80">
            <w:pPr>
              <w:numPr>
                <w:ilvl w:val="0"/>
                <w:numId w:val="87"/>
              </w:numPr>
              <w:spacing w:after="120"/>
              <w:rPr>
                <w:sz w:val="20"/>
              </w:rPr>
            </w:pPr>
            <w:r w:rsidRPr="00A85DAB">
              <w:rPr>
                <w:sz w:val="20"/>
              </w:rPr>
              <w:t xml:space="preserve">2 = </w:t>
            </w:r>
            <w:r>
              <w:rPr>
                <w:sz w:val="20"/>
              </w:rPr>
              <w:t>Not applicable for this use case</w:t>
            </w:r>
            <w:r w:rsidRPr="00A85DAB">
              <w:rPr>
                <w:sz w:val="20"/>
              </w:rPr>
              <w:t>.</w:t>
            </w:r>
          </w:p>
        </w:tc>
        <w:tc>
          <w:tcPr>
            <w:tcW w:w="1901" w:type="dxa"/>
          </w:tcPr>
          <w:p w14:paraId="7B81ED5D" w14:textId="77777777" w:rsidR="009770D1" w:rsidRPr="000569F6" w:rsidRDefault="009770D1" w:rsidP="009770D1">
            <w:pPr>
              <w:spacing w:after="120"/>
              <w:rPr>
                <w:sz w:val="20"/>
              </w:rPr>
            </w:pPr>
            <w:r w:rsidRPr="00DE2B10">
              <w:rPr>
                <w:sz w:val="20"/>
              </w:rPr>
              <w:t>INTEGER</w:t>
            </w:r>
          </w:p>
        </w:tc>
      </w:tr>
      <w:tr w:rsidR="009770D1" w:rsidRPr="000569F6" w14:paraId="3572A3CA" w14:textId="77777777" w:rsidTr="009770D1">
        <w:tc>
          <w:tcPr>
            <w:tcW w:w="1100" w:type="dxa"/>
          </w:tcPr>
          <w:p w14:paraId="2AD0AAE7" w14:textId="77777777" w:rsidR="009770D1" w:rsidRPr="000569F6" w:rsidRDefault="009770D1" w:rsidP="009770D1">
            <w:pPr>
              <w:spacing w:after="120"/>
              <w:rPr>
                <w:sz w:val="20"/>
              </w:rPr>
            </w:pPr>
            <w:r w:rsidRPr="000569F6">
              <w:rPr>
                <w:sz w:val="20"/>
              </w:rPr>
              <w:t>IN</w:t>
            </w:r>
          </w:p>
        </w:tc>
        <w:tc>
          <w:tcPr>
            <w:tcW w:w="5668" w:type="dxa"/>
          </w:tcPr>
          <w:p w14:paraId="22391A84" w14:textId="77777777" w:rsidR="009770D1" w:rsidRPr="000569F6" w:rsidRDefault="009770D1" w:rsidP="009770D1">
            <w:pPr>
              <w:spacing w:after="120"/>
              <w:rPr>
                <w:sz w:val="20"/>
              </w:rPr>
            </w:pPr>
            <w:r w:rsidRPr="00486427">
              <w:rPr>
                <w:b/>
                <w:sz w:val="20"/>
              </w:rPr>
              <w:t>statusMode</w:t>
            </w:r>
            <w:r>
              <w:rPr>
                <w:sz w:val="20"/>
              </w:rPr>
              <w:t xml:space="preserve"> </w:t>
            </w:r>
            <w:r w:rsidRPr="00DE2B10">
              <w:rPr>
                <w:sz w:val="20"/>
              </w:rPr>
              <w:t>- status mode:  A (default)=output All status, E=output Equal status, N=output Not equal status</w:t>
            </w:r>
          </w:p>
        </w:tc>
        <w:tc>
          <w:tcPr>
            <w:tcW w:w="1901" w:type="dxa"/>
          </w:tcPr>
          <w:p w14:paraId="03BAEF15" w14:textId="77777777" w:rsidR="009770D1" w:rsidRPr="000569F6" w:rsidRDefault="009770D1" w:rsidP="009770D1">
            <w:pPr>
              <w:spacing w:after="120"/>
              <w:rPr>
                <w:sz w:val="20"/>
              </w:rPr>
            </w:pPr>
            <w:r w:rsidRPr="00DE2B10">
              <w:rPr>
                <w:sz w:val="20"/>
              </w:rPr>
              <w:t>CHAR(1)</w:t>
            </w:r>
          </w:p>
        </w:tc>
      </w:tr>
      <w:tr w:rsidR="009770D1" w:rsidRPr="000569F6" w14:paraId="1F544BC9" w14:textId="77777777" w:rsidTr="009770D1">
        <w:tc>
          <w:tcPr>
            <w:tcW w:w="1100" w:type="dxa"/>
          </w:tcPr>
          <w:p w14:paraId="0A0247D7" w14:textId="77777777" w:rsidR="009770D1" w:rsidRPr="000569F6" w:rsidRDefault="009770D1" w:rsidP="009770D1">
            <w:pPr>
              <w:spacing w:after="120"/>
              <w:rPr>
                <w:sz w:val="20"/>
              </w:rPr>
            </w:pPr>
            <w:r>
              <w:rPr>
                <w:sz w:val="20"/>
              </w:rPr>
              <w:t>IN</w:t>
            </w:r>
          </w:p>
        </w:tc>
        <w:tc>
          <w:tcPr>
            <w:tcW w:w="5668" w:type="dxa"/>
          </w:tcPr>
          <w:p w14:paraId="148AB336" w14:textId="77777777" w:rsidR="009770D1" w:rsidRPr="000569F6" w:rsidRDefault="009770D1" w:rsidP="009770D1">
            <w:pPr>
              <w:spacing w:after="120"/>
              <w:rPr>
                <w:sz w:val="20"/>
              </w:rPr>
            </w:pPr>
            <w:r w:rsidRPr="00486427">
              <w:rPr>
                <w:b/>
                <w:sz w:val="20"/>
              </w:rPr>
              <w:t>compareMode</w:t>
            </w:r>
            <w:r>
              <w:rPr>
                <w:sz w:val="20"/>
              </w:rPr>
              <w:t xml:space="preserve"> - </w:t>
            </w:r>
            <w:r w:rsidRPr="00DE2B10">
              <w:rPr>
                <w:sz w:val="20"/>
              </w:rPr>
              <w:t>compare mode: S=compare SqlText, C=compare Columns</w:t>
            </w:r>
          </w:p>
        </w:tc>
        <w:tc>
          <w:tcPr>
            <w:tcW w:w="1901" w:type="dxa"/>
          </w:tcPr>
          <w:p w14:paraId="2809E99F" w14:textId="77777777" w:rsidR="009770D1" w:rsidRPr="000569F6" w:rsidRDefault="009770D1" w:rsidP="009770D1">
            <w:pPr>
              <w:spacing w:after="120"/>
              <w:rPr>
                <w:sz w:val="20"/>
              </w:rPr>
            </w:pPr>
            <w:r w:rsidRPr="000569F6">
              <w:rPr>
                <w:sz w:val="20"/>
              </w:rPr>
              <w:t>LONGVARCHAR</w:t>
            </w:r>
          </w:p>
        </w:tc>
      </w:tr>
      <w:tr w:rsidR="009770D1" w:rsidRPr="000569F6" w14:paraId="5680E596" w14:textId="77777777" w:rsidTr="009770D1">
        <w:tc>
          <w:tcPr>
            <w:tcW w:w="1100" w:type="dxa"/>
          </w:tcPr>
          <w:p w14:paraId="7FEC1B62" w14:textId="77777777" w:rsidR="009770D1" w:rsidRPr="000569F6" w:rsidRDefault="009770D1" w:rsidP="009770D1">
            <w:pPr>
              <w:spacing w:after="120"/>
              <w:rPr>
                <w:sz w:val="20"/>
              </w:rPr>
            </w:pPr>
            <w:r>
              <w:rPr>
                <w:sz w:val="20"/>
              </w:rPr>
              <w:t>IN</w:t>
            </w:r>
          </w:p>
        </w:tc>
        <w:tc>
          <w:tcPr>
            <w:tcW w:w="5668" w:type="dxa"/>
          </w:tcPr>
          <w:p w14:paraId="1FE375BD" w14:textId="77777777" w:rsidR="009770D1" w:rsidRPr="00DE2B10" w:rsidRDefault="009770D1" w:rsidP="009770D1">
            <w:pPr>
              <w:spacing w:after="120"/>
              <w:rPr>
                <w:sz w:val="20"/>
              </w:rPr>
            </w:pPr>
            <w:r>
              <w:rPr>
                <w:b/>
                <w:sz w:val="20"/>
              </w:rPr>
              <w:t>d</w:t>
            </w:r>
            <w:r w:rsidRPr="00486427">
              <w:rPr>
                <w:b/>
                <w:sz w:val="20"/>
              </w:rPr>
              <w:t>ebug</w:t>
            </w:r>
            <w:r>
              <w:rPr>
                <w:sz w:val="20"/>
              </w:rPr>
              <w:t xml:space="preserve"> </w:t>
            </w:r>
            <w:r w:rsidRPr="00DE2B10">
              <w:rPr>
                <w:sz w:val="20"/>
              </w:rPr>
              <w:t>- Y=debug is on, N=do not debug</w:t>
            </w:r>
          </w:p>
        </w:tc>
        <w:tc>
          <w:tcPr>
            <w:tcW w:w="1901" w:type="dxa"/>
          </w:tcPr>
          <w:p w14:paraId="7428A64E" w14:textId="77777777" w:rsidR="009770D1" w:rsidRPr="000569F6" w:rsidRDefault="009770D1" w:rsidP="009770D1">
            <w:pPr>
              <w:spacing w:after="120"/>
              <w:rPr>
                <w:sz w:val="20"/>
              </w:rPr>
            </w:pPr>
            <w:r w:rsidRPr="00DE2B10">
              <w:rPr>
                <w:sz w:val="20"/>
              </w:rPr>
              <w:t>CHAR(1)</w:t>
            </w:r>
          </w:p>
        </w:tc>
      </w:tr>
      <w:tr w:rsidR="009770D1" w:rsidRPr="000569F6" w14:paraId="5B058158" w14:textId="77777777" w:rsidTr="009770D1">
        <w:tc>
          <w:tcPr>
            <w:tcW w:w="1100" w:type="dxa"/>
          </w:tcPr>
          <w:p w14:paraId="29F49106" w14:textId="77777777" w:rsidR="009770D1" w:rsidRPr="000569F6" w:rsidRDefault="009770D1" w:rsidP="009770D1">
            <w:pPr>
              <w:spacing w:after="120"/>
              <w:rPr>
                <w:sz w:val="20"/>
              </w:rPr>
            </w:pPr>
            <w:r w:rsidRPr="000569F6">
              <w:rPr>
                <w:sz w:val="20"/>
              </w:rPr>
              <w:t>OUT</w:t>
            </w:r>
          </w:p>
        </w:tc>
        <w:tc>
          <w:tcPr>
            <w:tcW w:w="5668" w:type="dxa"/>
          </w:tcPr>
          <w:p w14:paraId="266C4B61" w14:textId="77777777" w:rsidR="009770D1" w:rsidRDefault="009770D1" w:rsidP="009770D1">
            <w:pPr>
              <w:spacing w:after="120"/>
              <w:rPr>
                <w:sz w:val="20"/>
              </w:rPr>
            </w:pPr>
            <w:r>
              <w:rPr>
                <w:b/>
                <w:sz w:val="20"/>
              </w:rPr>
              <w:t>r</w:t>
            </w:r>
            <w:r w:rsidRPr="00486427">
              <w:rPr>
                <w:b/>
                <w:sz w:val="20"/>
              </w:rPr>
              <w:t>esult</w:t>
            </w:r>
            <w:r>
              <w:rPr>
                <w:sz w:val="20"/>
              </w:rPr>
              <w:t xml:space="preserve"> - /shared/ASAssets/BestPractices_v81</w:t>
            </w:r>
            <w:r w:rsidRPr="00DE2B10">
              <w:rPr>
                <w:sz w:val="20"/>
              </w:rPr>
              <w:t>/Procedures/</w:t>
            </w:r>
            <w:r>
              <w:t xml:space="preserve"> </w:t>
            </w:r>
            <w:r w:rsidRPr="004332BA">
              <w:rPr>
                <w:sz w:val="20"/>
              </w:rPr>
              <w:t>validategenerateViews</w:t>
            </w:r>
            <w:r w:rsidRPr="00DE2B10">
              <w:rPr>
                <w:sz w:val="20"/>
              </w:rPr>
              <w:t>.</w:t>
            </w:r>
            <w:r>
              <w:t xml:space="preserve"> </w:t>
            </w:r>
            <w:r w:rsidRPr="004332BA">
              <w:rPr>
                <w:sz w:val="20"/>
              </w:rPr>
              <w:t>validategenerateViews</w:t>
            </w:r>
            <w:r w:rsidRPr="00DE2B10">
              <w:rPr>
                <w:sz w:val="20"/>
              </w:rPr>
              <w:t>Type</w:t>
            </w:r>
          </w:p>
          <w:p w14:paraId="2394848F" w14:textId="77777777" w:rsidR="009770D1" w:rsidRPr="00095465" w:rsidRDefault="009770D1" w:rsidP="009770D1">
            <w:pPr>
              <w:spacing w:after="120"/>
              <w:rPr>
                <w:sz w:val="18"/>
              </w:rPr>
            </w:pPr>
            <w:r w:rsidRPr="00095465">
              <w:rPr>
                <w:sz w:val="18"/>
              </w:rPr>
              <w:t>PUBLIC TYPE</w:t>
            </w:r>
            <w:r w:rsidRPr="00095465">
              <w:rPr>
                <w:sz w:val="18"/>
              </w:rPr>
              <w:tab/>
            </w:r>
            <w:r w:rsidRPr="004332BA">
              <w:rPr>
                <w:sz w:val="18"/>
              </w:rPr>
              <w:t>validategenerateViews</w:t>
            </w:r>
            <w:r w:rsidRPr="00095465">
              <w:rPr>
                <w:sz w:val="18"/>
              </w:rPr>
              <w:t>Type ROW(</w:t>
            </w:r>
          </w:p>
          <w:p w14:paraId="13AE1DE5" w14:textId="77777777" w:rsidR="009770D1" w:rsidRPr="00095465" w:rsidRDefault="009770D1" w:rsidP="009770D1">
            <w:pPr>
              <w:spacing w:after="120"/>
              <w:rPr>
                <w:sz w:val="18"/>
              </w:rPr>
            </w:pPr>
            <w:r w:rsidRPr="00095465">
              <w:rPr>
                <w:sz w:val="18"/>
              </w:rPr>
              <w:lastRenderedPageBreak/>
              <w:t>status</w:t>
            </w:r>
            <w:r w:rsidRPr="00095465">
              <w:rPr>
                <w:sz w:val="18"/>
              </w:rPr>
              <w:tab/>
              <w:t xml:space="preserve">VARCHAR(20),-- </w:t>
            </w:r>
            <w:r w:rsidRPr="00486427">
              <w:rPr>
                <w:sz w:val="12"/>
              </w:rPr>
              <w:t>"SKIPPED", "EQUAL", "NOT EQUAL", "TARGET NOT FOUND"</w:t>
            </w:r>
          </w:p>
          <w:p w14:paraId="19BD99A9" w14:textId="77777777" w:rsidR="009770D1" w:rsidRPr="00095465" w:rsidRDefault="009770D1" w:rsidP="009770D1">
            <w:pPr>
              <w:spacing w:after="120"/>
              <w:rPr>
                <w:sz w:val="18"/>
              </w:rPr>
            </w:pPr>
            <w:r w:rsidRPr="00095465">
              <w:rPr>
                <w:sz w:val="18"/>
              </w:rPr>
              <w:t>resourceType</w:t>
            </w:r>
            <w:r w:rsidRPr="00095465">
              <w:rPr>
                <w:sz w:val="18"/>
              </w:rPr>
              <w:tab/>
              <w:t>VARCHAR(10),</w:t>
            </w:r>
            <w:r>
              <w:rPr>
                <w:sz w:val="18"/>
              </w:rPr>
              <w:t xml:space="preserve"> </w:t>
            </w:r>
            <w:r w:rsidRPr="00486427">
              <w:rPr>
                <w:sz w:val="16"/>
              </w:rPr>
              <w:t>-- TABLE or PROCEDURE</w:t>
            </w:r>
          </w:p>
          <w:p w14:paraId="19BC961A" w14:textId="77777777" w:rsidR="009770D1" w:rsidRPr="00095465" w:rsidRDefault="009770D1" w:rsidP="009770D1">
            <w:pPr>
              <w:spacing w:after="120"/>
              <w:rPr>
                <w:sz w:val="18"/>
              </w:rPr>
            </w:pPr>
            <w:r w:rsidRPr="00095465">
              <w:rPr>
                <w:sz w:val="18"/>
              </w:rPr>
              <w:t>sourceResourcePath</w:t>
            </w:r>
            <w:r w:rsidRPr="00095465">
              <w:rPr>
                <w:sz w:val="18"/>
              </w:rPr>
              <w:tab/>
              <w:t>LONGVARCHAR,</w:t>
            </w:r>
          </w:p>
          <w:p w14:paraId="72D735A4" w14:textId="77777777" w:rsidR="009770D1" w:rsidRPr="00095465" w:rsidRDefault="009770D1" w:rsidP="009770D1">
            <w:pPr>
              <w:spacing w:after="120"/>
              <w:rPr>
                <w:sz w:val="18"/>
              </w:rPr>
            </w:pPr>
            <w:r w:rsidRPr="00095465">
              <w:rPr>
                <w:sz w:val="18"/>
              </w:rPr>
              <w:t xml:space="preserve">taregetResourcePath </w:t>
            </w:r>
            <w:r w:rsidRPr="00095465">
              <w:rPr>
                <w:sz w:val="18"/>
              </w:rPr>
              <w:tab/>
              <w:t>LONGVARCHAR</w:t>
            </w:r>
          </w:p>
          <w:p w14:paraId="4531B862" w14:textId="77777777" w:rsidR="009770D1" w:rsidRPr="00DE2B10" w:rsidRDefault="009770D1" w:rsidP="009770D1">
            <w:pPr>
              <w:spacing w:after="120"/>
              <w:rPr>
                <w:sz w:val="20"/>
              </w:rPr>
            </w:pPr>
            <w:r w:rsidRPr="00095465">
              <w:rPr>
                <w:sz w:val="18"/>
              </w:rPr>
              <w:t>);</w:t>
            </w:r>
          </w:p>
        </w:tc>
        <w:tc>
          <w:tcPr>
            <w:tcW w:w="1901" w:type="dxa"/>
          </w:tcPr>
          <w:p w14:paraId="1F7B5F58" w14:textId="77777777" w:rsidR="009770D1" w:rsidRPr="000569F6" w:rsidRDefault="009770D1" w:rsidP="009770D1">
            <w:pPr>
              <w:spacing w:after="120"/>
              <w:rPr>
                <w:sz w:val="20"/>
              </w:rPr>
            </w:pPr>
            <w:r w:rsidRPr="00DE2B10">
              <w:rPr>
                <w:sz w:val="20"/>
              </w:rPr>
              <w:lastRenderedPageBreak/>
              <w:t>CURSOR</w:t>
            </w:r>
          </w:p>
        </w:tc>
      </w:tr>
    </w:tbl>
    <w:p w14:paraId="4930CBEA" w14:textId="77777777" w:rsidR="002A6853" w:rsidRDefault="002A6853" w:rsidP="002A6853">
      <w:pPr>
        <w:pStyle w:val="CS-Bodytext"/>
        <w:spacing w:before="240" w:after="120"/>
        <w:ind w:left="360" w:right="14"/>
        <w:rPr>
          <w:rFonts w:cs="Arial"/>
        </w:rPr>
      </w:pPr>
      <w:r w:rsidRPr="007D0B41">
        <w:rPr>
          <w:rFonts w:cs="Arial"/>
        </w:rPr>
        <w:t>9. Validate the view generation process</w:t>
      </w:r>
      <w:r w:rsidRPr="007D0B41">
        <w:rPr>
          <w:rFonts w:cs="Arial"/>
        </w:rPr>
        <w:tab/>
      </w:r>
      <w:r w:rsidRPr="007D0B41">
        <w:rPr>
          <w:rFonts w:cs="Arial"/>
        </w:rPr>
        <w:tab/>
      </w:r>
      <w:r w:rsidRPr="007D0B41">
        <w:rPr>
          <w:rFonts w:cs="Arial"/>
        </w:rPr>
        <w:tab/>
      </w:r>
      <w:r w:rsidRPr="007D0B41">
        <w:rPr>
          <w:rFonts w:cs="Arial"/>
        </w:rPr>
        <w:tab/>
      </w:r>
      <w:r w:rsidRPr="007D0B41">
        <w:rPr>
          <w:rFonts w:cs="Arial"/>
        </w:rPr>
        <w:tab/>
      </w:r>
      <w:r w:rsidRPr="004332BA">
        <w:rPr>
          <w:rFonts w:cs="Arial"/>
        </w:rPr>
        <w:t>validategenerateViews</w:t>
      </w:r>
      <w:r w:rsidRPr="007D0B41">
        <w:rPr>
          <w:rFonts w:cs="Arial"/>
        </w:rPr>
        <w:t>(/shared/&lt;project_path&gt;/Physical/Formatting, /shared/&lt;project_path&gt;/Physical/Formatting_Copy_1, null, 1, N, C, N)</w:t>
      </w:r>
    </w:p>
    <w:p w14:paraId="1B81D57A" w14:textId="77777777" w:rsidR="002A6853" w:rsidRPr="001C0B05" w:rsidRDefault="002A6853" w:rsidP="00BF2204">
      <w:pPr>
        <w:pStyle w:val="Heading2"/>
      </w:pPr>
      <w:bookmarkStart w:id="223" w:name="_Toc386358912"/>
      <w:bookmarkStart w:id="224" w:name="_Toc483578315"/>
      <w:bookmarkStart w:id="225" w:name="_Toc11336227"/>
      <w:r w:rsidRPr="001C0B05">
        <w:t xml:space="preserve">Project Maintenance: </w:t>
      </w:r>
      <w:r>
        <w:t>Update Impacted Resources</w:t>
      </w:r>
      <w:bookmarkEnd w:id="223"/>
      <w:bookmarkEnd w:id="224"/>
      <w:bookmarkEnd w:id="225"/>
    </w:p>
    <w:p w14:paraId="5EE7596C" w14:textId="77777777" w:rsidR="002A6853" w:rsidRPr="00164112" w:rsidRDefault="002A6853" w:rsidP="00755B80">
      <w:pPr>
        <w:pStyle w:val="CS-Bodytext"/>
        <w:numPr>
          <w:ilvl w:val="0"/>
          <w:numId w:val="49"/>
        </w:numPr>
        <w:spacing w:before="240" w:after="120"/>
        <w:ind w:right="14"/>
        <w:rPr>
          <w:rFonts w:cs="Arial"/>
        </w:rPr>
      </w:pPr>
      <w:bookmarkStart w:id="226" w:name="_Toc386358913"/>
      <w:bookmarkStart w:id="227" w:name="_Toc483578316"/>
      <w:bookmarkStart w:id="228" w:name="_Toc11336228"/>
      <w:r w:rsidRPr="00164112">
        <w:rPr>
          <w:rStyle w:val="Heading3Char"/>
        </w:rPr>
        <w:t>updateImpactedResources</w:t>
      </w:r>
      <w:bookmarkEnd w:id="226"/>
      <w:bookmarkEnd w:id="227"/>
      <w:bookmarkEnd w:id="228"/>
      <w:r w:rsidRPr="00164112">
        <w:rPr>
          <w:rFonts w:cs="Arial"/>
          <w:b/>
        </w:rPr>
        <w:t xml:space="preserve"> – </w:t>
      </w:r>
      <w:r w:rsidRPr="00164112">
        <w:rPr>
          <w:rFonts w:cs="Arial"/>
        </w:rPr>
        <w:tab/>
        <w:t>In some versions of Composite such as CIS 6.1, there were issues with resources being impacted after being imported.  The typical error messages might be "Session may not be null" or "Session is closed".  This procedure is used to traverse the "starting folder" folder structure and</w:t>
      </w:r>
      <w:r>
        <w:rPr>
          <w:rFonts w:cs="Arial"/>
        </w:rPr>
        <w:t xml:space="preserve"> look for any impacted resource </w:t>
      </w:r>
      <w:r w:rsidRPr="00164112">
        <w:rPr>
          <w:rFonts w:cs="Arial"/>
        </w:rPr>
        <w:t>and attempt to fix the impacted resources.   It will simply read in the procedure and save it back out which typically</w:t>
      </w:r>
      <w:r>
        <w:rPr>
          <w:rFonts w:cs="Arial"/>
        </w:rPr>
        <w:t xml:space="preserve"> </w:t>
      </w:r>
      <w:r w:rsidRPr="00164112">
        <w:rPr>
          <w:rFonts w:cs="Arial"/>
        </w:rPr>
        <w:t>resolves the error unless there is an actual syntax error.  It does not resolve data sources that require repintrospection.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1"/>
        <w:gridCol w:w="5767"/>
        <w:gridCol w:w="1901"/>
      </w:tblGrid>
      <w:tr w:rsidR="002A6853" w:rsidRPr="009770D1" w14:paraId="26C749B7" w14:textId="77777777" w:rsidTr="009770D1">
        <w:trPr>
          <w:tblHeader/>
        </w:trPr>
        <w:tc>
          <w:tcPr>
            <w:tcW w:w="1001" w:type="dxa"/>
            <w:shd w:val="clear" w:color="auto" w:fill="B3B3B3"/>
          </w:tcPr>
          <w:p w14:paraId="6C5E7599"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767" w:type="dxa"/>
            <w:shd w:val="clear" w:color="auto" w:fill="B3B3B3"/>
          </w:tcPr>
          <w:p w14:paraId="7ED267F6"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01" w:type="dxa"/>
            <w:shd w:val="clear" w:color="auto" w:fill="B3B3B3"/>
          </w:tcPr>
          <w:p w14:paraId="68EB527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0910B331" w14:textId="77777777" w:rsidTr="009770D1">
        <w:tc>
          <w:tcPr>
            <w:tcW w:w="1001" w:type="dxa"/>
          </w:tcPr>
          <w:p w14:paraId="4663CAF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7D6D7B1B"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inStartingFolders</w:t>
            </w:r>
            <w:r w:rsidRPr="009770D1">
              <w:rPr>
                <w:rFonts w:asciiTheme="majorHAnsi" w:hAnsiTheme="majorHAnsi"/>
                <w:sz w:val="20"/>
              </w:rPr>
              <w:t xml:space="preserve"> - a comma separated list of startingFolder paths like: /shared/ASAssets/BestPractices_v81.   If left blank, it defaults to /shared/ASAssets/BestPractices_vXX</w:t>
            </w:r>
          </w:p>
        </w:tc>
        <w:tc>
          <w:tcPr>
            <w:tcW w:w="1901" w:type="dxa"/>
          </w:tcPr>
          <w:p w14:paraId="6C18A8C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42DC18CB" w14:textId="77777777" w:rsidTr="009770D1">
        <w:tc>
          <w:tcPr>
            <w:tcW w:w="1001" w:type="dxa"/>
          </w:tcPr>
          <w:p w14:paraId="60B715D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6ACEF941"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inExcludePathsKeywords </w:t>
            </w:r>
            <w:r w:rsidRPr="009770D1">
              <w:rPr>
                <w:rFonts w:asciiTheme="majorHAnsi" w:hAnsiTheme="majorHAnsi"/>
                <w:sz w:val="20"/>
              </w:rPr>
              <w:t>- exclude paths containing case insensitive keywords</w:t>
            </w:r>
          </w:p>
        </w:tc>
        <w:tc>
          <w:tcPr>
            <w:tcW w:w="1901" w:type="dxa"/>
          </w:tcPr>
          <w:p w14:paraId="213D2C6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63A9D9E8" w14:textId="77777777" w:rsidTr="009770D1">
        <w:tc>
          <w:tcPr>
            <w:tcW w:w="1001" w:type="dxa"/>
          </w:tcPr>
          <w:p w14:paraId="10B00D4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767" w:type="dxa"/>
          </w:tcPr>
          <w:p w14:paraId="4CF8FA2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success</w:t>
            </w:r>
            <w:r w:rsidRPr="009770D1">
              <w:rPr>
                <w:rFonts w:asciiTheme="majorHAnsi" w:hAnsiTheme="majorHAnsi"/>
                <w:sz w:val="20"/>
              </w:rPr>
              <w:t xml:space="preserve"> – 1=success, 0=error</w:t>
            </w:r>
          </w:p>
        </w:tc>
        <w:tc>
          <w:tcPr>
            <w:tcW w:w="1901" w:type="dxa"/>
          </w:tcPr>
          <w:p w14:paraId="06A0D8C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bl>
    <w:p w14:paraId="06198448" w14:textId="77777777" w:rsidR="002A6853" w:rsidRPr="001C0B05" w:rsidRDefault="002A6853" w:rsidP="00BF2204">
      <w:pPr>
        <w:pStyle w:val="Heading2"/>
      </w:pPr>
      <w:bookmarkStart w:id="229" w:name="_Toc386358914"/>
      <w:bookmarkStart w:id="230" w:name="_Toc483578317"/>
      <w:bookmarkStart w:id="231" w:name="_Toc11336229"/>
      <w:r w:rsidRPr="001C0B05">
        <w:t xml:space="preserve">Project Maintenance: </w:t>
      </w:r>
      <w:r>
        <w:t>Validate Project Resources</w:t>
      </w:r>
      <w:bookmarkEnd w:id="229"/>
      <w:bookmarkEnd w:id="230"/>
      <w:bookmarkEnd w:id="231"/>
    </w:p>
    <w:p w14:paraId="1BF48052" w14:textId="77777777" w:rsidR="002A6853" w:rsidRPr="00A411B2" w:rsidRDefault="002A6853" w:rsidP="00755B80">
      <w:pPr>
        <w:pStyle w:val="CS-Bodytext"/>
        <w:numPr>
          <w:ilvl w:val="0"/>
          <w:numId w:val="49"/>
        </w:numPr>
        <w:spacing w:before="240" w:after="120"/>
        <w:ind w:right="14"/>
        <w:rPr>
          <w:rFonts w:cs="Arial"/>
        </w:rPr>
      </w:pPr>
      <w:bookmarkStart w:id="232" w:name="_Toc386358915"/>
      <w:bookmarkStart w:id="233" w:name="_Toc483578318"/>
      <w:bookmarkStart w:id="234" w:name="_Toc11336230"/>
      <w:r w:rsidRPr="00A411B2">
        <w:rPr>
          <w:rStyle w:val="Heading3Char"/>
        </w:rPr>
        <w:t>validateProjectResources</w:t>
      </w:r>
      <w:bookmarkEnd w:id="232"/>
      <w:bookmarkEnd w:id="233"/>
      <w:bookmarkEnd w:id="234"/>
      <w:r w:rsidRPr="00A411B2">
        <w:rPr>
          <w:rStyle w:val="Heading3Char"/>
        </w:rPr>
        <w:t xml:space="preserve"> </w:t>
      </w:r>
      <w:r w:rsidRPr="00A411B2">
        <w:rPr>
          <w:rFonts w:cs="Arial"/>
          <w:b/>
        </w:rPr>
        <w:t xml:space="preserve">– </w:t>
      </w:r>
      <w:r w:rsidRPr="00A411B2">
        <w:rPr>
          <w:rFonts w:cs="Arial"/>
        </w:rPr>
        <w:t xml:space="preserve">This procedure is used to validate the project resources and confirm that all resources are within the boundaries of the project.  The invocation excludes </w:t>
      </w:r>
      <w:r>
        <w:rPr>
          <w:rFonts w:cs="Arial"/>
        </w:rPr>
        <w:t>/shared/ASAssets, /system and /lib</w:t>
      </w:r>
      <w:r w:rsidRPr="00A411B2">
        <w:rPr>
          <w:rFonts w:cs="Arial"/>
        </w:rPr>
        <w:t xml:space="preserve"> folder</w:t>
      </w:r>
      <w:r>
        <w:rPr>
          <w:rFonts w:cs="Arial"/>
        </w:rPr>
        <w:t>s by default</w:t>
      </w:r>
      <w:r w:rsidRPr="00A411B2">
        <w:rPr>
          <w:rFonts w:cs="Arial"/>
        </w:rPr>
        <w:t xml:space="preserve">.  The invocation may also provide an exclusion list of folders such as a folder or folders that serve as common folders for the project but live outside the boundaries of the project.  The main objective is to find any resources that will left orphaned </w:t>
      </w:r>
      <w:r>
        <w:rPr>
          <w:rFonts w:cs="Arial"/>
        </w:rPr>
        <w:t>before</w:t>
      </w:r>
      <w:r w:rsidRPr="00A411B2">
        <w:rPr>
          <w:rFonts w:cs="Arial"/>
        </w:rPr>
        <w:t xml:space="preserve"> the project is deployed.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1"/>
        <w:gridCol w:w="5767"/>
        <w:gridCol w:w="1901"/>
      </w:tblGrid>
      <w:tr w:rsidR="009770D1" w:rsidRPr="009770D1" w14:paraId="15022648" w14:textId="77777777" w:rsidTr="009770D1">
        <w:trPr>
          <w:tblHeader/>
        </w:trPr>
        <w:tc>
          <w:tcPr>
            <w:tcW w:w="1001" w:type="dxa"/>
            <w:shd w:val="clear" w:color="auto" w:fill="B3B3B3"/>
          </w:tcPr>
          <w:p w14:paraId="0DEB8C2E"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767" w:type="dxa"/>
            <w:shd w:val="clear" w:color="auto" w:fill="B3B3B3"/>
          </w:tcPr>
          <w:p w14:paraId="206D71A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01" w:type="dxa"/>
            <w:shd w:val="clear" w:color="auto" w:fill="B3B3B3"/>
          </w:tcPr>
          <w:p w14:paraId="21AD6B8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9770D1" w:rsidRPr="009770D1" w14:paraId="0918DBAF" w14:textId="77777777" w:rsidTr="009770D1">
        <w:tc>
          <w:tcPr>
            <w:tcW w:w="1001" w:type="dxa"/>
          </w:tcPr>
          <w:p w14:paraId="0E8359A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6012DF5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startingPath </w:t>
            </w:r>
            <w:r w:rsidRPr="009770D1">
              <w:rPr>
                <w:rFonts w:asciiTheme="majorHAnsi" w:hAnsiTheme="majorHAnsi"/>
                <w:sz w:val="20"/>
              </w:rPr>
              <w:t>– the starting folder from which to recursively list resources in order to interrogate their used resources.  Typically the startingPath and projectPath are identical however, the startingPath may be a subfolder within the project path.</w:t>
            </w:r>
          </w:p>
        </w:tc>
        <w:tc>
          <w:tcPr>
            <w:tcW w:w="1901" w:type="dxa"/>
          </w:tcPr>
          <w:p w14:paraId="4F0EE29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9770D1" w:rsidRPr="009770D1" w14:paraId="267FB051" w14:textId="77777777" w:rsidTr="009770D1">
        <w:tc>
          <w:tcPr>
            <w:tcW w:w="1001" w:type="dxa"/>
          </w:tcPr>
          <w:p w14:paraId="19B08DF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2542D17D"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 xml:space="preserve">projectPath </w:t>
            </w:r>
            <w:r w:rsidRPr="009770D1">
              <w:rPr>
                <w:rFonts w:asciiTheme="majorHAnsi" w:hAnsiTheme="majorHAnsi"/>
                <w:sz w:val="20"/>
              </w:rPr>
              <w:t>– the path to the best practices project.  This may be the same path as the startingPath.</w:t>
            </w:r>
          </w:p>
        </w:tc>
        <w:tc>
          <w:tcPr>
            <w:tcW w:w="1901" w:type="dxa"/>
          </w:tcPr>
          <w:p w14:paraId="0F6B67F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9770D1" w:rsidRPr="009770D1" w14:paraId="1AD4CE19" w14:textId="77777777" w:rsidTr="009770D1">
        <w:tc>
          <w:tcPr>
            <w:tcW w:w="1001" w:type="dxa"/>
          </w:tcPr>
          <w:p w14:paraId="0B9BE18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767" w:type="dxa"/>
          </w:tcPr>
          <w:p w14:paraId="7626CFA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excludePathList </w:t>
            </w:r>
            <w:r w:rsidRPr="009770D1">
              <w:rPr>
                <w:rFonts w:asciiTheme="majorHAnsi" w:hAnsiTheme="majorHAnsi"/>
                <w:sz w:val="20"/>
              </w:rPr>
              <w:t>– comma separate list of paths to exclude from the validation check.  /shared/ASAssets, /system, /lib are added by default to the list passed in.</w:t>
            </w:r>
          </w:p>
        </w:tc>
        <w:tc>
          <w:tcPr>
            <w:tcW w:w="1901" w:type="dxa"/>
          </w:tcPr>
          <w:p w14:paraId="49FA1A6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9770D1" w:rsidRPr="009770D1" w14:paraId="695872ED" w14:textId="77777777" w:rsidTr="009770D1">
        <w:tc>
          <w:tcPr>
            <w:tcW w:w="1001" w:type="dxa"/>
          </w:tcPr>
          <w:p w14:paraId="70F34A4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407584A6"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 xml:space="preserve">debug – </w:t>
            </w:r>
            <w:r w:rsidRPr="009770D1">
              <w:rPr>
                <w:rFonts w:asciiTheme="majorHAnsi" w:hAnsiTheme="majorHAnsi"/>
                <w:sz w:val="20"/>
              </w:rPr>
              <w:t>Y=debug on, N=debug off</w:t>
            </w:r>
          </w:p>
        </w:tc>
        <w:tc>
          <w:tcPr>
            <w:tcW w:w="1901" w:type="dxa"/>
          </w:tcPr>
          <w:p w14:paraId="776E9BB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CHAR(1)</w:t>
            </w:r>
          </w:p>
        </w:tc>
      </w:tr>
      <w:tr w:rsidR="009770D1" w:rsidRPr="009770D1" w14:paraId="669819BC" w14:textId="77777777" w:rsidTr="009770D1">
        <w:tc>
          <w:tcPr>
            <w:tcW w:w="1001" w:type="dxa"/>
          </w:tcPr>
          <w:p w14:paraId="013DD7D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767" w:type="dxa"/>
          </w:tcPr>
          <w:p w14:paraId="3C8D7871"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success</w:t>
            </w:r>
            <w:r w:rsidRPr="009770D1">
              <w:rPr>
                <w:rFonts w:asciiTheme="majorHAnsi" w:hAnsiTheme="majorHAnsi"/>
                <w:sz w:val="20"/>
              </w:rPr>
              <w:t xml:space="preserve"> – 1=success, 0=error</w:t>
            </w:r>
          </w:p>
        </w:tc>
        <w:tc>
          <w:tcPr>
            <w:tcW w:w="1901" w:type="dxa"/>
          </w:tcPr>
          <w:p w14:paraId="1A52692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bl>
    <w:p w14:paraId="74204013" w14:textId="77777777" w:rsidR="002A6853" w:rsidRPr="001C0B05" w:rsidRDefault="002A6853" w:rsidP="00BF2204">
      <w:pPr>
        <w:pStyle w:val="Heading2"/>
      </w:pPr>
      <w:bookmarkStart w:id="235" w:name="_Toc386358916"/>
      <w:bookmarkStart w:id="236" w:name="_Toc483578319"/>
      <w:bookmarkStart w:id="237" w:name="_Toc11336231"/>
      <w:r w:rsidRPr="001C0B05">
        <w:t xml:space="preserve">Project Maintenance: </w:t>
      </w:r>
      <w:r>
        <w:t>Prune Resources</w:t>
      </w:r>
      <w:bookmarkEnd w:id="235"/>
      <w:bookmarkEnd w:id="236"/>
      <w:bookmarkEnd w:id="237"/>
    </w:p>
    <w:p w14:paraId="1446FFA2" w14:textId="77777777" w:rsidR="002A6853" w:rsidRPr="00112F35" w:rsidRDefault="002A6853" w:rsidP="00755B80">
      <w:pPr>
        <w:pStyle w:val="CS-Bodytext"/>
        <w:numPr>
          <w:ilvl w:val="0"/>
          <w:numId w:val="49"/>
        </w:numPr>
        <w:spacing w:before="240" w:after="120"/>
        <w:ind w:right="14"/>
        <w:rPr>
          <w:rFonts w:cs="Arial"/>
        </w:rPr>
      </w:pPr>
      <w:bookmarkStart w:id="238" w:name="_Toc386358917"/>
      <w:bookmarkStart w:id="239" w:name="_Toc483578320"/>
      <w:bookmarkStart w:id="240" w:name="_Toc11336232"/>
      <w:r w:rsidRPr="00112F35">
        <w:rPr>
          <w:rStyle w:val="Heading3Char"/>
        </w:rPr>
        <w:t>pruneResources</w:t>
      </w:r>
      <w:bookmarkEnd w:id="238"/>
      <w:bookmarkEnd w:id="239"/>
      <w:bookmarkEnd w:id="240"/>
      <w:r w:rsidRPr="00112F35">
        <w:rPr>
          <w:rStyle w:val="Heading3Char"/>
        </w:rPr>
        <w:t xml:space="preserve"> </w:t>
      </w:r>
      <w:r w:rsidRPr="00112F35">
        <w:rPr>
          <w:rFonts w:cs="Arial"/>
          <w:b/>
        </w:rPr>
        <w:t xml:space="preserve">– </w:t>
      </w:r>
      <w:r w:rsidRPr="00112F35">
        <w:rPr>
          <w:rFonts w:cs="Arial"/>
        </w:rPr>
        <w:t xml:space="preserve">This procedure is used to retrieve or delete rows from the target folder that are not used by the source folder.  Example:  The Formatting views contain a subset of the views in Metadata.  The objective is to prune the </w:t>
      </w:r>
      <w:r w:rsidRPr="00112F35">
        <w:rPr>
          <w:rFonts w:cs="Arial"/>
        </w:rPr>
        <w:tab/>
        <w:t>tables in the Metadata that are not being used.</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1"/>
        <w:gridCol w:w="5767"/>
        <w:gridCol w:w="1901"/>
      </w:tblGrid>
      <w:tr w:rsidR="002A6853" w:rsidRPr="009770D1" w14:paraId="3808087B" w14:textId="77777777" w:rsidTr="009770D1">
        <w:trPr>
          <w:tblHeader/>
        </w:trPr>
        <w:tc>
          <w:tcPr>
            <w:tcW w:w="1001" w:type="dxa"/>
            <w:shd w:val="clear" w:color="auto" w:fill="B3B3B3"/>
          </w:tcPr>
          <w:p w14:paraId="02C99E88"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767" w:type="dxa"/>
            <w:shd w:val="clear" w:color="auto" w:fill="B3B3B3"/>
          </w:tcPr>
          <w:p w14:paraId="0BD36F1F"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01" w:type="dxa"/>
            <w:shd w:val="clear" w:color="auto" w:fill="B3B3B3"/>
          </w:tcPr>
          <w:p w14:paraId="495AB61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3BD35D5A" w14:textId="77777777" w:rsidTr="009770D1">
        <w:tc>
          <w:tcPr>
            <w:tcW w:w="1001" w:type="dxa"/>
          </w:tcPr>
          <w:p w14:paraId="273A1E7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7BAF9584"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operation </w:t>
            </w:r>
            <w:r w:rsidRPr="009770D1">
              <w:rPr>
                <w:rFonts w:asciiTheme="majorHAnsi" w:hAnsiTheme="majorHAnsi"/>
                <w:sz w:val="20"/>
              </w:rPr>
              <w:t>– R=retrieve, D=delete resulting rows from target.</w:t>
            </w:r>
          </w:p>
        </w:tc>
        <w:tc>
          <w:tcPr>
            <w:tcW w:w="1901" w:type="dxa"/>
          </w:tcPr>
          <w:p w14:paraId="1A07E47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15EDB7EF" w14:textId="77777777" w:rsidTr="009770D1">
        <w:tc>
          <w:tcPr>
            <w:tcW w:w="1001" w:type="dxa"/>
          </w:tcPr>
          <w:p w14:paraId="36B1162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42AC4C9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 xml:space="preserve">sourcePath </w:t>
            </w:r>
            <w:r w:rsidRPr="009770D1">
              <w:rPr>
                <w:rFonts w:asciiTheme="majorHAnsi" w:hAnsiTheme="majorHAnsi"/>
                <w:sz w:val="20"/>
              </w:rPr>
              <w:t>– the source path to the folder that will be analyzed and compared with resources in the target folder to determine which target folder resources should be pruned (deleted).</w:t>
            </w:r>
          </w:p>
        </w:tc>
        <w:tc>
          <w:tcPr>
            <w:tcW w:w="1901" w:type="dxa"/>
          </w:tcPr>
          <w:p w14:paraId="6703C01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0E0B9B42" w14:textId="77777777" w:rsidTr="009770D1">
        <w:tc>
          <w:tcPr>
            <w:tcW w:w="1001" w:type="dxa"/>
          </w:tcPr>
          <w:p w14:paraId="5BB6036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70AE1787"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sourceExcludePathList </w:t>
            </w:r>
            <w:r w:rsidRPr="009770D1">
              <w:rPr>
                <w:rFonts w:asciiTheme="majorHAnsi" w:hAnsiTheme="majorHAnsi"/>
                <w:sz w:val="20"/>
              </w:rPr>
              <w:t>– comma separated list of paths to exclude.</w:t>
            </w:r>
          </w:p>
        </w:tc>
        <w:tc>
          <w:tcPr>
            <w:tcW w:w="1901" w:type="dxa"/>
          </w:tcPr>
          <w:p w14:paraId="61C9995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2587E85E" w14:textId="77777777" w:rsidTr="009770D1">
        <w:tc>
          <w:tcPr>
            <w:tcW w:w="1001" w:type="dxa"/>
          </w:tcPr>
          <w:p w14:paraId="6E4FFCD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0DA43B26"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 xml:space="preserve">targetPath </w:t>
            </w:r>
            <w:r w:rsidRPr="009770D1">
              <w:rPr>
                <w:rFonts w:asciiTheme="majorHAnsi" w:hAnsiTheme="majorHAnsi"/>
                <w:sz w:val="20"/>
              </w:rPr>
              <w:t>– the target path to the folder where resources will be pruned.</w:t>
            </w:r>
          </w:p>
        </w:tc>
        <w:tc>
          <w:tcPr>
            <w:tcW w:w="1901" w:type="dxa"/>
          </w:tcPr>
          <w:p w14:paraId="707DCF5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50511BD6" w14:textId="77777777" w:rsidTr="009770D1">
        <w:tc>
          <w:tcPr>
            <w:tcW w:w="1001" w:type="dxa"/>
          </w:tcPr>
          <w:p w14:paraId="69EA149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5425F39F"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 xml:space="preserve">targetExcludePathList </w:t>
            </w:r>
            <w:r w:rsidRPr="009770D1">
              <w:rPr>
                <w:rFonts w:asciiTheme="majorHAnsi" w:hAnsiTheme="majorHAnsi"/>
                <w:sz w:val="20"/>
              </w:rPr>
              <w:t>– comma separated list of paths to exclude.</w:t>
            </w:r>
          </w:p>
        </w:tc>
        <w:tc>
          <w:tcPr>
            <w:tcW w:w="1901" w:type="dxa"/>
          </w:tcPr>
          <w:p w14:paraId="4F000F2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70070474" w14:textId="77777777" w:rsidTr="009770D1">
        <w:tc>
          <w:tcPr>
            <w:tcW w:w="1001" w:type="dxa"/>
          </w:tcPr>
          <w:p w14:paraId="52A5B91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3ABA3A6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 xml:space="preserve">debug – </w:t>
            </w:r>
            <w:r w:rsidRPr="009770D1">
              <w:rPr>
                <w:rFonts w:asciiTheme="majorHAnsi" w:hAnsiTheme="majorHAnsi"/>
                <w:sz w:val="20"/>
              </w:rPr>
              <w:t>Y=debug on, N=debug off</w:t>
            </w:r>
          </w:p>
        </w:tc>
        <w:tc>
          <w:tcPr>
            <w:tcW w:w="1901" w:type="dxa"/>
          </w:tcPr>
          <w:p w14:paraId="155EC70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CHAR(1)</w:t>
            </w:r>
          </w:p>
        </w:tc>
      </w:tr>
      <w:tr w:rsidR="002A6853" w:rsidRPr="009770D1" w14:paraId="7EA95E0E" w14:textId="77777777" w:rsidTr="009770D1">
        <w:tc>
          <w:tcPr>
            <w:tcW w:w="1001" w:type="dxa"/>
          </w:tcPr>
          <w:p w14:paraId="5842C1F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767" w:type="dxa"/>
          </w:tcPr>
          <w:p w14:paraId="1417E2E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success</w:t>
            </w:r>
            <w:r w:rsidRPr="009770D1">
              <w:rPr>
                <w:rFonts w:asciiTheme="majorHAnsi" w:hAnsiTheme="majorHAnsi"/>
                <w:sz w:val="20"/>
              </w:rPr>
              <w:t xml:space="preserve"> – 1=success, 0=error</w:t>
            </w:r>
          </w:p>
        </w:tc>
        <w:tc>
          <w:tcPr>
            <w:tcW w:w="1901" w:type="dxa"/>
          </w:tcPr>
          <w:p w14:paraId="73682D9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bl>
    <w:p w14:paraId="428A3074" w14:textId="7E7D82D9" w:rsidR="002A6853" w:rsidRPr="001C0B05" w:rsidRDefault="002A6853" w:rsidP="00BF2204">
      <w:pPr>
        <w:pStyle w:val="Heading2"/>
      </w:pPr>
      <w:bookmarkStart w:id="241" w:name="_Toc386358918"/>
      <w:bookmarkStart w:id="242" w:name="_Toc483578321"/>
      <w:bookmarkStart w:id="243" w:name="_Toc11336233"/>
      <w:r w:rsidRPr="001C0B05">
        <w:t>Display Scripts: Display Lineage Tree</w:t>
      </w:r>
      <w:bookmarkEnd w:id="218"/>
      <w:bookmarkEnd w:id="241"/>
      <w:bookmarkEnd w:id="242"/>
      <w:bookmarkEnd w:id="243"/>
    </w:p>
    <w:p w14:paraId="4A71A53C" w14:textId="4B7F8EDE" w:rsidR="002A6853" w:rsidRPr="00163261" w:rsidRDefault="002A6853" w:rsidP="00755B80">
      <w:pPr>
        <w:pStyle w:val="CS-Bodytext"/>
        <w:numPr>
          <w:ilvl w:val="0"/>
          <w:numId w:val="49"/>
        </w:numPr>
        <w:rPr>
          <w:rFonts w:cs="Arial"/>
        </w:rPr>
      </w:pPr>
      <w:bookmarkStart w:id="244" w:name="_Toc362605246"/>
      <w:bookmarkStart w:id="245" w:name="_Toc386358919"/>
      <w:bookmarkStart w:id="246" w:name="_Toc483578322"/>
      <w:bookmarkStart w:id="247" w:name="_Toc11336234"/>
      <w:r w:rsidRPr="00163261">
        <w:rPr>
          <w:rStyle w:val="Heading3Char"/>
        </w:rPr>
        <w:t>displayLineageTree</w:t>
      </w:r>
      <w:bookmarkEnd w:id="244"/>
      <w:bookmarkEnd w:id="245"/>
      <w:bookmarkEnd w:id="246"/>
      <w:bookmarkEnd w:id="247"/>
      <w:r w:rsidRPr="00163261">
        <w:rPr>
          <w:rFonts w:cs="Arial"/>
          <w:b/>
        </w:rPr>
        <w:t xml:space="preserve"> – </w:t>
      </w:r>
      <w:r w:rsidRPr="00163261">
        <w:rPr>
          <w:rFonts w:cs="Arial"/>
        </w:rPr>
        <w:t>Display the Data Lineage relationships for a given CIS resource such as a procedure or view.</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2"/>
        <w:gridCol w:w="5460"/>
        <w:gridCol w:w="1954"/>
      </w:tblGrid>
      <w:tr w:rsidR="002A6853" w:rsidRPr="009770D1" w14:paraId="53A7FC68" w14:textId="77777777" w:rsidTr="002A6853">
        <w:trPr>
          <w:tblHeader/>
        </w:trPr>
        <w:tc>
          <w:tcPr>
            <w:tcW w:w="1442" w:type="dxa"/>
            <w:shd w:val="clear" w:color="auto" w:fill="B3B3B3"/>
          </w:tcPr>
          <w:p w14:paraId="04DCD98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460" w:type="dxa"/>
            <w:shd w:val="clear" w:color="auto" w:fill="B3B3B3"/>
          </w:tcPr>
          <w:p w14:paraId="2790A9CA"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54" w:type="dxa"/>
            <w:shd w:val="clear" w:color="auto" w:fill="B3B3B3"/>
          </w:tcPr>
          <w:p w14:paraId="73CE7D4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4A8A3BAD" w14:textId="77777777" w:rsidTr="002A6853">
        <w:trPr>
          <w:trHeight w:val="260"/>
        </w:trPr>
        <w:tc>
          <w:tcPr>
            <w:tcW w:w="1442" w:type="dxa"/>
          </w:tcPr>
          <w:p w14:paraId="6E8AFAD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64C715BA"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resourcePath</w:t>
            </w:r>
            <w:r w:rsidRPr="009770D1">
              <w:rPr>
                <w:rFonts w:asciiTheme="majorHAnsi" w:hAnsiTheme="majorHAnsi"/>
                <w:sz w:val="20"/>
              </w:rPr>
              <w:t xml:space="preserve"> – CIS source resource path to being assessing the parent data lineage</w:t>
            </w:r>
          </w:p>
        </w:tc>
        <w:tc>
          <w:tcPr>
            <w:tcW w:w="1954" w:type="dxa"/>
          </w:tcPr>
          <w:p w14:paraId="44995CC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VARCHAR(1024)</w:t>
            </w:r>
          </w:p>
        </w:tc>
      </w:tr>
      <w:tr w:rsidR="002A6853" w:rsidRPr="009770D1" w14:paraId="34E0B390" w14:textId="77777777" w:rsidTr="002A6853">
        <w:trPr>
          <w:trHeight w:val="260"/>
        </w:trPr>
        <w:tc>
          <w:tcPr>
            <w:tcW w:w="1442" w:type="dxa"/>
          </w:tcPr>
          <w:p w14:paraId="34204AD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55E30E23"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inIgnoreResourceDoesNotExist </w:t>
            </w:r>
            <w:r w:rsidRPr="009770D1">
              <w:rPr>
                <w:rFonts w:asciiTheme="majorHAnsi" w:hAnsiTheme="majorHAnsi"/>
                <w:sz w:val="20"/>
              </w:rPr>
              <w:t xml:space="preserve">– Ignore any resources that do not exist Values: </w:t>
            </w:r>
          </w:p>
          <w:p w14:paraId="02A2493B" w14:textId="77777777" w:rsidR="002A6853" w:rsidRPr="009770D1" w:rsidRDefault="002A6853" w:rsidP="00755B80">
            <w:pPr>
              <w:numPr>
                <w:ilvl w:val="0"/>
                <w:numId w:val="87"/>
              </w:numPr>
              <w:spacing w:after="120"/>
              <w:rPr>
                <w:rFonts w:asciiTheme="majorHAnsi" w:hAnsiTheme="majorHAnsi"/>
                <w:sz w:val="20"/>
              </w:rPr>
            </w:pPr>
            <w:r w:rsidRPr="009770D1">
              <w:rPr>
                <w:rFonts w:asciiTheme="majorHAnsi" w:hAnsiTheme="majorHAnsi"/>
                <w:sz w:val="20"/>
              </w:rPr>
              <w:t xml:space="preserve">1 = Bypass the processing of that resource.  </w:t>
            </w:r>
          </w:p>
          <w:p w14:paraId="26E02138" w14:textId="77777777" w:rsidR="002A6853" w:rsidRPr="009770D1" w:rsidRDefault="002A6853" w:rsidP="00755B80">
            <w:pPr>
              <w:numPr>
                <w:ilvl w:val="0"/>
                <w:numId w:val="87"/>
              </w:numPr>
              <w:spacing w:after="120"/>
              <w:rPr>
                <w:rFonts w:asciiTheme="majorHAnsi" w:hAnsiTheme="majorHAnsi"/>
                <w:b/>
                <w:sz w:val="20"/>
              </w:rPr>
            </w:pPr>
            <w:r w:rsidRPr="009770D1">
              <w:rPr>
                <w:rFonts w:asciiTheme="majorHAnsi" w:hAnsiTheme="majorHAnsi"/>
                <w:sz w:val="20"/>
              </w:rPr>
              <w:t>0 = (default) Do not ignore any resources.  Throw an error that the resource does not exist.</w:t>
            </w:r>
          </w:p>
        </w:tc>
        <w:tc>
          <w:tcPr>
            <w:tcW w:w="1954" w:type="dxa"/>
          </w:tcPr>
          <w:p w14:paraId="7F67317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56FE7CE0" w14:textId="77777777" w:rsidTr="002A6853">
        <w:tc>
          <w:tcPr>
            <w:tcW w:w="1442" w:type="dxa"/>
          </w:tcPr>
          <w:p w14:paraId="2B556A5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460" w:type="dxa"/>
          </w:tcPr>
          <w:p w14:paraId="06DE3D77"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b/>
                <w:sz w:val="20"/>
                <w:szCs w:val="18"/>
              </w:rPr>
              <w:t>resourceTreeList</w:t>
            </w:r>
            <w:r w:rsidRPr="009770D1">
              <w:rPr>
                <w:rFonts w:asciiTheme="majorHAnsi" w:hAnsiTheme="majorHAnsi"/>
                <w:sz w:val="20"/>
                <w:szCs w:val="18"/>
              </w:rPr>
              <w:t xml:space="preserve"> RepositoryDefinitionsRecursive.lineageTreeType</w:t>
            </w:r>
          </w:p>
          <w:p w14:paraId="16E8C33E"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lastRenderedPageBreak/>
              <w:t>seqNum</w:t>
            </w:r>
            <w:r w:rsidRPr="009770D1">
              <w:rPr>
                <w:rFonts w:asciiTheme="majorHAnsi" w:hAnsiTheme="majorHAnsi"/>
                <w:sz w:val="20"/>
                <w:szCs w:val="18"/>
              </w:rPr>
              <w:tab/>
            </w:r>
            <w:r w:rsidRPr="009770D1">
              <w:rPr>
                <w:rFonts w:asciiTheme="majorHAnsi" w:hAnsiTheme="majorHAnsi"/>
                <w:sz w:val="20"/>
                <w:szCs w:val="18"/>
              </w:rPr>
              <w:tab/>
              <w:t>INTEGER, -- a unique id generated</w:t>
            </w:r>
          </w:p>
          <w:p w14:paraId="7A96E029"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resourceID</w:t>
            </w:r>
            <w:r w:rsidRPr="009770D1">
              <w:rPr>
                <w:rFonts w:asciiTheme="majorHAnsi" w:hAnsiTheme="majorHAnsi"/>
                <w:sz w:val="20"/>
                <w:szCs w:val="18"/>
              </w:rPr>
              <w:tab/>
              <w:t>INTEGER, -- id of the Composite resource</w:t>
            </w:r>
          </w:p>
          <w:p w14:paraId="09227F68"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parentID</w:t>
            </w:r>
            <w:r w:rsidRPr="009770D1">
              <w:rPr>
                <w:rFonts w:asciiTheme="majorHAnsi" w:hAnsiTheme="majorHAnsi"/>
                <w:sz w:val="20"/>
                <w:szCs w:val="18"/>
              </w:rPr>
              <w:tab/>
              <w:t xml:space="preserve"> </w:t>
            </w:r>
            <w:r w:rsidRPr="009770D1">
              <w:rPr>
                <w:rFonts w:asciiTheme="majorHAnsi" w:hAnsiTheme="majorHAnsi"/>
                <w:sz w:val="20"/>
                <w:szCs w:val="18"/>
              </w:rPr>
              <w:tab/>
              <w:t>INTEGER, -- row relates to a resource id</w:t>
            </w:r>
          </w:p>
          <w:p w14:paraId="0B7E6BA9"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resDepth</w:t>
            </w:r>
            <w:r w:rsidRPr="009770D1">
              <w:rPr>
                <w:rFonts w:asciiTheme="majorHAnsi" w:hAnsiTheme="majorHAnsi"/>
                <w:sz w:val="20"/>
                <w:szCs w:val="18"/>
              </w:rPr>
              <w:tab/>
              <w:t>INTEGER, -- depth from parend</w:t>
            </w:r>
          </w:p>
          <w:p w14:paraId="0BF4F2B0"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treeType</w:t>
            </w:r>
            <w:r w:rsidRPr="009770D1">
              <w:rPr>
                <w:rFonts w:asciiTheme="majorHAnsi" w:hAnsiTheme="majorHAnsi"/>
                <w:sz w:val="20"/>
                <w:szCs w:val="18"/>
              </w:rPr>
              <w:tab/>
            </w:r>
            <w:r w:rsidRPr="009770D1">
              <w:rPr>
                <w:rFonts w:asciiTheme="majorHAnsi" w:hAnsiTheme="majorHAnsi"/>
                <w:sz w:val="20"/>
                <w:szCs w:val="18"/>
              </w:rPr>
              <w:tab/>
              <w:t>VARCHAR, -- Parent, Child</w:t>
            </w:r>
          </w:p>
          <w:p w14:paraId="4F0EF791"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 xml:space="preserve">resName </w:t>
            </w:r>
            <w:r w:rsidRPr="009770D1">
              <w:rPr>
                <w:rFonts w:asciiTheme="majorHAnsi" w:hAnsiTheme="majorHAnsi"/>
                <w:sz w:val="20"/>
                <w:szCs w:val="18"/>
              </w:rPr>
              <w:tab/>
              <w:t>VARCHAR, -- the resource name</w:t>
            </w:r>
          </w:p>
          <w:p w14:paraId="0C3C6745"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 xml:space="preserve">resPath </w:t>
            </w:r>
            <w:r w:rsidRPr="009770D1">
              <w:rPr>
                <w:rFonts w:asciiTheme="majorHAnsi" w:hAnsiTheme="majorHAnsi"/>
                <w:sz w:val="20"/>
                <w:szCs w:val="18"/>
              </w:rPr>
              <w:tab/>
            </w:r>
            <w:r w:rsidRPr="009770D1">
              <w:rPr>
                <w:rFonts w:asciiTheme="majorHAnsi" w:hAnsiTheme="majorHAnsi"/>
                <w:sz w:val="20"/>
                <w:szCs w:val="18"/>
              </w:rPr>
              <w:tab/>
              <w:t>TypeDefinitions.pathType, -- resource path</w:t>
            </w:r>
          </w:p>
          <w:p w14:paraId="045283A2"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resType</w:t>
            </w:r>
            <w:r w:rsidRPr="009770D1">
              <w:rPr>
                <w:rFonts w:asciiTheme="majorHAnsi" w:hAnsiTheme="majorHAnsi"/>
                <w:sz w:val="20"/>
                <w:szCs w:val="18"/>
              </w:rPr>
              <w:tab/>
            </w:r>
            <w:r w:rsidRPr="009770D1">
              <w:rPr>
                <w:rFonts w:asciiTheme="majorHAnsi" w:hAnsiTheme="majorHAnsi"/>
                <w:sz w:val="20"/>
                <w:szCs w:val="18"/>
              </w:rPr>
              <w:tab/>
              <w:t>VARCHAR, -- the resource type</w:t>
            </w:r>
          </w:p>
          <w:p w14:paraId="6C908EDA"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 xml:space="preserve">subtype </w:t>
            </w:r>
            <w:r w:rsidRPr="009770D1">
              <w:rPr>
                <w:rFonts w:asciiTheme="majorHAnsi" w:hAnsiTheme="majorHAnsi"/>
                <w:sz w:val="20"/>
                <w:szCs w:val="18"/>
              </w:rPr>
              <w:tab/>
            </w:r>
            <w:r w:rsidRPr="009770D1">
              <w:rPr>
                <w:rFonts w:asciiTheme="majorHAnsi" w:hAnsiTheme="majorHAnsi"/>
                <w:sz w:val="20"/>
                <w:szCs w:val="18"/>
              </w:rPr>
              <w:tab/>
              <w:t>VARCHAR, -- the resource sub type</w:t>
            </w:r>
          </w:p>
          <w:p w14:paraId="00C53976"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 xml:space="preserve">enabled </w:t>
            </w:r>
            <w:r w:rsidRPr="009770D1">
              <w:rPr>
                <w:rFonts w:asciiTheme="majorHAnsi" w:hAnsiTheme="majorHAnsi"/>
                <w:sz w:val="20"/>
                <w:szCs w:val="18"/>
              </w:rPr>
              <w:tab/>
            </w:r>
            <w:r w:rsidRPr="009770D1">
              <w:rPr>
                <w:rFonts w:asciiTheme="majorHAnsi" w:hAnsiTheme="majorHAnsi"/>
                <w:sz w:val="20"/>
                <w:szCs w:val="18"/>
              </w:rPr>
              <w:tab/>
              <w:t>BIT, -- resource enabled or not</w:t>
            </w:r>
          </w:p>
          <w:p w14:paraId="293A0583"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 xml:space="preserve">dsID </w:t>
            </w:r>
            <w:r w:rsidRPr="009770D1">
              <w:rPr>
                <w:rFonts w:asciiTheme="majorHAnsi" w:hAnsiTheme="majorHAnsi"/>
                <w:sz w:val="20"/>
                <w:szCs w:val="18"/>
              </w:rPr>
              <w:tab/>
            </w:r>
            <w:r w:rsidRPr="009770D1">
              <w:rPr>
                <w:rFonts w:asciiTheme="majorHAnsi" w:hAnsiTheme="majorHAnsi"/>
                <w:sz w:val="20"/>
                <w:szCs w:val="18"/>
              </w:rPr>
              <w:tab/>
              <w:t>INTEGER -- data source id</w:t>
            </w:r>
          </w:p>
          <w:p w14:paraId="31F23B6C"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dsResName</w:t>
            </w:r>
            <w:r w:rsidRPr="009770D1">
              <w:rPr>
                <w:rFonts w:asciiTheme="majorHAnsi" w:hAnsiTheme="majorHAnsi"/>
                <w:sz w:val="20"/>
                <w:szCs w:val="18"/>
              </w:rPr>
              <w:tab/>
              <w:t>VARCHAR, -- data source name</w:t>
            </w:r>
          </w:p>
          <w:p w14:paraId="34DE727E"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dsResPath</w:t>
            </w:r>
            <w:r w:rsidRPr="009770D1">
              <w:rPr>
                <w:rFonts w:asciiTheme="majorHAnsi" w:hAnsiTheme="majorHAnsi"/>
                <w:sz w:val="20"/>
                <w:szCs w:val="18"/>
              </w:rPr>
              <w:tab/>
              <w:t>TypeDefintions.pathType, -- resource path</w:t>
            </w:r>
          </w:p>
          <w:p w14:paraId="54DB1C35"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dsResType</w:t>
            </w:r>
            <w:r w:rsidRPr="009770D1">
              <w:rPr>
                <w:rFonts w:asciiTheme="majorHAnsi" w:hAnsiTheme="majorHAnsi"/>
                <w:sz w:val="20"/>
                <w:szCs w:val="18"/>
              </w:rPr>
              <w:tab/>
              <w:t>VARCHAR, -- data source type</w:t>
            </w:r>
          </w:p>
          <w:p w14:paraId="74D609EF"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dsResSubType</w:t>
            </w:r>
            <w:r w:rsidRPr="009770D1">
              <w:rPr>
                <w:rFonts w:asciiTheme="majorHAnsi" w:hAnsiTheme="majorHAnsi"/>
                <w:sz w:val="20"/>
                <w:szCs w:val="18"/>
              </w:rPr>
              <w:tab/>
              <w:t>VARCHAR, -- data source sub type</w:t>
            </w:r>
          </w:p>
          <w:p w14:paraId="524814E7"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dsEnabled</w:t>
            </w:r>
            <w:r w:rsidRPr="009770D1">
              <w:rPr>
                <w:rFonts w:asciiTheme="majorHAnsi" w:hAnsiTheme="majorHAnsi"/>
                <w:sz w:val="20"/>
                <w:szCs w:val="18"/>
              </w:rPr>
              <w:tab/>
              <w:t>BIT, -- data source enabled or not</w:t>
            </w:r>
          </w:p>
          <w:p w14:paraId="3256BE28"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dsChildCount</w:t>
            </w:r>
            <w:r w:rsidRPr="009770D1">
              <w:rPr>
                <w:rFonts w:asciiTheme="majorHAnsi" w:hAnsiTheme="majorHAnsi"/>
                <w:sz w:val="20"/>
                <w:szCs w:val="18"/>
              </w:rPr>
              <w:tab/>
              <w:t xml:space="preserve">INTEGER -- number of children </w:t>
            </w:r>
          </w:p>
          <w:p w14:paraId="44C9CF0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szCs w:val="18"/>
              </w:rPr>
              <w:t>)</w:t>
            </w:r>
          </w:p>
        </w:tc>
        <w:tc>
          <w:tcPr>
            <w:tcW w:w="1954" w:type="dxa"/>
          </w:tcPr>
          <w:p w14:paraId="0D176EB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w:t>
            </w:r>
          </w:p>
        </w:tc>
      </w:tr>
    </w:tbl>
    <w:p w14:paraId="7C0991E3" w14:textId="77777777" w:rsidR="002A6853" w:rsidRDefault="002A6853" w:rsidP="002A6853">
      <w:pPr>
        <w:pStyle w:val="CS-Bodytext"/>
        <w:spacing w:before="240" w:after="120"/>
        <w:ind w:right="14"/>
      </w:pPr>
      <w:r>
        <w:t>Example:</w:t>
      </w:r>
    </w:p>
    <w:p w14:paraId="162E9C9D" w14:textId="77777777" w:rsidR="002A6853" w:rsidRPr="0005010F" w:rsidRDefault="002A6853" w:rsidP="002A6853">
      <w:pPr>
        <w:pStyle w:val="CS-Bodytext"/>
        <w:spacing w:before="240" w:after="120"/>
        <w:ind w:right="14"/>
        <w:rPr>
          <w:sz w:val="18"/>
          <w:szCs w:val="18"/>
        </w:rPr>
      </w:pPr>
      <w:r w:rsidRPr="0005010F">
        <w:rPr>
          <w:sz w:val="18"/>
          <w:szCs w:val="18"/>
        </w:rPr>
        <w:t>id,parentId,treeType,resDepth,resName,resPath,resType,</w:t>
      </w:r>
      <w:r>
        <w:rPr>
          <w:sz w:val="18"/>
          <w:szCs w:val="18"/>
        </w:rPr>
        <w:pgNum/>
      </w:r>
      <w:r>
        <w:rPr>
          <w:sz w:val="18"/>
          <w:szCs w:val="18"/>
        </w:rPr>
        <w:t>eparat</w:t>
      </w:r>
    </w:p>
    <w:p w14:paraId="153B0349" w14:textId="77777777" w:rsidR="002A6853" w:rsidRPr="0005010F" w:rsidRDefault="002A6853" w:rsidP="002A6853">
      <w:pPr>
        <w:pStyle w:val="CS-Bodytext"/>
        <w:spacing w:before="240" w:after="120"/>
        <w:ind w:right="14"/>
        <w:rPr>
          <w:sz w:val="18"/>
          <w:szCs w:val="18"/>
        </w:rPr>
      </w:pPr>
      <w:r w:rsidRPr="0005010F">
        <w:rPr>
          <w:sz w:val="18"/>
          <w:szCs w:val="18"/>
        </w:rPr>
        <w:t>0,[NULL],Parent,0,ViewSupplier,/shared/examples/ViewSupplier,TABLE,SQL_TABLE</w:t>
      </w:r>
    </w:p>
    <w:p w14:paraId="13F9CF9B" w14:textId="77777777" w:rsidR="002A6853" w:rsidRPr="0005010F" w:rsidRDefault="002A6853" w:rsidP="002A6853">
      <w:pPr>
        <w:pStyle w:val="CS-Bodytext"/>
        <w:spacing w:before="240" w:after="120"/>
        <w:ind w:right="14"/>
        <w:rPr>
          <w:sz w:val="18"/>
          <w:szCs w:val="18"/>
        </w:rPr>
      </w:pPr>
      <w:r w:rsidRPr="0005010F">
        <w:rPr>
          <w:sz w:val="18"/>
          <w:szCs w:val="18"/>
        </w:rPr>
        <w:t>1,0,Child,1,inventorytransactions,/shared/examples/ds_inventory/inventorytransactions,TABLE,DATABASE_TABLE</w:t>
      </w:r>
    </w:p>
    <w:p w14:paraId="719E16BE" w14:textId="77777777" w:rsidR="002A6853" w:rsidRPr="0005010F" w:rsidRDefault="002A6853" w:rsidP="002A6853">
      <w:pPr>
        <w:pStyle w:val="CS-Bodytext"/>
        <w:spacing w:before="240" w:after="120"/>
        <w:ind w:right="14"/>
        <w:rPr>
          <w:sz w:val="18"/>
          <w:szCs w:val="18"/>
        </w:rPr>
      </w:pPr>
      <w:r w:rsidRPr="0005010F">
        <w:rPr>
          <w:sz w:val="18"/>
          <w:szCs w:val="18"/>
        </w:rPr>
        <w:t>2,0,Child,1,purchaseorders,/shared/examples/ds_inventory/purchaseorders,TABLE,DATABASE_TABLE</w:t>
      </w:r>
    </w:p>
    <w:p w14:paraId="58DB6205" w14:textId="77777777" w:rsidR="002A6853" w:rsidRDefault="002A6853" w:rsidP="002A6853">
      <w:pPr>
        <w:pStyle w:val="CS-Bodytext"/>
        <w:spacing w:before="240" w:after="120"/>
        <w:ind w:right="14"/>
        <w:rPr>
          <w:sz w:val="18"/>
          <w:szCs w:val="18"/>
        </w:rPr>
      </w:pPr>
      <w:r w:rsidRPr="0005010F">
        <w:rPr>
          <w:sz w:val="18"/>
          <w:szCs w:val="18"/>
        </w:rPr>
        <w:t>3,0,Child,1,suppliers,/shared/examples/ds_inventory/suppliers,TABLE,DATABASE_TABLE</w:t>
      </w:r>
    </w:p>
    <w:p w14:paraId="734C4257" w14:textId="77777777" w:rsidR="002A6853" w:rsidRPr="001C0B05" w:rsidRDefault="002A6853" w:rsidP="00BF2204">
      <w:pPr>
        <w:pStyle w:val="Heading2"/>
      </w:pPr>
      <w:bookmarkStart w:id="248" w:name="_Toc362605247"/>
      <w:bookmarkStart w:id="249" w:name="_Toc386358920"/>
      <w:bookmarkStart w:id="250" w:name="_Toc483578323"/>
      <w:bookmarkStart w:id="251" w:name="_Toc11336235"/>
      <w:r w:rsidRPr="001C0B05">
        <w:t>Display Scripts: Display Resource Tree</w:t>
      </w:r>
      <w:bookmarkEnd w:id="248"/>
      <w:bookmarkEnd w:id="249"/>
      <w:bookmarkEnd w:id="250"/>
      <w:bookmarkEnd w:id="251"/>
    </w:p>
    <w:p w14:paraId="4F99EC5B" w14:textId="550D66DA" w:rsidR="002A6853" w:rsidRPr="00163261" w:rsidRDefault="002A6853" w:rsidP="00755B80">
      <w:pPr>
        <w:pStyle w:val="CS-Bodytext"/>
        <w:numPr>
          <w:ilvl w:val="0"/>
          <w:numId w:val="49"/>
        </w:numPr>
        <w:spacing w:before="240" w:after="120"/>
        <w:ind w:right="14"/>
        <w:rPr>
          <w:rFonts w:cs="Arial"/>
        </w:rPr>
      </w:pPr>
      <w:bookmarkStart w:id="252" w:name="_Toc362605248"/>
      <w:bookmarkStart w:id="253" w:name="_Toc386358921"/>
      <w:bookmarkStart w:id="254" w:name="_Toc483578324"/>
      <w:bookmarkStart w:id="255" w:name="_Toc11336236"/>
      <w:r w:rsidRPr="00163261">
        <w:rPr>
          <w:rStyle w:val="Heading3Char"/>
        </w:rPr>
        <w:t>displayResourceTree</w:t>
      </w:r>
      <w:bookmarkEnd w:id="252"/>
      <w:bookmarkEnd w:id="253"/>
      <w:bookmarkEnd w:id="254"/>
      <w:bookmarkEnd w:id="255"/>
      <w:r w:rsidRPr="00163261">
        <w:rPr>
          <w:rFonts w:cs="Arial"/>
          <w:b/>
        </w:rPr>
        <w:t xml:space="preserve"> – </w:t>
      </w:r>
      <w:r w:rsidRPr="00163261">
        <w:rPr>
          <w:rFonts w:cs="Arial"/>
        </w:rPr>
        <w:t>Display all the resources that reside within a particular folder container.</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2"/>
        <w:gridCol w:w="5460"/>
        <w:gridCol w:w="1954"/>
      </w:tblGrid>
      <w:tr w:rsidR="002A6853" w:rsidRPr="009770D1" w14:paraId="49EB019B" w14:textId="77777777" w:rsidTr="002A6853">
        <w:trPr>
          <w:tblHeader/>
        </w:trPr>
        <w:tc>
          <w:tcPr>
            <w:tcW w:w="1442" w:type="dxa"/>
            <w:shd w:val="clear" w:color="auto" w:fill="B3B3B3"/>
          </w:tcPr>
          <w:p w14:paraId="5F0D368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460" w:type="dxa"/>
            <w:shd w:val="clear" w:color="auto" w:fill="B3B3B3"/>
          </w:tcPr>
          <w:p w14:paraId="18F0A55E"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54" w:type="dxa"/>
            <w:shd w:val="clear" w:color="auto" w:fill="B3B3B3"/>
          </w:tcPr>
          <w:p w14:paraId="6304CAF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219F34BC" w14:textId="77777777" w:rsidTr="002A6853">
        <w:trPr>
          <w:trHeight w:val="260"/>
        </w:trPr>
        <w:tc>
          <w:tcPr>
            <w:tcW w:w="1442" w:type="dxa"/>
          </w:tcPr>
          <w:p w14:paraId="57A960A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17EE2CE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resourcePath</w:t>
            </w:r>
            <w:r w:rsidRPr="009770D1">
              <w:rPr>
                <w:rFonts w:asciiTheme="majorHAnsi" w:hAnsiTheme="majorHAnsi"/>
                <w:sz w:val="20"/>
              </w:rPr>
              <w:t xml:space="preserve"> – CIS source folder path to begin deriving a list of resources</w:t>
            </w:r>
          </w:p>
        </w:tc>
        <w:tc>
          <w:tcPr>
            <w:tcW w:w="1954" w:type="dxa"/>
          </w:tcPr>
          <w:p w14:paraId="273E71C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VARCHAR(1000)</w:t>
            </w:r>
          </w:p>
        </w:tc>
      </w:tr>
      <w:tr w:rsidR="002A6853" w:rsidRPr="009770D1" w14:paraId="46535EBD" w14:textId="77777777" w:rsidTr="002A6853">
        <w:tc>
          <w:tcPr>
            <w:tcW w:w="1442" w:type="dxa"/>
          </w:tcPr>
          <w:p w14:paraId="73B6E38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OUT</w:t>
            </w:r>
          </w:p>
        </w:tc>
        <w:tc>
          <w:tcPr>
            <w:tcW w:w="5460" w:type="dxa"/>
          </w:tcPr>
          <w:p w14:paraId="4A441DC4"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b/>
                <w:sz w:val="20"/>
                <w:szCs w:val="18"/>
              </w:rPr>
              <w:t>result</w:t>
            </w:r>
            <w:r w:rsidRPr="009770D1">
              <w:rPr>
                <w:rFonts w:asciiTheme="majorHAnsi" w:hAnsiTheme="majorHAnsi"/>
                <w:sz w:val="20"/>
                <w:szCs w:val="18"/>
              </w:rPr>
              <w:t xml:space="preserve"> CURSOR (</w:t>
            </w:r>
          </w:p>
          <w:p w14:paraId="3236D321"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ResourceName</w:t>
            </w:r>
            <w:r w:rsidRPr="009770D1">
              <w:rPr>
                <w:rFonts w:asciiTheme="majorHAnsi" w:hAnsiTheme="majorHAnsi"/>
                <w:sz w:val="20"/>
                <w:szCs w:val="18"/>
              </w:rPr>
              <w:tab/>
              <w:t>VARCHAR, - name of the CIS resource</w:t>
            </w:r>
          </w:p>
          <w:p w14:paraId="7C4E542E"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ResourcePath</w:t>
            </w:r>
            <w:r w:rsidRPr="009770D1">
              <w:rPr>
                <w:rFonts w:asciiTheme="majorHAnsi" w:hAnsiTheme="majorHAnsi"/>
                <w:sz w:val="20"/>
                <w:szCs w:val="18"/>
              </w:rPr>
              <w:tab/>
              <w:t>TypeDefinitions.pathType, - resource path</w:t>
            </w:r>
          </w:p>
          <w:p w14:paraId="64005594"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ResourceType</w:t>
            </w:r>
            <w:r w:rsidRPr="009770D1">
              <w:rPr>
                <w:rFonts w:asciiTheme="majorHAnsi" w:hAnsiTheme="majorHAnsi"/>
                <w:sz w:val="20"/>
                <w:szCs w:val="18"/>
              </w:rPr>
              <w:tab/>
              <w:t>VARCHAR, - resource type</w:t>
            </w:r>
          </w:p>
          <w:p w14:paraId="7BE00C1E"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ResourceSubType VARCHAR – resource sub type</w:t>
            </w:r>
          </w:p>
          <w:p w14:paraId="5D3DD6A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szCs w:val="18"/>
              </w:rPr>
              <w:t>)</w:t>
            </w:r>
          </w:p>
        </w:tc>
        <w:tc>
          <w:tcPr>
            <w:tcW w:w="1954" w:type="dxa"/>
          </w:tcPr>
          <w:p w14:paraId="2861ADC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CURSOR</w:t>
            </w:r>
          </w:p>
        </w:tc>
      </w:tr>
    </w:tbl>
    <w:p w14:paraId="07665726" w14:textId="77777777" w:rsidR="002A6853" w:rsidRPr="002C5ACD" w:rsidRDefault="002A6853" w:rsidP="002A6853">
      <w:pPr>
        <w:pStyle w:val="CS-Bodytext"/>
        <w:spacing w:before="240" w:after="120"/>
        <w:ind w:right="14"/>
        <w:rPr>
          <w:sz w:val="16"/>
          <w:szCs w:val="16"/>
        </w:rPr>
      </w:pPr>
      <w:r w:rsidRPr="002C5ACD">
        <w:rPr>
          <w:sz w:val="16"/>
          <w:szCs w:val="16"/>
        </w:rPr>
        <w:t>ResourceName,ResourcePath,ResourceType,ResourceSubType</w:t>
      </w:r>
    </w:p>
    <w:p w14:paraId="7C2A0226" w14:textId="77777777" w:rsidR="002A6853" w:rsidRPr="002C5ACD" w:rsidRDefault="002A6853" w:rsidP="002A6853">
      <w:pPr>
        <w:pStyle w:val="CS-Bodytext"/>
        <w:spacing w:before="240" w:after="120"/>
        <w:ind w:right="14"/>
        <w:rPr>
          <w:sz w:val="16"/>
          <w:szCs w:val="16"/>
        </w:rPr>
      </w:pPr>
      <w:r w:rsidRPr="002C5ACD">
        <w:rPr>
          <w:sz w:val="16"/>
          <w:szCs w:val="16"/>
        </w:rPr>
        <w:t>CompositeView,/shared/examples/CompositeView,TABLE,SQL_TABLE</w:t>
      </w:r>
    </w:p>
    <w:p w14:paraId="72A17898" w14:textId="77777777" w:rsidR="002A6853" w:rsidRPr="002C5ACD" w:rsidRDefault="002A6853" w:rsidP="002A6853">
      <w:pPr>
        <w:pStyle w:val="CS-Bodytext"/>
        <w:spacing w:before="240" w:after="120"/>
        <w:ind w:right="14"/>
        <w:rPr>
          <w:sz w:val="16"/>
          <w:szCs w:val="16"/>
        </w:rPr>
      </w:pPr>
      <w:r w:rsidRPr="002C5ACD">
        <w:rPr>
          <w:sz w:val="16"/>
          <w:szCs w:val="16"/>
        </w:rPr>
        <w:t>InventoryTransactions,/shared/examples/InventoryTransactions,DEFINITION_SET,XML_SCHEMA_DEFINITION_SET</w:t>
      </w:r>
    </w:p>
    <w:p w14:paraId="379C44BF" w14:textId="77777777" w:rsidR="002A6853" w:rsidRPr="002C5ACD" w:rsidRDefault="002A6853" w:rsidP="002A6853">
      <w:pPr>
        <w:pStyle w:val="CS-Bodytext"/>
        <w:spacing w:before="240" w:after="120"/>
        <w:ind w:right="14"/>
        <w:rPr>
          <w:sz w:val="16"/>
          <w:szCs w:val="16"/>
        </w:rPr>
      </w:pPr>
      <w:r w:rsidRPr="002C5ACD">
        <w:rPr>
          <w:sz w:val="16"/>
          <w:szCs w:val="16"/>
        </w:rPr>
        <w:t>LookupProduct,/shared/examples/LookupProduct,PROCEDURE,SQL_SCRIPT_PROCEDURE</w:t>
      </w:r>
    </w:p>
    <w:p w14:paraId="01063206" w14:textId="77777777" w:rsidR="002A6853" w:rsidRPr="002C5ACD" w:rsidRDefault="002A6853" w:rsidP="002A6853">
      <w:pPr>
        <w:pStyle w:val="CS-Bodytext"/>
        <w:spacing w:before="240" w:after="120"/>
        <w:ind w:right="14"/>
        <w:rPr>
          <w:sz w:val="16"/>
          <w:szCs w:val="16"/>
        </w:rPr>
      </w:pPr>
      <w:r w:rsidRPr="002C5ACD">
        <w:rPr>
          <w:sz w:val="16"/>
          <w:szCs w:val="16"/>
        </w:rPr>
        <w:t>ViewOrder,/shared/examples/ViewOrder,TABLE,SQL_TABLE</w:t>
      </w:r>
    </w:p>
    <w:p w14:paraId="65B9D377" w14:textId="77777777" w:rsidR="002A6853" w:rsidRPr="002C5ACD" w:rsidRDefault="002A6853" w:rsidP="002A6853">
      <w:pPr>
        <w:pStyle w:val="CS-Bodytext"/>
        <w:spacing w:before="240" w:after="120"/>
        <w:ind w:right="14"/>
        <w:rPr>
          <w:sz w:val="16"/>
          <w:szCs w:val="16"/>
        </w:rPr>
      </w:pPr>
      <w:r w:rsidRPr="002C5ACD">
        <w:rPr>
          <w:sz w:val="16"/>
          <w:szCs w:val="16"/>
        </w:rPr>
        <w:t>ViewSales,/shared/examples/ViewSales,TABLE,SQL_TABLE</w:t>
      </w:r>
    </w:p>
    <w:p w14:paraId="24F25A6B" w14:textId="77777777" w:rsidR="002A6853" w:rsidRPr="002C5ACD" w:rsidRDefault="002A6853" w:rsidP="002A6853">
      <w:pPr>
        <w:pStyle w:val="CS-Bodytext"/>
        <w:spacing w:before="240" w:after="120"/>
        <w:ind w:right="14"/>
        <w:rPr>
          <w:sz w:val="16"/>
          <w:szCs w:val="16"/>
        </w:rPr>
      </w:pPr>
      <w:r w:rsidRPr="002C5ACD">
        <w:rPr>
          <w:sz w:val="16"/>
          <w:szCs w:val="16"/>
        </w:rPr>
        <w:t>ViewSupplier,/shared/examples/ViewSupplier,TABLE,SQL_TABLE</w:t>
      </w:r>
    </w:p>
    <w:p w14:paraId="0083862E" w14:textId="77777777" w:rsidR="002A6853" w:rsidRPr="002C5ACD" w:rsidRDefault="002A6853" w:rsidP="002A6853">
      <w:pPr>
        <w:pStyle w:val="CS-Bodytext"/>
        <w:spacing w:before="240" w:after="120"/>
        <w:ind w:right="14"/>
        <w:rPr>
          <w:sz w:val="16"/>
          <w:szCs w:val="16"/>
        </w:rPr>
      </w:pPr>
      <w:r w:rsidRPr="002C5ACD">
        <w:rPr>
          <w:sz w:val="16"/>
          <w:szCs w:val="16"/>
        </w:rPr>
        <w:t>ds_XML,/shared/examples/ds_XML,DATA_SOURCE,XML_FILE_DATA_SOURCE</w:t>
      </w:r>
    </w:p>
    <w:p w14:paraId="50BF34E1" w14:textId="77777777" w:rsidR="002A6853" w:rsidRPr="002C5ACD" w:rsidRDefault="002A6853" w:rsidP="002A6853">
      <w:pPr>
        <w:pStyle w:val="CS-Bodytext"/>
        <w:spacing w:before="240" w:after="120"/>
        <w:ind w:right="14"/>
        <w:rPr>
          <w:sz w:val="16"/>
          <w:szCs w:val="16"/>
        </w:rPr>
      </w:pPr>
      <w:r w:rsidRPr="002C5ACD">
        <w:rPr>
          <w:sz w:val="16"/>
          <w:szCs w:val="16"/>
        </w:rPr>
        <w:t>ds_inventory,/shared/examples/ds_inventory,DATA_SOURCE,RELATIONAL_DATA_SOURCE</w:t>
      </w:r>
    </w:p>
    <w:p w14:paraId="525C6EFC" w14:textId="77777777" w:rsidR="002A6853" w:rsidRPr="002C5ACD" w:rsidRDefault="002A6853" w:rsidP="002A6853">
      <w:pPr>
        <w:pStyle w:val="CS-Bodytext"/>
        <w:spacing w:before="240" w:after="120"/>
        <w:ind w:right="14"/>
        <w:rPr>
          <w:sz w:val="16"/>
          <w:szCs w:val="16"/>
        </w:rPr>
      </w:pPr>
      <w:r w:rsidRPr="002C5ACD">
        <w:rPr>
          <w:sz w:val="16"/>
          <w:szCs w:val="16"/>
        </w:rPr>
        <w:t>ds_orders,/shared/examples/ds_orders,DATA_SOURCE,RELATIONAL_DATA_SOURCE</w:t>
      </w:r>
    </w:p>
    <w:p w14:paraId="3F1A9748" w14:textId="77777777" w:rsidR="002A6853" w:rsidRPr="002C5ACD" w:rsidRDefault="002A6853" w:rsidP="002A6853">
      <w:pPr>
        <w:pStyle w:val="CS-Bodytext"/>
        <w:spacing w:before="240" w:after="120"/>
        <w:ind w:right="14"/>
        <w:rPr>
          <w:sz w:val="16"/>
          <w:szCs w:val="16"/>
        </w:rPr>
      </w:pPr>
      <w:r w:rsidRPr="002C5ACD">
        <w:rPr>
          <w:sz w:val="16"/>
          <w:szCs w:val="16"/>
        </w:rPr>
        <w:t>getInventoryTransactions,/shared/examples/getInventoryTransactions,PROCEDURE,XQUERY_TRANSFORM_PROCEDURE</w:t>
      </w:r>
    </w:p>
    <w:p w14:paraId="7A2A87E9" w14:textId="77777777" w:rsidR="002A6853" w:rsidRDefault="002A6853" w:rsidP="002A6853">
      <w:pPr>
        <w:pStyle w:val="CS-Bodytext"/>
        <w:spacing w:before="240" w:after="120"/>
        <w:ind w:right="14"/>
        <w:rPr>
          <w:sz w:val="16"/>
          <w:szCs w:val="16"/>
        </w:rPr>
      </w:pPr>
      <w:r w:rsidRPr="002C5ACD">
        <w:rPr>
          <w:sz w:val="16"/>
          <w:szCs w:val="16"/>
        </w:rPr>
        <w:t>productCatalog_Transformation,/shared/examples/productCatalog_Transformation,PROCEDURE,XSLT_TRANSFORM_PROCEDURE</w:t>
      </w:r>
    </w:p>
    <w:p w14:paraId="4CACDEEB" w14:textId="77777777" w:rsidR="002A6853" w:rsidRPr="001C0B05" w:rsidRDefault="002A6853" w:rsidP="00BF2204">
      <w:pPr>
        <w:pStyle w:val="Heading2"/>
      </w:pPr>
      <w:bookmarkStart w:id="256" w:name="_Toc362605249"/>
      <w:bookmarkStart w:id="257" w:name="_Toc386358922"/>
      <w:bookmarkStart w:id="258" w:name="_Toc483578325"/>
      <w:bookmarkStart w:id="259" w:name="_Toc11336237"/>
      <w:r w:rsidRPr="001C0B05">
        <w:t>Display Scripts: Search Resource Tree</w:t>
      </w:r>
      <w:bookmarkEnd w:id="256"/>
      <w:bookmarkEnd w:id="257"/>
      <w:bookmarkEnd w:id="258"/>
      <w:bookmarkEnd w:id="259"/>
    </w:p>
    <w:p w14:paraId="1EF0BF28" w14:textId="39220FB7" w:rsidR="002A6853" w:rsidRPr="00163261" w:rsidRDefault="002A6853" w:rsidP="00755B80">
      <w:pPr>
        <w:pStyle w:val="CS-Bodytext"/>
        <w:numPr>
          <w:ilvl w:val="0"/>
          <w:numId w:val="49"/>
        </w:numPr>
        <w:spacing w:before="240" w:after="120"/>
        <w:ind w:right="14"/>
        <w:rPr>
          <w:rFonts w:cs="Arial"/>
        </w:rPr>
      </w:pPr>
      <w:bookmarkStart w:id="260" w:name="_Toc362605250"/>
      <w:bookmarkStart w:id="261" w:name="_Toc386358923"/>
      <w:bookmarkStart w:id="262" w:name="_Toc483578326"/>
      <w:bookmarkStart w:id="263" w:name="_Toc11336238"/>
      <w:r w:rsidRPr="00163261">
        <w:rPr>
          <w:rStyle w:val="Heading3Char"/>
        </w:rPr>
        <w:t>searchResourceTree</w:t>
      </w:r>
      <w:bookmarkEnd w:id="260"/>
      <w:bookmarkEnd w:id="261"/>
      <w:bookmarkEnd w:id="262"/>
      <w:bookmarkEnd w:id="263"/>
      <w:r w:rsidRPr="00163261">
        <w:rPr>
          <w:rFonts w:cs="Arial"/>
          <w:b/>
        </w:rPr>
        <w:t xml:space="preserve"> – </w:t>
      </w:r>
      <w:r w:rsidRPr="00163261">
        <w:rPr>
          <w:rFonts w:cs="Arial"/>
        </w:rPr>
        <w:t>Search the resource tree as per the passed in ResourcePath for the passed in ResourceName.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0"/>
        <w:gridCol w:w="5307"/>
        <w:gridCol w:w="1942"/>
      </w:tblGrid>
      <w:tr w:rsidR="002A6853" w:rsidRPr="009770D1" w14:paraId="0CE9C8E7" w14:textId="77777777" w:rsidTr="002A6853">
        <w:trPr>
          <w:tblHeader/>
        </w:trPr>
        <w:tc>
          <w:tcPr>
            <w:tcW w:w="1420" w:type="dxa"/>
            <w:shd w:val="clear" w:color="auto" w:fill="B3B3B3"/>
          </w:tcPr>
          <w:p w14:paraId="14E2169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307" w:type="dxa"/>
            <w:shd w:val="clear" w:color="auto" w:fill="B3B3B3"/>
          </w:tcPr>
          <w:p w14:paraId="40891CAF"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42" w:type="dxa"/>
            <w:shd w:val="clear" w:color="auto" w:fill="B3B3B3"/>
          </w:tcPr>
          <w:p w14:paraId="671E352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504393E6" w14:textId="77777777" w:rsidTr="002A6853">
        <w:tc>
          <w:tcPr>
            <w:tcW w:w="1420" w:type="dxa"/>
          </w:tcPr>
          <w:p w14:paraId="7FCCEE1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307" w:type="dxa"/>
          </w:tcPr>
          <w:p w14:paraId="73D65CE3"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resourcePath</w:t>
            </w:r>
            <w:r w:rsidRPr="009770D1">
              <w:rPr>
                <w:rFonts w:asciiTheme="majorHAnsi" w:hAnsiTheme="majorHAnsi"/>
                <w:sz w:val="20"/>
              </w:rPr>
              <w:t xml:space="preserve"> – CIS source folder path to begin deriving a list of resources</w:t>
            </w:r>
          </w:p>
        </w:tc>
        <w:tc>
          <w:tcPr>
            <w:tcW w:w="1942" w:type="dxa"/>
          </w:tcPr>
          <w:p w14:paraId="01B678C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VARCHAR(1000)</w:t>
            </w:r>
          </w:p>
        </w:tc>
      </w:tr>
      <w:tr w:rsidR="002A6853" w:rsidRPr="009770D1" w14:paraId="3D6FE503" w14:textId="77777777" w:rsidTr="002A6853">
        <w:tc>
          <w:tcPr>
            <w:tcW w:w="1420" w:type="dxa"/>
          </w:tcPr>
          <w:p w14:paraId="4B8DCE3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307" w:type="dxa"/>
          </w:tcPr>
          <w:p w14:paraId="1A2C5DB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resourceName</w:t>
            </w:r>
            <w:r w:rsidRPr="009770D1">
              <w:rPr>
                <w:rFonts w:asciiTheme="majorHAnsi" w:hAnsiTheme="majorHAnsi"/>
                <w:sz w:val="20"/>
              </w:rPr>
              <w:t xml:space="preserve"> – CIS resource name or wild card search.</w:t>
            </w:r>
          </w:p>
        </w:tc>
        <w:tc>
          <w:tcPr>
            <w:tcW w:w="1942" w:type="dxa"/>
          </w:tcPr>
          <w:p w14:paraId="3314BBA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VARCHAR(255)</w:t>
            </w:r>
          </w:p>
        </w:tc>
      </w:tr>
      <w:tr w:rsidR="002A6853" w:rsidRPr="009770D1" w14:paraId="11438A82" w14:textId="77777777" w:rsidTr="002A6853">
        <w:tc>
          <w:tcPr>
            <w:tcW w:w="1420" w:type="dxa"/>
          </w:tcPr>
          <w:p w14:paraId="08B17AC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307" w:type="dxa"/>
          </w:tcPr>
          <w:p w14:paraId="1BC02A91"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ignoreCase</w:t>
            </w:r>
            <w:r w:rsidRPr="009770D1">
              <w:rPr>
                <w:rFonts w:asciiTheme="majorHAnsi" w:hAnsiTheme="majorHAnsi"/>
                <w:sz w:val="20"/>
              </w:rPr>
              <w:t xml:space="preserve"> – Y/T=ignore case. Match on any case</w:t>
            </w:r>
          </w:p>
          <w:p w14:paraId="362DC35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ab/>
              <w:t>N/F/NULL=exact match. Do not ignore case.</w:t>
            </w:r>
          </w:p>
        </w:tc>
        <w:tc>
          <w:tcPr>
            <w:tcW w:w="1942" w:type="dxa"/>
          </w:tcPr>
          <w:p w14:paraId="14AB78B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CHAR(1)</w:t>
            </w:r>
          </w:p>
        </w:tc>
      </w:tr>
      <w:tr w:rsidR="002A6853" w:rsidRPr="009770D1" w14:paraId="3FD50F49" w14:textId="77777777" w:rsidTr="002A6853">
        <w:tc>
          <w:tcPr>
            <w:tcW w:w="1420" w:type="dxa"/>
          </w:tcPr>
          <w:p w14:paraId="6725584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307" w:type="dxa"/>
          </w:tcPr>
          <w:p w14:paraId="1EB82E01"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b/>
                <w:sz w:val="20"/>
                <w:szCs w:val="18"/>
              </w:rPr>
              <w:t>result</w:t>
            </w:r>
            <w:r w:rsidRPr="009770D1">
              <w:rPr>
                <w:rFonts w:asciiTheme="majorHAnsi" w:hAnsiTheme="majorHAnsi"/>
                <w:sz w:val="20"/>
                <w:szCs w:val="18"/>
              </w:rPr>
              <w:t xml:space="preserve"> CURSOR (</w:t>
            </w:r>
          </w:p>
          <w:p w14:paraId="1AC99529"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ResourceName</w:t>
            </w:r>
            <w:r w:rsidRPr="009770D1">
              <w:rPr>
                <w:rFonts w:asciiTheme="majorHAnsi" w:hAnsiTheme="majorHAnsi"/>
                <w:sz w:val="20"/>
                <w:szCs w:val="18"/>
              </w:rPr>
              <w:tab/>
              <w:t>VARCHAR, - name of the CIS resource</w:t>
            </w:r>
          </w:p>
          <w:p w14:paraId="426C1398"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lastRenderedPageBreak/>
              <w:t>ResourcePath</w:t>
            </w:r>
            <w:r w:rsidRPr="009770D1">
              <w:rPr>
                <w:rFonts w:asciiTheme="majorHAnsi" w:hAnsiTheme="majorHAnsi"/>
                <w:sz w:val="20"/>
                <w:szCs w:val="18"/>
              </w:rPr>
              <w:tab/>
              <w:t>TypeDefinitions.pathType, - resource path</w:t>
            </w:r>
          </w:p>
          <w:p w14:paraId="473895EB"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ResourceType</w:t>
            </w:r>
            <w:r w:rsidRPr="009770D1">
              <w:rPr>
                <w:rFonts w:asciiTheme="majorHAnsi" w:hAnsiTheme="majorHAnsi"/>
                <w:sz w:val="20"/>
                <w:szCs w:val="18"/>
              </w:rPr>
              <w:tab/>
              <w:t>VARCHAR, - resource type</w:t>
            </w:r>
          </w:p>
          <w:p w14:paraId="60DC4132"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ResourceSubType VARCHAR – resource sub type</w:t>
            </w:r>
          </w:p>
          <w:p w14:paraId="7CBDF96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szCs w:val="18"/>
              </w:rPr>
              <w:t>)</w:t>
            </w:r>
          </w:p>
        </w:tc>
        <w:tc>
          <w:tcPr>
            <w:tcW w:w="1942" w:type="dxa"/>
          </w:tcPr>
          <w:p w14:paraId="1F16916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w:t>
            </w:r>
          </w:p>
        </w:tc>
      </w:tr>
    </w:tbl>
    <w:p w14:paraId="6BB82874" w14:textId="77777777" w:rsidR="002A6853" w:rsidRPr="001C0B05" w:rsidRDefault="002A6853" w:rsidP="00BF2204">
      <w:pPr>
        <w:pStyle w:val="Heading2"/>
      </w:pPr>
      <w:bookmarkStart w:id="264" w:name="_Toc362605251"/>
      <w:bookmarkStart w:id="265" w:name="_Toc386358924"/>
      <w:bookmarkStart w:id="266" w:name="_Toc483578327"/>
      <w:bookmarkStart w:id="267" w:name="_Toc11336239"/>
      <w:r w:rsidRPr="001C0B05">
        <w:t>View Generation: Generate Composite Database Published Resources</w:t>
      </w:r>
      <w:bookmarkEnd w:id="264"/>
      <w:bookmarkEnd w:id="265"/>
      <w:bookmarkEnd w:id="266"/>
      <w:bookmarkEnd w:id="267"/>
    </w:p>
    <w:p w14:paraId="12F4C82E" w14:textId="78F42B09" w:rsidR="002A6853" w:rsidRPr="00163261" w:rsidRDefault="002A6853" w:rsidP="00755B80">
      <w:pPr>
        <w:pStyle w:val="CS-Bodytext"/>
        <w:numPr>
          <w:ilvl w:val="0"/>
          <w:numId w:val="49"/>
        </w:numPr>
        <w:rPr>
          <w:rFonts w:cs="Arial"/>
        </w:rPr>
      </w:pPr>
      <w:bookmarkStart w:id="268" w:name="_View_Generation:_Generate_6"/>
      <w:bookmarkStart w:id="269" w:name="_Toc362605252"/>
      <w:bookmarkStart w:id="270" w:name="_Toc386358925"/>
      <w:bookmarkStart w:id="271" w:name="_Toc483578328"/>
      <w:bookmarkStart w:id="272" w:name="_Toc11336240"/>
      <w:bookmarkEnd w:id="268"/>
      <w:r w:rsidRPr="00163261">
        <w:rPr>
          <w:rStyle w:val="Heading3Char"/>
        </w:rPr>
        <w:t>generatePublishedResource</w:t>
      </w:r>
      <w:bookmarkEnd w:id="269"/>
      <w:bookmarkEnd w:id="270"/>
      <w:bookmarkEnd w:id="271"/>
      <w:bookmarkEnd w:id="272"/>
      <w:r w:rsidRPr="00163261">
        <w:rPr>
          <w:rFonts w:cs="Arial"/>
          <w:b/>
        </w:rPr>
        <w:t xml:space="preserve"> – </w:t>
      </w:r>
      <w:r w:rsidRPr="00163261">
        <w:rPr>
          <w:rFonts w:cs="Arial"/>
        </w:rPr>
        <w:t>This procedure is used for generating LINKS into the Composite Database.   An entire source folder in CIS can be searched for views to publish to a Composite data source or the specific source View or Procedure to publish to a Composite data source.  Procedure resources may also be published.  The database path including the database name, catalogs and schemas must already be created or this method will throw an exception.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5655"/>
        <w:gridCol w:w="1826"/>
      </w:tblGrid>
      <w:tr w:rsidR="002A6853" w:rsidRPr="009770D1" w14:paraId="105DB87C" w14:textId="77777777" w:rsidTr="002A6853">
        <w:trPr>
          <w:tblHeader/>
        </w:trPr>
        <w:tc>
          <w:tcPr>
            <w:tcW w:w="1188" w:type="dxa"/>
            <w:shd w:val="clear" w:color="auto" w:fill="B3B3B3"/>
          </w:tcPr>
          <w:p w14:paraId="53B03EB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655" w:type="dxa"/>
            <w:shd w:val="clear" w:color="auto" w:fill="B3B3B3"/>
          </w:tcPr>
          <w:p w14:paraId="2B61C5B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826" w:type="dxa"/>
            <w:shd w:val="clear" w:color="auto" w:fill="B3B3B3"/>
          </w:tcPr>
          <w:p w14:paraId="60EA1CBF"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06007EB4" w14:textId="77777777" w:rsidTr="002A6853">
        <w:trPr>
          <w:trHeight w:val="260"/>
        </w:trPr>
        <w:tc>
          <w:tcPr>
            <w:tcW w:w="1188" w:type="dxa"/>
            <w:shd w:val="clear" w:color="auto" w:fill="B6DDE8"/>
          </w:tcPr>
          <w:p w14:paraId="767B3281" w14:textId="77777777" w:rsidR="002A6853" w:rsidRPr="009770D1" w:rsidRDefault="002A6853" w:rsidP="002A6853">
            <w:pPr>
              <w:spacing w:after="120"/>
              <w:rPr>
                <w:rFonts w:asciiTheme="majorHAnsi" w:hAnsiTheme="majorHAnsi"/>
                <w:sz w:val="20"/>
              </w:rPr>
            </w:pPr>
          </w:p>
        </w:tc>
        <w:tc>
          <w:tcPr>
            <w:tcW w:w="5655" w:type="dxa"/>
            <w:shd w:val="clear" w:color="auto" w:fill="B6DDE8"/>
          </w:tcPr>
          <w:p w14:paraId="6F4D675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826" w:type="dxa"/>
            <w:shd w:val="clear" w:color="auto" w:fill="B6DDE8"/>
          </w:tcPr>
          <w:p w14:paraId="078149FF" w14:textId="77777777" w:rsidR="002A6853" w:rsidRPr="009770D1" w:rsidRDefault="002A6853" w:rsidP="002A6853">
            <w:pPr>
              <w:spacing w:after="120"/>
              <w:rPr>
                <w:rFonts w:asciiTheme="majorHAnsi" w:hAnsiTheme="majorHAnsi"/>
                <w:sz w:val="20"/>
              </w:rPr>
            </w:pPr>
          </w:p>
        </w:tc>
      </w:tr>
      <w:tr w:rsidR="002A6853" w:rsidRPr="009770D1" w14:paraId="2A7FBDDE" w14:textId="77777777" w:rsidTr="002A6853">
        <w:trPr>
          <w:trHeight w:val="260"/>
        </w:trPr>
        <w:tc>
          <w:tcPr>
            <w:tcW w:w="1188" w:type="dxa"/>
          </w:tcPr>
          <w:p w14:paraId="5C09624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6F0D3CE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69E63957"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4032AD20"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1 or (default null) = print TABLE only information to console window.  Do not print to the cursor result window.  The aforementioned limits do not apply.</w:t>
            </w:r>
          </w:p>
          <w:p w14:paraId="73287B64"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2 = print TABLE and COLUMN information to console window.  Do not print to the cursor result window.</w:t>
            </w:r>
          </w:p>
        </w:tc>
        <w:tc>
          <w:tcPr>
            <w:tcW w:w="1826" w:type="dxa"/>
          </w:tcPr>
          <w:p w14:paraId="7312923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54B071D9" w14:textId="77777777" w:rsidTr="002A6853">
        <w:trPr>
          <w:trHeight w:val="260"/>
        </w:trPr>
        <w:tc>
          <w:tcPr>
            <w:tcW w:w="1188" w:type="dxa"/>
          </w:tcPr>
          <w:p w14:paraId="01A3B39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002C3A7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allows user to decide whether they want to overwrite an existing view or not.</w:t>
            </w:r>
          </w:p>
          <w:p w14:paraId="3BCC701B"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0="FAIL_IF_EXISTS"=do not overwrite the resource.  If the resource exists, raise an exception.</w:t>
            </w:r>
          </w:p>
          <w:p w14:paraId="2CF57E9B"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6106D6A0"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2 (default)="OVERWRITE_IF_EXISTS"=overwrite the resource if it exists.</w:t>
            </w:r>
          </w:p>
        </w:tc>
        <w:tc>
          <w:tcPr>
            <w:tcW w:w="1826" w:type="dxa"/>
          </w:tcPr>
          <w:p w14:paraId="5E649B8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7CC4DEE2" w14:textId="77777777" w:rsidTr="002A6853">
        <w:trPr>
          <w:trHeight w:val="260"/>
        </w:trPr>
        <w:tc>
          <w:tcPr>
            <w:tcW w:w="1188" w:type="dxa"/>
          </w:tcPr>
          <w:p w14:paraId="100C74D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48EA2761"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copyAnnotation </w:t>
            </w:r>
            <w:r w:rsidRPr="009770D1">
              <w:rPr>
                <w:rFonts w:asciiTheme="majorHAnsi" w:hAnsiTheme="majorHAnsi"/>
                <w:sz w:val="20"/>
              </w:rPr>
              <w:t>- allows user to decide whether they want to copy annotations or not form both resource and columns.</w:t>
            </w:r>
          </w:p>
          <w:p w14:paraId="59F58995" w14:textId="77777777" w:rsidR="002A6853" w:rsidRPr="009770D1" w:rsidRDefault="002A6853" w:rsidP="00755B80">
            <w:pPr>
              <w:numPr>
                <w:ilvl w:val="0"/>
                <w:numId w:val="93"/>
              </w:numPr>
              <w:spacing w:after="120"/>
              <w:rPr>
                <w:rFonts w:asciiTheme="majorHAnsi" w:hAnsiTheme="majorHAnsi"/>
                <w:sz w:val="20"/>
              </w:rPr>
            </w:pPr>
            <w:r w:rsidRPr="009770D1">
              <w:rPr>
                <w:rFonts w:asciiTheme="majorHAnsi" w:hAnsiTheme="majorHAnsi"/>
                <w:sz w:val="20"/>
              </w:rPr>
              <w:t xml:space="preserve">0 or null (default)=false=do not copy the annotation from </w:t>
            </w:r>
            <w:r w:rsidRPr="009770D1">
              <w:rPr>
                <w:rFonts w:asciiTheme="majorHAnsi" w:hAnsiTheme="majorHAnsi"/>
                <w:sz w:val="20"/>
              </w:rPr>
              <w:lastRenderedPageBreak/>
              <w:t>the target resource</w:t>
            </w:r>
          </w:p>
          <w:p w14:paraId="3BABEEB3" w14:textId="77777777" w:rsidR="002A6853" w:rsidRPr="009770D1" w:rsidRDefault="002A6853" w:rsidP="00755B80">
            <w:pPr>
              <w:numPr>
                <w:ilvl w:val="0"/>
                <w:numId w:val="93"/>
              </w:numPr>
              <w:spacing w:after="120"/>
              <w:rPr>
                <w:rFonts w:asciiTheme="majorHAnsi" w:hAnsiTheme="majorHAnsi"/>
                <w:b/>
                <w:sz w:val="20"/>
              </w:rPr>
            </w:pPr>
            <w:r w:rsidRPr="009770D1">
              <w:rPr>
                <w:rFonts w:asciiTheme="majorHAnsi" w:hAnsiTheme="majorHAnsi"/>
                <w:sz w:val="20"/>
              </w:rPr>
              <w:t>1=true=do copy the annotation from the target resource</w:t>
            </w:r>
          </w:p>
        </w:tc>
        <w:tc>
          <w:tcPr>
            <w:tcW w:w="1826" w:type="dxa"/>
          </w:tcPr>
          <w:p w14:paraId="4DF10D2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p w14:paraId="3391D5D3" w14:textId="77777777" w:rsidR="002A6853" w:rsidRPr="009770D1" w:rsidRDefault="002A6853" w:rsidP="002A6853">
            <w:pPr>
              <w:ind w:firstLine="720"/>
              <w:rPr>
                <w:rFonts w:asciiTheme="majorHAnsi" w:hAnsiTheme="majorHAnsi"/>
                <w:sz w:val="20"/>
              </w:rPr>
            </w:pPr>
          </w:p>
        </w:tc>
      </w:tr>
      <w:tr w:rsidR="002A6853" w:rsidRPr="009770D1" w14:paraId="6F690F04" w14:textId="77777777" w:rsidTr="002A6853">
        <w:trPr>
          <w:trHeight w:val="260"/>
        </w:trPr>
        <w:tc>
          <w:tcPr>
            <w:tcW w:w="1188" w:type="dxa"/>
          </w:tcPr>
          <w:p w14:paraId="27A77F2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5FC51F14"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28463967"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null (default) - do not set any privileges at all</w:t>
            </w:r>
          </w:p>
          <w:p w14:paraId="2914F6EA"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0 - set mode to "OVERWRITE_APPEND" - merges and does not update privileges for users or groups not mentioned.</w:t>
            </w:r>
          </w:p>
          <w:p w14:paraId="24514853"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1826" w:type="dxa"/>
          </w:tcPr>
          <w:p w14:paraId="5D505F6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13CAA2AF" w14:textId="77777777" w:rsidTr="002A6853">
        <w:trPr>
          <w:trHeight w:val="260"/>
        </w:trPr>
        <w:tc>
          <w:tcPr>
            <w:tcW w:w="1188" w:type="dxa"/>
          </w:tcPr>
          <w:p w14:paraId="2C71FE6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2C3A335A"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4FD0CD6D"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18659E40"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0D74B3F3"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51283BA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0F866A3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32A577F4"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10F7996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05C5662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00EDB10E"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39AE1E5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67CF72B5"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1C707368"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2108149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4E0B3E2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205C085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lastRenderedPageBreak/>
              <w:t>derivedFilterPath=orders</w:t>
            </w:r>
          </w:p>
          <w:p w14:paraId="05B948A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826" w:type="dxa"/>
          </w:tcPr>
          <w:p w14:paraId="3024EDF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7F643965" w14:textId="77777777" w:rsidTr="002A6853">
        <w:trPr>
          <w:trHeight w:val="260"/>
        </w:trPr>
        <w:tc>
          <w:tcPr>
            <w:tcW w:w="1188" w:type="dxa"/>
          </w:tcPr>
          <w:p w14:paraId="5FCFC7A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412B0E5C"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2BD2BE3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4ED7C87A"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The higher up the folder chain you specify in the sourceResource or ConfigureStartingFolders, the more path you will need to provide for the derivedFilterPath.</w:t>
            </w:r>
          </w:p>
          <w:p w14:paraId="4732C643"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01ECDF4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773F09B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sourceResource=/shared/project/Physical/Metadata</w:t>
            </w:r>
          </w:p>
          <w:p w14:paraId="4865EBD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derivedFilterPath=/ds_orders1/order</w:t>
            </w:r>
          </w:p>
          <w:p w14:paraId="09163110"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3364F9FF"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1</w:t>
            </w:r>
          </w:p>
          <w:p w14:paraId="43D7748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 option 1, the sourceResource may specify a folder, view or procedure resource.   If a folder is specified, the derivedFilterpath may also be specified.</w:t>
            </w:r>
          </w:p>
          <w:p w14:paraId="3B9EC83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5573F05F"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2</w:t>
            </w:r>
          </w:p>
          <w:p w14:paraId="5BD9592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ConfigureStartingFolders.  The source path is defined in </w:t>
            </w:r>
            <w:r w:rsidRPr="009770D1">
              <w:rPr>
                <w:rFonts w:asciiTheme="majorHAnsi" w:hAnsiTheme="majorHAnsi"/>
                <w:sz w:val="20"/>
              </w:rPr>
              <w:lastRenderedPageBreak/>
              <w:t xml:space="preserve">ConfigureStartingFolders per the layerType and groupId combination.  Depending on what path you have defined for the source designator for a layer type in the ConfigureStartingFolders will determine how much of a path you will need to specify in the filter.  </w:t>
            </w:r>
          </w:p>
          <w:p w14:paraId="3C3E3BE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3A8D0E1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layerType=DB</w:t>
            </w:r>
          </w:p>
          <w:p w14:paraId="50628E4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 /shared/project/Application/Published</w:t>
            </w:r>
          </w:p>
          <w:p w14:paraId="6FF81DC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derivedFilterPath=“Orders_Open,/ds_orders1/Customers”</w:t>
            </w:r>
          </w:p>
          <w:p w14:paraId="1C9BC7D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Even though there are several other views in the /ds_orders1 folder under the Application/Published, only the ones specified in the filter path will be generated to the Composite Database.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1F4E6DE1"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1EDA245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31B1AC2C"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0826EA28"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57F1AFA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6DECC9E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ignored.  </w:t>
            </w:r>
          </w:p>
          <w:p w14:paraId="300A5EC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18E323F5"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5CE726CC"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2AC8542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826" w:type="dxa"/>
          </w:tcPr>
          <w:p w14:paraId="625203A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2369E8F7" w14:textId="77777777" w:rsidTr="002A6853">
        <w:trPr>
          <w:trHeight w:val="260"/>
        </w:trPr>
        <w:tc>
          <w:tcPr>
            <w:tcW w:w="1188" w:type="dxa"/>
          </w:tcPr>
          <w:p w14:paraId="42FADC5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2CE2D66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excludeDsPathsList</w:t>
            </w:r>
          </w:p>
          <w:p w14:paraId="154747F8"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Comma separated list of resource paths or partials paths to exclude.  This may be useful when a data source has </w:t>
            </w:r>
            <w:r w:rsidRPr="009770D1">
              <w:rPr>
                <w:rFonts w:asciiTheme="majorHAnsi" w:hAnsiTheme="majorHAnsi"/>
                <w:sz w:val="20"/>
              </w:rPr>
              <w:lastRenderedPageBreak/>
              <w:t>been moved and it's index or foreign keys</w:t>
            </w:r>
          </w:p>
          <w:p w14:paraId="6AA0AAD1"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30C5F6D5"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359B1A3A" w14:textId="77777777" w:rsidR="002A6853" w:rsidRPr="009770D1" w:rsidRDefault="002A6853" w:rsidP="00755B80">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826" w:type="dxa"/>
          </w:tcPr>
          <w:p w14:paraId="1A49FC8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23F95314" w14:textId="77777777" w:rsidTr="002A6853">
        <w:trPr>
          <w:trHeight w:val="260"/>
        </w:trPr>
        <w:tc>
          <w:tcPr>
            <w:tcW w:w="1188" w:type="dxa"/>
            <w:shd w:val="clear" w:color="auto" w:fill="B6DDE8"/>
          </w:tcPr>
          <w:p w14:paraId="311B135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1</w:t>
            </w:r>
          </w:p>
        </w:tc>
        <w:tc>
          <w:tcPr>
            <w:tcW w:w="7481" w:type="dxa"/>
            <w:gridSpan w:val="2"/>
            <w:shd w:val="clear" w:color="auto" w:fill="B6DDE8"/>
          </w:tcPr>
          <w:p w14:paraId="76C2A32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sourceResource and publishToFolder parameters with derivedFilterPath being optional.</w:t>
            </w:r>
          </w:p>
        </w:tc>
      </w:tr>
      <w:tr w:rsidR="002A6853" w:rsidRPr="009770D1" w14:paraId="14C08E61" w14:textId="77777777" w:rsidTr="002A6853">
        <w:trPr>
          <w:trHeight w:val="260"/>
        </w:trPr>
        <w:tc>
          <w:tcPr>
            <w:tcW w:w="1188" w:type="dxa"/>
          </w:tcPr>
          <w:p w14:paraId="2EF4E65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043509F9"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sourceResource – </w:t>
            </w:r>
            <w:r w:rsidRPr="009770D1">
              <w:rPr>
                <w:rFonts w:asciiTheme="majorHAnsi" w:hAnsiTheme="majorHAnsi"/>
                <w:sz w:val="20"/>
              </w:rPr>
              <w:t>The source folder in CIS to begin searching for views to publish to a Composite data source or to another folder or the specific source View or Procedure to publish to a Composite data source or to another folder.  If this is set it supercedes layerType, inGroupIDs and derivedFilterPath</w:t>
            </w:r>
          </w:p>
        </w:tc>
        <w:tc>
          <w:tcPr>
            <w:tcW w:w="1826" w:type="dxa"/>
          </w:tcPr>
          <w:p w14:paraId="01CC46B0" w14:textId="77777777" w:rsidR="002A6853" w:rsidRPr="009770D1" w:rsidRDefault="002A6853" w:rsidP="002A6853">
            <w:pPr>
              <w:spacing w:after="120"/>
              <w:rPr>
                <w:rFonts w:asciiTheme="majorHAnsi" w:hAnsiTheme="majorHAnsi"/>
                <w:sz w:val="20"/>
              </w:rPr>
            </w:pPr>
          </w:p>
        </w:tc>
      </w:tr>
      <w:tr w:rsidR="002A6853" w:rsidRPr="009770D1" w14:paraId="10F22383" w14:textId="77777777" w:rsidTr="002A6853">
        <w:trPr>
          <w:trHeight w:val="260"/>
        </w:trPr>
        <w:tc>
          <w:tcPr>
            <w:tcW w:w="1188" w:type="dxa"/>
          </w:tcPr>
          <w:p w14:paraId="3A22DAC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66311130"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publishToFolder –</w:t>
            </w:r>
            <w:r w:rsidRPr="009770D1">
              <w:rPr>
                <w:rFonts w:asciiTheme="majorHAnsi" w:hAnsiTheme="majorHAnsi"/>
                <w:sz w:val="20"/>
              </w:rPr>
              <w:t>This is the full path to the folder in which to generate the views.  This is only required if option 1: targetResource is provided.  If sourceResource is not blank, then it is used and groupIds and derivedFilterPath are ignored</w:t>
            </w:r>
          </w:p>
        </w:tc>
        <w:tc>
          <w:tcPr>
            <w:tcW w:w="1826" w:type="dxa"/>
          </w:tcPr>
          <w:p w14:paraId="036D3E0D" w14:textId="77777777" w:rsidR="002A6853" w:rsidRPr="009770D1" w:rsidRDefault="002A6853" w:rsidP="002A6853">
            <w:pPr>
              <w:spacing w:after="120"/>
              <w:rPr>
                <w:rFonts w:asciiTheme="majorHAnsi" w:hAnsiTheme="majorHAnsi"/>
                <w:sz w:val="20"/>
              </w:rPr>
            </w:pPr>
          </w:p>
        </w:tc>
      </w:tr>
      <w:tr w:rsidR="002A6853" w:rsidRPr="009770D1" w14:paraId="30E49914" w14:textId="77777777" w:rsidTr="002A6853">
        <w:trPr>
          <w:trHeight w:val="260"/>
        </w:trPr>
        <w:tc>
          <w:tcPr>
            <w:tcW w:w="1188" w:type="dxa"/>
            <w:shd w:val="clear" w:color="auto" w:fill="B6DDE8"/>
          </w:tcPr>
          <w:p w14:paraId="3449013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2</w:t>
            </w:r>
          </w:p>
        </w:tc>
        <w:tc>
          <w:tcPr>
            <w:tcW w:w="7481" w:type="dxa"/>
            <w:gridSpan w:val="2"/>
            <w:shd w:val="clear" w:color="auto" w:fill="B6DDE8"/>
          </w:tcPr>
          <w:p w14:paraId="6FBFEC99"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1FEF8032" w14:textId="77777777" w:rsidTr="002A6853">
        <w:trPr>
          <w:trHeight w:val="260"/>
        </w:trPr>
        <w:tc>
          <w:tcPr>
            <w:tcW w:w="1188" w:type="dxa"/>
          </w:tcPr>
          <w:p w14:paraId="4CD1528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1558031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6C7AB74E"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3AD72F83"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This is a filter that allows the user to only generate for a specific group or list of groups found in the ConfigureStartingFolders.</w:t>
            </w:r>
          </w:p>
          <w:p w14:paraId="6C4677F3"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Pass in null to select all groupIds.</w:t>
            </w:r>
          </w:p>
        </w:tc>
        <w:tc>
          <w:tcPr>
            <w:tcW w:w="1826" w:type="dxa"/>
          </w:tcPr>
          <w:p w14:paraId="66748A6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0C942295" w14:textId="77777777" w:rsidTr="002A6853">
        <w:tc>
          <w:tcPr>
            <w:tcW w:w="1188" w:type="dxa"/>
          </w:tcPr>
          <w:p w14:paraId="4215B6A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655" w:type="dxa"/>
          </w:tcPr>
          <w:p w14:paraId="560D499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result TypeDefinitions.generateViewsRow </w:t>
            </w:r>
            <w:r w:rsidRPr="009770D1">
              <w:rPr>
                <w:rFonts w:asciiTheme="majorHAnsi" w:hAnsiTheme="majorHAnsi"/>
                <w:sz w:val="20"/>
              </w:rPr>
              <w:t>(</w:t>
            </w:r>
          </w:p>
          <w:p w14:paraId="56CCD15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datasourceName  VARCHAR, - related data source name</w:t>
            </w:r>
          </w:p>
          <w:p w14:paraId="0A86D16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 VARCHAR, - related project name</w:t>
            </w:r>
          </w:p>
          <w:p w14:paraId="711BAF4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 VARCHAR, - lineage to data source name</w:t>
            </w:r>
          </w:p>
          <w:p w14:paraId="4E215C9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grandParentName VARCHAR, - lineage to catalog name</w:t>
            </w:r>
          </w:p>
          <w:p w14:paraId="70E8EBA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 VARCHAR, - lineage to schema name</w:t>
            </w:r>
          </w:p>
          <w:p w14:paraId="32A67D9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containerName VARCHAR, - lineage to table name.</w:t>
            </w:r>
          </w:p>
          <w:p w14:paraId="382C6AE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VARCHAR, - container resource type </w:t>
            </w:r>
            <w:r w:rsidRPr="009770D1">
              <w:rPr>
                <w:rFonts w:asciiTheme="majorHAnsi" w:hAnsiTheme="majorHAnsi"/>
                <w:sz w:val="18"/>
              </w:rPr>
              <w:t>(i.e. TABLE)</w:t>
            </w:r>
          </w:p>
          <w:p w14:paraId="1B0E45D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columnName VARCHAR, - physical column name.</w:t>
            </w:r>
          </w:p>
          <w:p w14:paraId="0D98F5E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logicalColumnName VARCHAR, - target logical column name.</w:t>
            </w:r>
          </w:p>
          <w:p w14:paraId="401DB73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logicalColumnType VARCHAR, - target logical column type.</w:t>
            </w:r>
          </w:p>
          <w:p w14:paraId="4F0AAA3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logicalStatus  VARCHAR, - the status for the usage of this column on input, when generateMode = ‘G’ possible values are:</w:t>
            </w:r>
          </w:p>
          <w:p w14:paraId="67302B9C"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GENERATED – generated the column name based on rules supplied–UNCHANGED – remains unchanged when it cannot match to the physical resourceName and the  ConfigureParams.generateWithSourceColumn=1</w:t>
            </w:r>
          </w:p>
          <w:p w14:paraId="3E05EBA5"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on input, when generateMode = ‘R’ possible values are:</w:t>
            </w:r>
          </w:p>
          <w:p w14:paraId="042DE8F8"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FOUND – found when it finds a match to physical name in the spreadsheet</w:t>
            </w:r>
          </w:p>
          <w:p w14:paraId="704F2544"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UNCHANGED – remains unchanged when it cannot match to the physical resourceName and the ConfigureParams.generateWithSourceColumn=1</w:t>
            </w:r>
          </w:p>
          <w:p w14:paraId="2755A43B"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DROPPED – gets dropped from the list when it cannot match to the physical resourceName and the ConfigureParams.generateWithSourceColumn=0</w:t>
            </w:r>
          </w:p>
          <w:p w14:paraId="1B8A2F19"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SKIPPED – when overwrite=1, the resources is SKIPPED if it exists.</w:t>
            </w:r>
          </w:p>
          <w:p w14:paraId="1F3D866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containerPath TypeDefinitions.pathType – the full path to the container resource.</w:t>
            </w:r>
          </w:p>
          <w:p w14:paraId="16592F3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duration HOUR TO SECOND – the time it takes to process a view or column.  The time is incremental for each row in the view.  The first row is the table/procedure which incurs time for initial checks. The last row (column) in the view is the total time it took to process the view.  Each row is processed as it is read from the repository.  </w:t>
            </w:r>
          </w:p>
          <w:p w14:paraId="767489F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1826" w:type="dxa"/>
          </w:tcPr>
          <w:p w14:paraId="6FDD019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w:t>
            </w:r>
          </w:p>
        </w:tc>
      </w:tr>
    </w:tbl>
    <w:p w14:paraId="29FF5E4F" w14:textId="77777777" w:rsidR="002A6853" w:rsidRPr="001C0B05" w:rsidRDefault="002A6853" w:rsidP="00BF2204">
      <w:pPr>
        <w:pStyle w:val="Heading2"/>
      </w:pPr>
      <w:bookmarkStart w:id="273" w:name="_Toc362605253"/>
      <w:bookmarkStart w:id="274" w:name="_Toc386358926"/>
      <w:bookmarkStart w:id="275" w:name="_Toc483578329"/>
      <w:bookmarkStart w:id="276" w:name="_Toc11336241"/>
      <w:r w:rsidRPr="001C0B05">
        <w:t>View Generation: Generate Cast Views</w:t>
      </w:r>
      <w:bookmarkEnd w:id="273"/>
      <w:bookmarkEnd w:id="274"/>
      <w:bookmarkEnd w:id="275"/>
      <w:bookmarkEnd w:id="276"/>
    </w:p>
    <w:p w14:paraId="44D1CEAC" w14:textId="1FD21C79" w:rsidR="002A6853" w:rsidRPr="00163261" w:rsidRDefault="002A6853" w:rsidP="00755B80">
      <w:pPr>
        <w:pStyle w:val="CS-Bodytext"/>
        <w:numPr>
          <w:ilvl w:val="0"/>
          <w:numId w:val="49"/>
        </w:numPr>
        <w:rPr>
          <w:rFonts w:cs="Arial"/>
        </w:rPr>
      </w:pPr>
      <w:bookmarkStart w:id="277" w:name="_Toc362605254"/>
      <w:bookmarkStart w:id="278" w:name="_Toc386358927"/>
      <w:bookmarkStart w:id="279" w:name="_Toc483578330"/>
      <w:bookmarkStart w:id="280" w:name="_Toc11336242"/>
      <w:r w:rsidRPr="00163261">
        <w:rPr>
          <w:rStyle w:val="Heading3Char"/>
        </w:rPr>
        <w:t>generateCastViews</w:t>
      </w:r>
      <w:bookmarkEnd w:id="277"/>
      <w:bookmarkEnd w:id="278"/>
      <w:bookmarkEnd w:id="279"/>
      <w:bookmarkEnd w:id="280"/>
      <w:r w:rsidRPr="00163261">
        <w:rPr>
          <w:rFonts w:cs="Arial"/>
          <w:b/>
        </w:rPr>
        <w:t xml:space="preserve"> – </w:t>
      </w:r>
      <w:r w:rsidRPr="00163261">
        <w:rPr>
          <w:rFonts w:cs="Arial"/>
        </w:rPr>
        <w:t>This procedure is used for generating views with cast statements.  Casting can be done at any layer within the best practices.  This procedure allows the user to specify the source folder or resource and target folder where the resource should be generated.  It does not rely on the ConfigureStartingFolders.</w:t>
      </w:r>
    </w:p>
    <w:p w14:paraId="3FF26B62" w14:textId="77777777" w:rsidR="002A6853" w:rsidRDefault="002A6853" w:rsidP="002A6853">
      <w:pPr>
        <w:pStyle w:val="CS-Bodytext"/>
        <w:ind w:left="360"/>
      </w:pPr>
      <w:r>
        <w:t>Combinations allowed:</w:t>
      </w:r>
    </w:p>
    <w:p w14:paraId="520E72B4" w14:textId="77777777" w:rsidR="002A6853" w:rsidRDefault="002A6853" w:rsidP="002A6853">
      <w:pPr>
        <w:pStyle w:val="CS-Bodytext"/>
      </w:pPr>
      <w:r>
        <w:tab/>
      </w:r>
      <w:r w:rsidRPr="00745C86">
        <w:rPr>
          <w:u w:val="single"/>
        </w:rPr>
        <w:t>sourceResource</w:t>
      </w:r>
      <w:r>
        <w:tab/>
      </w:r>
      <w:r>
        <w:sym w:font="Wingdings" w:char="F0E0"/>
      </w:r>
      <w:r>
        <w:tab/>
      </w:r>
      <w:r w:rsidRPr="00745C86">
        <w:rPr>
          <w:u w:val="single"/>
        </w:rPr>
        <w:t>targetResource</w:t>
      </w:r>
    </w:p>
    <w:p w14:paraId="0F535702" w14:textId="77777777" w:rsidR="002A6853" w:rsidRDefault="002A6853" w:rsidP="002A6853">
      <w:pPr>
        <w:pStyle w:val="CS-Bodytext"/>
        <w:ind w:left="720"/>
      </w:pPr>
      <w:r>
        <w:t xml:space="preserve">CONTAINER </w:t>
      </w:r>
      <w:r>
        <w:tab/>
      </w:r>
      <w:r>
        <w:tab/>
      </w:r>
      <w:r>
        <w:sym w:font="Wingdings" w:char="F0E0"/>
      </w:r>
      <w:r>
        <w:t xml:space="preserve"> </w:t>
      </w:r>
      <w:r>
        <w:tab/>
        <w:t>CONTAINER</w:t>
      </w:r>
      <w:r>
        <w:tab/>
        <w:t>[generate casting views from the contents of a CONTAINER (folder) to another CONTAINER retaining any sub-folders during the generation.]</w:t>
      </w:r>
    </w:p>
    <w:p w14:paraId="0B3DA59F" w14:textId="77777777" w:rsidR="002A6853" w:rsidRDefault="002A6853" w:rsidP="002A6853">
      <w:pPr>
        <w:pStyle w:val="CS-Bodytext"/>
        <w:ind w:left="720"/>
      </w:pPr>
      <w:r>
        <w:t xml:space="preserve">RESOURCE  </w:t>
      </w:r>
      <w:r>
        <w:tab/>
      </w:r>
      <w:r>
        <w:tab/>
      </w:r>
      <w:r>
        <w:sym w:font="Wingdings" w:char="F0E0"/>
      </w:r>
      <w:r>
        <w:t xml:space="preserve"> </w:t>
      </w:r>
      <w:r>
        <w:tab/>
        <w:t>CONTAINER</w:t>
      </w:r>
      <w:r>
        <w:tab/>
        <w:t>[generate casting views for a resource to a target folder]</w:t>
      </w:r>
    </w:p>
    <w:p w14:paraId="57077996" w14:textId="77777777" w:rsidR="002A6853" w:rsidRDefault="002A6853" w:rsidP="002A6853">
      <w:pPr>
        <w:pStyle w:val="CS-Bodytext"/>
        <w:ind w:left="360"/>
      </w:pPr>
      <w:r>
        <w:lastRenderedPageBreak/>
        <w:t>Combinations allowed:</w:t>
      </w:r>
    </w:p>
    <w:p w14:paraId="54D04B81" w14:textId="77777777" w:rsidR="002A6853" w:rsidRDefault="002A6853" w:rsidP="002A6853">
      <w:pPr>
        <w:pStyle w:val="CS-Bodytext"/>
        <w:ind w:left="720"/>
      </w:pPr>
      <w:r>
        <w:t>RESOURCE</w:t>
      </w:r>
      <w:r>
        <w:tab/>
      </w:r>
      <w:r>
        <w:tab/>
      </w:r>
      <w:r>
        <w:sym w:font="Wingdings" w:char="F0E0"/>
      </w:r>
      <w:r>
        <w:tab/>
        <w:t>RESOURCE [will evaluate for phase 2]</w:t>
      </w:r>
    </w:p>
    <w:p w14:paraId="55ED6FCD" w14:textId="77777777" w:rsidR="002A6853" w:rsidRDefault="002A6853" w:rsidP="002A6853">
      <w:pPr>
        <w:pStyle w:val="CS-Bodytext"/>
        <w:ind w:left="720"/>
      </w:pPr>
      <w:r>
        <w:t>CONTAINER</w:t>
      </w:r>
      <w:r>
        <w:tab/>
      </w:r>
      <w:r>
        <w:tab/>
      </w:r>
      <w:r>
        <w:sym w:font="Wingdings" w:char="F0E0"/>
      </w:r>
      <w:r>
        <w:tab/>
        <w:t>RESOURCE [this scenario is never allowed]</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0"/>
        <w:gridCol w:w="5504"/>
        <w:gridCol w:w="1925"/>
      </w:tblGrid>
      <w:tr w:rsidR="002A6853" w:rsidRPr="009770D1" w14:paraId="7865D8FB" w14:textId="77777777" w:rsidTr="002A6853">
        <w:trPr>
          <w:tblHeader/>
        </w:trPr>
        <w:tc>
          <w:tcPr>
            <w:tcW w:w="1240" w:type="dxa"/>
            <w:shd w:val="clear" w:color="auto" w:fill="B3B3B3"/>
          </w:tcPr>
          <w:p w14:paraId="10E6E07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504" w:type="dxa"/>
            <w:shd w:val="clear" w:color="auto" w:fill="B3B3B3"/>
          </w:tcPr>
          <w:p w14:paraId="043D282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25" w:type="dxa"/>
            <w:shd w:val="clear" w:color="auto" w:fill="B3B3B3"/>
          </w:tcPr>
          <w:p w14:paraId="3939C5C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4339789E" w14:textId="77777777" w:rsidTr="002A6853">
        <w:trPr>
          <w:trHeight w:val="260"/>
        </w:trPr>
        <w:tc>
          <w:tcPr>
            <w:tcW w:w="1240" w:type="dxa"/>
            <w:shd w:val="clear" w:color="auto" w:fill="B6DDE8"/>
          </w:tcPr>
          <w:p w14:paraId="76420606" w14:textId="77777777" w:rsidR="002A6853" w:rsidRPr="009770D1" w:rsidRDefault="002A6853" w:rsidP="002A6853">
            <w:pPr>
              <w:spacing w:after="120"/>
              <w:rPr>
                <w:rFonts w:asciiTheme="majorHAnsi" w:hAnsiTheme="majorHAnsi"/>
                <w:sz w:val="20"/>
              </w:rPr>
            </w:pPr>
          </w:p>
        </w:tc>
        <w:tc>
          <w:tcPr>
            <w:tcW w:w="5504" w:type="dxa"/>
            <w:shd w:val="clear" w:color="auto" w:fill="B6DDE8"/>
          </w:tcPr>
          <w:p w14:paraId="5DEE034C"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925" w:type="dxa"/>
            <w:shd w:val="clear" w:color="auto" w:fill="B6DDE8"/>
          </w:tcPr>
          <w:p w14:paraId="0F0162D7" w14:textId="77777777" w:rsidR="002A6853" w:rsidRPr="009770D1" w:rsidRDefault="002A6853" w:rsidP="002A6853">
            <w:pPr>
              <w:spacing w:after="120"/>
              <w:rPr>
                <w:rFonts w:asciiTheme="majorHAnsi" w:hAnsiTheme="majorHAnsi"/>
                <w:sz w:val="20"/>
              </w:rPr>
            </w:pPr>
          </w:p>
        </w:tc>
      </w:tr>
      <w:tr w:rsidR="002A6853" w:rsidRPr="009770D1" w14:paraId="685615B6" w14:textId="77777777" w:rsidTr="002A6853">
        <w:trPr>
          <w:trHeight w:val="260"/>
        </w:trPr>
        <w:tc>
          <w:tcPr>
            <w:tcW w:w="1240" w:type="dxa"/>
          </w:tcPr>
          <w:p w14:paraId="0ED52D2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504" w:type="dxa"/>
          </w:tcPr>
          <w:p w14:paraId="2332E0C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71E60C6E"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2177C582"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1 or (default null) = print TABLE only information to console window.  Do not print to the cursor result window.  The aforementioned limits do not apply.</w:t>
            </w:r>
          </w:p>
          <w:p w14:paraId="0AE0D549"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2 = print TABLE and COLUMN information to console window.  Do not print to the cursor result window.</w:t>
            </w:r>
          </w:p>
        </w:tc>
        <w:tc>
          <w:tcPr>
            <w:tcW w:w="1925" w:type="dxa"/>
          </w:tcPr>
          <w:p w14:paraId="6E6308D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59C598A3" w14:textId="77777777" w:rsidTr="002A6853">
        <w:trPr>
          <w:trHeight w:val="260"/>
        </w:trPr>
        <w:tc>
          <w:tcPr>
            <w:tcW w:w="1240" w:type="dxa"/>
          </w:tcPr>
          <w:p w14:paraId="498BD49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504" w:type="dxa"/>
          </w:tcPr>
          <w:p w14:paraId="146766C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allows user to decide whether they want to overwrite an existing view or not.</w:t>
            </w:r>
          </w:p>
          <w:p w14:paraId="5DDF4D97"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0="FAIL_IF_EXISTS"=do not overwrite the resource.  If the resource exists, raise an exception.</w:t>
            </w:r>
          </w:p>
          <w:p w14:paraId="5AB07D82"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3FCBD465"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2 (default)="OVERWRITE_IF_EXISTS"=overwrite the resource if it exists.</w:t>
            </w:r>
          </w:p>
        </w:tc>
        <w:tc>
          <w:tcPr>
            <w:tcW w:w="1925" w:type="dxa"/>
          </w:tcPr>
          <w:p w14:paraId="099FFD5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0BCB57A8" w14:textId="77777777" w:rsidTr="002A6853">
        <w:trPr>
          <w:trHeight w:val="260"/>
        </w:trPr>
        <w:tc>
          <w:tcPr>
            <w:tcW w:w="1240" w:type="dxa"/>
          </w:tcPr>
          <w:p w14:paraId="0C7D965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504" w:type="dxa"/>
          </w:tcPr>
          <w:p w14:paraId="48FE058A"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copyAnnotation </w:t>
            </w:r>
            <w:r w:rsidRPr="009770D1">
              <w:rPr>
                <w:rFonts w:asciiTheme="majorHAnsi" w:hAnsiTheme="majorHAnsi"/>
                <w:sz w:val="20"/>
              </w:rPr>
              <w:t>- allows user to decide whether they want to copy annotations or not form both resource and columns.</w:t>
            </w:r>
          </w:p>
          <w:p w14:paraId="542748DD" w14:textId="77777777" w:rsidR="002A6853" w:rsidRPr="009770D1" w:rsidRDefault="002A6853" w:rsidP="00755B80">
            <w:pPr>
              <w:numPr>
                <w:ilvl w:val="0"/>
                <w:numId w:val="93"/>
              </w:numPr>
              <w:spacing w:after="120"/>
              <w:rPr>
                <w:rFonts w:asciiTheme="majorHAnsi" w:hAnsiTheme="majorHAnsi"/>
                <w:sz w:val="20"/>
              </w:rPr>
            </w:pPr>
            <w:r w:rsidRPr="009770D1">
              <w:rPr>
                <w:rFonts w:asciiTheme="majorHAnsi" w:hAnsiTheme="majorHAnsi"/>
                <w:sz w:val="20"/>
              </w:rPr>
              <w:t>0 or null (default)=false=do not copy the annotation from the target resource</w:t>
            </w:r>
          </w:p>
          <w:p w14:paraId="022315F0" w14:textId="77777777" w:rsidR="002A6853" w:rsidRPr="009770D1" w:rsidRDefault="002A6853" w:rsidP="00755B80">
            <w:pPr>
              <w:numPr>
                <w:ilvl w:val="0"/>
                <w:numId w:val="93"/>
              </w:numPr>
              <w:spacing w:after="120"/>
              <w:rPr>
                <w:rFonts w:asciiTheme="majorHAnsi" w:hAnsiTheme="majorHAnsi"/>
                <w:b/>
                <w:sz w:val="20"/>
              </w:rPr>
            </w:pPr>
            <w:r w:rsidRPr="009770D1">
              <w:rPr>
                <w:rFonts w:asciiTheme="majorHAnsi" w:hAnsiTheme="majorHAnsi"/>
                <w:sz w:val="20"/>
              </w:rPr>
              <w:t>1=true=do copy the annotation from the target resource</w:t>
            </w:r>
          </w:p>
        </w:tc>
        <w:tc>
          <w:tcPr>
            <w:tcW w:w="1925" w:type="dxa"/>
          </w:tcPr>
          <w:p w14:paraId="170D4EE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p w14:paraId="749824DE" w14:textId="77777777" w:rsidR="002A6853" w:rsidRPr="009770D1" w:rsidRDefault="002A6853" w:rsidP="002A6853">
            <w:pPr>
              <w:ind w:firstLine="720"/>
              <w:rPr>
                <w:rFonts w:asciiTheme="majorHAnsi" w:hAnsiTheme="majorHAnsi"/>
                <w:sz w:val="20"/>
              </w:rPr>
            </w:pPr>
          </w:p>
        </w:tc>
      </w:tr>
      <w:tr w:rsidR="002A6853" w:rsidRPr="009770D1" w14:paraId="3323AEAD" w14:textId="77777777" w:rsidTr="002A6853">
        <w:trPr>
          <w:trHeight w:val="260"/>
        </w:trPr>
        <w:tc>
          <w:tcPr>
            <w:tcW w:w="1240" w:type="dxa"/>
          </w:tcPr>
          <w:p w14:paraId="12EE770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504" w:type="dxa"/>
          </w:tcPr>
          <w:p w14:paraId="615883A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1BBFAE82"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null (default) - do not set any privileges at all</w:t>
            </w:r>
          </w:p>
          <w:p w14:paraId="239668FA"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 xml:space="preserve">0 - set mode to "OVERWRITE_APPEND" - merges and does not update privileges for users or groups not </w:t>
            </w:r>
            <w:r w:rsidRPr="009770D1">
              <w:rPr>
                <w:rFonts w:asciiTheme="majorHAnsi" w:hAnsiTheme="majorHAnsi"/>
                <w:sz w:val="20"/>
              </w:rPr>
              <w:lastRenderedPageBreak/>
              <w:t>mentioned.</w:t>
            </w:r>
          </w:p>
          <w:p w14:paraId="5C45F7B1"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1925" w:type="dxa"/>
          </w:tcPr>
          <w:p w14:paraId="033C15F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3E7FCE5A" w14:textId="77777777" w:rsidTr="002A6853">
        <w:trPr>
          <w:trHeight w:val="260"/>
        </w:trPr>
        <w:tc>
          <w:tcPr>
            <w:tcW w:w="1240" w:type="dxa"/>
          </w:tcPr>
          <w:p w14:paraId="7AF0E5A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504" w:type="dxa"/>
          </w:tcPr>
          <w:p w14:paraId="06A85C5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exactMatch</w:t>
            </w:r>
            <w:r w:rsidRPr="009770D1">
              <w:rPr>
                <w:rFonts w:asciiTheme="majorHAnsi" w:hAnsiTheme="majorHAnsi"/>
                <w:sz w:val="20"/>
              </w:rPr>
              <w:t xml:space="preserve"> – specified how the source resource will be matched against the target resource</w:t>
            </w:r>
          </w:p>
          <w:p w14:paraId="03EA5F1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0 or null (default) =fuzzy match – sourcePath + derivedFilterPath must simply be contained within resourcePath</w:t>
            </w:r>
          </w:p>
          <w:p w14:paraId="514E38F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1=exact match – sourcePath + derivedFilterPath must match exactly in resourcePath</w:t>
            </w:r>
          </w:p>
        </w:tc>
        <w:tc>
          <w:tcPr>
            <w:tcW w:w="1925" w:type="dxa"/>
          </w:tcPr>
          <w:p w14:paraId="40EC262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SMALLINT</w:t>
            </w:r>
          </w:p>
        </w:tc>
      </w:tr>
      <w:tr w:rsidR="002A6853" w:rsidRPr="009770D1" w14:paraId="6903F894" w14:textId="77777777" w:rsidTr="002A6853">
        <w:trPr>
          <w:trHeight w:val="260"/>
        </w:trPr>
        <w:tc>
          <w:tcPr>
            <w:tcW w:w="1240" w:type="dxa"/>
          </w:tcPr>
          <w:p w14:paraId="481C310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504" w:type="dxa"/>
          </w:tcPr>
          <w:p w14:paraId="7C91CDAE"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excludeDsPathsList</w:t>
            </w:r>
          </w:p>
          <w:p w14:paraId="008C7AE2"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Comma separated list of resource paths or partials paths to exclude.  This may be useful when a data source has been moved and it's index or foreign keys</w:t>
            </w:r>
          </w:p>
          <w:p w14:paraId="2852EE85"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1095238F"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4481EF9E" w14:textId="77777777" w:rsidR="002A6853" w:rsidRPr="009770D1" w:rsidRDefault="002A6853" w:rsidP="00755B80">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925" w:type="dxa"/>
          </w:tcPr>
          <w:p w14:paraId="47D2473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39FA4B67" w14:textId="77777777" w:rsidTr="002A6853">
        <w:trPr>
          <w:trHeight w:val="260"/>
        </w:trPr>
        <w:tc>
          <w:tcPr>
            <w:tcW w:w="1240" w:type="dxa"/>
          </w:tcPr>
          <w:p w14:paraId="5864248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504" w:type="dxa"/>
          </w:tcPr>
          <w:p w14:paraId="14DB0673"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 the source resource may be a starting folder or a specific resource such as a view, procedure, data source, data source schema or data source table</w:t>
            </w:r>
          </w:p>
          <w:p w14:paraId="3193195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type = CONTAINER</w:t>
            </w:r>
          </w:p>
          <w:p w14:paraId="73409F0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type = TABLE, PROCEDURE, DATA_SOURCE, when the type is not a container, it will extract the resource name into the derivedFilterPath and use the remaining path to evaluate if it is a CONTAINER.   A container must be passed into the underlying “generateViewsLoop” which does the processing.  Depending on how the parameter “exactMatch” is set will determine what views get generated.</w:t>
            </w:r>
          </w:p>
        </w:tc>
        <w:tc>
          <w:tcPr>
            <w:tcW w:w="1925" w:type="dxa"/>
          </w:tcPr>
          <w:p w14:paraId="1120FF9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21FA5A1C" w14:textId="77777777" w:rsidTr="002A6853">
        <w:trPr>
          <w:trHeight w:val="260"/>
        </w:trPr>
        <w:tc>
          <w:tcPr>
            <w:tcW w:w="1240" w:type="dxa"/>
          </w:tcPr>
          <w:p w14:paraId="522B787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504" w:type="dxa"/>
          </w:tcPr>
          <w:p w14:paraId="68B898EF"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targetResource</w:t>
            </w:r>
            <w:r w:rsidRPr="009770D1">
              <w:rPr>
                <w:rFonts w:asciiTheme="majorHAnsi" w:hAnsiTheme="majorHAnsi"/>
                <w:sz w:val="20"/>
              </w:rPr>
              <w:t xml:space="preserve"> – the target resource may only be a folder (phase 1).    In phase 2, I will evaluate the possibility of specifying a specific resource where the name may be different than the target.</w:t>
            </w:r>
          </w:p>
        </w:tc>
        <w:tc>
          <w:tcPr>
            <w:tcW w:w="1925" w:type="dxa"/>
          </w:tcPr>
          <w:p w14:paraId="0CCFFBC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65A6274B" w14:textId="77777777" w:rsidTr="002A6853">
        <w:tc>
          <w:tcPr>
            <w:tcW w:w="1240" w:type="dxa"/>
          </w:tcPr>
          <w:p w14:paraId="1C5F97B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504" w:type="dxa"/>
          </w:tcPr>
          <w:p w14:paraId="1A4C6CDA"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result TypeDefinitions.generateViewsRow </w:t>
            </w:r>
            <w:r w:rsidRPr="009770D1">
              <w:rPr>
                <w:rFonts w:asciiTheme="majorHAnsi" w:hAnsiTheme="majorHAnsi"/>
                <w:sz w:val="20"/>
              </w:rPr>
              <w:t>(</w:t>
            </w:r>
          </w:p>
          <w:p w14:paraId="00F8961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datasourceName  VARCHAR, - related data source name</w:t>
            </w:r>
          </w:p>
          <w:p w14:paraId="5BA3320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 VARCHAR, - related project name</w:t>
            </w:r>
          </w:p>
          <w:p w14:paraId="1EC3BE9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 VARCHAR, - lineage to data source name</w:t>
            </w:r>
          </w:p>
          <w:p w14:paraId="5673900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grandParentName VARCHAR, - lineage to catalog name</w:t>
            </w:r>
          </w:p>
          <w:p w14:paraId="2A6A43D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parentName VARCHAR, - lineage to schema name</w:t>
            </w:r>
          </w:p>
          <w:p w14:paraId="49B8CE3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containerName VARCHAR, - lineage to table name.</w:t>
            </w:r>
          </w:p>
          <w:p w14:paraId="51CC08A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VARCHAR, - container resource type </w:t>
            </w:r>
            <w:r w:rsidRPr="009770D1">
              <w:rPr>
                <w:rFonts w:asciiTheme="majorHAnsi" w:hAnsiTheme="majorHAnsi"/>
                <w:sz w:val="18"/>
              </w:rPr>
              <w:t>(i.e. TABLE)</w:t>
            </w:r>
          </w:p>
          <w:p w14:paraId="1B7474A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columnName VARCHAR, - physical column name.</w:t>
            </w:r>
          </w:p>
          <w:p w14:paraId="5DAC659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logicalColumnName VARCHAR, - target logical column name.</w:t>
            </w:r>
          </w:p>
          <w:p w14:paraId="39C3194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logicalColumnType VARCHAR, - target logical column type.</w:t>
            </w:r>
          </w:p>
          <w:p w14:paraId="0CAE233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logicalStatus  VARCHAR, - the status for the usage of this column on input, when generateMode = ‘G’ possible values are:</w:t>
            </w:r>
          </w:p>
          <w:p w14:paraId="0F8AE8EE"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GENERATED – generated the column name based on rules supplied–UNCHANGED – remains unchanged when it cannot match to the physical resourceName and the  ConfigureParams.generateWithSourceColumn=1</w:t>
            </w:r>
          </w:p>
          <w:p w14:paraId="5F16990C"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on input, when generateMode = ‘R’ possible values are:</w:t>
            </w:r>
          </w:p>
          <w:p w14:paraId="00FA501C"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FOUND – found when it finds a match to physical name in the spreadsheet</w:t>
            </w:r>
          </w:p>
          <w:p w14:paraId="1DDFE11F"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UNCHANGED – remains unchanged when it cannot match to the physical resourceName and the ConfigureParams.generateWithSourceColumn=1</w:t>
            </w:r>
          </w:p>
          <w:p w14:paraId="30CC166A"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DROPPED – gets dropped from the list when it cannot match to the physical resourceName and the ConfigureParams.generateWithSourceColumn=0</w:t>
            </w:r>
          </w:p>
          <w:p w14:paraId="2084AFAC"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SKIPPED – when overwrite=1, the resources is SKIPPED if it exists.</w:t>
            </w:r>
          </w:p>
          <w:p w14:paraId="1D541C6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containerPath TypeDefinitions.pathType – the full path to the container resource.</w:t>
            </w:r>
          </w:p>
          <w:p w14:paraId="3ED3A05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duration HOUR TO SECOND – the time it takes to process a view or column.  The time is incremental for each row in the view.  The first row is the table/procedure which incurs time for initial checks. The last row (column) in the view is the total time it took to process the view.  Each row is processed as it is read from the repository.  </w:t>
            </w:r>
          </w:p>
          <w:p w14:paraId="57BAC27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1925" w:type="dxa"/>
          </w:tcPr>
          <w:p w14:paraId="32C25E3D" w14:textId="77777777" w:rsidR="002A6853" w:rsidRPr="009770D1" w:rsidRDefault="002A6853" w:rsidP="002A6853">
            <w:pPr>
              <w:spacing w:after="120"/>
              <w:rPr>
                <w:rFonts w:asciiTheme="majorHAnsi" w:hAnsiTheme="majorHAnsi"/>
                <w:sz w:val="20"/>
              </w:rPr>
            </w:pPr>
          </w:p>
        </w:tc>
      </w:tr>
    </w:tbl>
    <w:p w14:paraId="323E5FFC" w14:textId="77777777" w:rsidR="002A6853" w:rsidRPr="001C0B05" w:rsidRDefault="002A6853" w:rsidP="00BF2204">
      <w:pPr>
        <w:pStyle w:val="Heading2"/>
      </w:pPr>
      <w:bookmarkStart w:id="281" w:name="_Toc362605255"/>
      <w:bookmarkStart w:id="282" w:name="_Toc386358928"/>
      <w:bookmarkStart w:id="283" w:name="_Toc483578331"/>
      <w:bookmarkStart w:id="284" w:name="_Toc11336243"/>
      <w:r w:rsidRPr="001C0B05">
        <w:t>View Generation: Generate Client Published Views</w:t>
      </w:r>
      <w:bookmarkEnd w:id="281"/>
      <w:bookmarkEnd w:id="282"/>
      <w:bookmarkEnd w:id="283"/>
      <w:bookmarkEnd w:id="284"/>
    </w:p>
    <w:p w14:paraId="1DF50411" w14:textId="775F9AB3" w:rsidR="002A6853" w:rsidRPr="00163261" w:rsidRDefault="002A6853" w:rsidP="00755B80">
      <w:pPr>
        <w:pStyle w:val="CS-Bodytext"/>
        <w:numPr>
          <w:ilvl w:val="0"/>
          <w:numId w:val="49"/>
        </w:numPr>
        <w:rPr>
          <w:rFonts w:cs="Arial"/>
        </w:rPr>
      </w:pPr>
      <w:bookmarkStart w:id="285" w:name="_Toc362605256"/>
      <w:bookmarkStart w:id="286" w:name="_Toc386358929"/>
      <w:bookmarkStart w:id="287" w:name="_Toc483578332"/>
      <w:bookmarkStart w:id="288" w:name="_Toc11336244"/>
      <w:r w:rsidRPr="00163261">
        <w:rPr>
          <w:rStyle w:val="Heading3Char"/>
        </w:rPr>
        <w:t>generateClientPublished</w:t>
      </w:r>
      <w:bookmarkEnd w:id="285"/>
      <w:bookmarkEnd w:id="286"/>
      <w:bookmarkEnd w:id="287"/>
      <w:bookmarkEnd w:id="288"/>
      <w:r w:rsidRPr="00163261">
        <w:rPr>
          <w:rFonts w:cs="Arial"/>
          <w:b/>
        </w:rPr>
        <w:t xml:space="preserve"> – </w:t>
      </w:r>
      <w:r w:rsidRPr="00163261">
        <w:rPr>
          <w:rFonts w:cs="Arial"/>
        </w:rPr>
        <w:t xml:space="preserve">This procedure is used for generating “Client Published Views” either from other views or from data sources.   According to the Best Practices, Client Published are created from the Application Layer, Client Views or Client Services.  The objective of the Client Published sub-layer is to provide a contract with the consumer.  A contract is established by creating explicit cast statements for the published views.   Many BI </w:t>
      </w:r>
      <w:r w:rsidRPr="00163261">
        <w:rPr>
          <w:rFonts w:cs="Arial"/>
        </w:rPr>
        <w:lastRenderedPageBreak/>
        <w:t>tools will import the published data services from Composite and expect that the metadata will not change in Composite.  However the danger in not explicitly casting</w:t>
      </w:r>
      <w:r w:rsidRPr="00163261">
        <w:rPr>
          <w:rFonts w:cs="Arial"/>
        </w:rPr>
        <w:tab/>
        <w:t xml:space="preserve">the types in views is that a view will inherit data types from underlying views.  When developers change the types in the underlying views, it will bubble up to the published views, thus changing the metadata to the published data services.  </w:t>
      </w:r>
      <w:r w:rsidRPr="00163261">
        <w:rPr>
          <w:rFonts w:cs="Arial"/>
        </w:rPr>
        <w:tab/>
        <w:t>This is in turn may cause run-time errors for the BI tool that is accessing Composite.  The solution is to provide a published views layer that is a one-to-one correlation to a view in the client views or client services layer.  The sole purpose of the view is to explicitly cast the types from the underlying view at a point in time.  The names do not change.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5655"/>
        <w:gridCol w:w="1826"/>
      </w:tblGrid>
      <w:tr w:rsidR="002A6853" w:rsidRPr="009770D1" w14:paraId="71DD930A" w14:textId="77777777" w:rsidTr="002A6853">
        <w:trPr>
          <w:tblHeader/>
        </w:trPr>
        <w:tc>
          <w:tcPr>
            <w:tcW w:w="1188" w:type="dxa"/>
            <w:shd w:val="clear" w:color="auto" w:fill="B3B3B3"/>
          </w:tcPr>
          <w:p w14:paraId="5BA9B88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655" w:type="dxa"/>
            <w:shd w:val="clear" w:color="auto" w:fill="B3B3B3"/>
          </w:tcPr>
          <w:p w14:paraId="1918B6F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826" w:type="dxa"/>
            <w:shd w:val="clear" w:color="auto" w:fill="B3B3B3"/>
          </w:tcPr>
          <w:p w14:paraId="642EC8E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5EC75B1B" w14:textId="77777777" w:rsidTr="002A6853">
        <w:trPr>
          <w:trHeight w:val="260"/>
        </w:trPr>
        <w:tc>
          <w:tcPr>
            <w:tcW w:w="1188" w:type="dxa"/>
            <w:shd w:val="clear" w:color="auto" w:fill="B6DDE8"/>
          </w:tcPr>
          <w:p w14:paraId="5C5EDA05" w14:textId="77777777" w:rsidR="002A6853" w:rsidRPr="009770D1" w:rsidRDefault="002A6853" w:rsidP="002A6853">
            <w:pPr>
              <w:spacing w:after="120"/>
              <w:rPr>
                <w:rFonts w:asciiTheme="majorHAnsi" w:hAnsiTheme="majorHAnsi"/>
                <w:sz w:val="20"/>
              </w:rPr>
            </w:pPr>
          </w:p>
        </w:tc>
        <w:tc>
          <w:tcPr>
            <w:tcW w:w="5655" w:type="dxa"/>
            <w:shd w:val="clear" w:color="auto" w:fill="B6DDE8"/>
          </w:tcPr>
          <w:p w14:paraId="3DDEE787"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826" w:type="dxa"/>
            <w:shd w:val="clear" w:color="auto" w:fill="B6DDE8"/>
          </w:tcPr>
          <w:p w14:paraId="2B650D98" w14:textId="77777777" w:rsidR="002A6853" w:rsidRPr="009770D1" w:rsidRDefault="002A6853" w:rsidP="002A6853">
            <w:pPr>
              <w:spacing w:after="120"/>
              <w:rPr>
                <w:rFonts w:asciiTheme="majorHAnsi" w:hAnsiTheme="majorHAnsi"/>
                <w:sz w:val="20"/>
              </w:rPr>
            </w:pPr>
          </w:p>
        </w:tc>
      </w:tr>
      <w:tr w:rsidR="002A6853" w:rsidRPr="009770D1" w14:paraId="3509470B" w14:textId="77777777" w:rsidTr="002A6853">
        <w:trPr>
          <w:trHeight w:val="260"/>
        </w:trPr>
        <w:tc>
          <w:tcPr>
            <w:tcW w:w="1188" w:type="dxa"/>
          </w:tcPr>
          <w:p w14:paraId="20FF015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1E2201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0AF718BC"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447CA542"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1 or (default null) = print TABLE only information to console window.  Do not print to the cursor result window.  The aforementioned limits do not apply.</w:t>
            </w:r>
          </w:p>
          <w:p w14:paraId="7CDCC152"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2 = print TABLE and COLUMN information to console window.  Do not print to the cursor result window.</w:t>
            </w:r>
          </w:p>
        </w:tc>
        <w:tc>
          <w:tcPr>
            <w:tcW w:w="1826" w:type="dxa"/>
          </w:tcPr>
          <w:p w14:paraId="3BF159A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3A88BF14" w14:textId="77777777" w:rsidTr="002A6853">
        <w:trPr>
          <w:trHeight w:val="260"/>
        </w:trPr>
        <w:tc>
          <w:tcPr>
            <w:tcW w:w="1188" w:type="dxa"/>
          </w:tcPr>
          <w:p w14:paraId="3FF72FA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08EB545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allows user to decide whether they want to overwrite an existing view or not.</w:t>
            </w:r>
          </w:p>
          <w:p w14:paraId="47102696"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0="FAIL_IF_EXISTS"=do not overwrite the resource.  If the resource exists, raise an exception.</w:t>
            </w:r>
          </w:p>
          <w:p w14:paraId="51A5282D"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48031E77"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2 (default)="OVERWRITE_IF_EXISTS"=overwrite the resource if it exists.</w:t>
            </w:r>
          </w:p>
        </w:tc>
        <w:tc>
          <w:tcPr>
            <w:tcW w:w="1826" w:type="dxa"/>
          </w:tcPr>
          <w:p w14:paraId="3AB4861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30122D2E" w14:textId="77777777" w:rsidTr="002A6853">
        <w:trPr>
          <w:trHeight w:val="260"/>
        </w:trPr>
        <w:tc>
          <w:tcPr>
            <w:tcW w:w="1188" w:type="dxa"/>
          </w:tcPr>
          <w:p w14:paraId="2B1727E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32618C6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copyAnnotation </w:t>
            </w:r>
            <w:r w:rsidRPr="009770D1">
              <w:rPr>
                <w:rFonts w:asciiTheme="majorHAnsi" w:hAnsiTheme="majorHAnsi"/>
                <w:sz w:val="20"/>
              </w:rPr>
              <w:t>- allows user to decide whether they want to copy annotations or not form both resource and columns.</w:t>
            </w:r>
          </w:p>
          <w:p w14:paraId="6353FE98" w14:textId="77777777" w:rsidR="002A6853" w:rsidRPr="009770D1" w:rsidRDefault="002A6853" w:rsidP="00755B80">
            <w:pPr>
              <w:numPr>
                <w:ilvl w:val="0"/>
                <w:numId w:val="93"/>
              </w:numPr>
              <w:spacing w:after="120"/>
              <w:rPr>
                <w:rFonts w:asciiTheme="majorHAnsi" w:hAnsiTheme="majorHAnsi"/>
                <w:sz w:val="20"/>
              </w:rPr>
            </w:pPr>
            <w:r w:rsidRPr="009770D1">
              <w:rPr>
                <w:rFonts w:asciiTheme="majorHAnsi" w:hAnsiTheme="majorHAnsi"/>
                <w:sz w:val="20"/>
              </w:rPr>
              <w:t>0 or null (default)=false=do not copy the annotation from the target resource</w:t>
            </w:r>
          </w:p>
          <w:p w14:paraId="285AE962" w14:textId="77777777" w:rsidR="002A6853" w:rsidRPr="009770D1" w:rsidRDefault="002A6853" w:rsidP="00755B80">
            <w:pPr>
              <w:numPr>
                <w:ilvl w:val="0"/>
                <w:numId w:val="93"/>
              </w:numPr>
              <w:spacing w:after="120"/>
              <w:rPr>
                <w:rFonts w:asciiTheme="majorHAnsi" w:hAnsiTheme="majorHAnsi"/>
                <w:b/>
                <w:sz w:val="20"/>
              </w:rPr>
            </w:pPr>
            <w:r w:rsidRPr="009770D1">
              <w:rPr>
                <w:rFonts w:asciiTheme="majorHAnsi" w:hAnsiTheme="majorHAnsi"/>
                <w:sz w:val="20"/>
              </w:rPr>
              <w:t>1=true=do copy the annotation from the target resource</w:t>
            </w:r>
          </w:p>
        </w:tc>
        <w:tc>
          <w:tcPr>
            <w:tcW w:w="1826" w:type="dxa"/>
          </w:tcPr>
          <w:p w14:paraId="42B8181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p w14:paraId="2B81DD43" w14:textId="77777777" w:rsidR="002A6853" w:rsidRPr="009770D1" w:rsidRDefault="002A6853" w:rsidP="002A6853">
            <w:pPr>
              <w:ind w:firstLine="720"/>
              <w:rPr>
                <w:rFonts w:asciiTheme="majorHAnsi" w:hAnsiTheme="majorHAnsi"/>
                <w:sz w:val="20"/>
              </w:rPr>
            </w:pPr>
          </w:p>
        </w:tc>
      </w:tr>
      <w:tr w:rsidR="002A6853" w:rsidRPr="009770D1" w14:paraId="5C5F142E" w14:textId="77777777" w:rsidTr="002A6853">
        <w:trPr>
          <w:trHeight w:val="260"/>
        </w:trPr>
        <w:tc>
          <w:tcPr>
            <w:tcW w:w="1188" w:type="dxa"/>
          </w:tcPr>
          <w:p w14:paraId="445C0F6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1AC6FBF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5EBE0D7F"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lastRenderedPageBreak/>
              <w:t>null (default) - do not set any privileges at all</w:t>
            </w:r>
          </w:p>
          <w:p w14:paraId="3C18B341"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0 - set mode to "OVERWRITE_APPEND" - merges and does not update privileges for users or groups not mentioned.</w:t>
            </w:r>
          </w:p>
          <w:p w14:paraId="1AA19098"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1826" w:type="dxa"/>
          </w:tcPr>
          <w:p w14:paraId="4334D1B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318011D3" w14:textId="77777777" w:rsidTr="002A6853">
        <w:trPr>
          <w:trHeight w:val="260"/>
        </w:trPr>
        <w:tc>
          <w:tcPr>
            <w:tcW w:w="1188" w:type="dxa"/>
          </w:tcPr>
          <w:p w14:paraId="4695FE5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034BB424"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0A4A7CB5"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669EE500"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78C41923"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1605571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65E9EAA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59DD2EA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1554099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5401044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460D0B01"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7D6BF39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316CB39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323333B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7154280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449197D9"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207B35ED"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derivedFilterPath=orders</w:t>
            </w:r>
          </w:p>
          <w:p w14:paraId="31D093A0"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 xml:space="preserve">In the above example, an exact match must be made between the resourcePath and the “sourceResource+derivedFilterPath”.  Therefore, only “/shared/project/Physical/Metadata/ds_orders1/orders” is selected because it exactly matches the resource path </w:t>
            </w:r>
            <w:r w:rsidRPr="009770D1">
              <w:rPr>
                <w:rFonts w:asciiTheme="majorHAnsi" w:hAnsiTheme="majorHAnsi"/>
                <w:sz w:val="20"/>
              </w:rPr>
              <w:lastRenderedPageBreak/>
              <w:t>“/shared/project/Physical/Metadata/ds_orders1/orders”.</w:t>
            </w:r>
          </w:p>
        </w:tc>
        <w:tc>
          <w:tcPr>
            <w:tcW w:w="1826" w:type="dxa"/>
          </w:tcPr>
          <w:p w14:paraId="29BC226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084EA5EF" w14:textId="77777777" w:rsidTr="002A6853">
        <w:trPr>
          <w:trHeight w:val="260"/>
        </w:trPr>
        <w:tc>
          <w:tcPr>
            <w:tcW w:w="1188" w:type="dxa"/>
          </w:tcPr>
          <w:p w14:paraId="193887A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28B997E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7305E25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43C8365C"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The higher up the folder chain you specify in the sourceResource or ConfigureStartingFolders, the more path you will need to provide for the derivedFilterPath.</w:t>
            </w:r>
          </w:p>
          <w:p w14:paraId="72DA47D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3B036DA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0D91A803"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sourceResource=/shared/project/Physical/Metadata</w:t>
            </w:r>
          </w:p>
          <w:p w14:paraId="27E72B7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derivedFilterPath=/ds_orders1/order</w:t>
            </w:r>
          </w:p>
          <w:p w14:paraId="6A7C67A6"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41A13434"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1</w:t>
            </w:r>
          </w:p>
          <w:p w14:paraId="605C941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 option 1, the sourceResource may specify a folder, view or procedure resource.   If a folder is specified, the derivedFilterpath may also be specified.</w:t>
            </w:r>
          </w:p>
          <w:p w14:paraId="5AAB2BF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73C1D613"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2</w:t>
            </w:r>
          </w:p>
          <w:p w14:paraId="6E3E9E1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w:t>
            </w:r>
          </w:p>
          <w:p w14:paraId="73430C7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6E4197F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layerType=DB</w:t>
            </w:r>
          </w:p>
          <w:p w14:paraId="657049E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 /shared/project/Application/Published</w:t>
            </w:r>
          </w:p>
          <w:p w14:paraId="1FD10FE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derivedFilterPath=“Orders_Open,/ds_orders1/Customers”</w:t>
            </w:r>
          </w:p>
          <w:p w14:paraId="325B954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Even though there are several other views in the /ds_orders1 folder under the Application/Published, only the ones specified in the filter path will be generated to the Composite Database.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7E7A19B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2D3923F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0424EA09"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17331D0F"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1EEE8E5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40D824F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ignored.  </w:t>
            </w:r>
          </w:p>
          <w:p w14:paraId="3F0E940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2D52E11C"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5F92CAF5"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1D81066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826" w:type="dxa"/>
          </w:tcPr>
          <w:p w14:paraId="79DF586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02C305E2" w14:textId="77777777" w:rsidTr="002A6853">
        <w:trPr>
          <w:trHeight w:val="260"/>
        </w:trPr>
        <w:tc>
          <w:tcPr>
            <w:tcW w:w="1188" w:type="dxa"/>
          </w:tcPr>
          <w:p w14:paraId="4C407EE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6150CC17"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excludeDsPathsList</w:t>
            </w:r>
          </w:p>
          <w:p w14:paraId="73B27155"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Comma separated list of resource paths or partials paths to exclude.  This may be useful when a data source has been moved and it's index or foreign keys</w:t>
            </w:r>
          </w:p>
          <w:p w14:paraId="1FB2C80F"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28B1BCCB"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45A48D50" w14:textId="77777777" w:rsidR="002A6853" w:rsidRPr="009770D1" w:rsidRDefault="002A6853" w:rsidP="00755B80">
            <w:pPr>
              <w:numPr>
                <w:ilvl w:val="0"/>
                <w:numId w:val="109"/>
              </w:numPr>
              <w:spacing w:after="120"/>
              <w:rPr>
                <w:rFonts w:asciiTheme="majorHAnsi" w:hAnsiTheme="majorHAnsi"/>
                <w:b/>
                <w:sz w:val="20"/>
              </w:rPr>
            </w:pPr>
            <w:r w:rsidRPr="009770D1">
              <w:rPr>
                <w:rFonts w:asciiTheme="majorHAnsi" w:hAnsiTheme="majorHAnsi"/>
                <w:sz w:val="20"/>
              </w:rPr>
              <w:lastRenderedPageBreak/>
              <w:t>Values: /shared/MyPath/Physical/Metadata/MyDatasource</w:t>
            </w:r>
          </w:p>
        </w:tc>
        <w:tc>
          <w:tcPr>
            <w:tcW w:w="1826" w:type="dxa"/>
          </w:tcPr>
          <w:p w14:paraId="54CE208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1CD01636" w14:textId="77777777" w:rsidTr="002A6853">
        <w:trPr>
          <w:trHeight w:val="260"/>
        </w:trPr>
        <w:tc>
          <w:tcPr>
            <w:tcW w:w="1188" w:type="dxa"/>
            <w:shd w:val="clear" w:color="auto" w:fill="B6DDE8"/>
          </w:tcPr>
          <w:p w14:paraId="0EC567F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1</w:t>
            </w:r>
          </w:p>
        </w:tc>
        <w:tc>
          <w:tcPr>
            <w:tcW w:w="7481" w:type="dxa"/>
            <w:gridSpan w:val="2"/>
            <w:shd w:val="clear" w:color="auto" w:fill="B6DDE8"/>
          </w:tcPr>
          <w:p w14:paraId="46329021"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sourceResource and publishToFolder parameters with derivedFilterPath being optional.</w:t>
            </w:r>
          </w:p>
        </w:tc>
      </w:tr>
      <w:tr w:rsidR="002A6853" w:rsidRPr="009770D1" w14:paraId="34D3F9D8" w14:textId="77777777" w:rsidTr="002A6853">
        <w:trPr>
          <w:trHeight w:val="260"/>
        </w:trPr>
        <w:tc>
          <w:tcPr>
            <w:tcW w:w="1188" w:type="dxa"/>
          </w:tcPr>
          <w:p w14:paraId="75F0CF6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3250E487"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sourceResource – </w:t>
            </w:r>
            <w:r w:rsidRPr="009770D1">
              <w:rPr>
                <w:rFonts w:asciiTheme="majorHAnsi" w:hAnsiTheme="majorHAnsi"/>
                <w:sz w:val="20"/>
              </w:rPr>
              <w:t>The source folder in CIS to begin searching for views to publish to a Composite data source or to another folder or the specific source View or Procedure to publish to a Composite data source or to another folder.  If this is set it supercedes layerType, inGroupIDs and derivedFilterPath</w:t>
            </w:r>
          </w:p>
        </w:tc>
        <w:tc>
          <w:tcPr>
            <w:tcW w:w="1826" w:type="dxa"/>
          </w:tcPr>
          <w:p w14:paraId="645BE7AE" w14:textId="77777777" w:rsidR="002A6853" w:rsidRPr="009770D1" w:rsidRDefault="002A6853" w:rsidP="002A6853">
            <w:pPr>
              <w:spacing w:after="120"/>
              <w:rPr>
                <w:rFonts w:asciiTheme="majorHAnsi" w:hAnsiTheme="majorHAnsi"/>
                <w:sz w:val="20"/>
              </w:rPr>
            </w:pPr>
          </w:p>
        </w:tc>
      </w:tr>
      <w:tr w:rsidR="002A6853" w:rsidRPr="009770D1" w14:paraId="6AB057CD" w14:textId="77777777" w:rsidTr="002A6853">
        <w:trPr>
          <w:trHeight w:val="260"/>
        </w:trPr>
        <w:tc>
          <w:tcPr>
            <w:tcW w:w="1188" w:type="dxa"/>
          </w:tcPr>
          <w:p w14:paraId="4324A21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6F6A54C4"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publishToFolder –</w:t>
            </w:r>
            <w:r w:rsidRPr="009770D1">
              <w:rPr>
                <w:rFonts w:asciiTheme="majorHAnsi" w:hAnsiTheme="majorHAnsi"/>
                <w:sz w:val="20"/>
              </w:rPr>
              <w:t>This is the full path to the folder in which to generate the views.  This is only required if option 1: targetResource is provided.  If sourceResource is not blank, then it is used and groupIds and derivedFilterPath are ignored</w:t>
            </w:r>
          </w:p>
        </w:tc>
        <w:tc>
          <w:tcPr>
            <w:tcW w:w="1826" w:type="dxa"/>
          </w:tcPr>
          <w:p w14:paraId="5D42E74D" w14:textId="77777777" w:rsidR="002A6853" w:rsidRPr="009770D1" w:rsidRDefault="002A6853" w:rsidP="002A6853">
            <w:pPr>
              <w:spacing w:after="120"/>
              <w:rPr>
                <w:rFonts w:asciiTheme="majorHAnsi" w:hAnsiTheme="majorHAnsi"/>
                <w:sz w:val="20"/>
              </w:rPr>
            </w:pPr>
          </w:p>
        </w:tc>
      </w:tr>
      <w:tr w:rsidR="002A6853" w:rsidRPr="009770D1" w14:paraId="6A66DDFE" w14:textId="77777777" w:rsidTr="002A6853">
        <w:trPr>
          <w:trHeight w:val="260"/>
        </w:trPr>
        <w:tc>
          <w:tcPr>
            <w:tcW w:w="1188" w:type="dxa"/>
            <w:shd w:val="clear" w:color="auto" w:fill="B6DDE8"/>
          </w:tcPr>
          <w:p w14:paraId="0A2543B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2</w:t>
            </w:r>
          </w:p>
        </w:tc>
        <w:tc>
          <w:tcPr>
            <w:tcW w:w="7481" w:type="dxa"/>
            <w:gridSpan w:val="2"/>
            <w:shd w:val="clear" w:color="auto" w:fill="B6DDE8"/>
          </w:tcPr>
          <w:p w14:paraId="52A3A111"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013E932F" w14:textId="77777777" w:rsidTr="002A6853">
        <w:trPr>
          <w:trHeight w:val="260"/>
        </w:trPr>
        <w:tc>
          <w:tcPr>
            <w:tcW w:w="1188" w:type="dxa"/>
          </w:tcPr>
          <w:p w14:paraId="075F4AC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6DC50856"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3ADDCD18"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6A11E35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Pass in null to select all groupIds.</w:t>
            </w:r>
          </w:p>
        </w:tc>
        <w:tc>
          <w:tcPr>
            <w:tcW w:w="1826" w:type="dxa"/>
          </w:tcPr>
          <w:p w14:paraId="4B4A6CD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776E532A" w14:textId="77777777" w:rsidTr="002A6853">
        <w:tc>
          <w:tcPr>
            <w:tcW w:w="1188" w:type="dxa"/>
          </w:tcPr>
          <w:p w14:paraId="58A1171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655" w:type="dxa"/>
          </w:tcPr>
          <w:p w14:paraId="36FF9CDB"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result TypeDefinitions.generateViewsRow </w:t>
            </w:r>
            <w:r w:rsidRPr="009770D1">
              <w:rPr>
                <w:rFonts w:asciiTheme="majorHAnsi" w:hAnsiTheme="majorHAnsi"/>
                <w:sz w:val="20"/>
              </w:rPr>
              <w:t>(</w:t>
            </w:r>
          </w:p>
          <w:p w14:paraId="0731582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datasourceName  VARCHAR, - related data source name</w:t>
            </w:r>
          </w:p>
          <w:p w14:paraId="0B0F747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 VARCHAR, - related project name</w:t>
            </w:r>
          </w:p>
          <w:p w14:paraId="6AF29CD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 VARCHAR, - lineage to data source name</w:t>
            </w:r>
          </w:p>
          <w:p w14:paraId="7878C29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grandParentName VARCHAR, - lineage to catalog name</w:t>
            </w:r>
          </w:p>
          <w:p w14:paraId="4BCF1CD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 VARCHAR, - lineage to schema name</w:t>
            </w:r>
          </w:p>
          <w:p w14:paraId="6391235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containerName VARCHAR, - lineage to table name.</w:t>
            </w:r>
          </w:p>
          <w:p w14:paraId="5204A66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VARCHAR, - container resource type </w:t>
            </w:r>
            <w:r w:rsidRPr="009770D1">
              <w:rPr>
                <w:rFonts w:asciiTheme="majorHAnsi" w:hAnsiTheme="majorHAnsi"/>
                <w:sz w:val="18"/>
              </w:rPr>
              <w:t>(i.e. TABLE)</w:t>
            </w:r>
          </w:p>
          <w:p w14:paraId="17709E4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columnName VARCHAR, - physical column name.</w:t>
            </w:r>
          </w:p>
          <w:p w14:paraId="5675C47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logicalColumnName VARCHAR, - target logical column name.</w:t>
            </w:r>
          </w:p>
          <w:p w14:paraId="7EFFEB6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logicalColumnType VARCHAR, - target logical column type.</w:t>
            </w:r>
          </w:p>
          <w:p w14:paraId="3AF732F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logicalStatus  VARCHAR, - the status for the usage of this column on input, when generateMode = ‘G’ possible values are:</w:t>
            </w:r>
          </w:p>
          <w:p w14:paraId="386A6E6B"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GENERATED – generated the column name based on rules supplied–UNCHANGED – remains unchanged when it cannot match to the physical resourceName and the  ConfigureParams.generateWithSourceColumn=1</w:t>
            </w:r>
          </w:p>
          <w:p w14:paraId="661AC60D"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on input, when generateMode = ‘R’ possible values are:</w:t>
            </w:r>
          </w:p>
          <w:p w14:paraId="2C2CCFFE"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 xml:space="preserve">FOUND – found when it finds a match to physical name in </w:t>
            </w:r>
            <w:r w:rsidRPr="009770D1">
              <w:rPr>
                <w:rFonts w:asciiTheme="majorHAnsi" w:hAnsiTheme="majorHAnsi"/>
                <w:sz w:val="20"/>
              </w:rPr>
              <w:lastRenderedPageBreak/>
              <w:t>the spreadsheet</w:t>
            </w:r>
          </w:p>
          <w:p w14:paraId="4E3412FF"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UNCHANGED – remains unchanged when it cannot match to the physical resourceName and the ConfigureParams.generateWithSourceColumn=1</w:t>
            </w:r>
          </w:p>
          <w:p w14:paraId="3EC9A4AB"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DROPPED – gets dropped from the list when it cannot match to the physical resourceName and the ConfigureParams.generateWithSourceColumn=0</w:t>
            </w:r>
          </w:p>
          <w:p w14:paraId="58BEFA67"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SKIPPED – when overwrite=1, the resources is SKIPPED if it exists.</w:t>
            </w:r>
          </w:p>
          <w:p w14:paraId="319929C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containerPath TypeDefinitions.pathType – the full path to the container resource.</w:t>
            </w:r>
          </w:p>
          <w:p w14:paraId="5BE52B8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duration HOUR TO SECOND – the time it takes to process a view or column.  The time is incremental for each row in the view.  The first row is the table/procedure which incurs time for initial checks. The last row (column) in the view is the total time it took to process the view.  Each row is processed as it is read from the repository.  </w:t>
            </w:r>
          </w:p>
          <w:p w14:paraId="01C4EC7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1826" w:type="dxa"/>
          </w:tcPr>
          <w:p w14:paraId="7AB11B3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w:t>
            </w:r>
          </w:p>
        </w:tc>
      </w:tr>
    </w:tbl>
    <w:p w14:paraId="5E7973F5" w14:textId="77777777" w:rsidR="002A6853" w:rsidRPr="001C0B05" w:rsidRDefault="002A6853" w:rsidP="00BF2204">
      <w:pPr>
        <w:pStyle w:val="Heading2"/>
      </w:pPr>
      <w:bookmarkStart w:id="289" w:name="_View_Generation:_Generate_3"/>
      <w:bookmarkStart w:id="290" w:name="_Toc362605257"/>
      <w:bookmarkStart w:id="291" w:name="_Toc386358930"/>
      <w:bookmarkStart w:id="292" w:name="_Toc483578333"/>
      <w:bookmarkStart w:id="293" w:name="_Toc11336245"/>
      <w:bookmarkEnd w:id="289"/>
      <w:r w:rsidRPr="001C0B05">
        <w:t>View Generation: Generate Application (Client) Views</w:t>
      </w:r>
      <w:bookmarkEnd w:id="290"/>
      <w:bookmarkEnd w:id="291"/>
      <w:bookmarkEnd w:id="292"/>
      <w:bookmarkEnd w:id="293"/>
    </w:p>
    <w:p w14:paraId="74626806" w14:textId="7EF5A32F" w:rsidR="002A6853" w:rsidRPr="00163261" w:rsidRDefault="002A6853" w:rsidP="00755B80">
      <w:pPr>
        <w:pStyle w:val="CS-Bodytext"/>
        <w:numPr>
          <w:ilvl w:val="0"/>
          <w:numId w:val="49"/>
        </w:numPr>
        <w:spacing w:before="240"/>
        <w:ind w:right="14"/>
        <w:rPr>
          <w:rFonts w:cs="Arial"/>
        </w:rPr>
      </w:pPr>
      <w:bookmarkStart w:id="294" w:name="_Toc362605258"/>
      <w:bookmarkStart w:id="295" w:name="_Toc386358931"/>
      <w:bookmarkStart w:id="296" w:name="_Toc483578334"/>
      <w:bookmarkStart w:id="297" w:name="_Toc11336246"/>
      <w:r w:rsidRPr="00163261">
        <w:rPr>
          <w:rStyle w:val="Heading3Char"/>
        </w:rPr>
        <w:t>generateClientViews</w:t>
      </w:r>
      <w:bookmarkEnd w:id="294"/>
      <w:bookmarkEnd w:id="295"/>
      <w:bookmarkEnd w:id="296"/>
      <w:bookmarkEnd w:id="297"/>
      <w:r w:rsidRPr="00163261">
        <w:rPr>
          <w:rFonts w:cs="Arial"/>
          <w:b/>
        </w:rPr>
        <w:t xml:space="preserve"> – </w:t>
      </w:r>
      <w:r w:rsidRPr="00163261">
        <w:rPr>
          <w:rFonts w:cs="Arial"/>
        </w:rPr>
        <w:t>This procedure is used for generating “Client Views” either from other views or from data sources.  According to the Best Practices, Client Views are created from the Business Layer, Logical Views.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5655"/>
        <w:gridCol w:w="1826"/>
      </w:tblGrid>
      <w:tr w:rsidR="002A6853" w:rsidRPr="009770D1" w14:paraId="513B5965" w14:textId="77777777" w:rsidTr="002A6853">
        <w:trPr>
          <w:tblHeader/>
        </w:trPr>
        <w:tc>
          <w:tcPr>
            <w:tcW w:w="1188" w:type="dxa"/>
            <w:shd w:val="clear" w:color="auto" w:fill="B3B3B3"/>
          </w:tcPr>
          <w:p w14:paraId="7E3DAF3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655" w:type="dxa"/>
            <w:shd w:val="clear" w:color="auto" w:fill="B3B3B3"/>
          </w:tcPr>
          <w:p w14:paraId="1F775601"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826" w:type="dxa"/>
            <w:shd w:val="clear" w:color="auto" w:fill="B3B3B3"/>
          </w:tcPr>
          <w:p w14:paraId="402B1E6F"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190BEAD1" w14:textId="77777777" w:rsidTr="002A6853">
        <w:trPr>
          <w:trHeight w:val="260"/>
        </w:trPr>
        <w:tc>
          <w:tcPr>
            <w:tcW w:w="1188" w:type="dxa"/>
            <w:shd w:val="clear" w:color="auto" w:fill="B6DDE8"/>
          </w:tcPr>
          <w:p w14:paraId="6CE1660F" w14:textId="77777777" w:rsidR="002A6853" w:rsidRPr="009770D1" w:rsidRDefault="002A6853" w:rsidP="002A6853">
            <w:pPr>
              <w:spacing w:after="120"/>
              <w:rPr>
                <w:rFonts w:asciiTheme="majorHAnsi" w:hAnsiTheme="majorHAnsi"/>
                <w:sz w:val="20"/>
              </w:rPr>
            </w:pPr>
          </w:p>
        </w:tc>
        <w:tc>
          <w:tcPr>
            <w:tcW w:w="5655" w:type="dxa"/>
            <w:shd w:val="clear" w:color="auto" w:fill="B6DDE8"/>
          </w:tcPr>
          <w:p w14:paraId="1E153CA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826" w:type="dxa"/>
            <w:shd w:val="clear" w:color="auto" w:fill="B6DDE8"/>
          </w:tcPr>
          <w:p w14:paraId="2FC44EB3" w14:textId="77777777" w:rsidR="002A6853" w:rsidRPr="009770D1" w:rsidRDefault="002A6853" w:rsidP="002A6853">
            <w:pPr>
              <w:spacing w:after="120"/>
              <w:rPr>
                <w:rFonts w:asciiTheme="majorHAnsi" w:hAnsiTheme="majorHAnsi"/>
                <w:sz w:val="20"/>
              </w:rPr>
            </w:pPr>
          </w:p>
        </w:tc>
      </w:tr>
      <w:tr w:rsidR="002A6853" w:rsidRPr="009770D1" w14:paraId="7B27174C" w14:textId="77777777" w:rsidTr="002A6853">
        <w:trPr>
          <w:trHeight w:val="260"/>
        </w:trPr>
        <w:tc>
          <w:tcPr>
            <w:tcW w:w="1188" w:type="dxa"/>
          </w:tcPr>
          <w:p w14:paraId="793C19D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11B7EC47"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57F028D9"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335BEA7E"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1 or (default null) = print TABLE only information to console window.  Do not print to the cursor result window.  The aforementioned limits do not apply.</w:t>
            </w:r>
          </w:p>
          <w:p w14:paraId="683FBF8F"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2 = print TABLE and COLUMN information to console window.  Do not print to the cursor result window.</w:t>
            </w:r>
          </w:p>
        </w:tc>
        <w:tc>
          <w:tcPr>
            <w:tcW w:w="1826" w:type="dxa"/>
          </w:tcPr>
          <w:p w14:paraId="70A4BE5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261FE9C2" w14:textId="77777777" w:rsidTr="002A6853">
        <w:trPr>
          <w:trHeight w:val="260"/>
        </w:trPr>
        <w:tc>
          <w:tcPr>
            <w:tcW w:w="1188" w:type="dxa"/>
          </w:tcPr>
          <w:p w14:paraId="25B5BD0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4821066A"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 xml:space="preserve">allows user to decide whether they want to overwrite </w:t>
            </w:r>
            <w:r w:rsidRPr="009770D1">
              <w:rPr>
                <w:rFonts w:asciiTheme="majorHAnsi" w:hAnsiTheme="majorHAnsi"/>
                <w:sz w:val="20"/>
              </w:rPr>
              <w:lastRenderedPageBreak/>
              <w:t>an existing view or not.</w:t>
            </w:r>
          </w:p>
          <w:p w14:paraId="35FFE0AF"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0="FAIL_IF_EXISTS"=do not overwrite the resource.  If the resource exists, raise an exception.</w:t>
            </w:r>
          </w:p>
          <w:p w14:paraId="345B5AB0"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2FB2E5DC"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2 (default)="OVERWRITE_IF_EXISTS"=overwrite the resource if it exists.</w:t>
            </w:r>
          </w:p>
        </w:tc>
        <w:tc>
          <w:tcPr>
            <w:tcW w:w="1826" w:type="dxa"/>
          </w:tcPr>
          <w:p w14:paraId="7D28ED2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INTEGER</w:t>
            </w:r>
          </w:p>
        </w:tc>
      </w:tr>
      <w:tr w:rsidR="002A6853" w:rsidRPr="009770D1" w14:paraId="5F9C0398" w14:textId="77777777" w:rsidTr="002A6853">
        <w:trPr>
          <w:trHeight w:val="260"/>
        </w:trPr>
        <w:tc>
          <w:tcPr>
            <w:tcW w:w="1188" w:type="dxa"/>
          </w:tcPr>
          <w:p w14:paraId="31578E9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070726C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copyAnnotation </w:t>
            </w:r>
            <w:r w:rsidRPr="009770D1">
              <w:rPr>
                <w:rFonts w:asciiTheme="majorHAnsi" w:hAnsiTheme="majorHAnsi"/>
                <w:sz w:val="20"/>
              </w:rPr>
              <w:t>- allows user to decide whether they want to copy annotations or not form both resource and columns.</w:t>
            </w:r>
          </w:p>
          <w:p w14:paraId="38668E69" w14:textId="77777777" w:rsidR="002A6853" w:rsidRPr="009770D1" w:rsidRDefault="002A6853" w:rsidP="00755B80">
            <w:pPr>
              <w:numPr>
                <w:ilvl w:val="0"/>
                <w:numId w:val="93"/>
              </w:numPr>
              <w:spacing w:after="120"/>
              <w:rPr>
                <w:rFonts w:asciiTheme="majorHAnsi" w:hAnsiTheme="majorHAnsi"/>
                <w:sz w:val="20"/>
              </w:rPr>
            </w:pPr>
            <w:r w:rsidRPr="009770D1">
              <w:rPr>
                <w:rFonts w:asciiTheme="majorHAnsi" w:hAnsiTheme="majorHAnsi"/>
                <w:sz w:val="20"/>
              </w:rPr>
              <w:t>0 or null (default)=false=do not copy the annotation from the target resource</w:t>
            </w:r>
          </w:p>
          <w:p w14:paraId="517212E2" w14:textId="77777777" w:rsidR="002A6853" w:rsidRPr="009770D1" w:rsidRDefault="002A6853" w:rsidP="00755B80">
            <w:pPr>
              <w:numPr>
                <w:ilvl w:val="0"/>
                <w:numId w:val="93"/>
              </w:numPr>
              <w:spacing w:after="120"/>
              <w:rPr>
                <w:rFonts w:asciiTheme="majorHAnsi" w:hAnsiTheme="majorHAnsi"/>
                <w:b/>
                <w:sz w:val="20"/>
              </w:rPr>
            </w:pPr>
            <w:r w:rsidRPr="009770D1">
              <w:rPr>
                <w:rFonts w:asciiTheme="majorHAnsi" w:hAnsiTheme="majorHAnsi"/>
                <w:sz w:val="20"/>
              </w:rPr>
              <w:t>1=true=do copy the annotation from the target resource</w:t>
            </w:r>
          </w:p>
        </w:tc>
        <w:tc>
          <w:tcPr>
            <w:tcW w:w="1826" w:type="dxa"/>
          </w:tcPr>
          <w:p w14:paraId="204B3F8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p w14:paraId="01D1905D" w14:textId="77777777" w:rsidR="002A6853" w:rsidRPr="009770D1" w:rsidRDefault="002A6853" w:rsidP="002A6853">
            <w:pPr>
              <w:ind w:firstLine="720"/>
              <w:rPr>
                <w:rFonts w:asciiTheme="majorHAnsi" w:hAnsiTheme="majorHAnsi"/>
                <w:sz w:val="20"/>
              </w:rPr>
            </w:pPr>
          </w:p>
        </w:tc>
      </w:tr>
      <w:tr w:rsidR="002A6853" w:rsidRPr="009770D1" w14:paraId="7B433743" w14:textId="77777777" w:rsidTr="002A6853">
        <w:trPr>
          <w:trHeight w:val="260"/>
        </w:trPr>
        <w:tc>
          <w:tcPr>
            <w:tcW w:w="1188" w:type="dxa"/>
          </w:tcPr>
          <w:p w14:paraId="7F42C6D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3FD246A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00ED1890"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null (default) - do not set any privileges at all</w:t>
            </w:r>
          </w:p>
          <w:p w14:paraId="22D40004"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0 - set mode to "OVERWRITE_APPEND" - merges and does not update privileges for users or groups not mentioned.</w:t>
            </w:r>
          </w:p>
          <w:p w14:paraId="3A1159AB"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1826" w:type="dxa"/>
          </w:tcPr>
          <w:p w14:paraId="46A9CDA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3ADD7678" w14:textId="77777777" w:rsidTr="002A6853">
        <w:trPr>
          <w:trHeight w:val="260"/>
        </w:trPr>
        <w:tc>
          <w:tcPr>
            <w:tcW w:w="1188" w:type="dxa"/>
          </w:tcPr>
          <w:p w14:paraId="5CABFD0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4D15C5F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57593E58"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15B9A218"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0D8C2A5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554036B9"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1B80341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205C45B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0EEBE0D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0A1C692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 xml:space="preserve">s and the other one ends in </w:t>
            </w:r>
            <w:r w:rsidRPr="009770D1">
              <w:rPr>
                <w:rFonts w:asciiTheme="majorHAnsi" w:hAnsiTheme="majorHAnsi"/>
                <w:sz w:val="20"/>
              </w:rPr>
              <w:lastRenderedPageBreak/>
              <w:t>/</w:t>
            </w:r>
            <w:r w:rsidRPr="009770D1">
              <w:rPr>
                <w:rFonts w:asciiTheme="majorHAnsi" w:hAnsiTheme="majorHAnsi"/>
                <w:sz w:val="20"/>
                <w:u w:val="single"/>
              </w:rPr>
              <w:t>order</w:t>
            </w:r>
            <w:r w:rsidRPr="009770D1">
              <w:rPr>
                <w:rFonts w:asciiTheme="majorHAnsi" w:hAnsiTheme="majorHAnsi"/>
                <w:sz w:val="20"/>
              </w:rPr>
              <w:t>details.</w:t>
            </w:r>
          </w:p>
          <w:p w14:paraId="7EFAAB9F"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7196E44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44C058D3"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221C792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3961D47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791FE11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570C3595"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derivedFilterPath=orders</w:t>
            </w:r>
          </w:p>
          <w:p w14:paraId="0A706E5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826" w:type="dxa"/>
          </w:tcPr>
          <w:p w14:paraId="1646F2C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097C7B41" w14:textId="77777777" w:rsidTr="002A6853">
        <w:trPr>
          <w:trHeight w:val="260"/>
        </w:trPr>
        <w:tc>
          <w:tcPr>
            <w:tcW w:w="1188" w:type="dxa"/>
          </w:tcPr>
          <w:p w14:paraId="5D16A4D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48BDF437"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3A4EB95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79295D3A"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The higher up the folder chain you specify in the sourceResource or ConfigureStartingFolders, the more path you will need to provide for the derivedFilterPath.</w:t>
            </w:r>
          </w:p>
          <w:p w14:paraId="42EA685D"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35B2A003"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20B15FF8"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sourceResource=/shared/project/Physical/Metadata</w:t>
            </w:r>
          </w:p>
          <w:p w14:paraId="4FBB6E8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derivedFilterPath=/ds_orders1/order</w:t>
            </w:r>
          </w:p>
          <w:p w14:paraId="648B3AA8"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4C56192B"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1</w:t>
            </w:r>
          </w:p>
          <w:p w14:paraId="1E10742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 option 1, the sourceResource may specify a folder, view or procedure resource.   If a folder is specified, the derivedFilterpath may also be specified.</w:t>
            </w:r>
          </w:p>
          <w:p w14:paraId="78455E8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184830C5"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2</w:t>
            </w:r>
          </w:p>
          <w:p w14:paraId="2483B33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w:t>
            </w:r>
          </w:p>
          <w:p w14:paraId="6B7FCB1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209EA6A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layerType=DB</w:t>
            </w:r>
          </w:p>
          <w:p w14:paraId="016BBC7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 /shared/project/Application/Published</w:t>
            </w:r>
          </w:p>
          <w:p w14:paraId="1D2A07B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derivedFilterPath=“Orders_Open,/ds_orders1/Customers”</w:t>
            </w:r>
          </w:p>
          <w:p w14:paraId="70777D5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Even though there are several other views in the /ds_orders1 folder under the Application/Published, only the ones specified in the filter path will be generated to the Composite Database.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3310EB0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2B15616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6E46A1E7"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26BE13EE"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650F526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17D9E59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w:t>
            </w:r>
            <w:r w:rsidRPr="009770D1">
              <w:rPr>
                <w:rFonts w:asciiTheme="majorHAnsi" w:hAnsiTheme="majorHAnsi"/>
                <w:sz w:val="20"/>
              </w:rPr>
              <w:lastRenderedPageBreak/>
              <w:t xml:space="preserve">ignored.  </w:t>
            </w:r>
          </w:p>
          <w:p w14:paraId="1D4951A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20CD78CA"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059F950F"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5626125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826" w:type="dxa"/>
          </w:tcPr>
          <w:p w14:paraId="0D9ADF7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5FB2E0A8" w14:textId="77777777" w:rsidTr="002A6853">
        <w:trPr>
          <w:trHeight w:val="260"/>
        </w:trPr>
        <w:tc>
          <w:tcPr>
            <w:tcW w:w="1188" w:type="dxa"/>
          </w:tcPr>
          <w:p w14:paraId="079132F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685D436F"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excludeDsPathsList</w:t>
            </w:r>
          </w:p>
          <w:p w14:paraId="5CF0F661"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Comma separated list of resource paths or partials paths to exclude.  This may be useful when a data source has been moved and it's index or foreign keys</w:t>
            </w:r>
          </w:p>
          <w:p w14:paraId="2328C726"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6E6CC376"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5D936AB8" w14:textId="77777777" w:rsidR="002A6853" w:rsidRPr="009770D1" w:rsidRDefault="002A6853" w:rsidP="00755B80">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826" w:type="dxa"/>
          </w:tcPr>
          <w:p w14:paraId="7B72019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37A1697D" w14:textId="77777777" w:rsidTr="002A6853">
        <w:trPr>
          <w:trHeight w:val="260"/>
        </w:trPr>
        <w:tc>
          <w:tcPr>
            <w:tcW w:w="1188" w:type="dxa"/>
            <w:shd w:val="clear" w:color="auto" w:fill="B6DDE8"/>
          </w:tcPr>
          <w:p w14:paraId="6C6163D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1</w:t>
            </w:r>
          </w:p>
        </w:tc>
        <w:tc>
          <w:tcPr>
            <w:tcW w:w="7481" w:type="dxa"/>
            <w:gridSpan w:val="2"/>
            <w:shd w:val="clear" w:color="auto" w:fill="B6DDE8"/>
          </w:tcPr>
          <w:p w14:paraId="6F414FDB"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sourceResource and publishToFolder parameters with derivedFilterPath being optional.</w:t>
            </w:r>
          </w:p>
        </w:tc>
      </w:tr>
      <w:tr w:rsidR="002A6853" w:rsidRPr="009770D1" w14:paraId="60163CC9" w14:textId="77777777" w:rsidTr="002A6853">
        <w:trPr>
          <w:trHeight w:val="260"/>
        </w:trPr>
        <w:tc>
          <w:tcPr>
            <w:tcW w:w="1188" w:type="dxa"/>
          </w:tcPr>
          <w:p w14:paraId="4658ADA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530B10A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sourceResource – </w:t>
            </w:r>
            <w:r w:rsidRPr="009770D1">
              <w:rPr>
                <w:rFonts w:asciiTheme="majorHAnsi" w:hAnsiTheme="majorHAnsi"/>
                <w:sz w:val="20"/>
              </w:rPr>
              <w:t>The source folder in CIS to begin searching for views to publish to a Composite data source or to another folder or the specific source View or Procedure to publish to a Composite data source or to another folder.  If this is set it supercedes layerType, inGroupIDs and derivedFilterPath</w:t>
            </w:r>
          </w:p>
        </w:tc>
        <w:tc>
          <w:tcPr>
            <w:tcW w:w="1826" w:type="dxa"/>
          </w:tcPr>
          <w:p w14:paraId="6A8A8B7D" w14:textId="77777777" w:rsidR="002A6853" w:rsidRPr="009770D1" w:rsidRDefault="002A6853" w:rsidP="002A6853">
            <w:pPr>
              <w:spacing w:after="120"/>
              <w:rPr>
                <w:rFonts w:asciiTheme="majorHAnsi" w:hAnsiTheme="majorHAnsi"/>
                <w:sz w:val="20"/>
              </w:rPr>
            </w:pPr>
          </w:p>
        </w:tc>
      </w:tr>
      <w:tr w:rsidR="002A6853" w:rsidRPr="009770D1" w14:paraId="1E67B9A7" w14:textId="77777777" w:rsidTr="002A6853">
        <w:trPr>
          <w:trHeight w:val="260"/>
        </w:trPr>
        <w:tc>
          <w:tcPr>
            <w:tcW w:w="1188" w:type="dxa"/>
          </w:tcPr>
          <w:p w14:paraId="5026C6F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AAB79F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publishToFolder –</w:t>
            </w:r>
            <w:r w:rsidRPr="009770D1">
              <w:rPr>
                <w:rFonts w:asciiTheme="majorHAnsi" w:hAnsiTheme="majorHAnsi"/>
                <w:sz w:val="20"/>
              </w:rPr>
              <w:t>This is the full path to the folder in which to generate the views.  This is only required if option 1: targetResource is provided.  If sourceResource is not blank, then it is used and groupIds and derivedFilterPath are ignored</w:t>
            </w:r>
          </w:p>
        </w:tc>
        <w:tc>
          <w:tcPr>
            <w:tcW w:w="1826" w:type="dxa"/>
          </w:tcPr>
          <w:p w14:paraId="1F731E8D" w14:textId="77777777" w:rsidR="002A6853" w:rsidRPr="009770D1" w:rsidRDefault="002A6853" w:rsidP="002A6853">
            <w:pPr>
              <w:spacing w:after="120"/>
              <w:rPr>
                <w:rFonts w:asciiTheme="majorHAnsi" w:hAnsiTheme="majorHAnsi"/>
                <w:sz w:val="20"/>
              </w:rPr>
            </w:pPr>
          </w:p>
        </w:tc>
      </w:tr>
      <w:tr w:rsidR="002A6853" w:rsidRPr="009770D1" w14:paraId="0F6C5643" w14:textId="77777777" w:rsidTr="002A6853">
        <w:trPr>
          <w:trHeight w:val="260"/>
        </w:trPr>
        <w:tc>
          <w:tcPr>
            <w:tcW w:w="1188" w:type="dxa"/>
            <w:shd w:val="clear" w:color="auto" w:fill="B6DDE8"/>
          </w:tcPr>
          <w:p w14:paraId="0C49F88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2</w:t>
            </w:r>
          </w:p>
        </w:tc>
        <w:tc>
          <w:tcPr>
            <w:tcW w:w="7481" w:type="dxa"/>
            <w:gridSpan w:val="2"/>
            <w:shd w:val="clear" w:color="auto" w:fill="B6DDE8"/>
          </w:tcPr>
          <w:p w14:paraId="0CCF7FF3"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0E8A976D" w14:textId="77777777" w:rsidTr="002A6853">
        <w:trPr>
          <w:trHeight w:val="260"/>
        </w:trPr>
        <w:tc>
          <w:tcPr>
            <w:tcW w:w="1188" w:type="dxa"/>
          </w:tcPr>
          <w:p w14:paraId="4A35F8A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13919808"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53823190"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44B4462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Pass in null to select all groupIds.</w:t>
            </w:r>
          </w:p>
        </w:tc>
        <w:tc>
          <w:tcPr>
            <w:tcW w:w="1826" w:type="dxa"/>
          </w:tcPr>
          <w:p w14:paraId="52F4A5D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35284F0A" w14:textId="77777777" w:rsidTr="002A6853">
        <w:tc>
          <w:tcPr>
            <w:tcW w:w="1188" w:type="dxa"/>
          </w:tcPr>
          <w:p w14:paraId="75DFE92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655" w:type="dxa"/>
          </w:tcPr>
          <w:p w14:paraId="2A00F5C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result TypeDefinitions.generateViewsRow </w:t>
            </w:r>
            <w:r w:rsidRPr="009770D1">
              <w:rPr>
                <w:rFonts w:asciiTheme="majorHAnsi" w:hAnsiTheme="majorHAnsi"/>
                <w:sz w:val="20"/>
              </w:rPr>
              <w:t>(</w:t>
            </w:r>
          </w:p>
          <w:p w14:paraId="01E1C78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datasourceName  VARCHAR, - related data source name</w:t>
            </w:r>
          </w:p>
          <w:p w14:paraId="4DAF958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 VARCHAR, - related project name</w:t>
            </w:r>
          </w:p>
          <w:p w14:paraId="6407301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 VARCHAR, - lineage to data source name</w:t>
            </w:r>
          </w:p>
          <w:p w14:paraId="02CC8BA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grandParentName VARCHAR, - lineage to catalog name</w:t>
            </w:r>
          </w:p>
          <w:p w14:paraId="7C15EFA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 VARCHAR, - lineage to schema name</w:t>
            </w:r>
          </w:p>
          <w:p w14:paraId="709730F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containerName VARCHAR, - lineage to table name.</w:t>
            </w:r>
          </w:p>
          <w:p w14:paraId="733F0C2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VARCHAR, - container resource type </w:t>
            </w:r>
            <w:r w:rsidRPr="009770D1">
              <w:rPr>
                <w:rFonts w:asciiTheme="majorHAnsi" w:hAnsiTheme="majorHAnsi"/>
                <w:sz w:val="18"/>
              </w:rPr>
              <w:t>(i.e. TABLE)</w:t>
            </w:r>
          </w:p>
          <w:p w14:paraId="54C362C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columnName VARCHAR, - physical column name.</w:t>
            </w:r>
          </w:p>
          <w:p w14:paraId="66B1684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logicalColumnName VARCHAR, - target logical column name.</w:t>
            </w:r>
          </w:p>
          <w:p w14:paraId="3EFB1D0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logicalColumnType VARCHAR, - target logical column type.</w:t>
            </w:r>
          </w:p>
          <w:p w14:paraId="429655B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logicalStatus  VARCHAR, - the status for the usage of this column on input, when generateMode = ‘G’ possible values are:</w:t>
            </w:r>
          </w:p>
          <w:p w14:paraId="1C6306BA"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GENERATED – generated the column name based on rules supplied–UNCHANGED – remains unchanged when it cannot match to the physical resourceName and the  ConfigureParams.generateWithSourceColumn=1</w:t>
            </w:r>
          </w:p>
          <w:p w14:paraId="1E05DEB8"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on input, when generateMode = ‘R’ possible values are:</w:t>
            </w:r>
          </w:p>
          <w:p w14:paraId="623E07D1"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FOUND – found when it finds a match to physical name in the spreadsheet</w:t>
            </w:r>
          </w:p>
          <w:p w14:paraId="00BEC801"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UNCHANGED – remains unchanged when it cannot match to the physical resourceName and the ConfigureParams.generateWithSourceColumn=1</w:t>
            </w:r>
          </w:p>
          <w:p w14:paraId="320B7122"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DROPPED – gets dropped from the list when it cannot match to the physical resourceName and the ConfigureParams.generateWithSourceColumn=0</w:t>
            </w:r>
          </w:p>
          <w:p w14:paraId="7BFFE39D"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SKIPPED – when overwrite=1, the resources is SKIPPED if it exists.</w:t>
            </w:r>
          </w:p>
          <w:p w14:paraId="22CC079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containerPath TypeDefinitions.pathType – the full path to the container resource.</w:t>
            </w:r>
          </w:p>
          <w:p w14:paraId="084B1BC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duration HOUR TO SECOND – the time it takes to process a view or column.  The time is incremental for each row in the view.  The first row is the table/procedure which incurs time for initial checks. The last row (column) in the view is the total time it took to process the view.  Each row is processed as it is read from the repository.  </w:t>
            </w:r>
          </w:p>
          <w:p w14:paraId="4475231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1826" w:type="dxa"/>
          </w:tcPr>
          <w:p w14:paraId="5CD010F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w:t>
            </w:r>
          </w:p>
        </w:tc>
      </w:tr>
    </w:tbl>
    <w:p w14:paraId="666D1503" w14:textId="77777777" w:rsidR="002A6853" w:rsidRPr="001C0B05" w:rsidRDefault="002A6853" w:rsidP="00BF2204">
      <w:pPr>
        <w:pStyle w:val="Heading2"/>
      </w:pPr>
      <w:bookmarkStart w:id="298" w:name="_View_Generation:_Generate_2"/>
      <w:bookmarkStart w:id="299" w:name="_Toc362605259"/>
      <w:bookmarkStart w:id="300" w:name="_Toc386358932"/>
      <w:bookmarkStart w:id="301" w:name="_Toc483578335"/>
      <w:bookmarkStart w:id="302" w:name="_Toc11336247"/>
      <w:bookmarkEnd w:id="298"/>
      <w:r w:rsidRPr="001C0B05">
        <w:t>View Generation: Generate Business (Business) Views</w:t>
      </w:r>
      <w:bookmarkEnd w:id="299"/>
      <w:bookmarkEnd w:id="300"/>
      <w:bookmarkEnd w:id="301"/>
      <w:bookmarkEnd w:id="302"/>
    </w:p>
    <w:p w14:paraId="01CC00E4" w14:textId="242F2AF8" w:rsidR="002A6853" w:rsidRPr="00163261" w:rsidRDefault="002A6853" w:rsidP="00755B80">
      <w:pPr>
        <w:pStyle w:val="CS-Bodytext"/>
        <w:numPr>
          <w:ilvl w:val="0"/>
          <w:numId w:val="49"/>
        </w:numPr>
        <w:spacing w:before="240"/>
        <w:ind w:right="14"/>
        <w:rPr>
          <w:rFonts w:cs="Arial"/>
        </w:rPr>
      </w:pPr>
      <w:bookmarkStart w:id="303" w:name="_Toc362605260"/>
      <w:bookmarkStart w:id="304" w:name="_Toc386358933"/>
      <w:bookmarkStart w:id="305" w:name="_Toc483578336"/>
      <w:bookmarkStart w:id="306" w:name="_Toc11336248"/>
      <w:r w:rsidRPr="00163261">
        <w:rPr>
          <w:rStyle w:val="Heading3Char"/>
        </w:rPr>
        <w:t>generateBusinessViews</w:t>
      </w:r>
      <w:bookmarkEnd w:id="303"/>
      <w:bookmarkEnd w:id="304"/>
      <w:bookmarkEnd w:id="305"/>
      <w:bookmarkEnd w:id="306"/>
      <w:r w:rsidRPr="00163261">
        <w:rPr>
          <w:rFonts w:cs="Arial"/>
          <w:b/>
        </w:rPr>
        <w:t xml:space="preserve"> – </w:t>
      </w:r>
      <w:r w:rsidRPr="00163261">
        <w:rPr>
          <w:rFonts w:cs="Arial"/>
        </w:rPr>
        <w:t>This procedure is used for generating “Business Views” from Logical views.  According to the Best Practices, Business Views are created from the Business layer, Business views.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5655"/>
        <w:gridCol w:w="1826"/>
      </w:tblGrid>
      <w:tr w:rsidR="002A6853" w:rsidRPr="009770D1" w14:paraId="39B344CB" w14:textId="77777777" w:rsidTr="002A6853">
        <w:trPr>
          <w:tblHeader/>
        </w:trPr>
        <w:tc>
          <w:tcPr>
            <w:tcW w:w="1188" w:type="dxa"/>
            <w:shd w:val="clear" w:color="auto" w:fill="B3B3B3"/>
          </w:tcPr>
          <w:p w14:paraId="0A4AD46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lastRenderedPageBreak/>
              <w:t>Direction</w:t>
            </w:r>
          </w:p>
        </w:tc>
        <w:tc>
          <w:tcPr>
            <w:tcW w:w="5655" w:type="dxa"/>
            <w:shd w:val="clear" w:color="auto" w:fill="B3B3B3"/>
          </w:tcPr>
          <w:p w14:paraId="73C3B91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826" w:type="dxa"/>
            <w:shd w:val="clear" w:color="auto" w:fill="B3B3B3"/>
          </w:tcPr>
          <w:p w14:paraId="36A02B8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51F423D8" w14:textId="77777777" w:rsidTr="002A6853">
        <w:trPr>
          <w:trHeight w:val="260"/>
        </w:trPr>
        <w:tc>
          <w:tcPr>
            <w:tcW w:w="1188" w:type="dxa"/>
            <w:shd w:val="clear" w:color="auto" w:fill="B6DDE8"/>
          </w:tcPr>
          <w:p w14:paraId="2D62FCA9" w14:textId="77777777" w:rsidR="002A6853" w:rsidRPr="009770D1" w:rsidRDefault="002A6853" w:rsidP="002A6853">
            <w:pPr>
              <w:spacing w:after="120"/>
              <w:rPr>
                <w:rFonts w:asciiTheme="majorHAnsi" w:hAnsiTheme="majorHAnsi"/>
                <w:sz w:val="20"/>
              </w:rPr>
            </w:pPr>
          </w:p>
        </w:tc>
        <w:tc>
          <w:tcPr>
            <w:tcW w:w="5655" w:type="dxa"/>
            <w:shd w:val="clear" w:color="auto" w:fill="B6DDE8"/>
          </w:tcPr>
          <w:p w14:paraId="49839BDD"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826" w:type="dxa"/>
            <w:shd w:val="clear" w:color="auto" w:fill="B6DDE8"/>
          </w:tcPr>
          <w:p w14:paraId="58FF372A" w14:textId="77777777" w:rsidR="002A6853" w:rsidRPr="009770D1" w:rsidRDefault="002A6853" w:rsidP="002A6853">
            <w:pPr>
              <w:spacing w:after="120"/>
              <w:rPr>
                <w:rFonts w:asciiTheme="majorHAnsi" w:hAnsiTheme="majorHAnsi"/>
                <w:sz w:val="20"/>
              </w:rPr>
            </w:pPr>
          </w:p>
        </w:tc>
      </w:tr>
      <w:tr w:rsidR="002A6853" w:rsidRPr="009770D1" w14:paraId="0DB79660" w14:textId="77777777" w:rsidTr="002A6853">
        <w:trPr>
          <w:trHeight w:val="260"/>
        </w:trPr>
        <w:tc>
          <w:tcPr>
            <w:tcW w:w="1188" w:type="dxa"/>
          </w:tcPr>
          <w:p w14:paraId="1E0FEA4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639BE409"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6E880E39"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7496A28E"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1 or (default null) = print TABLE only information to console window.  Do not print to the cursor result window.  The aforementioned limits do not apply.</w:t>
            </w:r>
          </w:p>
          <w:p w14:paraId="51E7198C"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2 = print TABLE and COLUMN information to console window.  Do not print to the cursor result window.</w:t>
            </w:r>
          </w:p>
        </w:tc>
        <w:tc>
          <w:tcPr>
            <w:tcW w:w="1826" w:type="dxa"/>
          </w:tcPr>
          <w:p w14:paraId="29CBE25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5D22CDCF" w14:textId="77777777" w:rsidTr="002A6853">
        <w:trPr>
          <w:trHeight w:val="260"/>
        </w:trPr>
        <w:tc>
          <w:tcPr>
            <w:tcW w:w="1188" w:type="dxa"/>
          </w:tcPr>
          <w:p w14:paraId="5710A82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350EF03A"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allows user to decide whether they want to overwrite an existing view or not.</w:t>
            </w:r>
          </w:p>
          <w:p w14:paraId="1922ACAD"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0="FAIL_IF_EXISTS"=do not overwrite the resource.  If the resource exists, raise an exception.</w:t>
            </w:r>
          </w:p>
          <w:p w14:paraId="624726E3"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5EABBB96"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2 (default)="OVERWRITE_IF_EXISTS"=overwrite the resource if it exists.</w:t>
            </w:r>
          </w:p>
        </w:tc>
        <w:tc>
          <w:tcPr>
            <w:tcW w:w="1826" w:type="dxa"/>
          </w:tcPr>
          <w:p w14:paraId="7D48639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645577E6" w14:textId="77777777" w:rsidTr="002A6853">
        <w:trPr>
          <w:trHeight w:val="260"/>
        </w:trPr>
        <w:tc>
          <w:tcPr>
            <w:tcW w:w="1188" w:type="dxa"/>
          </w:tcPr>
          <w:p w14:paraId="1B3E729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45BDDB8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copyAnnotation </w:t>
            </w:r>
            <w:r w:rsidRPr="009770D1">
              <w:rPr>
                <w:rFonts w:asciiTheme="majorHAnsi" w:hAnsiTheme="majorHAnsi"/>
                <w:sz w:val="20"/>
              </w:rPr>
              <w:t>- allows user to decide whether they want to copy annotations or not form both resource and columns.</w:t>
            </w:r>
          </w:p>
          <w:p w14:paraId="1F9B7C06" w14:textId="77777777" w:rsidR="002A6853" w:rsidRPr="009770D1" w:rsidRDefault="002A6853" w:rsidP="00755B80">
            <w:pPr>
              <w:numPr>
                <w:ilvl w:val="0"/>
                <w:numId w:val="93"/>
              </w:numPr>
              <w:spacing w:after="120"/>
              <w:rPr>
                <w:rFonts w:asciiTheme="majorHAnsi" w:hAnsiTheme="majorHAnsi"/>
                <w:sz w:val="20"/>
              </w:rPr>
            </w:pPr>
            <w:r w:rsidRPr="009770D1">
              <w:rPr>
                <w:rFonts w:asciiTheme="majorHAnsi" w:hAnsiTheme="majorHAnsi"/>
                <w:sz w:val="20"/>
              </w:rPr>
              <w:t>0 or null (default)=false=do not copy the annotation from the target resource</w:t>
            </w:r>
          </w:p>
          <w:p w14:paraId="2AF1AB94" w14:textId="77777777" w:rsidR="002A6853" w:rsidRPr="009770D1" w:rsidRDefault="002A6853" w:rsidP="00755B80">
            <w:pPr>
              <w:numPr>
                <w:ilvl w:val="0"/>
                <w:numId w:val="93"/>
              </w:numPr>
              <w:spacing w:after="120"/>
              <w:rPr>
                <w:rFonts w:asciiTheme="majorHAnsi" w:hAnsiTheme="majorHAnsi"/>
                <w:b/>
                <w:sz w:val="20"/>
              </w:rPr>
            </w:pPr>
            <w:r w:rsidRPr="009770D1">
              <w:rPr>
                <w:rFonts w:asciiTheme="majorHAnsi" w:hAnsiTheme="majorHAnsi"/>
                <w:sz w:val="20"/>
              </w:rPr>
              <w:t>1=true=do copy the annotation from the target resource</w:t>
            </w:r>
          </w:p>
        </w:tc>
        <w:tc>
          <w:tcPr>
            <w:tcW w:w="1826" w:type="dxa"/>
          </w:tcPr>
          <w:p w14:paraId="1450057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p w14:paraId="5CEF5324" w14:textId="77777777" w:rsidR="002A6853" w:rsidRPr="009770D1" w:rsidRDefault="002A6853" w:rsidP="002A6853">
            <w:pPr>
              <w:ind w:firstLine="720"/>
              <w:rPr>
                <w:rFonts w:asciiTheme="majorHAnsi" w:hAnsiTheme="majorHAnsi"/>
                <w:sz w:val="20"/>
              </w:rPr>
            </w:pPr>
          </w:p>
        </w:tc>
      </w:tr>
      <w:tr w:rsidR="002A6853" w:rsidRPr="009770D1" w14:paraId="66972C3A" w14:textId="77777777" w:rsidTr="002A6853">
        <w:trPr>
          <w:trHeight w:val="260"/>
        </w:trPr>
        <w:tc>
          <w:tcPr>
            <w:tcW w:w="1188" w:type="dxa"/>
          </w:tcPr>
          <w:p w14:paraId="3DE59B0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2C78572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1FB401DB"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null (default) - do not set any privileges at all</w:t>
            </w:r>
          </w:p>
          <w:p w14:paraId="57B7F91C"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0 - set mode to "OVERWRITE_APPEND" - merges and does not update privileges for users or groups not mentioned.</w:t>
            </w:r>
          </w:p>
          <w:p w14:paraId="47DC9D1C"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1826" w:type="dxa"/>
          </w:tcPr>
          <w:p w14:paraId="7584114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055B72C1" w14:textId="77777777" w:rsidTr="002A6853">
        <w:trPr>
          <w:trHeight w:val="260"/>
        </w:trPr>
        <w:tc>
          <w:tcPr>
            <w:tcW w:w="1188" w:type="dxa"/>
          </w:tcPr>
          <w:p w14:paraId="508894B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22BD528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54139AB2"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 xml:space="preserve">0=fuzzy match - sourcePath + derivedFilterPath must </w:t>
            </w:r>
            <w:r w:rsidRPr="009770D1">
              <w:rPr>
                <w:rFonts w:asciiTheme="majorHAnsi" w:hAnsiTheme="majorHAnsi"/>
                <w:sz w:val="20"/>
              </w:rPr>
              <w:lastRenderedPageBreak/>
              <w:t>simply be contained within resourcePath</w:t>
            </w:r>
          </w:p>
          <w:p w14:paraId="0F228B7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3B4CFDD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13B20D80"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30BCA16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4F896F5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66825FC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32A083E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52F1C488"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200D8068"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4103D7F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4B80214D"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0D8A5E44"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104F21A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46CA0FE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derivedFilterPath=orders</w:t>
            </w:r>
          </w:p>
          <w:p w14:paraId="50D0F8C5"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826" w:type="dxa"/>
          </w:tcPr>
          <w:p w14:paraId="7BE46DF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2228CAD4" w14:textId="77777777" w:rsidTr="002A6853">
        <w:trPr>
          <w:trHeight w:val="260"/>
        </w:trPr>
        <w:tc>
          <w:tcPr>
            <w:tcW w:w="1188" w:type="dxa"/>
          </w:tcPr>
          <w:p w14:paraId="204DF74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6A15571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4FBAA21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45E9F213"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 xml:space="preserve">The higher up the folder chain you specify in the sourceResource or ConfigureStartingFolders, the more </w:t>
            </w:r>
            <w:r w:rsidRPr="009770D1">
              <w:rPr>
                <w:rFonts w:asciiTheme="majorHAnsi" w:hAnsiTheme="majorHAnsi"/>
                <w:sz w:val="20"/>
              </w:rPr>
              <w:lastRenderedPageBreak/>
              <w:t>path you will need to provide for the derivedFilterPath.</w:t>
            </w:r>
          </w:p>
          <w:p w14:paraId="3AF89DF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6ECFF4A0"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3AE8824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sourceResource=/shared/project/Physical/Metadata</w:t>
            </w:r>
          </w:p>
          <w:p w14:paraId="04DBBEA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derivedFilterPath=/ds_orders1/order</w:t>
            </w:r>
          </w:p>
          <w:p w14:paraId="7D2D0D96"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446F314C"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1</w:t>
            </w:r>
          </w:p>
          <w:p w14:paraId="78C3098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 option 1, the sourceResource may specify a folder, view or procedure resource.   If a folder is specified, the derivedFilterpath may also be specified.</w:t>
            </w:r>
          </w:p>
          <w:p w14:paraId="6D52310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052EB1A2"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2</w:t>
            </w:r>
          </w:p>
          <w:p w14:paraId="6B61453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w:t>
            </w:r>
          </w:p>
          <w:p w14:paraId="0DA9B6D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42D6FD0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layerType=DB</w:t>
            </w:r>
          </w:p>
          <w:p w14:paraId="4CB63A4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 /shared/project/Application/Published</w:t>
            </w:r>
          </w:p>
          <w:p w14:paraId="05E79BB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derivedFilterPath=“Orders_Open,/ds_orders1/Customers”</w:t>
            </w:r>
          </w:p>
          <w:p w14:paraId="214DFCC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Even though there are several other views in the /ds_orders1 folder under the Application/Published, only the ones specified in the filter path will be generated to the Composite Database.  Views directly under the source path do not require any qualifying path except the view name.  Lastly, a leading ‘/’ is not required but may be present if desired.  If null, generate the views from all </w:t>
            </w:r>
            <w:r w:rsidRPr="009770D1">
              <w:rPr>
                <w:rFonts w:asciiTheme="majorHAnsi" w:hAnsiTheme="majorHAnsi"/>
                <w:sz w:val="20"/>
              </w:rPr>
              <w:lastRenderedPageBreak/>
              <w:t>source folders as directed by the ConfigureStartingFolders and the designated layer type.</w:t>
            </w:r>
          </w:p>
          <w:p w14:paraId="47E7E9D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27038F4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4E9BDE39"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4CA9053A"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0B3A57B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5843D28F"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ignored.  </w:t>
            </w:r>
          </w:p>
          <w:p w14:paraId="3CF191F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1A7883CC"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1C64FA42"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68E184F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826" w:type="dxa"/>
          </w:tcPr>
          <w:p w14:paraId="2EB6495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13B3006A" w14:textId="77777777" w:rsidTr="002A6853">
        <w:trPr>
          <w:trHeight w:val="260"/>
        </w:trPr>
        <w:tc>
          <w:tcPr>
            <w:tcW w:w="1188" w:type="dxa"/>
          </w:tcPr>
          <w:p w14:paraId="11F9E54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3ADDD2D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excludeDsPathsList</w:t>
            </w:r>
          </w:p>
          <w:p w14:paraId="6AEDB00F"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Comma separated list of resource paths or partials paths to exclude.  This may be useful when a data source has been moved and it's index or foreign keys</w:t>
            </w:r>
          </w:p>
          <w:p w14:paraId="3B880D43"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6D7186B3"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3749662E" w14:textId="77777777" w:rsidR="002A6853" w:rsidRPr="009770D1" w:rsidRDefault="002A6853" w:rsidP="00755B80">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826" w:type="dxa"/>
          </w:tcPr>
          <w:p w14:paraId="15E1D4F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4D774223" w14:textId="77777777" w:rsidTr="002A6853">
        <w:trPr>
          <w:trHeight w:val="260"/>
        </w:trPr>
        <w:tc>
          <w:tcPr>
            <w:tcW w:w="1188" w:type="dxa"/>
            <w:shd w:val="clear" w:color="auto" w:fill="B6DDE8"/>
          </w:tcPr>
          <w:p w14:paraId="5523945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1</w:t>
            </w:r>
          </w:p>
        </w:tc>
        <w:tc>
          <w:tcPr>
            <w:tcW w:w="7481" w:type="dxa"/>
            <w:gridSpan w:val="2"/>
            <w:shd w:val="clear" w:color="auto" w:fill="B6DDE8"/>
          </w:tcPr>
          <w:p w14:paraId="50FE7910"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sourceResource and publishToFolder parameters with derivedFilterPath being optional.</w:t>
            </w:r>
          </w:p>
        </w:tc>
      </w:tr>
      <w:tr w:rsidR="002A6853" w:rsidRPr="009770D1" w14:paraId="0E4FCA55" w14:textId="77777777" w:rsidTr="002A6853">
        <w:trPr>
          <w:trHeight w:val="260"/>
        </w:trPr>
        <w:tc>
          <w:tcPr>
            <w:tcW w:w="1188" w:type="dxa"/>
          </w:tcPr>
          <w:p w14:paraId="7331250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3F67A351"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sourceResource – </w:t>
            </w:r>
            <w:r w:rsidRPr="009770D1">
              <w:rPr>
                <w:rFonts w:asciiTheme="majorHAnsi" w:hAnsiTheme="majorHAnsi"/>
                <w:sz w:val="20"/>
              </w:rPr>
              <w:t>The source folder in CIS to begin searching for views to publish to a Composite data source or to another folder or the specific source View or Procedure to publish to a Composite data source or to another folder.  If this is set it supercedes layerType, inGroupIDs and derivedFilterPath</w:t>
            </w:r>
          </w:p>
        </w:tc>
        <w:tc>
          <w:tcPr>
            <w:tcW w:w="1826" w:type="dxa"/>
          </w:tcPr>
          <w:p w14:paraId="05F11F70" w14:textId="77777777" w:rsidR="002A6853" w:rsidRPr="009770D1" w:rsidRDefault="002A6853" w:rsidP="002A6853">
            <w:pPr>
              <w:spacing w:after="120"/>
              <w:rPr>
                <w:rFonts w:asciiTheme="majorHAnsi" w:hAnsiTheme="majorHAnsi"/>
                <w:sz w:val="20"/>
              </w:rPr>
            </w:pPr>
          </w:p>
        </w:tc>
      </w:tr>
      <w:tr w:rsidR="002A6853" w:rsidRPr="009770D1" w14:paraId="2B369FF8" w14:textId="77777777" w:rsidTr="002A6853">
        <w:trPr>
          <w:trHeight w:val="260"/>
        </w:trPr>
        <w:tc>
          <w:tcPr>
            <w:tcW w:w="1188" w:type="dxa"/>
          </w:tcPr>
          <w:p w14:paraId="2611CCA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13E54890"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publishToFolder –</w:t>
            </w:r>
            <w:r w:rsidRPr="009770D1">
              <w:rPr>
                <w:rFonts w:asciiTheme="majorHAnsi" w:hAnsiTheme="majorHAnsi"/>
                <w:sz w:val="20"/>
              </w:rPr>
              <w:t>This is the full path to the folder in which to generate the views.  This is only required if option 1: targetResource is provided.  If sourceResource is not blank, then it is used and groupIds and derivedFilterPath are ignored</w:t>
            </w:r>
          </w:p>
        </w:tc>
        <w:tc>
          <w:tcPr>
            <w:tcW w:w="1826" w:type="dxa"/>
          </w:tcPr>
          <w:p w14:paraId="5E1D75A2" w14:textId="77777777" w:rsidR="002A6853" w:rsidRPr="009770D1" w:rsidRDefault="002A6853" w:rsidP="002A6853">
            <w:pPr>
              <w:spacing w:after="120"/>
              <w:rPr>
                <w:rFonts w:asciiTheme="majorHAnsi" w:hAnsiTheme="majorHAnsi"/>
                <w:sz w:val="20"/>
              </w:rPr>
            </w:pPr>
          </w:p>
        </w:tc>
      </w:tr>
      <w:tr w:rsidR="002A6853" w:rsidRPr="009770D1" w14:paraId="21987765" w14:textId="77777777" w:rsidTr="002A6853">
        <w:trPr>
          <w:trHeight w:val="260"/>
        </w:trPr>
        <w:tc>
          <w:tcPr>
            <w:tcW w:w="1188" w:type="dxa"/>
            <w:shd w:val="clear" w:color="auto" w:fill="B6DDE8"/>
          </w:tcPr>
          <w:p w14:paraId="69A3B7F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2</w:t>
            </w:r>
          </w:p>
        </w:tc>
        <w:tc>
          <w:tcPr>
            <w:tcW w:w="7481" w:type="dxa"/>
            <w:gridSpan w:val="2"/>
            <w:shd w:val="clear" w:color="auto" w:fill="B6DDE8"/>
          </w:tcPr>
          <w:p w14:paraId="48D4AA5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22B4515F" w14:textId="77777777" w:rsidTr="002A6853">
        <w:trPr>
          <w:trHeight w:val="260"/>
        </w:trPr>
        <w:tc>
          <w:tcPr>
            <w:tcW w:w="1188" w:type="dxa"/>
          </w:tcPr>
          <w:p w14:paraId="71292DB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53CB9F0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45A05F0E"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346B669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Pass in null to select all groupIds.</w:t>
            </w:r>
          </w:p>
        </w:tc>
        <w:tc>
          <w:tcPr>
            <w:tcW w:w="1826" w:type="dxa"/>
          </w:tcPr>
          <w:p w14:paraId="174A914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24703B05" w14:textId="77777777" w:rsidTr="002A6853">
        <w:tc>
          <w:tcPr>
            <w:tcW w:w="1188" w:type="dxa"/>
          </w:tcPr>
          <w:p w14:paraId="7AA277A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655" w:type="dxa"/>
          </w:tcPr>
          <w:p w14:paraId="45D5798B"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result TypeDefinitions.generateViewsRow </w:t>
            </w:r>
            <w:r w:rsidRPr="009770D1">
              <w:rPr>
                <w:rFonts w:asciiTheme="majorHAnsi" w:hAnsiTheme="majorHAnsi"/>
                <w:sz w:val="20"/>
              </w:rPr>
              <w:t>(</w:t>
            </w:r>
          </w:p>
          <w:p w14:paraId="29A499B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datasourceName  VARCHAR, - related data source name</w:t>
            </w:r>
          </w:p>
          <w:p w14:paraId="2AAAFC7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 VARCHAR, - related project name</w:t>
            </w:r>
          </w:p>
          <w:p w14:paraId="7CA4576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 VARCHAR, - lineage to data source name</w:t>
            </w:r>
          </w:p>
          <w:p w14:paraId="47B9825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grandParentName VARCHAR, - lineage to catalog name</w:t>
            </w:r>
          </w:p>
          <w:p w14:paraId="32C992A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 VARCHAR, - lineage to schema name</w:t>
            </w:r>
          </w:p>
          <w:p w14:paraId="7A0CDF9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containerName VARCHAR, - lineage to table name.</w:t>
            </w:r>
          </w:p>
          <w:p w14:paraId="5AEAC7D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VARCHAR, - container resource type </w:t>
            </w:r>
            <w:r w:rsidRPr="009770D1">
              <w:rPr>
                <w:rFonts w:asciiTheme="majorHAnsi" w:hAnsiTheme="majorHAnsi"/>
                <w:sz w:val="18"/>
              </w:rPr>
              <w:t>(i.e. TABLE)</w:t>
            </w:r>
          </w:p>
          <w:p w14:paraId="7C02A76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columnName VARCHAR, - physical column name.</w:t>
            </w:r>
          </w:p>
          <w:p w14:paraId="0CDC074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logicalColumnName VARCHAR, - target logical column name.</w:t>
            </w:r>
          </w:p>
          <w:p w14:paraId="700F52B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logicalColumnType VARCHAR, - target logical column type.</w:t>
            </w:r>
          </w:p>
          <w:p w14:paraId="16E4BA8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logicalStatus  VARCHAR, - the status for the usage of this column on input, when generateMode = ‘G’ possible values are:</w:t>
            </w:r>
          </w:p>
          <w:p w14:paraId="5FD49FB0"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GENERATED – generated the column name based on rules supplied–UNCHANGED – remains unchanged when it cannot match to the physical resourceName and the  ConfigureParams.generateWithSourceColumn=1</w:t>
            </w:r>
          </w:p>
          <w:p w14:paraId="7AFF0A2F"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on input, when generateMode = ‘R’ possible values are:</w:t>
            </w:r>
          </w:p>
          <w:p w14:paraId="2536B8D1"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FOUND – found when it finds a match to physical name in the spreadsheet</w:t>
            </w:r>
          </w:p>
          <w:p w14:paraId="3F5CFAA0"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UNCHANGED – remains unchanged when it cannot match to the physical resourceName and the ConfigureParams.generateWithSourceColumn=1</w:t>
            </w:r>
          </w:p>
          <w:p w14:paraId="6D0797A6"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DROPPED – gets dropped from the list when it cannot match to the physical resourceName and the ConfigureParams.generateWithSourceColumn=0</w:t>
            </w:r>
          </w:p>
          <w:p w14:paraId="5751BF1A"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SKIPPED – when overwrite=1, the resources is SKIPPED if it exists.</w:t>
            </w:r>
          </w:p>
          <w:p w14:paraId="761D35C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containerPath TypeDefinitions.pathType – the full path to the container resource.</w:t>
            </w:r>
          </w:p>
          <w:p w14:paraId="59A47A9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duration HOUR TO SECOND – the time it takes to process a view or column.  The time is incremental for each row in the view.  The first row is the table/procedure which incurs time for initial checks. The last row (column) in the view is the total time it took to process the view.  Each row is processed as it is read from the repository.  </w:t>
            </w:r>
          </w:p>
          <w:p w14:paraId="15FEE8E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1826" w:type="dxa"/>
          </w:tcPr>
          <w:p w14:paraId="6F3A237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w:t>
            </w:r>
          </w:p>
        </w:tc>
      </w:tr>
    </w:tbl>
    <w:p w14:paraId="0094E2BF" w14:textId="77777777" w:rsidR="002A6853" w:rsidRPr="001C0B05" w:rsidRDefault="002A6853" w:rsidP="00BF2204">
      <w:pPr>
        <w:pStyle w:val="Heading2"/>
      </w:pPr>
      <w:bookmarkStart w:id="307" w:name="_View_Generation:_Generate_7"/>
      <w:bookmarkStart w:id="308" w:name="_Toc362605261"/>
      <w:bookmarkStart w:id="309" w:name="_Toc386358934"/>
      <w:bookmarkStart w:id="310" w:name="_Toc483578337"/>
      <w:bookmarkStart w:id="311" w:name="_Toc11336249"/>
      <w:bookmarkEnd w:id="307"/>
      <w:r w:rsidRPr="001C0B05">
        <w:t>View Generation: Generate Business (Logical) Views</w:t>
      </w:r>
      <w:bookmarkEnd w:id="308"/>
      <w:bookmarkEnd w:id="309"/>
      <w:bookmarkEnd w:id="310"/>
      <w:bookmarkEnd w:id="311"/>
    </w:p>
    <w:p w14:paraId="6ACB6824" w14:textId="28E3BF79" w:rsidR="002A6853" w:rsidRPr="00163261" w:rsidRDefault="002A6853" w:rsidP="00755B80">
      <w:pPr>
        <w:pStyle w:val="CS-Bodytext"/>
        <w:numPr>
          <w:ilvl w:val="0"/>
          <w:numId w:val="49"/>
        </w:numPr>
        <w:spacing w:before="240"/>
        <w:ind w:right="14"/>
        <w:rPr>
          <w:rFonts w:cs="Arial"/>
        </w:rPr>
      </w:pPr>
      <w:bookmarkStart w:id="312" w:name="_Toc362605262"/>
      <w:bookmarkStart w:id="313" w:name="_Toc386358935"/>
      <w:bookmarkStart w:id="314" w:name="_Toc483578338"/>
      <w:bookmarkStart w:id="315" w:name="_Toc11336250"/>
      <w:r w:rsidRPr="00163261">
        <w:rPr>
          <w:rStyle w:val="Heading3Char"/>
        </w:rPr>
        <w:t>generateLogicalViews</w:t>
      </w:r>
      <w:bookmarkEnd w:id="312"/>
      <w:bookmarkEnd w:id="313"/>
      <w:bookmarkEnd w:id="314"/>
      <w:bookmarkEnd w:id="315"/>
      <w:r w:rsidRPr="00163261">
        <w:rPr>
          <w:rFonts w:cs="Arial"/>
          <w:b/>
        </w:rPr>
        <w:t xml:space="preserve"> – </w:t>
      </w:r>
      <w:r w:rsidRPr="00163261">
        <w:rPr>
          <w:rFonts w:cs="Arial"/>
        </w:rPr>
        <w:t>This procedure is used for generating “Logical Views” either from other views or from data sources.  According to the Best Practices, Logical Views are created from the Formatting Layer, Formatting Views.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5655"/>
        <w:gridCol w:w="1826"/>
      </w:tblGrid>
      <w:tr w:rsidR="002A6853" w:rsidRPr="009770D1" w14:paraId="0E6236EF" w14:textId="77777777" w:rsidTr="002A6853">
        <w:trPr>
          <w:tblHeader/>
        </w:trPr>
        <w:tc>
          <w:tcPr>
            <w:tcW w:w="1188" w:type="dxa"/>
            <w:shd w:val="clear" w:color="auto" w:fill="B3B3B3"/>
          </w:tcPr>
          <w:p w14:paraId="1867141C"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655" w:type="dxa"/>
            <w:shd w:val="clear" w:color="auto" w:fill="B3B3B3"/>
          </w:tcPr>
          <w:p w14:paraId="457B2BE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826" w:type="dxa"/>
            <w:shd w:val="clear" w:color="auto" w:fill="B3B3B3"/>
          </w:tcPr>
          <w:p w14:paraId="214FD319"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5E5D7E17" w14:textId="77777777" w:rsidTr="002A6853">
        <w:trPr>
          <w:trHeight w:val="260"/>
        </w:trPr>
        <w:tc>
          <w:tcPr>
            <w:tcW w:w="1188" w:type="dxa"/>
            <w:shd w:val="clear" w:color="auto" w:fill="B6DDE8"/>
          </w:tcPr>
          <w:p w14:paraId="68E221EC" w14:textId="77777777" w:rsidR="002A6853" w:rsidRPr="009770D1" w:rsidRDefault="002A6853" w:rsidP="002A6853">
            <w:pPr>
              <w:spacing w:after="120"/>
              <w:rPr>
                <w:rFonts w:asciiTheme="majorHAnsi" w:hAnsiTheme="majorHAnsi"/>
                <w:sz w:val="20"/>
              </w:rPr>
            </w:pPr>
          </w:p>
        </w:tc>
        <w:tc>
          <w:tcPr>
            <w:tcW w:w="5655" w:type="dxa"/>
            <w:shd w:val="clear" w:color="auto" w:fill="B6DDE8"/>
          </w:tcPr>
          <w:p w14:paraId="463C564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826" w:type="dxa"/>
            <w:shd w:val="clear" w:color="auto" w:fill="B6DDE8"/>
          </w:tcPr>
          <w:p w14:paraId="13C742E1" w14:textId="77777777" w:rsidR="002A6853" w:rsidRPr="009770D1" w:rsidRDefault="002A6853" w:rsidP="002A6853">
            <w:pPr>
              <w:spacing w:after="120"/>
              <w:rPr>
                <w:rFonts w:asciiTheme="majorHAnsi" w:hAnsiTheme="majorHAnsi"/>
                <w:sz w:val="20"/>
              </w:rPr>
            </w:pPr>
          </w:p>
        </w:tc>
      </w:tr>
      <w:tr w:rsidR="002A6853" w:rsidRPr="009770D1" w14:paraId="1AF0206E" w14:textId="77777777" w:rsidTr="002A6853">
        <w:trPr>
          <w:trHeight w:val="260"/>
        </w:trPr>
        <w:tc>
          <w:tcPr>
            <w:tcW w:w="1188" w:type="dxa"/>
          </w:tcPr>
          <w:p w14:paraId="43BB15B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B3CF3C1"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6C6030FE"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4144601B"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1 or (default null) = print TABLE only information to console window.  Do not print to the cursor result window.  The aforementioned limits do not apply.</w:t>
            </w:r>
          </w:p>
          <w:p w14:paraId="7727D1EF"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2 = print TABLE and COLUMN information to console window.  Do not print to the cursor result window.</w:t>
            </w:r>
          </w:p>
        </w:tc>
        <w:tc>
          <w:tcPr>
            <w:tcW w:w="1826" w:type="dxa"/>
          </w:tcPr>
          <w:p w14:paraId="4DADADC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397A7E5C" w14:textId="77777777" w:rsidTr="002A6853">
        <w:trPr>
          <w:trHeight w:val="260"/>
        </w:trPr>
        <w:tc>
          <w:tcPr>
            <w:tcW w:w="1188" w:type="dxa"/>
          </w:tcPr>
          <w:p w14:paraId="0918E8D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1BA9418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allows user to decide whether they want to overwrite an existing view or not.</w:t>
            </w:r>
          </w:p>
          <w:p w14:paraId="474354BF"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0="FAIL_IF_EXISTS"=do not overwrite the resource.  If the resource exists, raise an exception.</w:t>
            </w:r>
          </w:p>
          <w:p w14:paraId="7D16FD86"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7608EB39"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2 (default)="OVERWRITE_IF_EXISTS"=overwrite the resource if it exists.</w:t>
            </w:r>
          </w:p>
        </w:tc>
        <w:tc>
          <w:tcPr>
            <w:tcW w:w="1826" w:type="dxa"/>
          </w:tcPr>
          <w:p w14:paraId="4F34D92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6676122B" w14:textId="77777777" w:rsidTr="002A6853">
        <w:trPr>
          <w:trHeight w:val="260"/>
        </w:trPr>
        <w:tc>
          <w:tcPr>
            <w:tcW w:w="1188" w:type="dxa"/>
          </w:tcPr>
          <w:p w14:paraId="2B4E722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B7F119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copyAnnotation </w:t>
            </w:r>
            <w:r w:rsidRPr="009770D1">
              <w:rPr>
                <w:rFonts w:asciiTheme="majorHAnsi" w:hAnsiTheme="majorHAnsi"/>
                <w:sz w:val="20"/>
              </w:rPr>
              <w:t>- allows user to decide whether they want to copy annotations or not form both resource and columns.</w:t>
            </w:r>
          </w:p>
          <w:p w14:paraId="54D3E278" w14:textId="77777777" w:rsidR="002A6853" w:rsidRPr="009770D1" w:rsidRDefault="002A6853" w:rsidP="00755B80">
            <w:pPr>
              <w:numPr>
                <w:ilvl w:val="0"/>
                <w:numId w:val="93"/>
              </w:numPr>
              <w:spacing w:after="120"/>
              <w:rPr>
                <w:rFonts w:asciiTheme="majorHAnsi" w:hAnsiTheme="majorHAnsi"/>
                <w:sz w:val="20"/>
              </w:rPr>
            </w:pPr>
            <w:r w:rsidRPr="009770D1">
              <w:rPr>
                <w:rFonts w:asciiTheme="majorHAnsi" w:hAnsiTheme="majorHAnsi"/>
                <w:sz w:val="20"/>
              </w:rPr>
              <w:lastRenderedPageBreak/>
              <w:t>0 or null (default)=false=do not copy the annotation from the target resource</w:t>
            </w:r>
          </w:p>
          <w:p w14:paraId="5FA3EA09" w14:textId="77777777" w:rsidR="002A6853" w:rsidRPr="009770D1" w:rsidRDefault="002A6853" w:rsidP="00755B80">
            <w:pPr>
              <w:numPr>
                <w:ilvl w:val="0"/>
                <w:numId w:val="93"/>
              </w:numPr>
              <w:spacing w:after="120"/>
              <w:rPr>
                <w:rFonts w:asciiTheme="majorHAnsi" w:hAnsiTheme="majorHAnsi"/>
                <w:b/>
                <w:sz w:val="20"/>
              </w:rPr>
            </w:pPr>
            <w:r w:rsidRPr="009770D1">
              <w:rPr>
                <w:rFonts w:asciiTheme="majorHAnsi" w:hAnsiTheme="majorHAnsi"/>
                <w:sz w:val="20"/>
              </w:rPr>
              <w:t>1=true=do copy the annotation from the target resource</w:t>
            </w:r>
          </w:p>
        </w:tc>
        <w:tc>
          <w:tcPr>
            <w:tcW w:w="1826" w:type="dxa"/>
          </w:tcPr>
          <w:p w14:paraId="2E56504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p w14:paraId="4053B5E6" w14:textId="77777777" w:rsidR="002A6853" w:rsidRPr="009770D1" w:rsidRDefault="002A6853" w:rsidP="002A6853">
            <w:pPr>
              <w:ind w:firstLine="720"/>
              <w:rPr>
                <w:rFonts w:asciiTheme="majorHAnsi" w:hAnsiTheme="majorHAnsi"/>
                <w:sz w:val="20"/>
              </w:rPr>
            </w:pPr>
          </w:p>
        </w:tc>
      </w:tr>
      <w:tr w:rsidR="002A6853" w:rsidRPr="009770D1" w14:paraId="2F9DD3EC" w14:textId="77777777" w:rsidTr="002A6853">
        <w:trPr>
          <w:trHeight w:val="260"/>
        </w:trPr>
        <w:tc>
          <w:tcPr>
            <w:tcW w:w="1188" w:type="dxa"/>
          </w:tcPr>
          <w:p w14:paraId="5AA3DEC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5BA55180"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70348EF6"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null (default) - do not set any privileges at all</w:t>
            </w:r>
          </w:p>
          <w:p w14:paraId="2B5D700D"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0 - set mode to "OVERWRITE_APPEND" - merges and does not update privileges for users or groups not mentioned.</w:t>
            </w:r>
          </w:p>
          <w:p w14:paraId="3AA05FCA"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1826" w:type="dxa"/>
          </w:tcPr>
          <w:p w14:paraId="3587A3A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21D0C2BC" w14:textId="77777777" w:rsidTr="002A6853">
        <w:trPr>
          <w:trHeight w:val="260"/>
        </w:trPr>
        <w:tc>
          <w:tcPr>
            <w:tcW w:w="1188" w:type="dxa"/>
          </w:tcPr>
          <w:p w14:paraId="54D7DC8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834E290"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1FE4AA3F"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2263F72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700D327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4556BC6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2B8690E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64721E2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08FB7A0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32858A2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4810EC2E"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4C417288"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05D3B2B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257C9C48"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388442A9"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44FE1254"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lastRenderedPageBreak/>
              <w:t>/shared/project/Physical/Metadata/ds_orders1</w:t>
            </w:r>
          </w:p>
          <w:p w14:paraId="6211FE8D"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derivedFilterPath=orders</w:t>
            </w:r>
          </w:p>
          <w:p w14:paraId="675F3F7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826" w:type="dxa"/>
          </w:tcPr>
          <w:p w14:paraId="4C13773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305621BC" w14:textId="77777777" w:rsidTr="002A6853">
        <w:trPr>
          <w:trHeight w:val="260"/>
        </w:trPr>
        <w:tc>
          <w:tcPr>
            <w:tcW w:w="1188" w:type="dxa"/>
          </w:tcPr>
          <w:p w14:paraId="60CB6CA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714320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5CCF73C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1D999FA4"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The higher up the folder chain you specify in the sourceResource or ConfigureStartingFolders, the more path you will need to provide for the derivedFilterPath.</w:t>
            </w:r>
          </w:p>
          <w:p w14:paraId="298E2435"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4D0FBF9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703723B4"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sourceResource=/shared/project/Physical/Metadata</w:t>
            </w:r>
          </w:p>
          <w:p w14:paraId="0E61B4A4"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derivedFilterPath=/ds_orders1/order</w:t>
            </w:r>
          </w:p>
          <w:p w14:paraId="555BC1FB"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3C2DA22F"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1</w:t>
            </w:r>
          </w:p>
          <w:p w14:paraId="3DB3C36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 option 1, the sourceResource may specify a folder, view or procedure resource.   If a folder is specified, the derivedFilterpath may also be specified.</w:t>
            </w:r>
          </w:p>
          <w:p w14:paraId="345C60E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56FF060A"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2</w:t>
            </w:r>
          </w:p>
          <w:p w14:paraId="1097925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w:t>
            </w:r>
            <w:r w:rsidRPr="009770D1">
              <w:rPr>
                <w:rFonts w:asciiTheme="majorHAnsi" w:hAnsiTheme="majorHAnsi"/>
                <w:sz w:val="20"/>
              </w:rPr>
              <w:lastRenderedPageBreak/>
              <w:t xml:space="preserve">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w:t>
            </w:r>
          </w:p>
          <w:p w14:paraId="21D5CBE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21FB3A0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layerType=DB</w:t>
            </w:r>
          </w:p>
          <w:p w14:paraId="3DEDD65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 /shared/project/Application/Published</w:t>
            </w:r>
          </w:p>
          <w:p w14:paraId="684593F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derivedFilterPath=“Orders_Open,/ds_orders1/Customers”</w:t>
            </w:r>
          </w:p>
          <w:p w14:paraId="504B217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Even though there are several other views in the /ds_orders1 folder under the Application/Published, only the ones specified in the filter path will be generated to the Composite Database.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6D4F697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1A8D932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44543848"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6E00038F"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11958A4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30E5721F"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ignored.  </w:t>
            </w:r>
          </w:p>
          <w:p w14:paraId="6D57E3E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5FD0050A"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4A5E39E8"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1BE05AF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826" w:type="dxa"/>
          </w:tcPr>
          <w:p w14:paraId="090F705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589BF19A" w14:textId="77777777" w:rsidTr="002A6853">
        <w:trPr>
          <w:trHeight w:val="260"/>
        </w:trPr>
        <w:tc>
          <w:tcPr>
            <w:tcW w:w="1188" w:type="dxa"/>
          </w:tcPr>
          <w:p w14:paraId="7358F87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3741F9C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excludeDsPathsList</w:t>
            </w:r>
          </w:p>
          <w:p w14:paraId="79171DE1"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Comma separated list of resource paths or partials paths </w:t>
            </w:r>
            <w:r w:rsidRPr="009770D1">
              <w:rPr>
                <w:rFonts w:asciiTheme="majorHAnsi" w:hAnsiTheme="majorHAnsi"/>
                <w:sz w:val="20"/>
              </w:rPr>
              <w:lastRenderedPageBreak/>
              <w:t>to exclude.  This may be useful when a data source has been moved and it's index or foreign keys</w:t>
            </w:r>
          </w:p>
          <w:p w14:paraId="06E2267F"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2CEB7D07"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6128336F" w14:textId="77777777" w:rsidR="002A6853" w:rsidRPr="009770D1" w:rsidRDefault="002A6853" w:rsidP="00755B80">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826" w:type="dxa"/>
          </w:tcPr>
          <w:p w14:paraId="5E4A048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4395EEC7" w14:textId="77777777" w:rsidTr="002A6853">
        <w:trPr>
          <w:trHeight w:val="260"/>
        </w:trPr>
        <w:tc>
          <w:tcPr>
            <w:tcW w:w="1188" w:type="dxa"/>
            <w:shd w:val="clear" w:color="auto" w:fill="B6DDE8"/>
          </w:tcPr>
          <w:p w14:paraId="71907CE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1</w:t>
            </w:r>
          </w:p>
        </w:tc>
        <w:tc>
          <w:tcPr>
            <w:tcW w:w="7481" w:type="dxa"/>
            <w:gridSpan w:val="2"/>
            <w:shd w:val="clear" w:color="auto" w:fill="B6DDE8"/>
          </w:tcPr>
          <w:p w14:paraId="4F13BF1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sourceResource and publishToFolder parameters with derivedFilterPath being optional.</w:t>
            </w:r>
          </w:p>
        </w:tc>
      </w:tr>
      <w:tr w:rsidR="002A6853" w:rsidRPr="009770D1" w14:paraId="20A608F1" w14:textId="77777777" w:rsidTr="002A6853">
        <w:trPr>
          <w:trHeight w:val="260"/>
        </w:trPr>
        <w:tc>
          <w:tcPr>
            <w:tcW w:w="1188" w:type="dxa"/>
          </w:tcPr>
          <w:p w14:paraId="69F62EF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2473CDE9"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sourceResource – </w:t>
            </w:r>
            <w:r w:rsidRPr="009770D1">
              <w:rPr>
                <w:rFonts w:asciiTheme="majorHAnsi" w:hAnsiTheme="majorHAnsi"/>
                <w:sz w:val="20"/>
              </w:rPr>
              <w:t>The source folder in CIS to begin searching for views to publish to a Composite data source or to another folder or the specific source View or Procedure to publish to a Composite data source or to another folder.  If this is set it supercedes layerType, inGroupIDs and derivedFilterPath</w:t>
            </w:r>
          </w:p>
        </w:tc>
        <w:tc>
          <w:tcPr>
            <w:tcW w:w="1826" w:type="dxa"/>
          </w:tcPr>
          <w:p w14:paraId="09AF2EE0" w14:textId="77777777" w:rsidR="002A6853" w:rsidRPr="009770D1" w:rsidRDefault="002A6853" w:rsidP="002A6853">
            <w:pPr>
              <w:spacing w:after="120"/>
              <w:rPr>
                <w:rFonts w:asciiTheme="majorHAnsi" w:hAnsiTheme="majorHAnsi"/>
                <w:sz w:val="20"/>
              </w:rPr>
            </w:pPr>
          </w:p>
        </w:tc>
      </w:tr>
      <w:tr w:rsidR="002A6853" w:rsidRPr="009770D1" w14:paraId="2621FA0C" w14:textId="77777777" w:rsidTr="002A6853">
        <w:trPr>
          <w:trHeight w:val="260"/>
        </w:trPr>
        <w:tc>
          <w:tcPr>
            <w:tcW w:w="1188" w:type="dxa"/>
          </w:tcPr>
          <w:p w14:paraId="1CB1B68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68B5377B"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publishToFolder –</w:t>
            </w:r>
            <w:r w:rsidRPr="009770D1">
              <w:rPr>
                <w:rFonts w:asciiTheme="majorHAnsi" w:hAnsiTheme="majorHAnsi"/>
                <w:sz w:val="20"/>
              </w:rPr>
              <w:t>This is the full path to the folder in which to generate the views.  This is only required if option 1: targetResource is provided.  If sourceResource is not blank, then it is used and groupIds and derivedFilterPath are ignored</w:t>
            </w:r>
          </w:p>
        </w:tc>
        <w:tc>
          <w:tcPr>
            <w:tcW w:w="1826" w:type="dxa"/>
          </w:tcPr>
          <w:p w14:paraId="0B1E57FB" w14:textId="77777777" w:rsidR="002A6853" w:rsidRPr="009770D1" w:rsidRDefault="002A6853" w:rsidP="002A6853">
            <w:pPr>
              <w:spacing w:after="120"/>
              <w:rPr>
                <w:rFonts w:asciiTheme="majorHAnsi" w:hAnsiTheme="majorHAnsi"/>
                <w:sz w:val="20"/>
              </w:rPr>
            </w:pPr>
          </w:p>
        </w:tc>
      </w:tr>
      <w:tr w:rsidR="002A6853" w:rsidRPr="009770D1" w14:paraId="367A04D6" w14:textId="77777777" w:rsidTr="002A6853">
        <w:trPr>
          <w:trHeight w:val="260"/>
        </w:trPr>
        <w:tc>
          <w:tcPr>
            <w:tcW w:w="1188" w:type="dxa"/>
            <w:shd w:val="clear" w:color="auto" w:fill="B6DDE8"/>
          </w:tcPr>
          <w:p w14:paraId="00826B3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2</w:t>
            </w:r>
          </w:p>
        </w:tc>
        <w:tc>
          <w:tcPr>
            <w:tcW w:w="7481" w:type="dxa"/>
            <w:gridSpan w:val="2"/>
            <w:shd w:val="clear" w:color="auto" w:fill="B6DDE8"/>
          </w:tcPr>
          <w:p w14:paraId="2658C493"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008C7F9B" w14:textId="77777777" w:rsidTr="002A6853">
        <w:trPr>
          <w:trHeight w:val="260"/>
        </w:trPr>
        <w:tc>
          <w:tcPr>
            <w:tcW w:w="1188" w:type="dxa"/>
          </w:tcPr>
          <w:p w14:paraId="0218450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81CA6AE"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7E33678E"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1518BD9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Pass in null to select all groupIds.</w:t>
            </w:r>
          </w:p>
        </w:tc>
        <w:tc>
          <w:tcPr>
            <w:tcW w:w="1826" w:type="dxa"/>
          </w:tcPr>
          <w:p w14:paraId="712DAE8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5D9CF033" w14:textId="77777777" w:rsidTr="002A6853">
        <w:tc>
          <w:tcPr>
            <w:tcW w:w="1188" w:type="dxa"/>
          </w:tcPr>
          <w:p w14:paraId="290810C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655" w:type="dxa"/>
          </w:tcPr>
          <w:p w14:paraId="3578C0B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result TypeDefinitions.generateViewsRow </w:t>
            </w:r>
            <w:r w:rsidRPr="009770D1">
              <w:rPr>
                <w:rFonts w:asciiTheme="majorHAnsi" w:hAnsiTheme="majorHAnsi"/>
                <w:sz w:val="20"/>
              </w:rPr>
              <w:t>(</w:t>
            </w:r>
          </w:p>
          <w:p w14:paraId="74852B3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datasourceName  VARCHAR, - related data source name</w:t>
            </w:r>
          </w:p>
          <w:p w14:paraId="33D6D3B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 VARCHAR, - related project name</w:t>
            </w:r>
          </w:p>
          <w:p w14:paraId="5384CFF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 VARCHAR, - lineage to data source name</w:t>
            </w:r>
          </w:p>
          <w:p w14:paraId="292A672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grandParentName VARCHAR, - lineage to catalog name</w:t>
            </w:r>
          </w:p>
          <w:p w14:paraId="5AC4471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 VARCHAR, - lineage to schema name</w:t>
            </w:r>
          </w:p>
          <w:p w14:paraId="36E91EB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containerName VARCHAR, - lineage to table name.</w:t>
            </w:r>
          </w:p>
          <w:p w14:paraId="284C440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VARCHAR, - container resource type </w:t>
            </w:r>
            <w:r w:rsidRPr="009770D1">
              <w:rPr>
                <w:rFonts w:asciiTheme="majorHAnsi" w:hAnsiTheme="majorHAnsi"/>
                <w:sz w:val="18"/>
              </w:rPr>
              <w:t>(i.e. TABLE)</w:t>
            </w:r>
          </w:p>
          <w:p w14:paraId="10D96E9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columnName VARCHAR, - physical column name.</w:t>
            </w:r>
          </w:p>
          <w:p w14:paraId="007498B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logicalColumnName VARCHAR, - target logical column name.</w:t>
            </w:r>
          </w:p>
          <w:p w14:paraId="1413294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logicalColumnType VARCHAR, - target logical column type.</w:t>
            </w:r>
          </w:p>
          <w:p w14:paraId="3E23543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logicalStatus  VARCHAR, - the status for the usage of this column on input, when generateMode = ‘G’ possible values are:</w:t>
            </w:r>
          </w:p>
          <w:p w14:paraId="6C63D6DA"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lastRenderedPageBreak/>
              <w:t>GENERATED – generated the column name based on rules supplied–UNCHANGED – remains unchanged when it cannot match to the physical resourceName and the  ConfigureParams.generateWithSourceColumn=1</w:t>
            </w:r>
          </w:p>
          <w:p w14:paraId="4D36692C"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on input, when generateMode = ‘R’ possible values are:</w:t>
            </w:r>
          </w:p>
          <w:p w14:paraId="3B6DA01D"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FOUND – found when it finds a match to physical name in the spreadsheet</w:t>
            </w:r>
          </w:p>
          <w:p w14:paraId="77A45E49"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UNCHANGED – remains unchanged when it cannot match to the physical resourceName and the ConfigureParams.generateWithSourceColumn=1</w:t>
            </w:r>
          </w:p>
          <w:p w14:paraId="77C209FB"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DROPPED – gets dropped from the list when it cannot match to the physical resourceName and the ConfigureParams.generateWithSourceColumn=0</w:t>
            </w:r>
          </w:p>
          <w:p w14:paraId="6A05DEF0"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SKIPPED – when overwrite=1, the resources is SKIPPED if it exists.</w:t>
            </w:r>
          </w:p>
          <w:p w14:paraId="7E4687A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containerPath TypeDefinitions.pathType – the full path to the container resource.</w:t>
            </w:r>
          </w:p>
          <w:p w14:paraId="72CF3C8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duration HOUR TO SECOND – the time it takes to process a view or column.  The time is incremental for each row in the view.  The first row is the table/procedure which incurs time for initial checks. The last row (column) in the view is the total time it took to process the view.  Each row is processed as it is read from the repository.  </w:t>
            </w:r>
          </w:p>
          <w:p w14:paraId="1351001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1826" w:type="dxa"/>
          </w:tcPr>
          <w:p w14:paraId="257D93D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w:t>
            </w:r>
          </w:p>
        </w:tc>
      </w:tr>
    </w:tbl>
    <w:p w14:paraId="68B7B99A" w14:textId="77777777" w:rsidR="002A6853" w:rsidRPr="001C0B05" w:rsidRDefault="002A6853" w:rsidP="00BF2204">
      <w:pPr>
        <w:pStyle w:val="Heading2"/>
      </w:pPr>
      <w:bookmarkStart w:id="316" w:name="_View_Generation:_Generate_1"/>
      <w:bookmarkStart w:id="317" w:name="_View_Generation:_Generate_8"/>
      <w:bookmarkStart w:id="318" w:name="_Toc362605263"/>
      <w:bookmarkStart w:id="319" w:name="_Toc386358936"/>
      <w:bookmarkStart w:id="320" w:name="_Toc483578339"/>
      <w:bookmarkStart w:id="321" w:name="_Toc11336251"/>
      <w:bookmarkEnd w:id="316"/>
      <w:bookmarkEnd w:id="317"/>
      <w:r w:rsidRPr="001C0B05">
        <w:t>View Generation: Generate Physical (Formatting) Views</w:t>
      </w:r>
      <w:bookmarkEnd w:id="318"/>
      <w:bookmarkEnd w:id="319"/>
      <w:bookmarkEnd w:id="320"/>
      <w:bookmarkEnd w:id="321"/>
    </w:p>
    <w:p w14:paraId="6B584A6B" w14:textId="4A6C9DE0" w:rsidR="002A6853" w:rsidRPr="00163261" w:rsidRDefault="002A6853" w:rsidP="00755B80">
      <w:pPr>
        <w:pStyle w:val="CS-Bodytext"/>
        <w:numPr>
          <w:ilvl w:val="0"/>
          <w:numId w:val="49"/>
        </w:numPr>
        <w:spacing w:before="240"/>
        <w:ind w:right="14"/>
        <w:rPr>
          <w:rFonts w:cs="Arial"/>
        </w:rPr>
      </w:pPr>
      <w:bookmarkStart w:id="322" w:name="_Toc362605264"/>
      <w:bookmarkStart w:id="323" w:name="_Toc386358937"/>
      <w:bookmarkStart w:id="324" w:name="_Toc483578340"/>
      <w:bookmarkStart w:id="325" w:name="_Toc11336252"/>
      <w:r w:rsidRPr="00163261">
        <w:rPr>
          <w:rStyle w:val="Heading3Char"/>
        </w:rPr>
        <w:t>generateFormattingViews</w:t>
      </w:r>
      <w:bookmarkEnd w:id="322"/>
      <w:bookmarkEnd w:id="323"/>
      <w:bookmarkEnd w:id="324"/>
      <w:bookmarkEnd w:id="325"/>
      <w:r w:rsidRPr="00163261">
        <w:rPr>
          <w:rFonts w:cs="Arial"/>
          <w:b/>
        </w:rPr>
        <w:t xml:space="preserve"> – </w:t>
      </w:r>
      <w:r w:rsidRPr="00163261">
        <w:rPr>
          <w:rFonts w:cs="Arial"/>
        </w:rPr>
        <w:t>This procedure is used for generating “Formatting Views” either from other views or from data sources.  According to the Best Practices, Format Views are created from the Physical Layer, Metadata tables or Formatting Transformation layer.  Formatting views map one-to-one with the physical layer data source tables.  The purpose of this is to map the physical tables into the corresponding canonical views so that all queries that are performed in the layers above the Formatting View layer are done so using the logical/canonical model.</w:t>
      </w:r>
    </w:p>
    <w:p w14:paraId="352BE647" w14:textId="77777777" w:rsidR="002A6853" w:rsidRDefault="002A6853" w:rsidP="002A6853">
      <w:pPr>
        <w:pStyle w:val="CS-Bodytext"/>
        <w:spacing w:before="240"/>
        <w:ind w:left="360" w:right="14"/>
      </w:pPr>
      <w:r w:rsidRPr="002415CA">
        <w:rPr>
          <w:b/>
        </w:rPr>
        <w:t>generateWithSourceColumn</w:t>
      </w:r>
      <w:r>
        <w:t xml:space="preserve"> – This is an internal variable that is useful if you don’t want to generate physical columns or views when the physical names are absent from the Common Model Data Dictionary spreadsheet.</w:t>
      </w:r>
    </w:p>
    <w:p w14:paraId="702E11EC" w14:textId="77777777" w:rsidR="002A6853" w:rsidRPr="004B56A0" w:rsidRDefault="002A6853" w:rsidP="002A6853">
      <w:pPr>
        <w:pStyle w:val="CS-Bodytext"/>
        <w:spacing w:before="240"/>
        <w:ind w:left="360" w:right="14"/>
        <w:rPr>
          <w:b/>
        </w:rPr>
      </w:pPr>
      <w:r w:rsidRPr="004B56A0">
        <w:rPr>
          <w:b/>
        </w:rPr>
        <w:t xml:space="preserve"> </w:t>
      </w:r>
      <w:r w:rsidRPr="004B56A0">
        <w:rPr>
          <w:b/>
        </w:rPr>
        <w:tab/>
        <w:t>This variable is relevant when generateMode='R'</w:t>
      </w:r>
    </w:p>
    <w:p w14:paraId="32728CA9" w14:textId="77777777" w:rsidR="002A6853" w:rsidRDefault="002A6853" w:rsidP="002A6853">
      <w:pPr>
        <w:pStyle w:val="CS-Bodytext"/>
        <w:spacing w:before="240"/>
        <w:ind w:left="720" w:right="14"/>
      </w:pPr>
      <w:r>
        <w:lastRenderedPageBreak/>
        <w:t>1=Generate the view with the source column (pass through)-logical status is UNCHANGED</w:t>
      </w:r>
    </w:p>
    <w:p w14:paraId="6F8B0808" w14:textId="77777777" w:rsidR="002A6853" w:rsidRDefault="002A6853" w:rsidP="002A6853">
      <w:pPr>
        <w:pStyle w:val="CS-Bodytext"/>
        <w:spacing w:before="240"/>
        <w:ind w:left="720" w:right="14"/>
      </w:pPr>
      <w:r>
        <w:t>0=</w:t>
      </w:r>
      <w:r w:rsidRPr="00512254">
        <w:rPr>
          <w:u w:val="single"/>
        </w:rPr>
        <w:t>Do NOT generate</w:t>
      </w:r>
      <w:r>
        <w:t xml:space="preserve"> the view with the source column (no pass through)-logical status is DROPPED</w:t>
      </w:r>
    </w:p>
    <w:p w14:paraId="43C0168A" w14:textId="77777777" w:rsidR="002A6853" w:rsidRDefault="002A6853" w:rsidP="002A6853">
      <w:pPr>
        <w:pStyle w:val="CS-Bodytext"/>
        <w:spacing w:before="240"/>
        <w:ind w:left="720" w:right="14"/>
      </w:pPr>
      <w:r>
        <w:t>This is useful when you don't want to generate certain physical metadata columns into the Formatting layer.</w:t>
      </w:r>
    </w:p>
    <w:p w14:paraId="3B2D7AE2" w14:textId="77777777" w:rsidR="002A6853" w:rsidRDefault="002A6853" w:rsidP="002A6853">
      <w:pPr>
        <w:pStyle w:val="CS-Bodytext"/>
        <w:spacing w:before="240"/>
        <w:ind w:left="720" w:right="14"/>
      </w:pPr>
      <w:r>
        <w:t>Therefore, if the physical has no definition in the Common_Model_v3_file[1-3].xls spreadsheet and this parameter is set to 0, then do not generate the logical or physical source column.  The view gets generated without that columnn.</w:t>
      </w:r>
    </w:p>
    <w:p w14:paraId="5AD00645" w14:textId="77777777" w:rsidR="002A6853" w:rsidRDefault="002A6853" w:rsidP="002A6853">
      <w:pPr>
        <w:pStyle w:val="CS-Bodytext"/>
        <w:spacing w:before="240"/>
        <w:ind w:left="720" w:right="14"/>
      </w:pPr>
      <w:r>
        <w:t>If all of the columns including the view name have a status of DROPPED (indicating they are not in the spreadsheet), then the view is not generated at all.</w:t>
      </w:r>
    </w:p>
    <w:p w14:paraId="798D5A8E" w14:textId="77777777" w:rsidR="002A6853" w:rsidRDefault="002A6853" w:rsidP="002A6853">
      <w:pPr>
        <w:pStyle w:val="CS-Bodytext"/>
        <w:spacing w:before="240"/>
        <w:ind w:left="720" w:right="14"/>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5655"/>
        <w:gridCol w:w="1826"/>
      </w:tblGrid>
      <w:tr w:rsidR="002A6853" w:rsidRPr="009770D1" w14:paraId="4E7D56B4" w14:textId="77777777" w:rsidTr="002A6853">
        <w:trPr>
          <w:tblHeader/>
        </w:trPr>
        <w:tc>
          <w:tcPr>
            <w:tcW w:w="1188" w:type="dxa"/>
            <w:shd w:val="clear" w:color="auto" w:fill="B3B3B3"/>
          </w:tcPr>
          <w:p w14:paraId="3ED8037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655" w:type="dxa"/>
            <w:shd w:val="clear" w:color="auto" w:fill="B3B3B3"/>
          </w:tcPr>
          <w:p w14:paraId="00095B6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826" w:type="dxa"/>
            <w:shd w:val="clear" w:color="auto" w:fill="B3B3B3"/>
          </w:tcPr>
          <w:p w14:paraId="02032A6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1725A28A" w14:textId="77777777" w:rsidTr="002A6853">
        <w:trPr>
          <w:trHeight w:val="260"/>
        </w:trPr>
        <w:tc>
          <w:tcPr>
            <w:tcW w:w="1188" w:type="dxa"/>
            <w:shd w:val="clear" w:color="auto" w:fill="B6DDE8"/>
          </w:tcPr>
          <w:p w14:paraId="397416DE" w14:textId="77777777" w:rsidR="002A6853" w:rsidRPr="009770D1" w:rsidRDefault="002A6853" w:rsidP="002A6853">
            <w:pPr>
              <w:spacing w:after="120"/>
              <w:rPr>
                <w:rFonts w:asciiTheme="majorHAnsi" w:hAnsiTheme="majorHAnsi"/>
                <w:sz w:val="20"/>
              </w:rPr>
            </w:pPr>
          </w:p>
        </w:tc>
        <w:tc>
          <w:tcPr>
            <w:tcW w:w="5655" w:type="dxa"/>
            <w:shd w:val="clear" w:color="auto" w:fill="B6DDE8"/>
          </w:tcPr>
          <w:p w14:paraId="359E245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826" w:type="dxa"/>
            <w:shd w:val="clear" w:color="auto" w:fill="B6DDE8"/>
          </w:tcPr>
          <w:p w14:paraId="0EE58B82" w14:textId="77777777" w:rsidR="002A6853" w:rsidRPr="009770D1" w:rsidRDefault="002A6853" w:rsidP="002A6853">
            <w:pPr>
              <w:spacing w:after="120"/>
              <w:rPr>
                <w:rFonts w:asciiTheme="majorHAnsi" w:hAnsiTheme="majorHAnsi"/>
                <w:sz w:val="20"/>
              </w:rPr>
            </w:pPr>
          </w:p>
        </w:tc>
      </w:tr>
      <w:tr w:rsidR="002A6853" w:rsidRPr="009770D1" w14:paraId="5E8253A1" w14:textId="77777777" w:rsidTr="002A6853">
        <w:trPr>
          <w:trHeight w:val="260"/>
        </w:trPr>
        <w:tc>
          <w:tcPr>
            <w:tcW w:w="1188" w:type="dxa"/>
          </w:tcPr>
          <w:p w14:paraId="19D9575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41F8317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698F91E7"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43DD30AC"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1 or (default null) = print TABLE only information to console window.  Do not print to the cursor result window.  The aforementioned limits do not apply.</w:t>
            </w:r>
          </w:p>
          <w:p w14:paraId="17A10397"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2 = print TABLE and COLUMN information to console window.  Do not print to the cursor result window.</w:t>
            </w:r>
          </w:p>
        </w:tc>
        <w:tc>
          <w:tcPr>
            <w:tcW w:w="1826" w:type="dxa"/>
          </w:tcPr>
          <w:p w14:paraId="171367D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764FCC61" w14:textId="77777777" w:rsidTr="002A6853">
        <w:trPr>
          <w:trHeight w:val="260"/>
        </w:trPr>
        <w:tc>
          <w:tcPr>
            <w:tcW w:w="1188" w:type="dxa"/>
          </w:tcPr>
          <w:p w14:paraId="48CF22C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4D7502BB"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allows user to decide whether they want to overwrite an existing view or not.</w:t>
            </w:r>
          </w:p>
          <w:p w14:paraId="1CF697C1"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0="FAIL_IF_EXISTS"=do not overwrite the resource.  If the resource exists, raise an exception.</w:t>
            </w:r>
          </w:p>
          <w:p w14:paraId="3B287618"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1A474C4A"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2 (default)="OVERWRITE_IF_EXISTS"=overwrite the resource if it exists.</w:t>
            </w:r>
          </w:p>
        </w:tc>
        <w:tc>
          <w:tcPr>
            <w:tcW w:w="1826" w:type="dxa"/>
          </w:tcPr>
          <w:p w14:paraId="3C4676F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69B3700A" w14:textId="77777777" w:rsidTr="002A6853">
        <w:trPr>
          <w:trHeight w:val="260"/>
        </w:trPr>
        <w:tc>
          <w:tcPr>
            <w:tcW w:w="1188" w:type="dxa"/>
          </w:tcPr>
          <w:p w14:paraId="6E60AAD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0D86A87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copyAnnotation </w:t>
            </w:r>
            <w:r w:rsidRPr="009770D1">
              <w:rPr>
                <w:rFonts w:asciiTheme="majorHAnsi" w:hAnsiTheme="majorHAnsi"/>
                <w:sz w:val="20"/>
              </w:rPr>
              <w:t xml:space="preserve">- allows user to decide whether they want to </w:t>
            </w:r>
            <w:r w:rsidRPr="009770D1">
              <w:rPr>
                <w:rFonts w:asciiTheme="majorHAnsi" w:hAnsiTheme="majorHAnsi"/>
                <w:sz w:val="20"/>
              </w:rPr>
              <w:lastRenderedPageBreak/>
              <w:t>copy annotations or not form both resource and columns.</w:t>
            </w:r>
          </w:p>
          <w:p w14:paraId="01FA87AD" w14:textId="77777777" w:rsidR="002A6853" w:rsidRPr="009770D1" w:rsidRDefault="002A6853" w:rsidP="00755B80">
            <w:pPr>
              <w:numPr>
                <w:ilvl w:val="0"/>
                <w:numId w:val="93"/>
              </w:numPr>
              <w:spacing w:after="120"/>
              <w:rPr>
                <w:rFonts w:asciiTheme="majorHAnsi" w:hAnsiTheme="majorHAnsi"/>
                <w:sz w:val="20"/>
              </w:rPr>
            </w:pPr>
            <w:r w:rsidRPr="009770D1">
              <w:rPr>
                <w:rFonts w:asciiTheme="majorHAnsi" w:hAnsiTheme="majorHAnsi"/>
                <w:sz w:val="20"/>
              </w:rPr>
              <w:t>0 or null (default)=false=do not copy the annotation from the target resource</w:t>
            </w:r>
          </w:p>
          <w:p w14:paraId="0333972C" w14:textId="77777777" w:rsidR="002A6853" w:rsidRPr="009770D1" w:rsidRDefault="002A6853" w:rsidP="00755B80">
            <w:pPr>
              <w:numPr>
                <w:ilvl w:val="0"/>
                <w:numId w:val="93"/>
              </w:numPr>
              <w:spacing w:after="120"/>
              <w:rPr>
                <w:rFonts w:asciiTheme="majorHAnsi" w:hAnsiTheme="majorHAnsi"/>
                <w:b/>
                <w:sz w:val="20"/>
              </w:rPr>
            </w:pPr>
            <w:r w:rsidRPr="009770D1">
              <w:rPr>
                <w:rFonts w:asciiTheme="majorHAnsi" w:hAnsiTheme="majorHAnsi"/>
                <w:sz w:val="20"/>
              </w:rPr>
              <w:t>1=true=do copy the annotation from the target resource</w:t>
            </w:r>
          </w:p>
        </w:tc>
        <w:tc>
          <w:tcPr>
            <w:tcW w:w="1826" w:type="dxa"/>
          </w:tcPr>
          <w:p w14:paraId="6D3B239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p w14:paraId="10D22A74" w14:textId="77777777" w:rsidR="002A6853" w:rsidRPr="009770D1" w:rsidRDefault="002A6853" w:rsidP="002A6853">
            <w:pPr>
              <w:ind w:firstLine="720"/>
              <w:rPr>
                <w:rFonts w:asciiTheme="majorHAnsi" w:hAnsiTheme="majorHAnsi"/>
                <w:sz w:val="20"/>
              </w:rPr>
            </w:pPr>
          </w:p>
        </w:tc>
      </w:tr>
      <w:tr w:rsidR="002A6853" w:rsidRPr="009770D1" w14:paraId="10A6544D" w14:textId="77777777" w:rsidTr="002A6853">
        <w:trPr>
          <w:trHeight w:val="260"/>
        </w:trPr>
        <w:tc>
          <w:tcPr>
            <w:tcW w:w="1188" w:type="dxa"/>
          </w:tcPr>
          <w:p w14:paraId="23DE2FE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1DE0D649"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558983C9"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null (default) - do not set any privileges at all</w:t>
            </w:r>
          </w:p>
          <w:p w14:paraId="1791AAFC"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0 - set mode to "OVERWRITE_APPEND" - merges and does not update privileges for users or groups not mentioned.</w:t>
            </w:r>
          </w:p>
          <w:p w14:paraId="4A594DC7"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1826" w:type="dxa"/>
          </w:tcPr>
          <w:p w14:paraId="5F09A90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56E9B086" w14:textId="77777777" w:rsidTr="002A6853">
        <w:trPr>
          <w:trHeight w:val="260"/>
        </w:trPr>
        <w:tc>
          <w:tcPr>
            <w:tcW w:w="1188" w:type="dxa"/>
          </w:tcPr>
          <w:p w14:paraId="57FCD0E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18E64FD0"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56908CA4"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0270649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2CD0D099"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61DF573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5021134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1FEE274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0E665C8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07F8CA04"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6E6AB18D"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0E2A4D9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07F015F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20886D38"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2CD2BCC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lastRenderedPageBreak/>
              <w:t>sourceResource=</w:t>
            </w:r>
          </w:p>
          <w:p w14:paraId="2BA22545"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067C9A44"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derivedFilterPath=orders</w:t>
            </w:r>
          </w:p>
          <w:p w14:paraId="7536E024"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826" w:type="dxa"/>
          </w:tcPr>
          <w:p w14:paraId="5541C32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3EC283C2" w14:textId="77777777" w:rsidTr="002A6853">
        <w:trPr>
          <w:trHeight w:val="260"/>
        </w:trPr>
        <w:tc>
          <w:tcPr>
            <w:tcW w:w="1188" w:type="dxa"/>
          </w:tcPr>
          <w:p w14:paraId="5E25E55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6EDBFA38"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081B185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1281FEA7"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The higher up the folder chain you specify in the sourceResource or ConfigureStartingFolders, the more path you will need to provide for the derivedFilterPath.</w:t>
            </w:r>
          </w:p>
          <w:p w14:paraId="20130AD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15946A9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79CB2149"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sourceResource=/shared/project/Physical/Metadata</w:t>
            </w:r>
          </w:p>
          <w:p w14:paraId="00C8F153"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derivedFilterPath=/ds_orders1/order</w:t>
            </w:r>
          </w:p>
          <w:p w14:paraId="37DE9DBF"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725682C0"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1</w:t>
            </w:r>
          </w:p>
          <w:p w14:paraId="7BE2E74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 option 1, the sourceResource may specify a folder, view or procedure resource.   If a folder is specified, the derivedFilterpath may also be specified.</w:t>
            </w:r>
          </w:p>
          <w:p w14:paraId="4AD0500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349A513E"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2</w:t>
            </w:r>
          </w:p>
          <w:p w14:paraId="1F2B7C4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 xml:space="preserve">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w:t>
            </w:r>
          </w:p>
          <w:p w14:paraId="624CB2C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33741C9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layerType=DB</w:t>
            </w:r>
          </w:p>
          <w:p w14:paraId="087AB17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 /shared/project/Application/Published</w:t>
            </w:r>
          </w:p>
          <w:p w14:paraId="65F5FFE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derivedFilterPath=“Orders_Open,/ds_orders1/Customers”</w:t>
            </w:r>
          </w:p>
          <w:p w14:paraId="2968636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Even though there are several other views in the /ds_orders1 folder under the Application/Published, only the ones specified in the filter path will be generated to the Composite Database.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24B9DEE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09A9FDA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59746AB9"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622F157E"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43587E4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34F06AA4"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ignored.  </w:t>
            </w:r>
          </w:p>
          <w:p w14:paraId="0637E60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29815DB6"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62F4D28D"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653E575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826" w:type="dxa"/>
          </w:tcPr>
          <w:p w14:paraId="23A9A8E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4D2CBAE6" w14:textId="77777777" w:rsidTr="002A6853">
        <w:trPr>
          <w:trHeight w:val="260"/>
        </w:trPr>
        <w:tc>
          <w:tcPr>
            <w:tcW w:w="1188" w:type="dxa"/>
          </w:tcPr>
          <w:p w14:paraId="4745866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514166C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excludeDsPathsList</w:t>
            </w:r>
          </w:p>
          <w:p w14:paraId="551169FD"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lastRenderedPageBreak/>
              <w:t>Comma separated list of resource paths or partials paths to exclude.  This may be useful when a data source has been moved and it's index or foreign keys</w:t>
            </w:r>
          </w:p>
          <w:p w14:paraId="181BEC80"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024C98F6"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4F94BA28" w14:textId="77777777" w:rsidR="002A6853" w:rsidRPr="009770D1" w:rsidRDefault="002A6853" w:rsidP="00755B80">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826" w:type="dxa"/>
          </w:tcPr>
          <w:p w14:paraId="17B6717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2EA17990" w14:textId="77777777" w:rsidTr="002A6853">
        <w:trPr>
          <w:trHeight w:val="260"/>
        </w:trPr>
        <w:tc>
          <w:tcPr>
            <w:tcW w:w="1188" w:type="dxa"/>
            <w:shd w:val="clear" w:color="auto" w:fill="B6DDE8"/>
          </w:tcPr>
          <w:p w14:paraId="480AF86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1</w:t>
            </w:r>
          </w:p>
        </w:tc>
        <w:tc>
          <w:tcPr>
            <w:tcW w:w="7481" w:type="dxa"/>
            <w:gridSpan w:val="2"/>
            <w:shd w:val="clear" w:color="auto" w:fill="B6DDE8"/>
          </w:tcPr>
          <w:p w14:paraId="67E7472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sourceResource and publishToFolder parameters with derivedFilterPath being optional.</w:t>
            </w:r>
          </w:p>
        </w:tc>
      </w:tr>
      <w:tr w:rsidR="002A6853" w:rsidRPr="009770D1" w14:paraId="4BD0785B" w14:textId="77777777" w:rsidTr="002A6853">
        <w:trPr>
          <w:trHeight w:val="260"/>
        </w:trPr>
        <w:tc>
          <w:tcPr>
            <w:tcW w:w="1188" w:type="dxa"/>
          </w:tcPr>
          <w:p w14:paraId="03C14D5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29C1267A"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sourceResource – </w:t>
            </w:r>
            <w:r w:rsidRPr="009770D1">
              <w:rPr>
                <w:rFonts w:asciiTheme="majorHAnsi" w:hAnsiTheme="majorHAnsi"/>
                <w:sz w:val="20"/>
              </w:rPr>
              <w:t>The source folder in CIS to begin searching for views to publish to a Composite data source or to another folder or the specific source View or Procedure to publish to a Composite data source or to another folder.  If this is set it supercedes layerType, inGroupIDs and derivedFilterPath</w:t>
            </w:r>
          </w:p>
        </w:tc>
        <w:tc>
          <w:tcPr>
            <w:tcW w:w="1826" w:type="dxa"/>
          </w:tcPr>
          <w:p w14:paraId="71EDD34F" w14:textId="77777777" w:rsidR="002A6853" w:rsidRPr="009770D1" w:rsidRDefault="002A6853" w:rsidP="002A6853">
            <w:pPr>
              <w:spacing w:after="120"/>
              <w:rPr>
                <w:rFonts w:asciiTheme="majorHAnsi" w:hAnsiTheme="majorHAnsi"/>
                <w:sz w:val="20"/>
              </w:rPr>
            </w:pPr>
          </w:p>
        </w:tc>
      </w:tr>
      <w:tr w:rsidR="002A6853" w:rsidRPr="009770D1" w14:paraId="5961182F" w14:textId="77777777" w:rsidTr="002A6853">
        <w:trPr>
          <w:trHeight w:val="260"/>
        </w:trPr>
        <w:tc>
          <w:tcPr>
            <w:tcW w:w="1188" w:type="dxa"/>
          </w:tcPr>
          <w:p w14:paraId="17A6223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5B7C363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publishToFolder –</w:t>
            </w:r>
            <w:r w:rsidRPr="009770D1">
              <w:rPr>
                <w:rFonts w:asciiTheme="majorHAnsi" w:hAnsiTheme="majorHAnsi"/>
                <w:sz w:val="20"/>
              </w:rPr>
              <w:t>This is the full path to the folder in which to generate the views.  This is only required if option 1: targetResource is provided.  If sourceResource is not blank, then it is used and groupIds and derivedFilterPath are ignored</w:t>
            </w:r>
          </w:p>
        </w:tc>
        <w:tc>
          <w:tcPr>
            <w:tcW w:w="1826" w:type="dxa"/>
          </w:tcPr>
          <w:p w14:paraId="473863FF" w14:textId="77777777" w:rsidR="002A6853" w:rsidRPr="009770D1" w:rsidRDefault="002A6853" w:rsidP="002A6853">
            <w:pPr>
              <w:spacing w:after="120"/>
              <w:rPr>
                <w:rFonts w:asciiTheme="majorHAnsi" w:hAnsiTheme="majorHAnsi"/>
                <w:sz w:val="20"/>
              </w:rPr>
            </w:pPr>
          </w:p>
        </w:tc>
      </w:tr>
      <w:tr w:rsidR="002A6853" w:rsidRPr="009770D1" w14:paraId="23F18E34" w14:textId="77777777" w:rsidTr="002A6853">
        <w:trPr>
          <w:trHeight w:val="260"/>
        </w:trPr>
        <w:tc>
          <w:tcPr>
            <w:tcW w:w="1188" w:type="dxa"/>
            <w:shd w:val="clear" w:color="auto" w:fill="B6DDE8"/>
          </w:tcPr>
          <w:p w14:paraId="7CE9A82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2</w:t>
            </w:r>
          </w:p>
        </w:tc>
        <w:tc>
          <w:tcPr>
            <w:tcW w:w="7481" w:type="dxa"/>
            <w:gridSpan w:val="2"/>
            <w:shd w:val="clear" w:color="auto" w:fill="B6DDE8"/>
          </w:tcPr>
          <w:p w14:paraId="2AE4BB4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43248943" w14:textId="77777777" w:rsidTr="002A6853">
        <w:trPr>
          <w:trHeight w:val="260"/>
        </w:trPr>
        <w:tc>
          <w:tcPr>
            <w:tcW w:w="1188" w:type="dxa"/>
          </w:tcPr>
          <w:p w14:paraId="04E91A9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DADC11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0DD5459B"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49DC124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Pass in null to select all groupIds.</w:t>
            </w:r>
          </w:p>
        </w:tc>
        <w:tc>
          <w:tcPr>
            <w:tcW w:w="1826" w:type="dxa"/>
          </w:tcPr>
          <w:p w14:paraId="1AB5951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5926D0B1" w14:textId="77777777" w:rsidTr="002A6853">
        <w:tc>
          <w:tcPr>
            <w:tcW w:w="1188" w:type="dxa"/>
          </w:tcPr>
          <w:p w14:paraId="6BB2B23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655" w:type="dxa"/>
          </w:tcPr>
          <w:p w14:paraId="416CEBB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result TypeDefinitions.generateViewsRow </w:t>
            </w:r>
            <w:r w:rsidRPr="009770D1">
              <w:rPr>
                <w:rFonts w:asciiTheme="majorHAnsi" w:hAnsiTheme="majorHAnsi"/>
                <w:sz w:val="20"/>
              </w:rPr>
              <w:t>(</w:t>
            </w:r>
          </w:p>
          <w:p w14:paraId="0A9C64D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datasourceName  VARCHAR, - related data source name</w:t>
            </w:r>
          </w:p>
          <w:p w14:paraId="2CD541E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 VARCHAR, - related project name</w:t>
            </w:r>
          </w:p>
          <w:p w14:paraId="0C4E24C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 VARCHAR, - lineage to data source name</w:t>
            </w:r>
          </w:p>
          <w:p w14:paraId="2CE64C7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grandParentName VARCHAR, - lineage to catalog name</w:t>
            </w:r>
          </w:p>
          <w:p w14:paraId="1A1097C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 VARCHAR, - lineage to schema name</w:t>
            </w:r>
          </w:p>
          <w:p w14:paraId="099C3EC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containerName VARCHAR, - lineage to table name.</w:t>
            </w:r>
          </w:p>
          <w:p w14:paraId="4A21580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VARCHAR, - container resource type </w:t>
            </w:r>
            <w:r w:rsidRPr="009770D1">
              <w:rPr>
                <w:rFonts w:asciiTheme="majorHAnsi" w:hAnsiTheme="majorHAnsi"/>
                <w:sz w:val="18"/>
              </w:rPr>
              <w:t>(i.e. TABLE)</w:t>
            </w:r>
          </w:p>
          <w:p w14:paraId="7C3B929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columnName VARCHAR, - physical column name.</w:t>
            </w:r>
          </w:p>
          <w:p w14:paraId="1473503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logicalColumnName VARCHAR, - target logical column name.</w:t>
            </w:r>
          </w:p>
          <w:p w14:paraId="26DA4CF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logicalColumnType VARCHAR, - target logical column type.</w:t>
            </w:r>
          </w:p>
          <w:p w14:paraId="1FC67B0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logicalStatus  VARCHAR, - the status for the usage of this column </w:t>
            </w:r>
            <w:r w:rsidRPr="009770D1">
              <w:rPr>
                <w:rFonts w:asciiTheme="majorHAnsi" w:hAnsiTheme="majorHAnsi"/>
                <w:sz w:val="20"/>
              </w:rPr>
              <w:lastRenderedPageBreak/>
              <w:t>on input, when generateMode = ‘G’ possible values are:</w:t>
            </w:r>
          </w:p>
          <w:p w14:paraId="1C6AFF09"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GENERATED – generated the column name based on rules supplied–UNCHANGED – remains unchanged when it cannot match to the physical resourceName and the  ConfigureParams.generateWithSourceColumn=1</w:t>
            </w:r>
          </w:p>
          <w:p w14:paraId="4FC6ABEC"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on input, when generateMode = ‘R’ possible values are:</w:t>
            </w:r>
          </w:p>
          <w:p w14:paraId="13BE6AA8"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FOUND – found when it finds a match to physical name in the spreadsheet</w:t>
            </w:r>
          </w:p>
          <w:p w14:paraId="0B0E746B"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UNCHANGED – remains unchanged when it cannot match to the physical resourceName and the ConfigureParams.generateWithSourceColumn=1</w:t>
            </w:r>
          </w:p>
          <w:p w14:paraId="4494E7FD"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DROPPED – gets dropped from the list when it cannot match to the physical resourceName and the ConfigureParams.generateWithSourceColumn=0</w:t>
            </w:r>
          </w:p>
          <w:p w14:paraId="1F94BAD1"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SKIPPED – when overwrite=1, the resources is SKIPPED if it exists.</w:t>
            </w:r>
          </w:p>
          <w:p w14:paraId="27CF989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containerPath TypeDefinitions.pathType – the full path to the container resource.</w:t>
            </w:r>
          </w:p>
          <w:p w14:paraId="621E1A0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duration HOUR TO SECOND – the time it takes to process a view or column.  The time is incremental for each row in the view.  The first row is the table/procedure which incurs time for initial checks. The last row (column) in the view is the total time it took to process the view.  Each row is processed as it is read from the repository.  </w:t>
            </w:r>
          </w:p>
          <w:p w14:paraId="37D915F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1826" w:type="dxa"/>
          </w:tcPr>
          <w:p w14:paraId="1E2DABD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w:t>
            </w:r>
          </w:p>
        </w:tc>
      </w:tr>
    </w:tbl>
    <w:p w14:paraId="4120F1DD" w14:textId="77777777" w:rsidR="002A6853" w:rsidRPr="001C0B05" w:rsidRDefault="002A6853" w:rsidP="00BF2204">
      <w:pPr>
        <w:pStyle w:val="Heading2"/>
      </w:pPr>
      <w:bookmarkStart w:id="326" w:name="_View_Generation:_Generate"/>
      <w:bookmarkStart w:id="327" w:name="_View_Generation:_Generate_5"/>
      <w:bookmarkStart w:id="328" w:name="_Toc362605265"/>
      <w:bookmarkStart w:id="329" w:name="_Toc386358938"/>
      <w:bookmarkStart w:id="330" w:name="_Toc483578341"/>
      <w:bookmarkStart w:id="331" w:name="_Toc11336253"/>
      <w:bookmarkEnd w:id="326"/>
      <w:bookmarkEnd w:id="327"/>
      <w:r w:rsidRPr="001C0B05">
        <w:t>View Generation: Generate Physical (Physical) Views</w:t>
      </w:r>
      <w:bookmarkEnd w:id="328"/>
      <w:bookmarkEnd w:id="329"/>
      <w:bookmarkEnd w:id="330"/>
      <w:bookmarkEnd w:id="331"/>
    </w:p>
    <w:p w14:paraId="27EB83C7" w14:textId="6ED094E8" w:rsidR="002A6853" w:rsidRPr="00163261" w:rsidRDefault="002A6853" w:rsidP="00755B80">
      <w:pPr>
        <w:pStyle w:val="CS-Bodytext"/>
        <w:numPr>
          <w:ilvl w:val="0"/>
          <w:numId w:val="49"/>
        </w:numPr>
        <w:spacing w:before="240"/>
        <w:ind w:right="14"/>
        <w:rPr>
          <w:rFonts w:cs="Arial"/>
        </w:rPr>
      </w:pPr>
      <w:bookmarkStart w:id="332" w:name="_Toc362605266"/>
      <w:bookmarkStart w:id="333" w:name="_Toc386358939"/>
      <w:bookmarkStart w:id="334" w:name="_Toc483578342"/>
      <w:bookmarkStart w:id="335" w:name="_Toc11336254"/>
      <w:r w:rsidRPr="00163261">
        <w:rPr>
          <w:rStyle w:val="Heading3Char"/>
        </w:rPr>
        <w:t>generatePhysicalViews</w:t>
      </w:r>
      <w:bookmarkEnd w:id="332"/>
      <w:bookmarkEnd w:id="333"/>
      <w:bookmarkEnd w:id="334"/>
      <w:bookmarkEnd w:id="335"/>
      <w:r w:rsidRPr="00163261">
        <w:rPr>
          <w:rFonts w:cs="Arial"/>
          <w:b/>
        </w:rPr>
        <w:t xml:space="preserve"> – </w:t>
      </w:r>
      <w:r w:rsidRPr="00163261">
        <w:rPr>
          <w:rFonts w:cs="Arial"/>
        </w:rPr>
        <w:t xml:space="preserve">This procedure is used for generating “Physical Views” from a data sources.  This procedure has been </w:t>
      </w:r>
      <w:r w:rsidRPr="00163261">
        <w:rPr>
          <w:rFonts w:cs="Arial"/>
          <w:b/>
          <w:u w:val="single"/>
        </w:rPr>
        <w:t>deprecated</w:t>
      </w:r>
      <w:r w:rsidRPr="00163261">
        <w:rPr>
          <w:rFonts w:cs="Arial"/>
        </w:rPr>
        <w:t xml:space="preserve"> in this release for the purposes of generating the one-to-one between the physical metadata and physical layer.  This functionality has been subsumed by the Formatting sub-layer.  However, this procedure is maintained for backward compatibility.  Additionally, it may still be useful to user generatePhysicalViews() to create a set of one-to-one views used for CRUD generation.  The generatCRUDOperations() procedure requires a set of views that map one-to-one with the physical metadata and do not contain any new or derived columns.</w:t>
      </w:r>
      <w:r w:rsidRPr="00163261">
        <w:rPr>
          <w:rFonts w:cs="Arial"/>
          <w:b/>
        </w:rPr>
        <w:t xml:space="preserve"> </w:t>
      </w:r>
    </w:p>
    <w:p w14:paraId="112B30A1" w14:textId="77777777" w:rsidR="002A6853" w:rsidRDefault="002A6853" w:rsidP="002A6853">
      <w:pPr>
        <w:pStyle w:val="CS-Bodytext"/>
        <w:spacing w:before="240"/>
        <w:ind w:left="360" w:right="14"/>
      </w:pPr>
      <w:r w:rsidRPr="003C0DF3">
        <w:rPr>
          <w:u w:val="single"/>
        </w:rPr>
        <w:t>Previous Definition</w:t>
      </w:r>
      <w:r>
        <w:t xml:space="preserve">:  According to the Best Practices, Physical Views are created from the Physical Layer, Physical Metadata.  The “Physical” map one-to-one with the “Metadata” layer.  The purpose of this is to map the data source metadata into a set of views that represent a one-to-one physical abstraction layer.  This allows the administrators to import a Composite “.CAR” package and automatically perform a rebind of the Physical Views to different Physical </w:t>
      </w:r>
      <w:r>
        <w:lastRenderedPageBreak/>
        <w:t>Metadata without changing any code.  This is typically done at the time of moving between DEV, UAT and Production.  Additionally, caching policies may be set up against the Physical Views instead of the Physical Metadata layer allowing for the definition in one place.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5655"/>
        <w:gridCol w:w="1826"/>
      </w:tblGrid>
      <w:tr w:rsidR="002A6853" w:rsidRPr="009770D1" w14:paraId="4CB8FF50" w14:textId="77777777" w:rsidTr="002A6853">
        <w:trPr>
          <w:tblHeader/>
        </w:trPr>
        <w:tc>
          <w:tcPr>
            <w:tcW w:w="1188" w:type="dxa"/>
            <w:shd w:val="clear" w:color="auto" w:fill="B3B3B3"/>
          </w:tcPr>
          <w:p w14:paraId="40F540F8"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655" w:type="dxa"/>
            <w:shd w:val="clear" w:color="auto" w:fill="B3B3B3"/>
          </w:tcPr>
          <w:p w14:paraId="1BCA319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826" w:type="dxa"/>
            <w:shd w:val="clear" w:color="auto" w:fill="B3B3B3"/>
          </w:tcPr>
          <w:p w14:paraId="36DCB92F"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2E1AB47C" w14:textId="77777777" w:rsidTr="002A6853">
        <w:trPr>
          <w:trHeight w:val="260"/>
        </w:trPr>
        <w:tc>
          <w:tcPr>
            <w:tcW w:w="1188" w:type="dxa"/>
            <w:shd w:val="clear" w:color="auto" w:fill="B6DDE8"/>
          </w:tcPr>
          <w:p w14:paraId="70278596" w14:textId="77777777" w:rsidR="002A6853" w:rsidRPr="009770D1" w:rsidRDefault="002A6853" w:rsidP="002A6853">
            <w:pPr>
              <w:spacing w:after="120"/>
              <w:rPr>
                <w:rFonts w:asciiTheme="majorHAnsi" w:hAnsiTheme="majorHAnsi"/>
                <w:sz w:val="20"/>
              </w:rPr>
            </w:pPr>
          </w:p>
        </w:tc>
        <w:tc>
          <w:tcPr>
            <w:tcW w:w="5655" w:type="dxa"/>
            <w:shd w:val="clear" w:color="auto" w:fill="B6DDE8"/>
          </w:tcPr>
          <w:p w14:paraId="373CD06A"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826" w:type="dxa"/>
            <w:shd w:val="clear" w:color="auto" w:fill="B6DDE8"/>
          </w:tcPr>
          <w:p w14:paraId="33145557" w14:textId="77777777" w:rsidR="002A6853" w:rsidRPr="009770D1" w:rsidRDefault="002A6853" w:rsidP="002A6853">
            <w:pPr>
              <w:spacing w:after="120"/>
              <w:rPr>
                <w:rFonts w:asciiTheme="majorHAnsi" w:hAnsiTheme="majorHAnsi"/>
                <w:sz w:val="20"/>
              </w:rPr>
            </w:pPr>
          </w:p>
        </w:tc>
      </w:tr>
      <w:tr w:rsidR="002A6853" w:rsidRPr="009770D1" w14:paraId="6BB97814" w14:textId="77777777" w:rsidTr="002A6853">
        <w:trPr>
          <w:trHeight w:val="260"/>
        </w:trPr>
        <w:tc>
          <w:tcPr>
            <w:tcW w:w="1188" w:type="dxa"/>
          </w:tcPr>
          <w:p w14:paraId="518AD6A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5658D9AB"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29A366A4"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7CA55C2B"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1 or (default null) = print TABLE only information to console window.  Do not print to the cursor result window.  The aforementioned limits do not apply.</w:t>
            </w:r>
          </w:p>
          <w:p w14:paraId="6ECDDF78"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2 = print TABLE and COLUMN information to console window.  Do not print to the cursor result window.</w:t>
            </w:r>
          </w:p>
        </w:tc>
        <w:tc>
          <w:tcPr>
            <w:tcW w:w="1826" w:type="dxa"/>
          </w:tcPr>
          <w:p w14:paraId="6B02F68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217AD4C3" w14:textId="77777777" w:rsidTr="002A6853">
        <w:trPr>
          <w:trHeight w:val="260"/>
        </w:trPr>
        <w:tc>
          <w:tcPr>
            <w:tcW w:w="1188" w:type="dxa"/>
          </w:tcPr>
          <w:p w14:paraId="4540970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59EE691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allows user to decide whether they want to overwrite an existing view or not.</w:t>
            </w:r>
          </w:p>
          <w:p w14:paraId="2A43769F"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0="FAIL_IF_EXISTS"=do not overwrite the resource.  If the resource exists, raise an exception.</w:t>
            </w:r>
          </w:p>
          <w:p w14:paraId="792A799D"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6D8883A7"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2 (default)="OVERWRITE_IF_EXISTS"=overwrite the resource if it exists.</w:t>
            </w:r>
          </w:p>
        </w:tc>
        <w:tc>
          <w:tcPr>
            <w:tcW w:w="1826" w:type="dxa"/>
          </w:tcPr>
          <w:p w14:paraId="292F952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0E3252DF" w14:textId="77777777" w:rsidTr="002A6853">
        <w:trPr>
          <w:trHeight w:val="260"/>
        </w:trPr>
        <w:tc>
          <w:tcPr>
            <w:tcW w:w="1188" w:type="dxa"/>
          </w:tcPr>
          <w:p w14:paraId="0041088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59F09B53"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copyAnnotation </w:t>
            </w:r>
            <w:r w:rsidRPr="009770D1">
              <w:rPr>
                <w:rFonts w:asciiTheme="majorHAnsi" w:hAnsiTheme="majorHAnsi"/>
                <w:sz w:val="20"/>
              </w:rPr>
              <w:t>- allows user to decide whether they want to copy annotations or not form both resource and columns.</w:t>
            </w:r>
          </w:p>
          <w:p w14:paraId="7E83A427" w14:textId="77777777" w:rsidR="002A6853" w:rsidRPr="009770D1" w:rsidRDefault="002A6853" w:rsidP="00755B80">
            <w:pPr>
              <w:numPr>
                <w:ilvl w:val="0"/>
                <w:numId w:val="93"/>
              </w:numPr>
              <w:spacing w:after="120"/>
              <w:rPr>
                <w:rFonts w:asciiTheme="majorHAnsi" w:hAnsiTheme="majorHAnsi"/>
                <w:sz w:val="20"/>
              </w:rPr>
            </w:pPr>
            <w:r w:rsidRPr="009770D1">
              <w:rPr>
                <w:rFonts w:asciiTheme="majorHAnsi" w:hAnsiTheme="majorHAnsi"/>
                <w:sz w:val="20"/>
              </w:rPr>
              <w:t>0 or null (default)=false=do not copy the annotation from the target resource</w:t>
            </w:r>
          </w:p>
          <w:p w14:paraId="1B3D7511" w14:textId="77777777" w:rsidR="002A6853" w:rsidRPr="009770D1" w:rsidRDefault="002A6853" w:rsidP="00755B80">
            <w:pPr>
              <w:numPr>
                <w:ilvl w:val="0"/>
                <w:numId w:val="93"/>
              </w:numPr>
              <w:spacing w:after="120"/>
              <w:rPr>
                <w:rFonts w:asciiTheme="majorHAnsi" w:hAnsiTheme="majorHAnsi"/>
                <w:b/>
                <w:sz w:val="20"/>
              </w:rPr>
            </w:pPr>
            <w:r w:rsidRPr="009770D1">
              <w:rPr>
                <w:rFonts w:asciiTheme="majorHAnsi" w:hAnsiTheme="majorHAnsi"/>
                <w:sz w:val="20"/>
              </w:rPr>
              <w:t>1=true=do copy the annotation from the target resource</w:t>
            </w:r>
          </w:p>
        </w:tc>
        <w:tc>
          <w:tcPr>
            <w:tcW w:w="1826" w:type="dxa"/>
          </w:tcPr>
          <w:p w14:paraId="1FC0BB4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p w14:paraId="3FDCA1A7" w14:textId="77777777" w:rsidR="002A6853" w:rsidRPr="009770D1" w:rsidRDefault="002A6853" w:rsidP="002A6853">
            <w:pPr>
              <w:ind w:firstLine="720"/>
              <w:rPr>
                <w:rFonts w:asciiTheme="majorHAnsi" w:hAnsiTheme="majorHAnsi"/>
                <w:sz w:val="20"/>
              </w:rPr>
            </w:pPr>
          </w:p>
        </w:tc>
      </w:tr>
      <w:tr w:rsidR="002A6853" w:rsidRPr="009770D1" w14:paraId="7F3B0BFC" w14:textId="77777777" w:rsidTr="002A6853">
        <w:trPr>
          <w:trHeight w:val="260"/>
        </w:trPr>
        <w:tc>
          <w:tcPr>
            <w:tcW w:w="1188" w:type="dxa"/>
          </w:tcPr>
          <w:p w14:paraId="3BA1E84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4D58357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4C082259"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null (default) - do not set any privileges at all</w:t>
            </w:r>
          </w:p>
          <w:p w14:paraId="6F1A7D6E"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0 - set mode to "OVERWRITE_APPEND" - merges and does not update privileges for users or groups not mentioned.</w:t>
            </w:r>
          </w:p>
          <w:p w14:paraId="664AE1A4"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1826" w:type="dxa"/>
          </w:tcPr>
          <w:p w14:paraId="61BF340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1FB62AB8" w14:textId="77777777" w:rsidTr="002A6853">
        <w:trPr>
          <w:trHeight w:val="260"/>
        </w:trPr>
        <w:tc>
          <w:tcPr>
            <w:tcW w:w="1188" w:type="dxa"/>
          </w:tcPr>
          <w:p w14:paraId="1747CBE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3865C1B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32C58C28"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5F9EABF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653880A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43ACFAB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5E1AE2B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48798FE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7A936F6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0526C43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3B42A2E3"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066FB2B0"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0626C3B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182ED25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574745E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64520FB3"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3B31433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derivedFilterPath=orders</w:t>
            </w:r>
          </w:p>
          <w:p w14:paraId="6BED1C4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826" w:type="dxa"/>
          </w:tcPr>
          <w:p w14:paraId="0262B49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1868F27D" w14:textId="77777777" w:rsidTr="002A6853">
        <w:trPr>
          <w:trHeight w:val="260"/>
        </w:trPr>
        <w:tc>
          <w:tcPr>
            <w:tcW w:w="1188" w:type="dxa"/>
          </w:tcPr>
          <w:p w14:paraId="2A919AF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2EF35A4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48DA965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path is derived by concatenating the partial filter path with the source resource path.  The derivedFilterPath may be used with either “option 1” sourceResource or “option 2” layerType and groupId.  Either way, a source resource path is present.  The </w:t>
            </w:r>
            <w:r w:rsidRPr="009770D1">
              <w:rPr>
                <w:rFonts w:asciiTheme="majorHAnsi" w:hAnsiTheme="majorHAnsi"/>
                <w:sz w:val="20"/>
              </w:rPr>
              <w:lastRenderedPageBreak/>
              <w:t>following rule is the same for both options:</w:t>
            </w:r>
          </w:p>
          <w:p w14:paraId="04C5F421"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The higher up the folder chain you specify in the sourceResource or ConfigureStartingFolders, the more path you will need to provide for the derivedFilterPath.</w:t>
            </w:r>
          </w:p>
          <w:p w14:paraId="393340C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7E48BAE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47371AF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sourceResource=/shared/project/Physical/Metadata</w:t>
            </w:r>
          </w:p>
          <w:p w14:paraId="28134B7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derivedFilterPath=/ds_orders1/order</w:t>
            </w:r>
          </w:p>
          <w:p w14:paraId="074372EC"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419C74EB"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1</w:t>
            </w:r>
          </w:p>
          <w:p w14:paraId="2A3E232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 option 1, the sourceResource may specify a folder, view or procedure resource.   If a folder is specified, the derivedFilterpath may also be specified.</w:t>
            </w:r>
          </w:p>
          <w:p w14:paraId="2CD7697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5EF5829F"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2</w:t>
            </w:r>
          </w:p>
          <w:p w14:paraId="0BA0F4C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w:t>
            </w:r>
          </w:p>
          <w:p w14:paraId="38DBB9D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6075E38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layerType=DB</w:t>
            </w:r>
          </w:p>
          <w:p w14:paraId="25A7354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 /shared/project/Application/Published</w:t>
            </w:r>
          </w:p>
          <w:p w14:paraId="1AB46A5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derivedFilterPath=“Orders_Open,/ds_orders1/Customers”</w:t>
            </w:r>
          </w:p>
          <w:p w14:paraId="1661761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Even though there are several other views in the /ds_orders1 folder under the Application/Published, only the ones specified in the filter path will be generated to the Composite Database.  </w:t>
            </w:r>
            <w:r w:rsidRPr="009770D1">
              <w:rPr>
                <w:rFonts w:asciiTheme="majorHAnsi" w:hAnsiTheme="majorHAnsi"/>
                <w:sz w:val="20"/>
              </w:rPr>
              <w:lastRenderedPageBreak/>
              <w:t>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33FCE17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0762958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6C0E58B1"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7D6D6E8A"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6A36A83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4DE0C243"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ignored.  </w:t>
            </w:r>
          </w:p>
          <w:p w14:paraId="4289749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2E4A55B7"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74C7224C"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167BAF2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826" w:type="dxa"/>
          </w:tcPr>
          <w:p w14:paraId="21FA3FA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1534DCD4" w14:textId="77777777" w:rsidTr="002A6853">
        <w:trPr>
          <w:trHeight w:val="260"/>
        </w:trPr>
        <w:tc>
          <w:tcPr>
            <w:tcW w:w="1188" w:type="dxa"/>
          </w:tcPr>
          <w:p w14:paraId="0D2B72D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56E0616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excludeDsPathsList</w:t>
            </w:r>
          </w:p>
          <w:p w14:paraId="79050C45"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Comma separated list of resource paths or partials paths to exclude.  This may be useful when a data source has been moved and it's index or foreign keys</w:t>
            </w:r>
          </w:p>
          <w:p w14:paraId="51B4B631"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1CBE4AD9"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4B4A2087" w14:textId="77777777" w:rsidR="002A6853" w:rsidRPr="009770D1" w:rsidRDefault="002A6853" w:rsidP="00755B80">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826" w:type="dxa"/>
          </w:tcPr>
          <w:p w14:paraId="75CEAFA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66220560" w14:textId="77777777" w:rsidTr="002A6853">
        <w:trPr>
          <w:trHeight w:val="260"/>
        </w:trPr>
        <w:tc>
          <w:tcPr>
            <w:tcW w:w="1188" w:type="dxa"/>
            <w:shd w:val="clear" w:color="auto" w:fill="B6DDE8"/>
          </w:tcPr>
          <w:p w14:paraId="280877F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1</w:t>
            </w:r>
          </w:p>
        </w:tc>
        <w:tc>
          <w:tcPr>
            <w:tcW w:w="7481" w:type="dxa"/>
            <w:gridSpan w:val="2"/>
            <w:shd w:val="clear" w:color="auto" w:fill="B6DDE8"/>
          </w:tcPr>
          <w:p w14:paraId="67EF65D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sourceResource and publishToFolder parameters with derivedFilterPath being optional.</w:t>
            </w:r>
          </w:p>
        </w:tc>
      </w:tr>
      <w:tr w:rsidR="002A6853" w:rsidRPr="009770D1" w14:paraId="04D460B7" w14:textId="77777777" w:rsidTr="002A6853">
        <w:trPr>
          <w:trHeight w:val="260"/>
        </w:trPr>
        <w:tc>
          <w:tcPr>
            <w:tcW w:w="1188" w:type="dxa"/>
          </w:tcPr>
          <w:p w14:paraId="423516C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09B7C78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sourceResource – </w:t>
            </w:r>
            <w:r w:rsidRPr="009770D1">
              <w:rPr>
                <w:rFonts w:asciiTheme="majorHAnsi" w:hAnsiTheme="majorHAnsi"/>
                <w:sz w:val="20"/>
              </w:rPr>
              <w:t xml:space="preserve">The source folder in CIS to begin searching for views to publish to a Composite data source or to another folder or the specific source View or Procedure to publish to a Composite </w:t>
            </w:r>
            <w:r w:rsidRPr="009770D1">
              <w:rPr>
                <w:rFonts w:asciiTheme="majorHAnsi" w:hAnsiTheme="majorHAnsi"/>
                <w:sz w:val="20"/>
              </w:rPr>
              <w:lastRenderedPageBreak/>
              <w:t>data source or to another folder.  If this is set it supercedes layerType, inGroupIDs and derivedFilterPath</w:t>
            </w:r>
          </w:p>
        </w:tc>
        <w:tc>
          <w:tcPr>
            <w:tcW w:w="1826" w:type="dxa"/>
          </w:tcPr>
          <w:p w14:paraId="6A6D7953" w14:textId="77777777" w:rsidR="002A6853" w:rsidRPr="009770D1" w:rsidRDefault="002A6853" w:rsidP="002A6853">
            <w:pPr>
              <w:spacing w:after="120"/>
              <w:rPr>
                <w:rFonts w:asciiTheme="majorHAnsi" w:hAnsiTheme="majorHAnsi"/>
                <w:sz w:val="20"/>
              </w:rPr>
            </w:pPr>
          </w:p>
        </w:tc>
      </w:tr>
      <w:tr w:rsidR="002A6853" w:rsidRPr="009770D1" w14:paraId="4C6E821D" w14:textId="77777777" w:rsidTr="002A6853">
        <w:trPr>
          <w:trHeight w:val="260"/>
        </w:trPr>
        <w:tc>
          <w:tcPr>
            <w:tcW w:w="1188" w:type="dxa"/>
          </w:tcPr>
          <w:p w14:paraId="628EEDB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2043AB1B"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publishToFolder –</w:t>
            </w:r>
            <w:r w:rsidRPr="009770D1">
              <w:rPr>
                <w:rFonts w:asciiTheme="majorHAnsi" w:hAnsiTheme="majorHAnsi"/>
                <w:sz w:val="20"/>
              </w:rPr>
              <w:t>This is the full path to the folder in which to generate the views.  This is only required if option 1: targetResource is provided.  If sourceResource is not blank, then it is used and groupIds and derivedFilterPath are ignored</w:t>
            </w:r>
          </w:p>
        </w:tc>
        <w:tc>
          <w:tcPr>
            <w:tcW w:w="1826" w:type="dxa"/>
          </w:tcPr>
          <w:p w14:paraId="5F07E1CE" w14:textId="77777777" w:rsidR="002A6853" w:rsidRPr="009770D1" w:rsidRDefault="002A6853" w:rsidP="002A6853">
            <w:pPr>
              <w:spacing w:after="120"/>
              <w:rPr>
                <w:rFonts w:asciiTheme="majorHAnsi" w:hAnsiTheme="majorHAnsi"/>
                <w:sz w:val="20"/>
              </w:rPr>
            </w:pPr>
          </w:p>
        </w:tc>
      </w:tr>
      <w:tr w:rsidR="002A6853" w:rsidRPr="009770D1" w14:paraId="5D57B1A3" w14:textId="77777777" w:rsidTr="002A6853">
        <w:trPr>
          <w:trHeight w:val="260"/>
        </w:trPr>
        <w:tc>
          <w:tcPr>
            <w:tcW w:w="1188" w:type="dxa"/>
            <w:shd w:val="clear" w:color="auto" w:fill="B6DDE8"/>
          </w:tcPr>
          <w:p w14:paraId="46826A0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2</w:t>
            </w:r>
          </w:p>
        </w:tc>
        <w:tc>
          <w:tcPr>
            <w:tcW w:w="7481" w:type="dxa"/>
            <w:gridSpan w:val="2"/>
            <w:shd w:val="clear" w:color="auto" w:fill="B6DDE8"/>
          </w:tcPr>
          <w:p w14:paraId="142B548F"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2BA21925" w14:textId="77777777" w:rsidTr="002A6853">
        <w:trPr>
          <w:trHeight w:val="260"/>
        </w:trPr>
        <w:tc>
          <w:tcPr>
            <w:tcW w:w="1188" w:type="dxa"/>
          </w:tcPr>
          <w:p w14:paraId="0846A33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18EF54A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308EAFC8"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6CFA58D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Pass in null to select all groupIds.</w:t>
            </w:r>
          </w:p>
        </w:tc>
        <w:tc>
          <w:tcPr>
            <w:tcW w:w="1826" w:type="dxa"/>
          </w:tcPr>
          <w:p w14:paraId="5B2EC0A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79DB46C0" w14:textId="77777777" w:rsidTr="002A6853">
        <w:tc>
          <w:tcPr>
            <w:tcW w:w="1188" w:type="dxa"/>
          </w:tcPr>
          <w:p w14:paraId="04AB5CB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655" w:type="dxa"/>
          </w:tcPr>
          <w:p w14:paraId="3D0F80EA"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result TypeDefinitions.generateViewsRow </w:t>
            </w:r>
            <w:r w:rsidRPr="009770D1">
              <w:rPr>
                <w:rFonts w:asciiTheme="majorHAnsi" w:hAnsiTheme="majorHAnsi"/>
                <w:sz w:val="20"/>
              </w:rPr>
              <w:t>(</w:t>
            </w:r>
          </w:p>
          <w:p w14:paraId="16D1549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datasourceName  VARCHAR, - related data source name</w:t>
            </w:r>
          </w:p>
          <w:p w14:paraId="77A71EE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 VARCHAR, - related project name</w:t>
            </w:r>
          </w:p>
          <w:p w14:paraId="6159CCB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 VARCHAR, - lineage to data source name</w:t>
            </w:r>
          </w:p>
          <w:p w14:paraId="4D0FCD9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grandParentName VARCHAR, - lineage to catalog name</w:t>
            </w:r>
          </w:p>
          <w:p w14:paraId="724FFC4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 VARCHAR, - lineage to schema name</w:t>
            </w:r>
          </w:p>
          <w:p w14:paraId="018D9CB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containerName VARCHAR, - lineage to table name.</w:t>
            </w:r>
          </w:p>
          <w:p w14:paraId="30C0D9A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VARCHAR, - container resource type </w:t>
            </w:r>
            <w:r w:rsidRPr="009770D1">
              <w:rPr>
                <w:rFonts w:asciiTheme="majorHAnsi" w:hAnsiTheme="majorHAnsi"/>
                <w:sz w:val="18"/>
              </w:rPr>
              <w:t>(i.e. TABLE)</w:t>
            </w:r>
          </w:p>
          <w:p w14:paraId="716A29E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columnName VARCHAR, - physical column name.</w:t>
            </w:r>
          </w:p>
          <w:p w14:paraId="10D6EA5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logicalColumnName VARCHAR, - target logical column name.</w:t>
            </w:r>
          </w:p>
          <w:p w14:paraId="1FE8ABE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logicalColumnType VARCHAR, - target logical column type.</w:t>
            </w:r>
          </w:p>
          <w:p w14:paraId="3C177B6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logicalStatus  VARCHAR, - the status for the usage of this column on input, when generateMode = ‘G’ possible values are:</w:t>
            </w:r>
          </w:p>
          <w:p w14:paraId="6BE6315A"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GENERATED – generated the column name based on rules supplied–UNCHANGED – remains unchanged when it cannot match to the physical resourceName and the  ConfigureParams.generateWithSourceColumn=1</w:t>
            </w:r>
          </w:p>
          <w:p w14:paraId="79002B19"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on input, when generateMode = ‘R’ possible values are:</w:t>
            </w:r>
          </w:p>
          <w:p w14:paraId="16826362"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FOUND – found when it finds a match to physical name in the spreadsheet</w:t>
            </w:r>
          </w:p>
          <w:p w14:paraId="232B5F79"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UNCHANGED – remains unchanged when it cannot match to the physical resourceName and the ConfigureParams.generateWithSourceColumn=1</w:t>
            </w:r>
          </w:p>
          <w:p w14:paraId="51FA79A0"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DROPPED – gets dropped from the list when it cannot match to the physical resourceName and the ConfigureParams.generateWithSourceColumn=0</w:t>
            </w:r>
          </w:p>
          <w:p w14:paraId="1118D2B5"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lastRenderedPageBreak/>
              <w:t>SKIPPED – when overwrite=1, the resources is SKIPPED if it exists.</w:t>
            </w:r>
          </w:p>
          <w:p w14:paraId="00582C9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containerPath TypeDefinitions.pathType – the full path to the container resource.</w:t>
            </w:r>
          </w:p>
          <w:p w14:paraId="51B3779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duration HOUR TO SECOND – the time it takes to process a view or column.  The time is incremental for each row in the view.  The first row is the table/procedure which incurs time for initial checks. The last row (column) in the view is the total time it took to process the view.  Each row is processed as it is read from the repository.  </w:t>
            </w:r>
          </w:p>
          <w:p w14:paraId="6CFFDAC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1826" w:type="dxa"/>
          </w:tcPr>
          <w:p w14:paraId="2E792DB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w:t>
            </w:r>
          </w:p>
        </w:tc>
      </w:tr>
    </w:tbl>
    <w:p w14:paraId="6C363752" w14:textId="77777777" w:rsidR="002A6853" w:rsidRPr="001C0B05" w:rsidRDefault="002A6853" w:rsidP="00BF2204">
      <w:pPr>
        <w:pStyle w:val="Heading2"/>
      </w:pPr>
      <w:bookmarkStart w:id="336" w:name="_View_Generation:_Generate_4"/>
      <w:bookmarkStart w:id="337" w:name="_Toc362605267"/>
      <w:bookmarkStart w:id="338" w:name="_Toc386358940"/>
      <w:bookmarkStart w:id="339" w:name="_Toc483578343"/>
      <w:bookmarkStart w:id="340" w:name="_Toc11336255"/>
      <w:bookmarkEnd w:id="336"/>
      <w:r w:rsidRPr="001C0B05">
        <w:t>View Generation: Generate Views – generic API</w:t>
      </w:r>
      <w:bookmarkEnd w:id="337"/>
      <w:bookmarkEnd w:id="338"/>
      <w:bookmarkEnd w:id="339"/>
      <w:bookmarkEnd w:id="340"/>
    </w:p>
    <w:p w14:paraId="76F5437D" w14:textId="09C9B215" w:rsidR="002A6853" w:rsidRPr="00163261" w:rsidRDefault="002A6853" w:rsidP="00755B80">
      <w:pPr>
        <w:pStyle w:val="CS-Bodytext"/>
        <w:numPr>
          <w:ilvl w:val="0"/>
          <w:numId w:val="49"/>
        </w:numPr>
        <w:spacing w:before="240"/>
        <w:ind w:right="14"/>
        <w:rPr>
          <w:rFonts w:cs="Arial"/>
        </w:rPr>
      </w:pPr>
      <w:bookmarkStart w:id="341" w:name="_Toc362605268"/>
      <w:bookmarkStart w:id="342" w:name="_Toc386358941"/>
      <w:bookmarkStart w:id="343" w:name="_Toc483578344"/>
      <w:bookmarkStart w:id="344" w:name="_Toc11336256"/>
      <w:r w:rsidRPr="00163261">
        <w:rPr>
          <w:rStyle w:val="Heading3Char"/>
        </w:rPr>
        <w:t>generateViews</w:t>
      </w:r>
      <w:bookmarkEnd w:id="341"/>
      <w:bookmarkEnd w:id="342"/>
      <w:bookmarkEnd w:id="343"/>
      <w:bookmarkEnd w:id="344"/>
      <w:r w:rsidRPr="00163261">
        <w:rPr>
          <w:rFonts w:cs="Arial"/>
          <w:b/>
        </w:rPr>
        <w:t xml:space="preserve"> – </w:t>
      </w:r>
      <w:r w:rsidRPr="00163261">
        <w:rPr>
          <w:rFonts w:cs="Arial"/>
        </w:rPr>
        <w:t>This procedure like an API call and is used for generating any layer of “Views” either from other views or from data sources.  According to the Best Practices, there are 4 layers (Physical, Formatting, Busines and Mapping) each of which has one or more sub-layers.  This is a general view generation procedure that must have all aspects of it configured properly to achieve the desired results.   The other 4 procedures (generatePhysicalViews, generateFormattingViews, generateLogicalViews, generateClientViews) are more canned and specific to the concepts of a particular layer.  Use those as guidelines for configure the parameters that get passed into this procedure.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5655"/>
        <w:gridCol w:w="1826"/>
      </w:tblGrid>
      <w:tr w:rsidR="002A6853" w:rsidRPr="009770D1" w14:paraId="4915BAC7" w14:textId="77777777" w:rsidTr="002A6853">
        <w:trPr>
          <w:tblHeader/>
        </w:trPr>
        <w:tc>
          <w:tcPr>
            <w:tcW w:w="1188" w:type="dxa"/>
            <w:shd w:val="clear" w:color="auto" w:fill="B3B3B3"/>
          </w:tcPr>
          <w:p w14:paraId="3A2B189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655" w:type="dxa"/>
            <w:shd w:val="clear" w:color="auto" w:fill="B3B3B3"/>
          </w:tcPr>
          <w:p w14:paraId="225BD87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826" w:type="dxa"/>
            <w:shd w:val="clear" w:color="auto" w:fill="B3B3B3"/>
          </w:tcPr>
          <w:p w14:paraId="388B0A4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4DB1F14A" w14:textId="77777777" w:rsidTr="002A6853">
        <w:trPr>
          <w:trHeight w:val="260"/>
        </w:trPr>
        <w:tc>
          <w:tcPr>
            <w:tcW w:w="1188" w:type="dxa"/>
            <w:shd w:val="clear" w:color="auto" w:fill="B6DDE8"/>
          </w:tcPr>
          <w:p w14:paraId="61AB4998" w14:textId="77777777" w:rsidR="002A6853" w:rsidRPr="009770D1" w:rsidRDefault="002A6853" w:rsidP="002A6853">
            <w:pPr>
              <w:spacing w:after="120"/>
              <w:rPr>
                <w:rFonts w:asciiTheme="majorHAnsi" w:hAnsiTheme="majorHAnsi"/>
                <w:sz w:val="20"/>
              </w:rPr>
            </w:pPr>
          </w:p>
        </w:tc>
        <w:tc>
          <w:tcPr>
            <w:tcW w:w="5655" w:type="dxa"/>
            <w:shd w:val="clear" w:color="auto" w:fill="B6DDE8"/>
          </w:tcPr>
          <w:p w14:paraId="03333C3E"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826" w:type="dxa"/>
            <w:shd w:val="clear" w:color="auto" w:fill="B6DDE8"/>
          </w:tcPr>
          <w:p w14:paraId="5F9AB8D7" w14:textId="77777777" w:rsidR="002A6853" w:rsidRPr="009770D1" w:rsidRDefault="002A6853" w:rsidP="002A6853">
            <w:pPr>
              <w:spacing w:after="120"/>
              <w:rPr>
                <w:rFonts w:asciiTheme="majorHAnsi" w:hAnsiTheme="majorHAnsi"/>
                <w:sz w:val="20"/>
              </w:rPr>
            </w:pPr>
          </w:p>
        </w:tc>
      </w:tr>
      <w:tr w:rsidR="002A6853" w:rsidRPr="009770D1" w14:paraId="319CAE24" w14:textId="77777777" w:rsidTr="002A6853">
        <w:trPr>
          <w:trHeight w:val="260"/>
        </w:trPr>
        <w:tc>
          <w:tcPr>
            <w:tcW w:w="1188" w:type="dxa"/>
          </w:tcPr>
          <w:p w14:paraId="3E8284E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3031E777"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05898DA3"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090B4BAF"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1 or (default null) = print TABLE only information to console window.  Do not print to the cursor result window.  The aforementioned limits do not apply.</w:t>
            </w:r>
          </w:p>
          <w:p w14:paraId="11632529"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2 = print TABLE and COLUMN information to console window.  Do not print to the cursor result window.</w:t>
            </w:r>
          </w:p>
        </w:tc>
        <w:tc>
          <w:tcPr>
            <w:tcW w:w="1826" w:type="dxa"/>
          </w:tcPr>
          <w:p w14:paraId="23954C4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7E041348" w14:textId="77777777" w:rsidTr="002A6853">
        <w:trPr>
          <w:trHeight w:val="260"/>
        </w:trPr>
        <w:tc>
          <w:tcPr>
            <w:tcW w:w="1188" w:type="dxa"/>
          </w:tcPr>
          <w:p w14:paraId="62D16D3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17571A5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allows user to decide whether they want to overwrite an existing view or not.</w:t>
            </w:r>
          </w:p>
          <w:p w14:paraId="039B3DA7"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 xml:space="preserve">0="FAIL_IF_EXISTS"=do not overwrite the resource.  If the </w:t>
            </w:r>
            <w:r w:rsidRPr="009770D1">
              <w:rPr>
                <w:rFonts w:asciiTheme="majorHAnsi" w:hAnsiTheme="majorHAnsi"/>
                <w:sz w:val="20"/>
              </w:rPr>
              <w:lastRenderedPageBreak/>
              <w:t>resource exists, raise an exception.</w:t>
            </w:r>
          </w:p>
          <w:p w14:paraId="7598D74D"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0388A88D"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2 (default)="OVERWRITE_IF_EXISTS"=overwrite the resource if it exists.</w:t>
            </w:r>
          </w:p>
        </w:tc>
        <w:tc>
          <w:tcPr>
            <w:tcW w:w="1826" w:type="dxa"/>
          </w:tcPr>
          <w:p w14:paraId="2CB6DB3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INTEGER</w:t>
            </w:r>
          </w:p>
        </w:tc>
      </w:tr>
      <w:tr w:rsidR="002A6853" w:rsidRPr="009770D1" w14:paraId="2642BF52" w14:textId="77777777" w:rsidTr="002A6853">
        <w:trPr>
          <w:trHeight w:val="260"/>
        </w:trPr>
        <w:tc>
          <w:tcPr>
            <w:tcW w:w="1188" w:type="dxa"/>
          </w:tcPr>
          <w:p w14:paraId="7D64B69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1BBE1F1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copyAnnotation </w:t>
            </w:r>
            <w:r w:rsidRPr="009770D1">
              <w:rPr>
                <w:rFonts w:asciiTheme="majorHAnsi" w:hAnsiTheme="majorHAnsi"/>
                <w:sz w:val="20"/>
              </w:rPr>
              <w:t>- allows user to decide whether they want to copy annotations or not form both resource and columns.</w:t>
            </w:r>
          </w:p>
          <w:p w14:paraId="67BC8E66" w14:textId="77777777" w:rsidR="002A6853" w:rsidRPr="009770D1" w:rsidRDefault="002A6853" w:rsidP="00755B80">
            <w:pPr>
              <w:numPr>
                <w:ilvl w:val="0"/>
                <w:numId w:val="93"/>
              </w:numPr>
              <w:spacing w:after="120"/>
              <w:rPr>
                <w:rFonts w:asciiTheme="majorHAnsi" w:hAnsiTheme="majorHAnsi"/>
                <w:sz w:val="20"/>
              </w:rPr>
            </w:pPr>
            <w:r w:rsidRPr="009770D1">
              <w:rPr>
                <w:rFonts w:asciiTheme="majorHAnsi" w:hAnsiTheme="majorHAnsi"/>
                <w:sz w:val="20"/>
              </w:rPr>
              <w:t>0 or null (default)=false=do not copy the annotation from the target resource</w:t>
            </w:r>
          </w:p>
          <w:p w14:paraId="47AFCA5A" w14:textId="77777777" w:rsidR="002A6853" w:rsidRPr="009770D1" w:rsidRDefault="002A6853" w:rsidP="00755B80">
            <w:pPr>
              <w:numPr>
                <w:ilvl w:val="0"/>
                <w:numId w:val="93"/>
              </w:numPr>
              <w:spacing w:after="120"/>
              <w:rPr>
                <w:rFonts w:asciiTheme="majorHAnsi" w:hAnsiTheme="majorHAnsi"/>
                <w:b/>
                <w:sz w:val="20"/>
              </w:rPr>
            </w:pPr>
            <w:r w:rsidRPr="009770D1">
              <w:rPr>
                <w:rFonts w:asciiTheme="majorHAnsi" w:hAnsiTheme="majorHAnsi"/>
                <w:sz w:val="20"/>
              </w:rPr>
              <w:t>1=true=do copy the annotation from the target resource</w:t>
            </w:r>
          </w:p>
        </w:tc>
        <w:tc>
          <w:tcPr>
            <w:tcW w:w="1826" w:type="dxa"/>
          </w:tcPr>
          <w:p w14:paraId="3DF2BCB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p w14:paraId="243F2A33" w14:textId="77777777" w:rsidR="002A6853" w:rsidRPr="009770D1" w:rsidRDefault="002A6853" w:rsidP="002A6853">
            <w:pPr>
              <w:ind w:firstLine="720"/>
              <w:rPr>
                <w:rFonts w:asciiTheme="majorHAnsi" w:hAnsiTheme="majorHAnsi"/>
                <w:sz w:val="20"/>
              </w:rPr>
            </w:pPr>
          </w:p>
        </w:tc>
      </w:tr>
      <w:tr w:rsidR="002A6853" w:rsidRPr="009770D1" w14:paraId="42F69AE5" w14:textId="77777777" w:rsidTr="002A6853">
        <w:trPr>
          <w:trHeight w:val="260"/>
        </w:trPr>
        <w:tc>
          <w:tcPr>
            <w:tcW w:w="1188" w:type="dxa"/>
          </w:tcPr>
          <w:p w14:paraId="69B269A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C8B323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03120A9A"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null (default) - do not set any privileges at all</w:t>
            </w:r>
          </w:p>
          <w:p w14:paraId="662D666C"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0 - set mode to "OVERWRITE_APPEND" - merges and does not update privileges for users or groups not mentioned.</w:t>
            </w:r>
          </w:p>
          <w:p w14:paraId="76BF2B14"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1826" w:type="dxa"/>
          </w:tcPr>
          <w:p w14:paraId="1EE49A0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7FE88F9D" w14:textId="77777777" w:rsidTr="002A6853">
        <w:trPr>
          <w:trHeight w:val="260"/>
        </w:trPr>
        <w:tc>
          <w:tcPr>
            <w:tcW w:w="1188" w:type="dxa"/>
          </w:tcPr>
          <w:p w14:paraId="09A1298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06C397F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18AA53E6"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59615E9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0777B8D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16FB5AC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43D6B7D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1F56D539"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613EAEB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3CC0A4F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4585DB25"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 xml:space="preserve">1  (default)=exact match - sourcePath + derivedFilterPath </w:t>
            </w:r>
            <w:r w:rsidRPr="009770D1">
              <w:rPr>
                <w:rFonts w:asciiTheme="majorHAnsi" w:hAnsiTheme="majorHAnsi"/>
                <w:sz w:val="20"/>
              </w:rPr>
              <w:lastRenderedPageBreak/>
              <w:t>must match exactly in resourcePath</w:t>
            </w:r>
          </w:p>
          <w:p w14:paraId="3B34E97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77EE5273"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0CDDF12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397923E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7762703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1677C30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derivedFilterPath=orders</w:t>
            </w:r>
          </w:p>
          <w:p w14:paraId="0B819D5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826" w:type="dxa"/>
          </w:tcPr>
          <w:p w14:paraId="067CE1A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35D597C0" w14:textId="77777777" w:rsidTr="002A6853">
        <w:trPr>
          <w:trHeight w:val="260"/>
        </w:trPr>
        <w:tc>
          <w:tcPr>
            <w:tcW w:w="1188" w:type="dxa"/>
          </w:tcPr>
          <w:p w14:paraId="17DA67B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30CA47C7"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5B3064C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6A96E4B5"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The higher up the folder chain you specify in the sourceResource or ConfigureStartingFolders, the more path you will need to provide for the derivedFilterPath.</w:t>
            </w:r>
          </w:p>
          <w:p w14:paraId="39D0D95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1C2F5D9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6026220D"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sourceResource=/shared/project/Physical/Metadata</w:t>
            </w:r>
          </w:p>
          <w:p w14:paraId="31F52F68"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derivedFilterPath=/ds_orders1/order</w:t>
            </w:r>
          </w:p>
          <w:p w14:paraId="262864BA"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76ACF308"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1</w:t>
            </w:r>
          </w:p>
          <w:p w14:paraId="63F4745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 option 1, the sourceResource may specify a folder, view or procedure resource.   If a folder is specified, the derivedFilterpath may also be specified.</w:t>
            </w:r>
          </w:p>
          <w:p w14:paraId="341FFFF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4AAAFF05"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2</w:t>
            </w:r>
          </w:p>
          <w:p w14:paraId="1D06325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w:t>
            </w:r>
          </w:p>
          <w:p w14:paraId="11C51C8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51E51FD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layerType=DB</w:t>
            </w:r>
          </w:p>
          <w:p w14:paraId="5E046EE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 /shared/project/Application/Published</w:t>
            </w:r>
          </w:p>
          <w:p w14:paraId="6B1F52E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derivedFilterPath=“Orders_Open,/ds_orders1/Customers”</w:t>
            </w:r>
          </w:p>
          <w:p w14:paraId="2BBD6B7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Even though there are several other views in the /ds_orders1 folder under the Application/Published, only the ones specified in the filter path will be generated to the Composite Database.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1CCFDF57"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6DB7C7C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3E78C9FB"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3AE9792D"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29DA88C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3FBDA3B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ignored.  </w:t>
            </w:r>
          </w:p>
          <w:p w14:paraId="693F700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41B90193"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lastRenderedPageBreak/>
              <w:t>sourceResource=/shared/lab00/Physical/Metadata/ ds_orders1</w:t>
            </w:r>
          </w:p>
          <w:p w14:paraId="717E401D"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136E7EF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826" w:type="dxa"/>
          </w:tcPr>
          <w:p w14:paraId="110988E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120F89B9" w14:textId="77777777" w:rsidTr="002A6853">
        <w:trPr>
          <w:trHeight w:val="260"/>
        </w:trPr>
        <w:tc>
          <w:tcPr>
            <w:tcW w:w="1188" w:type="dxa"/>
          </w:tcPr>
          <w:p w14:paraId="5E2B836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465DF54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excludeDsPathsList</w:t>
            </w:r>
          </w:p>
          <w:p w14:paraId="1D971788"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Comma separated list of resource paths or partials paths to exclude.  This may be useful when a data source has been moved and it's index or foreign keys</w:t>
            </w:r>
          </w:p>
          <w:p w14:paraId="486E907A"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54A96A84"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02682DC3" w14:textId="77777777" w:rsidR="002A6853" w:rsidRPr="009770D1" w:rsidRDefault="002A6853" w:rsidP="00755B80">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826" w:type="dxa"/>
          </w:tcPr>
          <w:p w14:paraId="71B0433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3AE054D2" w14:textId="77777777" w:rsidTr="002A6853">
        <w:trPr>
          <w:trHeight w:val="260"/>
        </w:trPr>
        <w:tc>
          <w:tcPr>
            <w:tcW w:w="1188" w:type="dxa"/>
            <w:shd w:val="clear" w:color="auto" w:fill="B6DDE8"/>
          </w:tcPr>
          <w:p w14:paraId="7923489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1</w:t>
            </w:r>
          </w:p>
        </w:tc>
        <w:tc>
          <w:tcPr>
            <w:tcW w:w="7481" w:type="dxa"/>
            <w:gridSpan w:val="2"/>
            <w:shd w:val="clear" w:color="auto" w:fill="B6DDE8"/>
          </w:tcPr>
          <w:p w14:paraId="59A570A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sourceResource and publishToFolder parameters with derivedFilterPath being optional.</w:t>
            </w:r>
          </w:p>
        </w:tc>
      </w:tr>
      <w:tr w:rsidR="002A6853" w:rsidRPr="009770D1" w14:paraId="7B59C199" w14:textId="77777777" w:rsidTr="002A6853">
        <w:trPr>
          <w:trHeight w:val="260"/>
        </w:trPr>
        <w:tc>
          <w:tcPr>
            <w:tcW w:w="1188" w:type="dxa"/>
          </w:tcPr>
          <w:p w14:paraId="4B22CA1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10AEB67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sourceResource – </w:t>
            </w:r>
            <w:r w:rsidRPr="009770D1">
              <w:rPr>
                <w:rFonts w:asciiTheme="majorHAnsi" w:hAnsiTheme="majorHAnsi"/>
                <w:sz w:val="20"/>
              </w:rPr>
              <w:t>The source folder in CIS to begin searching for views to publish to a Composite data source or to another folder or the specific source View or Procedure to publish to a Composite data source or to another folder.  If this is set it supercedes layerType, inGroupIDs and derivedFilterPath</w:t>
            </w:r>
          </w:p>
        </w:tc>
        <w:tc>
          <w:tcPr>
            <w:tcW w:w="1826" w:type="dxa"/>
          </w:tcPr>
          <w:p w14:paraId="199B7164" w14:textId="77777777" w:rsidR="002A6853" w:rsidRPr="009770D1" w:rsidRDefault="002A6853" w:rsidP="002A6853">
            <w:pPr>
              <w:spacing w:after="120"/>
              <w:rPr>
                <w:rFonts w:asciiTheme="majorHAnsi" w:hAnsiTheme="majorHAnsi"/>
                <w:sz w:val="20"/>
              </w:rPr>
            </w:pPr>
          </w:p>
        </w:tc>
      </w:tr>
      <w:tr w:rsidR="002A6853" w:rsidRPr="009770D1" w14:paraId="45110046" w14:textId="77777777" w:rsidTr="002A6853">
        <w:trPr>
          <w:trHeight w:val="260"/>
        </w:trPr>
        <w:tc>
          <w:tcPr>
            <w:tcW w:w="1188" w:type="dxa"/>
          </w:tcPr>
          <w:p w14:paraId="3D64F43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64FA59C4" w14:textId="667EEBDC" w:rsidR="002A6853" w:rsidRPr="009770D1" w:rsidRDefault="00985C9F" w:rsidP="006426B2">
            <w:pPr>
              <w:spacing w:after="120"/>
              <w:rPr>
                <w:rFonts w:asciiTheme="majorHAnsi" w:hAnsiTheme="majorHAnsi"/>
                <w:sz w:val="20"/>
              </w:rPr>
            </w:pPr>
            <w:r w:rsidRPr="00985C9F">
              <w:rPr>
                <w:rFonts w:asciiTheme="majorHAnsi" w:hAnsiTheme="majorHAnsi"/>
                <w:b/>
                <w:sz w:val="20"/>
              </w:rPr>
              <w:t xml:space="preserve">generateToFolder </w:t>
            </w:r>
            <w:r w:rsidR="002A6853" w:rsidRPr="009770D1">
              <w:rPr>
                <w:rFonts w:asciiTheme="majorHAnsi" w:hAnsiTheme="majorHAnsi"/>
                <w:b/>
                <w:sz w:val="20"/>
              </w:rPr>
              <w:t>–</w:t>
            </w:r>
            <w:r w:rsidR="006426B2">
              <w:t xml:space="preserve"> </w:t>
            </w:r>
            <w:r w:rsidR="006426B2" w:rsidRPr="006426B2">
              <w:rPr>
                <w:rFonts w:asciiTheme="majorHAnsi" w:hAnsiTheme="majorHAnsi"/>
                <w:sz w:val="20"/>
              </w:rPr>
              <w:t>This is the full path to the folder in which to generate the views.</w:t>
            </w:r>
            <w:r w:rsidR="006426B2">
              <w:rPr>
                <w:rFonts w:asciiTheme="majorHAnsi" w:hAnsiTheme="majorHAnsi"/>
                <w:sz w:val="20"/>
              </w:rPr>
              <w:t xml:space="preserve">  </w:t>
            </w:r>
            <w:r w:rsidR="006426B2" w:rsidRPr="006426B2">
              <w:rPr>
                <w:rFonts w:asciiTheme="majorHAnsi" w:hAnsiTheme="majorHAnsi"/>
                <w:sz w:val="20"/>
              </w:rPr>
              <w:t>This is only required if option 1: sourceResource is provided.</w:t>
            </w:r>
          </w:p>
        </w:tc>
        <w:tc>
          <w:tcPr>
            <w:tcW w:w="1826" w:type="dxa"/>
          </w:tcPr>
          <w:p w14:paraId="7352A857" w14:textId="77777777" w:rsidR="002A6853" w:rsidRPr="009770D1" w:rsidRDefault="002A6853" w:rsidP="002A6853">
            <w:pPr>
              <w:spacing w:after="120"/>
              <w:rPr>
                <w:rFonts w:asciiTheme="majorHAnsi" w:hAnsiTheme="majorHAnsi"/>
                <w:sz w:val="20"/>
              </w:rPr>
            </w:pPr>
          </w:p>
        </w:tc>
      </w:tr>
      <w:tr w:rsidR="002A6853" w:rsidRPr="009770D1" w14:paraId="518E6716" w14:textId="77777777" w:rsidTr="002A6853">
        <w:trPr>
          <w:trHeight w:val="260"/>
        </w:trPr>
        <w:tc>
          <w:tcPr>
            <w:tcW w:w="1188" w:type="dxa"/>
            <w:shd w:val="clear" w:color="auto" w:fill="B6DDE8"/>
          </w:tcPr>
          <w:p w14:paraId="3844623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2</w:t>
            </w:r>
          </w:p>
        </w:tc>
        <w:tc>
          <w:tcPr>
            <w:tcW w:w="7481" w:type="dxa"/>
            <w:gridSpan w:val="2"/>
            <w:shd w:val="clear" w:color="auto" w:fill="B6DDE8"/>
          </w:tcPr>
          <w:p w14:paraId="327870D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3C10C896" w14:textId="77777777" w:rsidTr="002A6853">
        <w:trPr>
          <w:trHeight w:val="260"/>
        </w:trPr>
        <w:tc>
          <w:tcPr>
            <w:tcW w:w="1188" w:type="dxa"/>
          </w:tcPr>
          <w:p w14:paraId="5F15958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5A1724E7"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layerType</w:t>
            </w:r>
          </w:p>
          <w:p w14:paraId="44EF9439"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PV=Physical Views – physical views</w:t>
            </w:r>
          </w:p>
          <w:p w14:paraId="36163489"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FV=Formatting Views - formatting views</w:t>
            </w:r>
          </w:p>
          <w:p w14:paraId="0CEA3FD8"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BV=Business Views - business views (only single source)</w:t>
            </w:r>
          </w:p>
          <w:p w14:paraId="119FED4E"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LV=Logical Views - logical views (only single source)</w:t>
            </w:r>
          </w:p>
          <w:p w14:paraId="3F5F86C7"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CV=Client Views - client views (only single source)</w:t>
            </w:r>
          </w:p>
          <w:p w14:paraId="4EC25809"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CP=Client Published - client published views (only single source)</w:t>
            </w:r>
          </w:p>
          <w:p w14:paraId="10B81FA6"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DB=Database link – generate a Composite database link</w:t>
            </w:r>
          </w:p>
        </w:tc>
        <w:tc>
          <w:tcPr>
            <w:tcW w:w="1826" w:type="dxa"/>
          </w:tcPr>
          <w:p w14:paraId="02A2D6A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w:t>
            </w:r>
          </w:p>
        </w:tc>
      </w:tr>
      <w:tr w:rsidR="002A6853" w:rsidRPr="009770D1" w14:paraId="0BE92A58" w14:textId="77777777" w:rsidTr="002A6853">
        <w:tc>
          <w:tcPr>
            <w:tcW w:w="1188" w:type="dxa"/>
          </w:tcPr>
          <w:p w14:paraId="6AEC042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B67241A"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3EE0E99D"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 xml:space="preserve">This is a comma separate list group ids to process from </w:t>
            </w:r>
            <w:r w:rsidRPr="009770D1">
              <w:rPr>
                <w:rFonts w:asciiTheme="majorHAnsi" w:hAnsiTheme="majorHAnsi"/>
                <w:sz w:val="20"/>
              </w:rPr>
              <w:lastRenderedPageBreak/>
              <w:t xml:space="preserve">the ConfigureStartingFolders.  </w:t>
            </w:r>
          </w:p>
          <w:p w14:paraId="556F02BA"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Pass in null to select all groupIds.</w:t>
            </w:r>
          </w:p>
        </w:tc>
        <w:tc>
          <w:tcPr>
            <w:tcW w:w="1826" w:type="dxa"/>
          </w:tcPr>
          <w:p w14:paraId="1EC8797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146914A3" w14:textId="77777777" w:rsidTr="002A6853">
        <w:tc>
          <w:tcPr>
            <w:tcW w:w="1188" w:type="dxa"/>
            <w:shd w:val="clear" w:color="auto" w:fill="B6DDE8"/>
          </w:tcPr>
          <w:p w14:paraId="0B0A3076" w14:textId="77777777" w:rsidR="002A6853" w:rsidRPr="009770D1" w:rsidRDefault="002A6853" w:rsidP="002A6853">
            <w:pPr>
              <w:spacing w:after="120"/>
              <w:rPr>
                <w:rFonts w:asciiTheme="majorHAnsi" w:hAnsiTheme="majorHAnsi"/>
                <w:sz w:val="20"/>
              </w:rPr>
            </w:pPr>
          </w:p>
        </w:tc>
        <w:tc>
          <w:tcPr>
            <w:tcW w:w="5655" w:type="dxa"/>
            <w:shd w:val="clear" w:color="auto" w:fill="B6DDE8"/>
          </w:tcPr>
          <w:p w14:paraId="20F1E51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ADDITIONAL OPTIONS</w:t>
            </w:r>
          </w:p>
        </w:tc>
        <w:tc>
          <w:tcPr>
            <w:tcW w:w="1826" w:type="dxa"/>
            <w:shd w:val="clear" w:color="auto" w:fill="B6DDE8"/>
          </w:tcPr>
          <w:p w14:paraId="7AEDEB4E" w14:textId="77777777" w:rsidR="002A6853" w:rsidRPr="009770D1" w:rsidRDefault="002A6853" w:rsidP="002A6853">
            <w:pPr>
              <w:spacing w:after="120"/>
              <w:rPr>
                <w:rFonts w:asciiTheme="majorHAnsi" w:hAnsiTheme="majorHAnsi"/>
                <w:sz w:val="20"/>
              </w:rPr>
            </w:pPr>
          </w:p>
        </w:tc>
      </w:tr>
      <w:tr w:rsidR="002A6853" w:rsidRPr="009770D1" w14:paraId="0D08C659" w14:textId="77777777" w:rsidTr="002A6853">
        <w:tc>
          <w:tcPr>
            <w:tcW w:w="1188" w:type="dxa"/>
          </w:tcPr>
          <w:p w14:paraId="1E496A1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0177A2AA"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generateMode</w:t>
            </w:r>
          </w:p>
          <w:p w14:paraId="65A810F9" w14:textId="77777777" w:rsidR="002A6853" w:rsidRPr="009770D1" w:rsidRDefault="002A6853" w:rsidP="00755B80">
            <w:pPr>
              <w:numPr>
                <w:ilvl w:val="0"/>
                <w:numId w:val="76"/>
              </w:numPr>
              <w:spacing w:after="120"/>
              <w:rPr>
                <w:rFonts w:asciiTheme="majorHAnsi" w:hAnsiTheme="majorHAnsi"/>
                <w:sz w:val="20"/>
              </w:rPr>
            </w:pPr>
            <w:r w:rsidRPr="009770D1">
              <w:rPr>
                <w:rFonts w:asciiTheme="majorHAnsi" w:hAnsiTheme="majorHAnsi"/>
                <w:sz w:val="20"/>
              </w:rPr>
              <w:t xml:space="preserve">G=Generate the resource names </w:t>
            </w:r>
          </w:p>
          <w:p w14:paraId="7BA009A7" w14:textId="77777777" w:rsidR="002A6853" w:rsidRPr="009770D1" w:rsidRDefault="002A6853" w:rsidP="00755B80">
            <w:pPr>
              <w:numPr>
                <w:ilvl w:val="0"/>
                <w:numId w:val="76"/>
              </w:numPr>
              <w:spacing w:after="120"/>
              <w:rPr>
                <w:rFonts w:asciiTheme="majorHAnsi" w:hAnsiTheme="majorHAnsi"/>
                <w:sz w:val="20"/>
              </w:rPr>
            </w:pPr>
            <w:r w:rsidRPr="009770D1">
              <w:rPr>
                <w:rFonts w:asciiTheme="majorHAnsi" w:hAnsiTheme="majorHAnsi"/>
                <w:sz w:val="20"/>
              </w:rPr>
              <w:t>R=Retrieve the resource name from a spreadsheet. (resources include PATH names, VIEW names AND COLUMN names)</w:t>
            </w:r>
          </w:p>
        </w:tc>
        <w:tc>
          <w:tcPr>
            <w:tcW w:w="1826" w:type="dxa"/>
          </w:tcPr>
          <w:p w14:paraId="459F583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CHAR(1)</w:t>
            </w:r>
          </w:p>
        </w:tc>
      </w:tr>
      <w:tr w:rsidR="002A6853" w:rsidRPr="009770D1" w14:paraId="4005AC03" w14:textId="77777777" w:rsidTr="002A6853">
        <w:tc>
          <w:tcPr>
            <w:tcW w:w="1188" w:type="dxa"/>
          </w:tcPr>
          <w:p w14:paraId="24AE01E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428CA06A"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outputMode</w:t>
            </w:r>
          </w:p>
          <w:p w14:paraId="27F2C8A4" w14:textId="77777777" w:rsidR="002A6853" w:rsidRPr="009770D1" w:rsidRDefault="002A6853" w:rsidP="00755B80">
            <w:pPr>
              <w:numPr>
                <w:ilvl w:val="0"/>
                <w:numId w:val="77"/>
              </w:numPr>
              <w:spacing w:after="120"/>
              <w:rPr>
                <w:rFonts w:asciiTheme="majorHAnsi" w:hAnsiTheme="majorHAnsi"/>
                <w:sz w:val="20"/>
              </w:rPr>
            </w:pPr>
            <w:r w:rsidRPr="009770D1">
              <w:rPr>
                <w:rFonts w:asciiTheme="majorHAnsi" w:hAnsiTheme="majorHAnsi"/>
                <w:sz w:val="20"/>
              </w:rPr>
              <w:t xml:space="preserve">A=Return All abstract columns, </w:t>
            </w:r>
          </w:p>
          <w:p w14:paraId="28081605" w14:textId="77777777" w:rsidR="002A6853" w:rsidRPr="009770D1" w:rsidRDefault="002A6853" w:rsidP="00755B80">
            <w:pPr>
              <w:numPr>
                <w:ilvl w:val="0"/>
                <w:numId w:val="77"/>
              </w:numPr>
              <w:spacing w:after="120"/>
              <w:rPr>
                <w:rFonts w:asciiTheme="majorHAnsi" w:hAnsiTheme="majorHAnsi"/>
                <w:sz w:val="20"/>
              </w:rPr>
            </w:pPr>
            <w:r w:rsidRPr="009770D1">
              <w:rPr>
                <w:rFonts w:asciiTheme="majorHAnsi" w:hAnsiTheme="majorHAnsi"/>
                <w:sz w:val="20"/>
              </w:rPr>
              <w:t>U=Return ONLY Unchanged/Dropped columns that were NOT found.</w:t>
            </w:r>
          </w:p>
        </w:tc>
        <w:tc>
          <w:tcPr>
            <w:tcW w:w="1826" w:type="dxa"/>
          </w:tcPr>
          <w:p w14:paraId="59417A8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CHAR(1)</w:t>
            </w:r>
          </w:p>
        </w:tc>
      </w:tr>
      <w:tr w:rsidR="002A6853" w:rsidRPr="009770D1" w14:paraId="747FB5B9" w14:textId="77777777" w:rsidTr="002A6853">
        <w:tc>
          <w:tcPr>
            <w:tcW w:w="1188" w:type="dxa"/>
          </w:tcPr>
          <w:p w14:paraId="34A4C05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2F72930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generateViews</w:t>
            </w:r>
          </w:p>
          <w:p w14:paraId="597E7450" w14:textId="77777777" w:rsidR="002A6853" w:rsidRPr="009770D1" w:rsidRDefault="002A6853" w:rsidP="00755B80">
            <w:pPr>
              <w:numPr>
                <w:ilvl w:val="0"/>
                <w:numId w:val="78"/>
              </w:numPr>
              <w:spacing w:after="120"/>
              <w:rPr>
                <w:rFonts w:asciiTheme="majorHAnsi" w:hAnsiTheme="majorHAnsi"/>
                <w:sz w:val="20"/>
              </w:rPr>
            </w:pPr>
            <w:r w:rsidRPr="009770D1">
              <w:rPr>
                <w:rFonts w:asciiTheme="majorHAnsi" w:hAnsiTheme="majorHAnsi"/>
                <w:sz w:val="20"/>
              </w:rPr>
              <w:t>0=Do not generate – (browse only) print out what will happen but don't perform the generation.</w:t>
            </w:r>
          </w:p>
          <w:p w14:paraId="634110EE" w14:textId="77777777" w:rsidR="002A6853" w:rsidRPr="009770D1" w:rsidRDefault="002A6853" w:rsidP="00755B80">
            <w:pPr>
              <w:numPr>
                <w:ilvl w:val="0"/>
                <w:numId w:val="78"/>
              </w:numPr>
              <w:spacing w:after="120"/>
              <w:rPr>
                <w:rFonts w:asciiTheme="majorHAnsi" w:hAnsiTheme="majorHAnsi"/>
                <w:sz w:val="20"/>
              </w:rPr>
            </w:pPr>
            <w:r w:rsidRPr="009770D1">
              <w:rPr>
                <w:rFonts w:asciiTheme="majorHAnsi" w:hAnsiTheme="majorHAnsi"/>
                <w:sz w:val="20"/>
              </w:rPr>
              <w:t>1=Do generate [DEFAULT] – Perform the VIEW Generation with a column projection.</w:t>
            </w:r>
          </w:p>
          <w:p w14:paraId="52335B91" w14:textId="77777777" w:rsidR="002A6853" w:rsidRPr="009770D1" w:rsidRDefault="002A6853" w:rsidP="00755B80">
            <w:pPr>
              <w:numPr>
                <w:ilvl w:val="0"/>
                <w:numId w:val="78"/>
              </w:numPr>
              <w:spacing w:after="120"/>
              <w:rPr>
                <w:rFonts w:asciiTheme="majorHAnsi" w:hAnsiTheme="majorHAnsi"/>
                <w:sz w:val="20"/>
              </w:rPr>
            </w:pPr>
            <w:r w:rsidRPr="009770D1">
              <w:rPr>
                <w:rFonts w:asciiTheme="majorHAnsi" w:hAnsiTheme="majorHAnsi"/>
                <w:sz w:val="20"/>
              </w:rPr>
              <w:t>2= Do generate – Perform the VIEW Generation with a select * projection.</w:t>
            </w:r>
          </w:p>
        </w:tc>
        <w:tc>
          <w:tcPr>
            <w:tcW w:w="1826" w:type="dxa"/>
          </w:tcPr>
          <w:p w14:paraId="174CB31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SMALLINT</w:t>
            </w:r>
          </w:p>
        </w:tc>
      </w:tr>
      <w:tr w:rsidR="002A6853" w:rsidRPr="009770D1" w14:paraId="620A3C20" w14:textId="77777777" w:rsidTr="002A6853">
        <w:tc>
          <w:tcPr>
            <w:tcW w:w="1188" w:type="dxa"/>
          </w:tcPr>
          <w:p w14:paraId="626B6CC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4E38B76E" w14:textId="1521E4E4" w:rsidR="002A6853" w:rsidRDefault="006426B2" w:rsidP="002A6853">
            <w:pPr>
              <w:spacing w:after="120"/>
              <w:rPr>
                <w:rFonts w:asciiTheme="majorHAnsi" w:hAnsiTheme="majorHAnsi"/>
                <w:b/>
                <w:sz w:val="20"/>
              </w:rPr>
            </w:pPr>
            <w:r w:rsidRPr="006426B2">
              <w:rPr>
                <w:rFonts w:asciiTheme="majorHAnsi" w:hAnsiTheme="majorHAnsi"/>
                <w:b/>
                <w:sz w:val="20"/>
              </w:rPr>
              <w:t>resourceCaseRule</w:t>
            </w:r>
          </w:p>
          <w:p w14:paraId="3D524DD6" w14:textId="77777777" w:rsidR="006426B2" w:rsidRDefault="006426B2" w:rsidP="006426B2">
            <w:pPr>
              <w:spacing w:after="120"/>
              <w:rPr>
                <w:rFonts w:asciiTheme="majorHAnsi" w:hAnsiTheme="majorHAnsi"/>
                <w:sz w:val="20"/>
              </w:rPr>
            </w:pPr>
            <w:r w:rsidRPr="006426B2">
              <w:rPr>
                <w:rFonts w:asciiTheme="majorHAnsi" w:hAnsiTheme="majorHAnsi"/>
                <w:sz w:val="20"/>
              </w:rPr>
              <w:t xml:space="preserve">used when generateMode='G' </w:t>
            </w:r>
          </w:p>
          <w:p w14:paraId="49172BDF" w14:textId="1980CCD5" w:rsidR="006426B2" w:rsidRPr="006426B2" w:rsidRDefault="006426B2" w:rsidP="006426B2">
            <w:pPr>
              <w:spacing w:after="120"/>
              <w:rPr>
                <w:rFonts w:asciiTheme="majorHAnsi" w:hAnsiTheme="majorHAnsi"/>
                <w:sz w:val="20"/>
              </w:rPr>
            </w:pPr>
            <w:r w:rsidRPr="006426B2">
              <w:rPr>
                <w:rFonts w:asciiTheme="majorHAnsi" w:hAnsiTheme="majorHAnsi"/>
                <w:sz w:val="20"/>
              </w:rPr>
              <w:t>TABLES only.  This resourceCaseRule is only used for tables.</w:t>
            </w:r>
          </w:p>
          <w:p w14:paraId="5056BE97" w14:textId="2EF447E0" w:rsidR="006426B2" w:rsidRPr="006426B2" w:rsidRDefault="006426B2" w:rsidP="006426B2">
            <w:pPr>
              <w:spacing w:after="120"/>
              <w:rPr>
                <w:rFonts w:asciiTheme="majorHAnsi" w:hAnsiTheme="majorHAnsi"/>
                <w:sz w:val="20"/>
              </w:rPr>
            </w:pPr>
            <w:r w:rsidRPr="006426B2">
              <w:rPr>
                <w:rFonts w:asciiTheme="majorHAnsi" w:hAnsiTheme="majorHAnsi"/>
                <w:sz w:val="20"/>
              </w:rPr>
              <w:t>Assumption:  The original table name has to have separators (_) for this to work properly.  If the original word has no separators then the case rule gets applied to the single word</w:t>
            </w:r>
            <w:r>
              <w:rPr>
                <w:rFonts w:asciiTheme="majorHAnsi" w:hAnsiTheme="majorHAnsi"/>
                <w:sz w:val="20"/>
              </w:rPr>
              <w:t>.</w:t>
            </w:r>
          </w:p>
          <w:p w14:paraId="70E1C615" w14:textId="7FB5B89A" w:rsidR="002A6853" w:rsidRPr="009770D1" w:rsidRDefault="002A6853" w:rsidP="00755B80">
            <w:pPr>
              <w:numPr>
                <w:ilvl w:val="0"/>
                <w:numId w:val="79"/>
              </w:numPr>
              <w:spacing w:after="120"/>
              <w:rPr>
                <w:rFonts w:asciiTheme="majorHAnsi" w:hAnsiTheme="majorHAnsi"/>
                <w:sz w:val="20"/>
              </w:rPr>
            </w:pPr>
            <w:r w:rsidRPr="009770D1">
              <w:rPr>
                <w:rFonts w:asciiTheme="majorHAnsi" w:hAnsiTheme="majorHAnsi"/>
                <w:sz w:val="20"/>
              </w:rPr>
              <w:t>j=javaCase – 1</w:t>
            </w:r>
            <w:r w:rsidRPr="009770D1">
              <w:rPr>
                <w:rFonts w:asciiTheme="majorHAnsi" w:hAnsiTheme="majorHAnsi"/>
                <w:sz w:val="20"/>
                <w:vertAlign w:val="superscript"/>
              </w:rPr>
              <w:t>st</w:t>
            </w:r>
            <w:r w:rsidRPr="009770D1">
              <w:rPr>
                <w:rFonts w:asciiTheme="majorHAnsi" w:hAnsiTheme="majorHAnsi"/>
                <w:sz w:val="20"/>
              </w:rPr>
              <w:t xml:space="preserve"> word part is lower case, following word parts are 1</w:t>
            </w:r>
            <w:r w:rsidRPr="009770D1">
              <w:rPr>
                <w:rFonts w:asciiTheme="majorHAnsi" w:hAnsiTheme="majorHAnsi"/>
                <w:sz w:val="20"/>
                <w:vertAlign w:val="superscript"/>
              </w:rPr>
              <w:t>st</w:t>
            </w:r>
            <w:r w:rsidRPr="009770D1">
              <w:rPr>
                <w:rFonts w:asciiTheme="majorHAnsi" w:hAnsiTheme="majorHAnsi"/>
                <w:sz w:val="20"/>
              </w:rPr>
              <w:t xml:space="preserve"> is letter is upper and remaining word part is lower with no separators</w:t>
            </w:r>
          </w:p>
          <w:p w14:paraId="20790CA4" w14:textId="77777777" w:rsidR="002A6853" w:rsidRPr="009770D1" w:rsidRDefault="002A6853" w:rsidP="00755B80">
            <w:pPr>
              <w:numPr>
                <w:ilvl w:val="0"/>
                <w:numId w:val="79"/>
              </w:numPr>
              <w:spacing w:after="120"/>
              <w:rPr>
                <w:rFonts w:asciiTheme="majorHAnsi" w:hAnsiTheme="majorHAnsi"/>
                <w:sz w:val="20"/>
              </w:rPr>
            </w:pPr>
            <w:r w:rsidRPr="009770D1">
              <w:rPr>
                <w:rFonts w:asciiTheme="majorHAnsi" w:hAnsiTheme="majorHAnsi"/>
                <w:sz w:val="20"/>
              </w:rPr>
              <w:t>C=CamelCase – 1</w:t>
            </w:r>
            <w:r w:rsidRPr="009770D1">
              <w:rPr>
                <w:rFonts w:asciiTheme="majorHAnsi" w:hAnsiTheme="majorHAnsi"/>
                <w:sz w:val="20"/>
                <w:vertAlign w:val="superscript"/>
              </w:rPr>
              <w:t>st</w:t>
            </w:r>
            <w:r w:rsidRPr="009770D1">
              <w:rPr>
                <w:rFonts w:asciiTheme="majorHAnsi" w:hAnsiTheme="majorHAnsi"/>
                <w:sz w:val="20"/>
              </w:rPr>
              <w:t xml:space="preserve"> letter of each word part is upper case and remaining word part is lower with no separators</w:t>
            </w:r>
          </w:p>
          <w:p w14:paraId="5EE6B08A" w14:textId="77777777" w:rsidR="002A6853" w:rsidRPr="009770D1" w:rsidRDefault="002A6853" w:rsidP="00755B80">
            <w:pPr>
              <w:numPr>
                <w:ilvl w:val="0"/>
                <w:numId w:val="79"/>
              </w:numPr>
              <w:spacing w:after="120"/>
              <w:rPr>
                <w:rFonts w:asciiTheme="majorHAnsi" w:hAnsiTheme="majorHAnsi"/>
                <w:sz w:val="20"/>
              </w:rPr>
            </w:pPr>
            <w:r w:rsidRPr="009770D1">
              <w:rPr>
                <w:rFonts w:asciiTheme="majorHAnsi" w:hAnsiTheme="majorHAnsi"/>
                <w:sz w:val="20"/>
              </w:rPr>
              <w:t>T=Title_Case – 1</w:t>
            </w:r>
            <w:r w:rsidRPr="009770D1">
              <w:rPr>
                <w:rFonts w:asciiTheme="majorHAnsi" w:hAnsiTheme="majorHAnsi"/>
                <w:sz w:val="20"/>
                <w:vertAlign w:val="superscript"/>
              </w:rPr>
              <w:t>st</w:t>
            </w:r>
            <w:r w:rsidRPr="009770D1">
              <w:rPr>
                <w:rFonts w:asciiTheme="majorHAnsi" w:hAnsiTheme="majorHAnsi"/>
                <w:sz w:val="20"/>
              </w:rPr>
              <w:t xml:space="preserve"> letter of each word part is upper case and remaining word part is lower with separators retained</w:t>
            </w:r>
          </w:p>
          <w:p w14:paraId="530F8A7A" w14:textId="77777777" w:rsidR="002A6853" w:rsidRPr="009770D1" w:rsidRDefault="002A6853" w:rsidP="00755B80">
            <w:pPr>
              <w:numPr>
                <w:ilvl w:val="0"/>
                <w:numId w:val="79"/>
              </w:numPr>
              <w:spacing w:after="120"/>
              <w:rPr>
                <w:rFonts w:asciiTheme="majorHAnsi" w:hAnsiTheme="majorHAnsi"/>
                <w:sz w:val="20"/>
              </w:rPr>
            </w:pPr>
            <w:r w:rsidRPr="009770D1">
              <w:rPr>
                <w:rFonts w:asciiTheme="majorHAnsi" w:hAnsiTheme="majorHAnsi"/>
                <w:sz w:val="20"/>
              </w:rPr>
              <w:t xml:space="preserve">U=UPPER_CASE – All word parts are UPPER case with </w:t>
            </w:r>
            <w:r w:rsidRPr="009770D1">
              <w:rPr>
                <w:rFonts w:asciiTheme="majorHAnsi" w:hAnsiTheme="majorHAnsi"/>
                <w:sz w:val="20"/>
              </w:rPr>
              <w:pgNum/>
            </w:r>
            <w:r w:rsidRPr="009770D1">
              <w:rPr>
                <w:rFonts w:asciiTheme="majorHAnsi" w:hAnsiTheme="majorHAnsi"/>
                <w:sz w:val="20"/>
              </w:rPr>
              <w:t>eparators retained</w:t>
            </w:r>
          </w:p>
          <w:p w14:paraId="16405D30" w14:textId="77777777" w:rsidR="002A6853" w:rsidRPr="009770D1" w:rsidRDefault="002A6853" w:rsidP="00755B80">
            <w:pPr>
              <w:numPr>
                <w:ilvl w:val="0"/>
                <w:numId w:val="79"/>
              </w:numPr>
              <w:spacing w:after="120"/>
              <w:rPr>
                <w:rFonts w:asciiTheme="majorHAnsi" w:hAnsiTheme="majorHAnsi"/>
                <w:sz w:val="20"/>
              </w:rPr>
            </w:pPr>
            <w:r w:rsidRPr="009770D1">
              <w:rPr>
                <w:rFonts w:asciiTheme="majorHAnsi" w:hAnsiTheme="majorHAnsi"/>
                <w:sz w:val="20"/>
              </w:rPr>
              <w:t>l=lower_case – All word parts are lower case with separators retained</w:t>
            </w:r>
          </w:p>
          <w:p w14:paraId="3E43BF5F" w14:textId="77777777" w:rsidR="002A6853" w:rsidRPr="009770D1" w:rsidRDefault="002A6853" w:rsidP="00755B80">
            <w:pPr>
              <w:numPr>
                <w:ilvl w:val="0"/>
                <w:numId w:val="79"/>
              </w:numPr>
              <w:spacing w:after="120"/>
              <w:rPr>
                <w:rFonts w:asciiTheme="majorHAnsi" w:hAnsiTheme="majorHAnsi"/>
                <w:sz w:val="20"/>
              </w:rPr>
            </w:pPr>
            <w:r w:rsidRPr="009770D1">
              <w:rPr>
                <w:rFonts w:asciiTheme="majorHAnsi" w:hAnsiTheme="majorHAnsi"/>
                <w:sz w:val="20"/>
              </w:rPr>
              <w:t xml:space="preserve">O=(default) Original_case – The word is not changed at all </w:t>
            </w:r>
            <w:r w:rsidRPr="009770D1">
              <w:rPr>
                <w:rFonts w:asciiTheme="majorHAnsi" w:hAnsiTheme="majorHAnsi"/>
                <w:sz w:val="20"/>
              </w:rPr>
              <w:lastRenderedPageBreak/>
              <w:t>– just pass it through as is</w:t>
            </w:r>
          </w:p>
        </w:tc>
        <w:tc>
          <w:tcPr>
            <w:tcW w:w="1826" w:type="dxa"/>
          </w:tcPr>
          <w:p w14:paraId="48117D8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CHAR(1)</w:t>
            </w:r>
          </w:p>
        </w:tc>
      </w:tr>
      <w:tr w:rsidR="006426B2" w:rsidRPr="009770D1" w14:paraId="11A69453" w14:textId="77777777" w:rsidTr="00F917DF">
        <w:tc>
          <w:tcPr>
            <w:tcW w:w="1188" w:type="dxa"/>
          </w:tcPr>
          <w:p w14:paraId="54AF376E" w14:textId="77777777" w:rsidR="006426B2" w:rsidRPr="009770D1" w:rsidRDefault="006426B2" w:rsidP="00F917DF">
            <w:pPr>
              <w:spacing w:after="120"/>
              <w:rPr>
                <w:rFonts w:asciiTheme="majorHAnsi" w:hAnsiTheme="majorHAnsi"/>
                <w:sz w:val="20"/>
              </w:rPr>
            </w:pPr>
            <w:r w:rsidRPr="009770D1">
              <w:rPr>
                <w:rFonts w:asciiTheme="majorHAnsi" w:hAnsiTheme="majorHAnsi"/>
                <w:sz w:val="20"/>
              </w:rPr>
              <w:t>IN</w:t>
            </w:r>
          </w:p>
        </w:tc>
        <w:tc>
          <w:tcPr>
            <w:tcW w:w="5655" w:type="dxa"/>
          </w:tcPr>
          <w:p w14:paraId="60EE4F73" w14:textId="7DDC3A81" w:rsidR="006426B2" w:rsidRDefault="006426B2" w:rsidP="00F917DF">
            <w:pPr>
              <w:spacing w:after="120"/>
              <w:rPr>
                <w:rFonts w:asciiTheme="majorHAnsi" w:hAnsiTheme="majorHAnsi"/>
                <w:b/>
                <w:sz w:val="20"/>
              </w:rPr>
            </w:pPr>
            <w:r w:rsidRPr="006426B2">
              <w:rPr>
                <w:rFonts w:asciiTheme="majorHAnsi" w:hAnsiTheme="majorHAnsi"/>
                <w:b/>
                <w:sz w:val="20"/>
              </w:rPr>
              <w:t>columnCaseRule</w:t>
            </w:r>
          </w:p>
          <w:p w14:paraId="2D35057A" w14:textId="77777777" w:rsidR="006426B2" w:rsidRDefault="006426B2" w:rsidP="00F917DF">
            <w:pPr>
              <w:spacing w:after="120"/>
              <w:rPr>
                <w:rFonts w:asciiTheme="majorHAnsi" w:hAnsiTheme="majorHAnsi"/>
                <w:sz w:val="20"/>
              </w:rPr>
            </w:pPr>
            <w:r w:rsidRPr="006426B2">
              <w:rPr>
                <w:rFonts w:asciiTheme="majorHAnsi" w:hAnsiTheme="majorHAnsi"/>
                <w:sz w:val="20"/>
              </w:rPr>
              <w:t xml:space="preserve">used when generateMode='G' </w:t>
            </w:r>
          </w:p>
          <w:p w14:paraId="316ADC79" w14:textId="661FE3DF" w:rsidR="006426B2" w:rsidRPr="006426B2" w:rsidRDefault="006426B2" w:rsidP="00F917DF">
            <w:pPr>
              <w:spacing w:after="120"/>
              <w:rPr>
                <w:rFonts w:asciiTheme="majorHAnsi" w:hAnsiTheme="majorHAnsi"/>
                <w:sz w:val="20"/>
              </w:rPr>
            </w:pPr>
            <w:r w:rsidRPr="006426B2">
              <w:rPr>
                <w:rFonts w:asciiTheme="majorHAnsi" w:hAnsiTheme="majorHAnsi"/>
                <w:sz w:val="20"/>
              </w:rPr>
              <w:t>COLUMNS</w:t>
            </w:r>
            <w:r>
              <w:rPr>
                <w:rFonts w:asciiTheme="majorHAnsi" w:hAnsiTheme="majorHAnsi"/>
                <w:sz w:val="20"/>
              </w:rPr>
              <w:t xml:space="preserve"> </w:t>
            </w:r>
            <w:r w:rsidRPr="006426B2">
              <w:rPr>
                <w:rFonts w:asciiTheme="majorHAnsi" w:hAnsiTheme="majorHAnsi"/>
                <w:sz w:val="20"/>
              </w:rPr>
              <w:t>only.  This columnCaseRule</w:t>
            </w:r>
            <w:r>
              <w:rPr>
                <w:rFonts w:asciiTheme="majorHAnsi" w:hAnsiTheme="majorHAnsi"/>
                <w:sz w:val="20"/>
              </w:rPr>
              <w:t xml:space="preserve"> </w:t>
            </w:r>
            <w:r w:rsidRPr="006426B2">
              <w:rPr>
                <w:rFonts w:asciiTheme="majorHAnsi" w:hAnsiTheme="majorHAnsi"/>
                <w:sz w:val="20"/>
              </w:rPr>
              <w:t>is only used for tables.</w:t>
            </w:r>
          </w:p>
          <w:p w14:paraId="6B98E4CC" w14:textId="79C9FE07" w:rsidR="006426B2" w:rsidRPr="006426B2" w:rsidRDefault="006426B2" w:rsidP="00F917DF">
            <w:pPr>
              <w:spacing w:after="120"/>
              <w:rPr>
                <w:rFonts w:asciiTheme="majorHAnsi" w:hAnsiTheme="majorHAnsi"/>
                <w:sz w:val="20"/>
              </w:rPr>
            </w:pPr>
            <w:r w:rsidRPr="006426B2">
              <w:rPr>
                <w:rFonts w:asciiTheme="majorHAnsi" w:hAnsiTheme="majorHAnsi"/>
                <w:sz w:val="20"/>
              </w:rPr>
              <w:t>Assumption:  The original column</w:t>
            </w:r>
            <w:r>
              <w:rPr>
                <w:rFonts w:asciiTheme="majorHAnsi" w:hAnsiTheme="majorHAnsi"/>
                <w:sz w:val="20"/>
              </w:rPr>
              <w:t xml:space="preserve"> </w:t>
            </w:r>
            <w:r w:rsidRPr="006426B2">
              <w:rPr>
                <w:rFonts w:asciiTheme="majorHAnsi" w:hAnsiTheme="majorHAnsi"/>
                <w:sz w:val="20"/>
              </w:rPr>
              <w:t>name has to have separators (_) for this to work properly.  If the original word has no separators then the case rule gets applied to the single word</w:t>
            </w:r>
            <w:r>
              <w:rPr>
                <w:rFonts w:asciiTheme="majorHAnsi" w:hAnsiTheme="majorHAnsi"/>
                <w:sz w:val="20"/>
              </w:rPr>
              <w:t>.</w:t>
            </w:r>
          </w:p>
          <w:p w14:paraId="638E53F4" w14:textId="58B5DB52" w:rsidR="006426B2" w:rsidRPr="009770D1" w:rsidRDefault="006426B2" w:rsidP="00F917DF">
            <w:pPr>
              <w:numPr>
                <w:ilvl w:val="0"/>
                <w:numId w:val="79"/>
              </w:numPr>
              <w:spacing w:after="120"/>
              <w:rPr>
                <w:rFonts w:asciiTheme="majorHAnsi" w:hAnsiTheme="majorHAnsi"/>
                <w:sz w:val="20"/>
              </w:rPr>
            </w:pPr>
            <w:r w:rsidRPr="009770D1">
              <w:rPr>
                <w:rFonts w:asciiTheme="majorHAnsi" w:hAnsiTheme="majorHAnsi"/>
                <w:sz w:val="20"/>
              </w:rPr>
              <w:t>j=javaCase – 1</w:t>
            </w:r>
            <w:r w:rsidRPr="009770D1">
              <w:rPr>
                <w:rFonts w:asciiTheme="majorHAnsi" w:hAnsiTheme="majorHAnsi"/>
                <w:sz w:val="20"/>
                <w:vertAlign w:val="superscript"/>
              </w:rPr>
              <w:t>st</w:t>
            </w:r>
            <w:r w:rsidRPr="009770D1">
              <w:rPr>
                <w:rFonts w:asciiTheme="majorHAnsi" w:hAnsiTheme="majorHAnsi"/>
                <w:sz w:val="20"/>
              </w:rPr>
              <w:t xml:space="preserve"> word part is lower case, following word parts are 1</w:t>
            </w:r>
            <w:r w:rsidRPr="009770D1">
              <w:rPr>
                <w:rFonts w:asciiTheme="majorHAnsi" w:hAnsiTheme="majorHAnsi"/>
                <w:sz w:val="20"/>
                <w:vertAlign w:val="superscript"/>
              </w:rPr>
              <w:t>st</w:t>
            </w:r>
            <w:r w:rsidRPr="009770D1">
              <w:rPr>
                <w:rFonts w:asciiTheme="majorHAnsi" w:hAnsiTheme="majorHAnsi"/>
                <w:sz w:val="20"/>
              </w:rPr>
              <w:t xml:space="preserve"> is letter is upper and remaining word part is lower with no separators</w:t>
            </w:r>
          </w:p>
          <w:p w14:paraId="66379C91" w14:textId="77777777" w:rsidR="006426B2" w:rsidRPr="009770D1" w:rsidRDefault="006426B2" w:rsidP="00F917DF">
            <w:pPr>
              <w:numPr>
                <w:ilvl w:val="0"/>
                <w:numId w:val="79"/>
              </w:numPr>
              <w:spacing w:after="120"/>
              <w:rPr>
                <w:rFonts w:asciiTheme="majorHAnsi" w:hAnsiTheme="majorHAnsi"/>
                <w:sz w:val="20"/>
              </w:rPr>
            </w:pPr>
            <w:r w:rsidRPr="009770D1">
              <w:rPr>
                <w:rFonts w:asciiTheme="majorHAnsi" w:hAnsiTheme="majorHAnsi"/>
                <w:sz w:val="20"/>
              </w:rPr>
              <w:t>C=CamelCase – 1</w:t>
            </w:r>
            <w:r w:rsidRPr="009770D1">
              <w:rPr>
                <w:rFonts w:asciiTheme="majorHAnsi" w:hAnsiTheme="majorHAnsi"/>
                <w:sz w:val="20"/>
                <w:vertAlign w:val="superscript"/>
              </w:rPr>
              <w:t>st</w:t>
            </w:r>
            <w:r w:rsidRPr="009770D1">
              <w:rPr>
                <w:rFonts w:asciiTheme="majorHAnsi" w:hAnsiTheme="majorHAnsi"/>
                <w:sz w:val="20"/>
              </w:rPr>
              <w:t xml:space="preserve"> letter of each word part is upper case and remaining word part is lower with no separators</w:t>
            </w:r>
          </w:p>
          <w:p w14:paraId="7E7E5A36" w14:textId="77777777" w:rsidR="006426B2" w:rsidRPr="009770D1" w:rsidRDefault="006426B2" w:rsidP="00F917DF">
            <w:pPr>
              <w:numPr>
                <w:ilvl w:val="0"/>
                <w:numId w:val="79"/>
              </w:numPr>
              <w:spacing w:after="120"/>
              <w:rPr>
                <w:rFonts w:asciiTheme="majorHAnsi" w:hAnsiTheme="majorHAnsi"/>
                <w:sz w:val="20"/>
              </w:rPr>
            </w:pPr>
            <w:r w:rsidRPr="009770D1">
              <w:rPr>
                <w:rFonts w:asciiTheme="majorHAnsi" w:hAnsiTheme="majorHAnsi"/>
                <w:sz w:val="20"/>
              </w:rPr>
              <w:t>T=Title_Case – 1</w:t>
            </w:r>
            <w:r w:rsidRPr="009770D1">
              <w:rPr>
                <w:rFonts w:asciiTheme="majorHAnsi" w:hAnsiTheme="majorHAnsi"/>
                <w:sz w:val="20"/>
                <w:vertAlign w:val="superscript"/>
              </w:rPr>
              <w:t>st</w:t>
            </w:r>
            <w:r w:rsidRPr="009770D1">
              <w:rPr>
                <w:rFonts w:asciiTheme="majorHAnsi" w:hAnsiTheme="majorHAnsi"/>
                <w:sz w:val="20"/>
              </w:rPr>
              <w:t xml:space="preserve"> letter of each word part is upper case and remaining word part is lower with separators retained</w:t>
            </w:r>
          </w:p>
          <w:p w14:paraId="5057CD44" w14:textId="77777777" w:rsidR="006426B2" w:rsidRPr="009770D1" w:rsidRDefault="006426B2" w:rsidP="00F917DF">
            <w:pPr>
              <w:numPr>
                <w:ilvl w:val="0"/>
                <w:numId w:val="79"/>
              </w:numPr>
              <w:spacing w:after="120"/>
              <w:rPr>
                <w:rFonts w:asciiTheme="majorHAnsi" w:hAnsiTheme="majorHAnsi"/>
                <w:sz w:val="20"/>
              </w:rPr>
            </w:pPr>
            <w:r w:rsidRPr="009770D1">
              <w:rPr>
                <w:rFonts w:asciiTheme="majorHAnsi" w:hAnsiTheme="majorHAnsi"/>
                <w:sz w:val="20"/>
              </w:rPr>
              <w:t xml:space="preserve">U=UPPER_CASE – All word parts are UPPER case with </w:t>
            </w:r>
            <w:r w:rsidRPr="009770D1">
              <w:rPr>
                <w:rFonts w:asciiTheme="majorHAnsi" w:hAnsiTheme="majorHAnsi"/>
                <w:sz w:val="20"/>
              </w:rPr>
              <w:pgNum/>
            </w:r>
            <w:r w:rsidRPr="009770D1">
              <w:rPr>
                <w:rFonts w:asciiTheme="majorHAnsi" w:hAnsiTheme="majorHAnsi"/>
                <w:sz w:val="20"/>
              </w:rPr>
              <w:t>eparators retained</w:t>
            </w:r>
          </w:p>
          <w:p w14:paraId="536A8916" w14:textId="77777777" w:rsidR="006426B2" w:rsidRPr="009770D1" w:rsidRDefault="006426B2" w:rsidP="00F917DF">
            <w:pPr>
              <w:numPr>
                <w:ilvl w:val="0"/>
                <w:numId w:val="79"/>
              </w:numPr>
              <w:spacing w:after="120"/>
              <w:rPr>
                <w:rFonts w:asciiTheme="majorHAnsi" w:hAnsiTheme="majorHAnsi"/>
                <w:sz w:val="20"/>
              </w:rPr>
            </w:pPr>
            <w:r w:rsidRPr="009770D1">
              <w:rPr>
                <w:rFonts w:asciiTheme="majorHAnsi" w:hAnsiTheme="majorHAnsi"/>
                <w:sz w:val="20"/>
              </w:rPr>
              <w:t>l=lower_case – All word parts are lower case with separators retained</w:t>
            </w:r>
          </w:p>
          <w:p w14:paraId="3919F399" w14:textId="77777777" w:rsidR="006426B2" w:rsidRPr="009770D1" w:rsidRDefault="006426B2" w:rsidP="00F917DF">
            <w:pPr>
              <w:numPr>
                <w:ilvl w:val="0"/>
                <w:numId w:val="79"/>
              </w:numPr>
              <w:spacing w:after="120"/>
              <w:rPr>
                <w:rFonts w:asciiTheme="majorHAnsi" w:hAnsiTheme="majorHAnsi"/>
                <w:sz w:val="20"/>
              </w:rPr>
            </w:pPr>
            <w:r w:rsidRPr="009770D1">
              <w:rPr>
                <w:rFonts w:asciiTheme="majorHAnsi" w:hAnsiTheme="majorHAnsi"/>
                <w:sz w:val="20"/>
              </w:rPr>
              <w:t>O=(default) Original_case – The word is not changed at all – just pass it through as is</w:t>
            </w:r>
          </w:p>
        </w:tc>
        <w:tc>
          <w:tcPr>
            <w:tcW w:w="1826" w:type="dxa"/>
          </w:tcPr>
          <w:p w14:paraId="33A30FEC" w14:textId="77777777" w:rsidR="006426B2" w:rsidRPr="009770D1" w:rsidRDefault="006426B2" w:rsidP="00F917DF">
            <w:pPr>
              <w:spacing w:after="120"/>
              <w:rPr>
                <w:rFonts w:asciiTheme="majorHAnsi" w:hAnsiTheme="majorHAnsi"/>
                <w:sz w:val="20"/>
              </w:rPr>
            </w:pPr>
            <w:r w:rsidRPr="009770D1">
              <w:rPr>
                <w:rFonts w:asciiTheme="majorHAnsi" w:hAnsiTheme="majorHAnsi"/>
                <w:sz w:val="20"/>
              </w:rPr>
              <w:t>CHAR(1)</w:t>
            </w:r>
          </w:p>
        </w:tc>
      </w:tr>
      <w:tr w:rsidR="002A6853" w:rsidRPr="009770D1" w14:paraId="6A084AB4" w14:textId="77777777" w:rsidTr="002A6853">
        <w:tc>
          <w:tcPr>
            <w:tcW w:w="1188" w:type="dxa"/>
          </w:tcPr>
          <w:p w14:paraId="3DB1706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5B3275B6"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useAliasRule</w:t>
            </w:r>
          </w:p>
          <w:p w14:paraId="2F2B99B5" w14:textId="77777777" w:rsidR="00B1712E" w:rsidRPr="006426B2" w:rsidRDefault="00B1712E" w:rsidP="00B1712E">
            <w:pPr>
              <w:spacing w:after="120"/>
              <w:rPr>
                <w:rFonts w:asciiTheme="majorHAnsi" w:hAnsiTheme="majorHAnsi"/>
                <w:sz w:val="20"/>
              </w:rPr>
            </w:pPr>
            <w:r>
              <w:rPr>
                <w:rFonts w:asciiTheme="majorHAnsi" w:hAnsiTheme="majorHAnsi"/>
                <w:sz w:val="20"/>
              </w:rPr>
              <w:t>U</w:t>
            </w:r>
            <w:r w:rsidRPr="006426B2">
              <w:rPr>
                <w:rFonts w:asciiTheme="majorHAnsi" w:hAnsiTheme="majorHAnsi"/>
                <w:sz w:val="20"/>
              </w:rPr>
              <w:t>sed when generateMode='G'</w:t>
            </w:r>
          </w:p>
          <w:p w14:paraId="39DAB3D7" w14:textId="77777777" w:rsidR="002A6853" w:rsidRPr="009770D1" w:rsidRDefault="002A6853" w:rsidP="00755B80">
            <w:pPr>
              <w:numPr>
                <w:ilvl w:val="0"/>
                <w:numId w:val="80"/>
              </w:numPr>
              <w:spacing w:after="120"/>
              <w:rPr>
                <w:rFonts w:asciiTheme="majorHAnsi" w:hAnsiTheme="majorHAnsi"/>
                <w:sz w:val="20"/>
              </w:rPr>
            </w:pPr>
            <w:r w:rsidRPr="009770D1">
              <w:rPr>
                <w:rFonts w:asciiTheme="majorHAnsi" w:hAnsiTheme="majorHAnsi"/>
                <w:sz w:val="20"/>
              </w:rPr>
              <w:t>0=(default) DO NOT perform alias rule lookup at all.  Word Part is passed through</w:t>
            </w:r>
          </w:p>
          <w:p w14:paraId="16320817" w14:textId="77777777" w:rsidR="002A6853" w:rsidRPr="009770D1" w:rsidRDefault="002A6853" w:rsidP="00755B80">
            <w:pPr>
              <w:numPr>
                <w:ilvl w:val="0"/>
                <w:numId w:val="80"/>
              </w:numPr>
              <w:spacing w:after="120"/>
              <w:rPr>
                <w:rFonts w:asciiTheme="majorHAnsi" w:hAnsiTheme="majorHAnsi"/>
                <w:sz w:val="20"/>
              </w:rPr>
            </w:pPr>
            <w:r w:rsidRPr="009770D1">
              <w:rPr>
                <w:rFonts w:asciiTheme="majorHAnsi" w:hAnsiTheme="majorHAnsi"/>
                <w:sz w:val="20"/>
              </w:rPr>
              <w:t>1=Use alias rule and MATCH CASE exactly</w:t>
            </w:r>
          </w:p>
          <w:p w14:paraId="186D0AB0" w14:textId="77777777" w:rsidR="002A6853" w:rsidRPr="009770D1" w:rsidRDefault="002A6853" w:rsidP="00755B80">
            <w:pPr>
              <w:numPr>
                <w:ilvl w:val="0"/>
                <w:numId w:val="80"/>
              </w:numPr>
              <w:spacing w:after="120"/>
              <w:rPr>
                <w:rFonts w:asciiTheme="majorHAnsi" w:hAnsiTheme="majorHAnsi"/>
                <w:sz w:val="20"/>
              </w:rPr>
            </w:pPr>
            <w:r w:rsidRPr="009770D1">
              <w:rPr>
                <w:rFonts w:asciiTheme="majorHAnsi" w:hAnsiTheme="majorHAnsi"/>
                <w:sz w:val="20"/>
              </w:rPr>
              <w:t>2=Use alias rule and DO NOT MATCH CASE</w:t>
            </w:r>
          </w:p>
        </w:tc>
        <w:tc>
          <w:tcPr>
            <w:tcW w:w="1826" w:type="dxa"/>
          </w:tcPr>
          <w:p w14:paraId="2A3FBB7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SMALLINT</w:t>
            </w:r>
          </w:p>
        </w:tc>
      </w:tr>
      <w:tr w:rsidR="006426B2" w:rsidRPr="009770D1" w14:paraId="142B603C" w14:textId="77777777" w:rsidTr="002A6853">
        <w:tc>
          <w:tcPr>
            <w:tcW w:w="1188" w:type="dxa"/>
          </w:tcPr>
          <w:p w14:paraId="3665FCC5" w14:textId="3AD8B6ED" w:rsidR="006426B2" w:rsidRPr="009770D1" w:rsidRDefault="006426B2" w:rsidP="002A6853">
            <w:pPr>
              <w:spacing w:after="120"/>
              <w:rPr>
                <w:rFonts w:asciiTheme="majorHAnsi" w:hAnsiTheme="majorHAnsi"/>
                <w:sz w:val="20"/>
              </w:rPr>
            </w:pPr>
            <w:r w:rsidRPr="009770D1">
              <w:rPr>
                <w:rFonts w:asciiTheme="majorHAnsi" w:hAnsiTheme="majorHAnsi"/>
                <w:sz w:val="20"/>
              </w:rPr>
              <w:t>IN</w:t>
            </w:r>
          </w:p>
        </w:tc>
        <w:tc>
          <w:tcPr>
            <w:tcW w:w="5655" w:type="dxa"/>
          </w:tcPr>
          <w:p w14:paraId="44383742" w14:textId="77777777" w:rsidR="006426B2" w:rsidRDefault="006426B2" w:rsidP="002A6853">
            <w:pPr>
              <w:spacing w:after="120"/>
              <w:rPr>
                <w:rFonts w:asciiTheme="majorHAnsi" w:hAnsiTheme="majorHAnsi"/>
                <w:b/>
                <w:sz w:val="20"/>
              </w:rPr>
            </w:pPr>
            <w:r w:rsidRPr="006426B2">
              <w:rPr>
                <w:rFonts w:asciiTheme="majorHAnsi" w:hAnsiTheme="majorHAnsi"/>
                <w:b/>
                <w:sz w:val="20"/>
              </w:rPr>
              <w:t>resourcePrefix</w:t>
            </w:r>
          </w:p>
          <w:p w14:paraId="7963174F" w14:textId="179A31D1" w:rsidR="006426B2" w:rsidRPr="006426B2" w:rsidRDefault="006426B2" w:rsidP="002A6853">
            <w:pPr>
              <w:spacing w:after="120"/>
              <w:rPr>
                <w:rFonts w:asciiTheme="majorHAnsi" w:hAnsiTheme="majorHAnsi"/>
                <w:sz w:val="20"/>
              </w:rPr>
            </w:pPr>
            <w:r>
              <w:rPr>
                <w:rFonts w:asciiTheme="majorHAnsi" w:hAnsiTheme="majorHAnsi"/>
                <w:sz w:val="20"/>
              </w:rPr>
              <w:t>U</w:t>
            </w:r>
            <w:r w:rsidRPr="006426B2">
              <w:rPr>
                <w:rFonts w:asciiTheme="majorHAnsi" w:hAnsiTheme="majorHAnsi"/>
                <w:sz w:val="20"/>
              </w:rPr>
              <w:t>sed when generateMode='G'</w:t>
            </w:r>
          </w:p>
          <w:p w14:paraId="145530E3" w14:textId="77777777" w:rsidR="006426B2" w:rsidRPr="006426B2" w:rsidRDefault="006426B2" w:rsidP="006426B2">
            <w:pPr>
              <w:spacing w:after="120"/>
              <w:rPr>
                <w:rFonts w:asciiTheme="majorHAnsi" w:hAnsiTheme="majorHAnsi"/>
                <w:sz w:val="20"/>
              </w:rPr>
            </w:pPr>
            <w:r w:rsidRPr="006426B2">
              <w:rPr>
                <w:rFonts w:asciiTheme="majorHAnsi" w:hAnsiTheme="majorHAnsi"/>
                <w:sz w:val="20"/>
              </w:rPr>
              <w:t>Any set of characters used to prefix a table or procedure name.  Include underscores with the suffix if applicable.</w:t>
            </w:r>
          </w:p>
          <w:p w14:paraId="019EE830" w14:textId="151380D2" w:rsidR="006426B2" w:rsidRPr="009770D1" w:rsidRDefault="006426B2" w:rsidP="006426B2">
            <w:pPr>
              <w:spacing w:after="120"/>
              <w:rPr>
                <w:rFonts w:asciiTheme="majorHAnsi" w:hAnsiTheme="majorHAnsi"/>
                <w:b/>
                <w:sz w:val="20"/>
              </w:rPr>
            </w:pPr>
            <w:r w:rsidRPr="006426B2">
              <w:rPr>
                <w:rFonts w:asciiTheme="majorHAnsi" w:hAnsiTheme="majorHAnsi"/>
                <w:sz w:val="20"/>
              </w:rPr>
              <w:t xml:space="preserve">Example: V_ MY_TABLE or V_MY_TABLE </w:t>
            </w:r>
            <w:r w:rsidRPr="006426B2">
              <w:rPr>
                <w:rFonts w:asciiTheme="majorHAnsi" w:hAnsiTheme="majorHAnsi"/>
                <w:sz w:val="20"/>
              </w:rPr>
              <w:tab/>
            </w:r>
          </w:p>
        </w:tc>
        <w:tc>
          <w:tcPr>
            <w:tcW w:w="1826" w:type="dxa"/>
          </w:tcPr>
          <w:p w14:paraId="483E2C04" w14:textId="5269B0A0" w:rsidR="006426B2" w:rsidRPr="009770D1" w:rsidRDefault="00B1712E" w:rsidP="002A6853">
            <w:pPr>
              <w:spacing w:after="120"/>
              <w:rPr>
                <w:rFonts w:asciiTheme="majorHAnsi" w:hAnsiTheme="majorHAnsi"/>
                <w:sz w:val="20"/>
              </w:rPr>
            </w:pPr>
            <w:r w:rsidRPr="00B1712E">
              <w:rPr>
                <w:rFonts w:asciiTheme="majorHAnsi" w:hAnsiTheme="majorHAnsi"/>
                <w:sz w:val="20"/>
              </w:rPr>
              <w:t>VARCHAR</w:t>
            </w:r>
          </w:p>
        </w:tc>
      </w:tr>
      <w:tr w:rsidR="006426B2" w:rsidRPr="009770D1" w14:paraId="7099CFD2" w14:textId="77777777" w:rsidTr="002A6853">
        <w:tc>
          <w:tcPr>
            <w:tcW w:w="1188" w:type="dxa"/>
          </w:tcPr>
          <w:p w14:paraId="44BB692C" w14:textId="26EE7259" w:rsidR="006426B2" w:rsidRPr="009770D1" w:rsidRDefault="006426B2" w:rsidP="002A6853">
            <w:pPr>
              <w:spacing w:after="120"/>
              <w:rPr>
                <w:rFonts w:asciiTheme="majorHAnsi" w:hAnsiTheme="majorHAnsi"/>
                <w:sz w:val="20"/>
              </w:rPr>
            </w:pPr>
            <w:r w:rsidRPr="009770D1">
              <w:rPr>
                <w:rFonts w:asciiTheme="majorHAnsi" w:hAnsiTheme="majorHAnsi"/>
                <w:sz w:val="20"/>
              </w:rPr>
              <w:t>IN</w:t>
            </w:r>
          </w:p>
        </w:tc>
        <w:tc>
          <w:tcPr>
            <w:tcW w:w="5655" w:type="dxa"/>
          </w:tcPr>
          <w:p w14:paraId="5D398D02" w14:textId="77777777" w:rsidR="006426B2" w:rsidRDefault="006426B2" w:rsidP="002A6853">
            <w:pPr>
              <w:spacing w:after="120"/>
              <w:rPr>
                <w:rFonts w:asciiTheme="majorHAnsi" w:hAnsiTheme="majorHAnsi"/>
                <w:b/>
                <w:sz w:val="20"/>
              </w:rPr>
            </w:pPr>
            <w:r w:rsidRPr="006426B2">
              <w:rPr>
                <w:rFonts w:asciiTheme="majorHAnsi" w:hAnsiTheme="majorHAnsi"/>
                <w:b/>
                <w:sz w:val="20"/>
              </w:rPr>
              <w:t>resourceSuffix</w:t>
            </w:r>
          </w:p>
          <w:p w14:paraId="2401F00E" w14:textId="723D7242" w:rsidR="006426B2" w:rsidRPr="006426B2" w:rsidRDefault="006426B2" w:rsidP="002A6853">
            <w:pPr>
              <w:spacing w:after="120"/>
              <w:rPr>
                <w:rFonts w:asciiTheme="majorHAnsi" w:hAnsiTheme="majorHAnsi"/>
                <w:sz w:val="20"/>
              </w:rPr>
            </w:pPr>
            <w:r>
              <w:rPr>
                <w:rFonts w:asciiTheme="majorHAnsi" w:hAnsiTheme="majorHAnsi"/>
                <w:sz w:val="20"/>
              </w:rPr>
              <w:t>U</w:t>
            </w:r>
            <w:r w:rsidRPr="006426B2">
              <w:rPr>
                <w:rFonts w:asciiTheme="majorHAnsi" w:hAnsiTheme="majorHAnsi"/>
                <w:sz w:val="20"/>
              </w:rPr>
              <w:t>sed when generateMode='G'</w:t>
            </w:r>
          </w:p>
          <w:p w14:paraId="447196E4" w14:textId="77777777" w:rsidR="006426B2" w:rsidRPr="006426B2" w:rsidRDefault="006426B2" w:rsidP="006426B2">
            <w:pPr>
              <w:spacing w:after="120"/>
              <w:rPr>
                <w:rFonts w:asciiTheme="majorHAnsi" w:hAnsiTheme="majorHAnsi"/>
                <w:sz w:val="20"/>
              </w:rPr>
            </w:pPr>
            <w:r w:rsidRPr="006426B2">
              <w:rPr>
                <w:rFonts w:asciiTheme="majorHAnsi" w:hAnsiTheme="majorHAnsi"/>
                <w:sz w:val="20"/>
              </w:rPr>
              <w:t>Any set of characters used to suffix a table or procedure name.  Include underscores with the suffix if applicable.</w:t>
            </w:r>
          </w:p>
          <w:p w14:paraId="64BE995E" w14:textId="4AFF734D" w:rsidR="006426B2" w:rsidRPr="009770D1" w:rsidRDefault="006426B2" w:rsidP="006426B2">
            <w:pPr>
              <w:spacing w:after="120"/>
              <w:rPr>
                <w:rFonts w:asciiTheme="majorHAnsi" w:hAnsiTheme="majorHAnsi"/>
                <w:b/>
                <w:sz w:val="20"/>
              </w:rPr>
            </w:pPr>
            <w:r>
              <w:rPr>
                <w:rFonts w:asciiTheme="majorHAnsi" w:hAnsiTheme="majorHAnsi"/>
                <w:sz w:val="20"/>
              </w:rPr>
              <w:t>Example</w:t>
            </w:r>
            <w:r w:rsidRPr="006426B2">
              <w:rPr>
                <w:rFonts w:asciiTheme="majorHAnsi" w:hAnsiTheme="majorHAnsi"/>
                <w:sz w:val="20"/>
              </w:rPr>
              <w:t xml:space="preserve">: _APP MY_TABLE or MY_TABLE_APP </w:t>
            </w:r>
            <w:r w:rsidRPr="006426B2">
              <w:rPr>
                <w:rFonts w:asciiTheme="majorHAnsi" w:hAnsiTheme="majorHAnsi"/>
                <w:sz w:val="20"/>
              </w:rPr>
              <w:tab/>
            </w:r>
          </w:p>
        </w:tc>
        <w:tc>
          <w:tcPr>
            <w:tcW w:w="1826" w:type="dxa"/>
          </w:tcPr>
          <w:p w14:paraId="7F0EA9EC" w14:textId="0FEF3EC1" w:rsidR="006426B2" w:rsidRPr="009770D1" w:rsidRDefault="00B1712E" w:rsidP="002A6853">
            <w:pPr>
              <w:spacing w:after="120"/>
              <w:rPr>
                <w:rFonts w:asciiTheme="majorHAnsi" w:hAnsiTheme="majorHAnsi"/>
                <w:sz w:val="20"/>
              </w:rPr>
            </w:pPr>
            <w:r w:rsidRPr="00B1712E">
              <w:rPr>
                <w:rFonts w:asciiTheme="majorHAnsi" w:hAnsiTheme="majorHAnsi"/>
                <w:sz w:val="20"/>
              </w:rPr>
              <w:t>VARCHAR</w:t>
            </w:r>
          </w:p>
        </w:tc>
      </w:tr>
      <w:tr w:rsidR="006426B2" w:rsidRPr="009770D1" w14:paraId="31764564" w14:textId="77777777" w:rsidTr="002A6853">
        <w:tc>
          <w:tcPr>
            <w:tcW w:w="1188" w:type="dxa"/>
          </w:tcPr>
          <w:p w14:paraId="6CC42DC8" w14:textId="24A5886A" w:rsidR="006426B2" w:rsidRPr="009770D1" w:rsidRDefault="006426B2"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4A2B53B3" w14:textId="77777777" w:rsidR="006426B2" w:rsidRDefault="006426B2" w:rsidP="002A6853">
            <w:pPr>
              <w:spacing w:after="120"/>
              <w:rPr>
                <w:rFonts w:asciiTheme="majorHAnsi" w:hAnsiTheme="majorHAnsi"/>
                <w:b/>
                <w:sz w:val="20"/>
              </w:rPr>
            </w:pPr>
            <w:r w:rsidRPr="006426B2">
              <w:rPr>
                <w:rFonts w:asciiTheme="majorHAnsi" w:hAnsiTheme="majorHAnsi"/>
                <w:b/>
                <w:sz w:val="20"/>
              </w:rPr>
              <w:t>newColumnList</w:t>
            </w:r>
          </w:p>
          <w:p w14:paraId="308972B2" w14:textId="1165673E" w:rsidR="006426B2" w:rsidRPr="006426B2" w:rsidRDefault="006426B2" w:rsidP="002A6853">
            <w:pPr>
              <w:spacing w:after="120"/>
              <w:rPr>
                <w:rFonts w:asciiTheme="majorHAnsi" w:hAnsiTheme="majorHAnsi"/>
                <w:sz w:val="20"/>
              </w:rPr>
            </w:pPr>
            <w:r>
              <w:rPr>
                <w:rFonts w:asciiTheme="majorHAnsi" w:hAnsiTheme="majorHAnsi"/>
                <w:sz w:val="20"/>
              </w:rPr>
              <w:t>Us</w:t>
            </w:r>
            <w:r w:rsidRPr="006426B2">
              <w:rPr>
                <w:rFonts w:asciiTheme="majorHAnsi" w:hAnsiTheme="majorHAnsi"/>
                <w:sz w:val="20"/>
              </w:rPr>
              <w:t>ed when generateMode='G'</w:t>
            </w:r>
          </w:p>
          <w:p w14:paraId="66EDE2B1" w14:textId="77777777" w:rsidR="006426B2" w:rsidRPr="006426B2" w:rsidRDefault="006426B2" w:rsidP="006426B2">
            <w:pPr>
              <w:spacing w:after="120"/>
              <w:rPr>
                <w:rFonts w:asciiTheme="majorHAnsi" w:hAnsiTheme="majorHAnsi"/>
                <w:sz w:val="20"/>
              </w:rPr>
            </w:pPr>
            <w:r w:rsidRPr="006426B2">
              <w:rPr>
                <w:rFonts w:asciiTheme="majorHAnsi" w:hAnsiTheme="majorHAnsi"/>
                <w:sz w:val="20"/>
              </w:rPr>
              <w:t>A formatted list of new columns to add to the end of the view.  The column will not be added if it already exists.</w:t>
            </w:r>
          </w:p>
          <w:p w14:paraId="3D1D40B3" w14:textId="0115DC49" w:rsidR="006426B2" w:rsidRPr="009770D1" w:rsidRDefault="006426B2" w:rsidP="006426B2">
            <w:pPr>
              <w:spacing w:after="120"/>
              <w:rPr>
                <w:rFonts w:asciiTheme="majorHAnsi" w:hAnsiTheme="majorHAnsi"/>
                <w:b/>
                <w:sz w:val="20"/>
              </w:rPr>
            </w:pPr>
            <w:r w:rsidRPr="006426B2">
              <w:rPr>
                <w:rFonts w:asciiTheme="majorHAnsi" w:hAnsiTheme="majorHAnsi"/>
                <w:sz w:val="20"/>
              </w:rPr>
              <w:t>The format is as follows:  column1&amp;&amp;type1&amp;&amp;value1//column2&amp;&amp;type2&amp;&amp;value2</w:t>
            </w:r>
          </w:p>
        </w:tc>
        <w:tc>
          <w:tcPr>
            <w:tcW w:w="1826" w:type="dxa"/>
          </w:tcPr>
          <w:p w14:paraId="2647F45C" w14:textId="585BBAEB" w:rsidR="006426B2" w:rsidRPr="009770D1" w:rsidRDefault="00B1712E" w:rsidP="002A6853">
            <w:pPr>
              <w:spacing w:after="120"/>
              <w:rPr>
                <w:rFonts w:asciiTheme="majorHAnsi" w:hAnsiTheme="majorHAnsi"/>
                <w:sz w:val="20"/>
              </w:rPr>
            </w:pPr>
            <w:r w:rsidRPr="00B1712E">
              <w:rPr>
                <w:rFonts w:asciiTheme="majorHAnsi" w:hAnsiTheme="majorHAnsi"/>
                <w:sz w:val="20"/>
              </w:rPr>
              <w:t>LONGVARCHAR</w:t>
            </w:r>
          </w:p>
        </w:tc>
      </w:tr>
      <w:tr w:rsidR="002A6853" w:rsidRPr="009770D1" w14:paraId="691B7BDF" w14:textId="77777777" w:rsidTr="002A6853">
        <w:tc>
          <w:tcPr>
            <w:tcW w:w="1188" w:type="dxa"/>
          </w:tcPr>
          <w:p w14:paraId="5B26C03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8A9F717"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generateWithSourceColumn</w:t>
            </w:r>
          </w:p>
          <w:p w14:paraId="2B793521" w14:textId="77777777" w:rsidR="002A6853" w:rsidRPr="009770D1" w:rsidRDefault="002A6853" w:rsidP="00755B80">
            <w:pPr>
              <w:numPr>
                <w:ilvl w:val="0"/>
                <w:numId w:val="81"/>
              </w:numPr>
              <w:spacing w:after="120"/>
              <w:rPr>
                <w:rFonts w:asciiTheme="majorHAnsi" w:hAnsiTheme="majorHAnsi"/>
                <w:sz w:val="20"/>
              </w:rPr>
            </w:pPr>
            <w:r w:rsidRPr="009770D1">
              <w:rPr>
                <w:rFonts w:asciiTheme="majorHAnsi" w:hAnsiTheme="majorHAnsi"/>
                <w:sz w:val="20"/>
              </w:rPr>
              <w:t>1=(default) Generate the view with the source column (pass through)-Column status is UNCHANGED</w:t>
            </w:r>
          </w:p>
          <w:p w14:paraId="63F7EB8F" w14:textId="77777777" w:rsidR="002A6853" w:rsidRPr="009770D1" w:rsidRDefault="002A6853" w:rsidP="00755B80">
            <w:pPr>
              <w:numPr>
                <w:ilvl w:val="0"/>
                <w:numId w:val="81"/>
              </w:numPr>
              <w:spacing w:after="120"/>
              <w:rPr>
                <w:rFonts w:asciiTheme="majorHAnsi" w:hAnsiTheme="majorHAnsi"/>
                <w:sz w:val="20"/>
              </w:rPr>
            </w:pPr>
            <w:r w:rsidRPr="009770D1">
              <w:rPr>
                <w:rFonts w:asciiTheme="majorHAnsi" w:hAnsiTheme="majorHAnsi"/>
                <w:sz w:val="20"/>
              </w:rPr>
              <w:t>0=Do NOT generate the view with the source column (no pass through)-Column status is DROPPED</w:t>
            </w:r>
          </w:p>
        </w:tc>
        <w:tc>
          <w:tcPr>
            <w:tcW w:w="1826" w:type="dxa"/>
          </w:tcPr>
          <w:p w14:paraId="3914AC1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SMALLINT</w:t>
            </w:r>
          </w:p>
        </w:tc>
      </w:tr>
      <w:tr w:rsidR="002A6853" w:rsidRPr="009770D1" w14:paraId="22A8BF5B" w14:textId="77777777" w:rsidTr="002A6853">
        <w:tc>
          <w:tcPr>
            <w:tcW w:w="1188" w:type="dxa"/>
          </w:tcPr>
          <w:p w14:paraId="5E6C01B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08A8BF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generateCast</w:t>
            </w:r>
          </w:p>
          <w:p w14:paraId="0E277AD0" w14:textId="77777777" w:rsidR="002A6853" w:rsidRPr="009770D1" w:rsidRDefault="002A6853" w:rsidP="00755B80">
            <w:pPr>
              <w:numPr>
                <w:ilvl w:val="0"/>
                <w:numId w:val="82"/>
              </w:numPr>
              <w:spacing w:after="120"/>
              <w:rPr>
                <w:rFonts w:asciiTheme="majorHAnsi" w:hAnsiTheme="majorHAnsi"/>
                <w:sz w:val="20"/>
              </w:rPr>
            </w:pPr>
            <w:r w:rsidRPr="009770D1">
              <w:rPr>
                <w:rFonts w:asciiTheme="majorHAnsi" w:hAnsiTheme="majorHAnsi"/>
                <w:sz w:val="20"/>
              </w:rPr>
              <w:t>Used when generateMode='G' or 'R'</w:t>
            </w:r>
          </w:p>
          <w:p w14:paraId="1B9F4486" w14:textId="77777777" w:rsidR="002A6853" w:rsidRPr="009770D1" w:rsidRDefault="002A6853" w:rsidP="00755B80">
            <w:pPr>
              <w:numPr>
                <w:ilvl w:val="0"/>
                <w:numId w:val="82"/>
              </w:numPr>
              <w:spacing w:after="120"/>
              <w:rPr>
                <w:rFonts w:asciiTheme="majorHAnsi" w:hAnsiTheme="majorHAnsi"/>
                <w:sz w:val="20"/>
              </w:rPr>
            </w:pPr>
            <w:r w:rsidRPr="009770D1">
              <w:rPr>
                <w:rFonts w:asciiTheme="majorHAnsi" w:hAnsiTheme="majorHAnsi"/>
                <w:sz w:val="20"/>
              </w:rPr>
              <w:t>This parameter allows the user to control whether to generate the cast statement around the generated column or not.  It uses the column type from the source view.</w:t>
            </w:r>
          </w:p>
          <w:p w14:paraId="48147CAE" w14:textId="77777777" w:rsidR="002A6853" w:rsidRPr="009770D1" w:rsidRDefault="002A6853" w:rsidP="00755B80">
            <w:pPr>
              <w:numPr>
                <w:ilvl w:val="0"/>
                <w:numId w:val="82"/>
              </w:numPr>
              <w:spacing w:after="120"/>
              <w:rPr>
                <w:rFonts w:asciiTheme="majorHAnsi" w:hAnsiTheme="majorHAnsi"/>
                <w:sz w:val="20"/>
              </w:rPr>
            </w:pPr>
            <w:r w:rsidRPr="009770D1">
              <w:rPr>
                <w:rFonts w:asciiTheme="majorHAnsi" w:hAnsiTheme="majorHAnsi"/>
                <w:sz w:val="20"/>
              </w:rPr>
              <w:t>0=Do not generate CAST statement.  Pass through column as is.  Default behavior.</w:t>
            </w:r>
          </w:p>
          <w:p w14:paraId="54FFFB4C" w14:textId="77777777" w:rsidR="002A6853" w:rsidRPr="009770D1" w:rsidRDefault="002A6853" w:rsidP="00755B80">
            <w:pPr>
              <w:numPr>
                <w:ilvl w:val="0"/>
                <w:numId w:val="82"/>
              </w:numPr>
              <w:spacing w:after="120"/>
              <w:rPr>
                <w:rFonts w:asciiTheme="majorHAnsi" w:hAnsiTheme="majorHAnsi"/>
                <w:sz w:val="20"/>
              </w:rPr>
            </w:pPr>
            <w:r w:rsidRPr="009770D1">
              <w:rPr>
                <w:rFonts w:asciiTheme="majorHAnsi" w:hAnsiTheme="majorHAnsi"/>
                <w:sz w:val="20"/>
              </w:rPr>
              <w:t>1=Generate the CAST statement around the column</w:t>
            </w:r>
          </w:p>
          <w:p w14:paraId="7B587583" w14:textId="77777777" w:rsidR="002A6853" w:rsidRPr="009770D1" w:rsidRDefault="002A6853" w:rsidP="00755B80">
            <w:pPr>
              <w:numPr>
                <w:ilvl w:val="0"/>
                <w:numId w:val="82"/>
              </w:numPr>
              <w:spacing w:after="120"/>
              <w:rPr>
                <w:rFonts w:asciiTheme="majorHAnsi" w:hAnsiTheme="majorHAnsi"/>
                <w:sz w:val="20"/>
              </w:rPr>
            </w:pPr>
            <w:r w:rsidRPr="009770D1">
              <w:rPr>
                <w:rFonts w:asciiTheme="majorHAnsi" w:hAnsiTheme="majorHAnsi"/>
                <w:sz w:val="20"/>
              </w:rPr>
              <w:t>2-Generate the CAST statement around the non-index columns only (No CAST on index columns)</w:t>
            </w:r>
          </w:p>
          <w:p w14:paraId="0BA119CE" w14:textId="77777777" w:rsidR="002A6853" w:rsidRPr="009770D1" w:rsidRDefault="002A6853" w:rsidP="00755B80">
            <w:pPr>
              <w:numPr>
                <w:ilvl w:val="0"/>
                <w:numId w:val="82"/>
              </w:numPr>
              <w:spacing w:after="120"/>
              <w:rPr>
                <w:rFonts w:asciiTheme="majorHAnsi" w:hAnsiTheme="majorHAnsi"/>
                <w:sz w:val="20"/>
              </w:rPr>
            </w:pPr>
            <w:r w:rsidRPr="009770D1">
              <w:rPr>
                <w:rFonts w:asciiTheme="majorHAnsi" w:hAnsiTheme="majorHAnsi"/>
                <w:sz w:val="20"/>
              </w:rPr>
              <w:t>3-Generate the CAST statement around the non-index columns only and generate a "display" CAST column for each index column.  (No CAST o nindex columns)</w:t>
            </w:r>
          </w:p>
          <w:p w14:paraId="3E67A703" w14:textId="77777777" w:rsidR="002A6853" w:rsidRPr="009770D1" w:rsidRDefault="002A6853" w:rsidP="00755B80">
            <w:pPr>
              <w:numPr>
                <w:ilvl w:val="0"/>
                <w:numId w:val="82"/>
              </w:numPr>
              <w:spacing w:after="120"/>
              <w:rPr>
                <w:rFonts w:asciiTheme="majorHAnsi" w:hAnsiTheme="majorHAnsi"/>
                <w:sz w:val="20"/>
              </w:rPr>
            </w:pPr>
            <w:r w:rsidRPr="009770D1">
              <w:rPr>
                <w:rFonts w:asciiTheme="majorHAnsi" w:hAnsiTheme="majorHAnsi"/>
                <w:sz w:val="20"/>
              </w:rPr>
              <w:t>4-Generate the CAST statement around the non-index columns and non-primary key index columns only (No CAST on primary key index columns)</w:t>
            </w:r>
          </w:p>
          <w:p w14:paraId="297EFA41" w14:textId="77777777" w:rsidR="002A6853" w:rsidRPr="009770D1" w:rsidRDefault="002A6853" w:rsidP="00755B80">
            <w:pPr>
              <w:numPr>
                <w:ilvl w:val="0"/>
                <w:numId w:val="82"/>
              </w:numPr>
              <w:spacing w:after="120"/>
              <w:rPr>
                <w:rFonts w:asciiTheme="majorHAnsi" w:hAnsiTheme="majorHAnsi"/>
                <w:sz w:val="20"/>
              </w:rPr>
            </w:pPr>
            <w:r w:rsidRPr="009770D1">
              <w:rPr>
                <w:rFonts w:asciiTheme="majorHAnsi" w:hAnsiTheme="majorHAnsi"/>
                <w:sz w:val="20"/>
              </w:rPr>
              <w:t>5-Generate the CAST statement around the non-index columns and non-primary key index columns only and generate a "display" CAST column for each primary key index column.  (No CAST on primary key index columns)</w:t>
            </w:r>
          </w:p>
        </w:tc>
        <w:tc>
          <w:tcPr>
            <w:tcW w:w="1826" w:type="dxa"/>
          </w:tcPr>
          <w:p w14:paraId="0753532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SMALLINT</w:t>
            </w:r>
          </w:p>
        </w:tc>
      </w:tr>
      <w:tr w:rsidR="002A6853" w:rsidRPr="009770D1" w14:paraId="43AA76A0" w14:textId="77777777" w:rsidTr="002A6853">
        <w:tc>
          <w:tcPr>
            <w:tcW w:w="1188" w:type="dxa"/>
          </w:tcPr>
          <w:p w14:paraId="3EC1B98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28F78E71"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generateIndexes</w:t>
            </w:r>
          </w:p>
          <w:p w14:paraId="3C205E71" w14:textId="77777777" w:rsidR="002A6853" w:rsidRPr="009770D1" w:rsidRDefault="002A6853" w:rsidP="00755B80">
            <w:pPr>
              <w:numPr>
                <w:ilvl w:val="0"/>
                <w:numId w:val="83"/>
              </w:numPr>
              <w:spacing w:after="120"/>
              <w:rPr>
                <w:rFonts w:asciiTheme="majorHAnsi" w:hAnsiTheme="majorHAnsi"/>
                <w:sz w:val="20"/>
              </w:rPr>
            </w:pPr>
            <w:r w:rsidRPr="009770D1">
              <w:rPr>
                <w:rFonts w:asciiTheme="majorHAnsi" w:hAnsiTheme="majorHAnsi"/>
                <w:sz w:val="20"/>
              </w:rPr>
              <w:t>This parameter allows the user to control whether to generate indexes on the target views as derived from the underlying resource.</w:t>
            </w:r>
          </w:p>
          <w:p w14:paraId="40D3E347" w14:textId="77777777" w:rsidR="002A6853" w:rsidRPr="009770D1" w:rsidRDefault="002A6853" w:rsidP="00755B80">
            <w:pPr>
              <w:numPr>
                <w:ilvl w:val="0"/>
                <w:numId w:val="83"/>
              </w:numPr>
              <w:spacing w:after="120"/>
              <w:rPr>
                <w:rFonts w:asciiTheme="majorHAnsi" w:hAnsiTheme="majorHAnsi"/>
                <w:sz w:val="20"/>
              </w:rPr>
            </w:pPr>
            <w:r w:rsidRPr="009770D1">
              <w:rPr>
                <w:rFonts w:asciiTheme="majorHAnsi" w:hAnsiTheme="majorHAnsi"/>
                <w:sz w:val="20"/>
              </w:rPr>
              <w:t>1=(default) Generate indexes.</w:t>
            </w:r>
          </w:p>
          <w:p w14:paraId="1BC2E68C" w14:textId="77777777" w:rsidR="002A6853" w:rsidRPr="009770D1" w:rsidRDefault="002A6853" w:rsidP="00755B80">
            <w:pPr>
              <w:numPr>
                <w:ilvl w:val="0"/>
                <w:numId w:val="83"/>
              </w:numPr>
              <w:spacing w:after="120"/>
              <w:rPr>
                <w:rFonts w:asciiTheme="majorHAnsi" w:hAnsiTheme="majorHAnsi"/>
                <w:sz w:val="20"/>
              </w:rPr>
            </w:pPr>
            <w:r w:rsidRPr="009770D1">
              <w:rPr>
                <w:rFonts w:asciiTheme="majorHAnsi" w:hAnsiTheme="majorHAnsi"/>
                <w:sz w:val="20"/>
              </w:rPr>
              <w:t>0=Do not generate indexes.</w:t>
            </w:r>
          </w:p>
        </w:tc>
        <w:tc>
          <w:tcPr>
            <w:tcW w:w="1826" w:type="dxa"/>
          </w:tcPr>
          <w:p w14:paraId="1F1354D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SMALLINT</w:t>
            </w:r>
          </w:p>
        </w:tc>
      </w:tr>
      <w:tr w:rsidR="002A6853" w:rsidRPr="009770D1" w14:paraId="2ECF5FDD" w14:textId="77777777" w:rsidTr="002A6853">
        <w:tc>
          <w:tcPr>
            <w:tcW w:w="1188" w:type="dxa"/>
          </w:tcPr>
          <w:p w14:paraId="7D95ACA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720D0B9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generateUnsupportedColumnType</w:t>
            </w:r>
          </w:p>
          <w:p w14:paraId="798244A4" w14:textId="77777777" w:rsidR="002A6853" w:rsidRPr="009770D1" w:rsidRDefault="002A6853" w:rsidP="00755B80">
            <w:pPr>
              <w:numPr>
                <w:ilvl w:val="0"/>
                <w:numId w:val="96"/>
              </w:numPr>
              <w:spacing w:after="120"/>
              <w:rPr>
                <w:rFonts w:asciiTheme="majorHAnsi" w:hAnsiTheme="majorHAnsi"/>
                <w:sz w:val="20"/>
              </w:rPr>
            </w:pPr>
            <w:r w:rsidRPr="009770D1">
              <w:rPr>
                <w:rFonts w:asciiTheme="majorHAnsi" w:hAnsiTheme="majorHAnsi"/>
                <w:sz w:val="20"/>
              </w:rPr>
              <w:t>This flag indicates whether to ignore or generate unsupported column types.  For example in Oracle an SDO spatial type gets imported into Composite as 'OTHER'.</w:t>
            </w:r>
          </w:p>
          <w:p w14:paraId="15904EFA" w14:textId="77777777" w:rsidR="002A6853" w:rsidRPr="009770D1" w:rsidRDefault="002A6853" w:rsidP="00755B80">
            <w:pPr>
              <w:numPr>
                <w:ilvl w:val="0"/>
                <w:numId w:val="96"/>
              </w:numPr>
              <w:spacing w:after="120"/>
              <w:rPr>
                <w:rFonts w:asciiTheme="majorHAnsi" w:hAnsiTheme="majorHAnsi"/>
                <w:sz w:val="20"/>
              </w:rPr>
            </w:pPr>
            <w:r w:rsidRPr="009770D1">
              <w:rPr>
                <w:rFonts w:asciiTheme="majorHAnsi" w:hAnsiTheme="majorHAnsi"/>
                <w:sz w:val="20"/>
              </w:rPr>
              <w:t>0/null (default) - ignore column type = 'OTHER' and do not generate that column</w:t>
            </w:r>
          </w:p>
          <w:p w14:paraId="5C3288FD" w14:textId="77777777" w:rsidR="002A6853" w:rsidRPr="009770D1" w:rsidRDefault="002A6853" w:rsidP="00755B80">
            <w:pPr>
              <w:numPr>
                <w:ilvl w:val="0"/>
                <w:numId w:val="96"/>
              </w:numPr>
              <w:spacing w:after="120"/>
              <w:rPr>
                <w:rFonts w:asciiTheme="majorHAnsi" w:hAnsiTheme="majorHAnsi"/>
                <w:sz w:val="20"/>
              </w:rPr>
            </w:pPr>
            <w:r w:rsidRPr="009770D1">
              <w:rPr>
                <w:rFonts w:asciiTheme="majorHAnsi" w:hAnsiTheme="majorHAnsi"/>
                <w:sz w:val="20"/>
              </w:rPr>
              <w:t>1 - generate columns where the column type = 'OTHER'</w:t>
            </w:r>
          </w:p>
        </w:tc>
        <w:tc>
          <w:tcPr>
            <w:tcW w:w="1826" w:type="dxa"/>
          </w:tcPr>
          <w:p w14:paraId="19BE264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7F8C6B30" w14:textId="77777777" w:rsidTr="002A6853">
        <w:tc>
          <w:tcPr>
            <w:tcW w:w="1188" w:type="dxa"/>
          </w:tcPr>
          <w:p w14:paraId="649D749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655" w:type="dxa"/>
          </w:tcPr>
          <w:p w14:paraId="078F378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result TypeDefinitions.generateViewsRow </w:t>
            </w:r>
            <w:r w:rsidRPr="009770D1">
              <w:rPr>
                <w:rFonts w:asciiTheme="majorHAnsi" w:hAnsiTheme="majorHAnsi"/>
                <w:sz w:val="20"/>
              </w:rPr>
              <w:t>(</w:t>
            </w:r>
          </w:p>
          <w:p w14:paraId="1C52DC8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datasourceName  VARCHAR, - related data source name</w:t>
            </w:r>
          </w:p>
          <w:p w14:paraId="31E2619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 VARCHAR, - related project name</w:t>
            </w:r>
          </w:p>
          <w:p w14:paraId="54C682B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 VARCHAR, - lineage to data source name</w:t>
            </w:r>
          </w:p>
          <w:p w14:paraId="5E91B4C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grandParentName VARCHAR, - lineage to catalog name</w:t>
            </w:r>
          </w:p>
          <w:p w14:paraId="16D0C0F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 VARCHAR, - lineage to schema name</w:t>
            </w:r>
          </w:p>
          <w:p w14:paraId="618662B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containerName VARCHAR, - lineage to table name.</w:t>
            </w:r>
          </w:p>
          <w:p w14:paraId="7B861B2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VARCHAR, - container resource type </w:t>
            </w:r>
            <w:r w:rsidRPr="009770D1">
              <w:rPr>
                <w:rFonts w:asciiTheme="majorHAnsi" w:hAnsiTheme="majorHAnsi"/>
                <w:sz w:val="18"/>
              </w:rPr>
              <w:t>(i.e. TABLE)</w:t>
            </w:r>
          </w:p>
          <w:p w14:paraId="62CBF5F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columnName VARCHAR, - physical column name.</w:t>
            </w:r>
          </w:p>
          <w:p w14:paraId="45A6EB8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logicalColumnName VARCHAR, - target logical column name.</w:t>
            </w:r>
          </w:p>
          <w:p w14:paraId="2FA57C3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logicalColumnType VARCHAR, - target logical column type.</w:t>
            </w:r>
          </w:p>
          <w:p w14:paraId="7A9C423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logicalStatus  VARCHAR, - the status for the usage of this column on input, when generateMode = ‘G’ possible values are:</w:t>
            </w:r>
          </w:p>
          <w:p w14:paraId="57A452AD"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GENERATED – generated the column name based on rules supplied–UNCHANGED – remains unchanged when it cannot match to the physical resourceName and the  ConfigureParams.generateWithSourceColumn=1</w:t>
            </w:r>
          </w:p>
          <w:p w14:paraId="5604A0DF"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on input, when generateMode = ‘R’ possible values are:</w:t>
            </w:r>
          </w:p>
          <w:p w14:paraId="0A9C65AE"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FOUND – found when it finds a match to physical name in the spreadsheet</w:t>
            </w:r>
          </w:p>
          <w:p w14:paraId="2CF56F72"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UNCHANGED – remains unchanged when it cannot match to the physical resourceName and the ConfigureParams.generateWithSourceColumn=1</w:t>
            </w:r>
          </w:p>
          <w:p w14:paraId="5EC13AD5"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DROPPED – gets dropped from the list when it cannot match to the physical resourceName and the ConfigureParams.generateWithSourceColumn=0</w:t>
            </w:r>
          </w:p>
          <w:p w14:paraId="35FAF617"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SKIPPED – when overwrite=1, the resources is SKIPPED if it exists.</w:t>
            </w:r>
          </w:p>
          <w:p w14:paraId="77BF9BB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containerPath TypeDefinitions.pathType – the full path to the container resource.</w:t>
            </w:r>
          </w:p>
          <w:p w14:paraId="0CC64AC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 xml:space="preserve">duration HOUR TO SECOND – the time it takes to process a view or column.  The time is incremental for each row in the view.  The first row is the table/procedure which incurs time for initial checks. The last row (column) in the view is the total time it took to process the view.  Each row is processed as it is read from the repository.  </w:t>
            </w:r>
          </w:p>
          <w:p w14:paraId="2E30434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1826" w:type="dxa"/>
          </w:tcPr>
          <w:p w14:paraId="0C93075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 = TypeDefinitions.ComonodelV2Row</w:t>
            </w:r>
          </w:p>
        </w:tc>
      </w:tr>
    </w:tbl>
    <w:p w14:paraId="48F91C8E" w14:textId="77777777" w:rsidR="002A6853" w:rsidRPr="001C0B05" w:rsidRDefault="002A6853" w:rsidP="00BF2204">
      <w:pPr>
        <w:pStyle w:val="Heading2"/>
      </w:pPr>
      <w:bookmarkStart w:id="345" w:name="_Toc362605269"/>
      <w:bookmarkStart w:id="346" w:name="_Toc386358942"/>
      <w:bookmarkStart w:id="347" w:name="_Toc483578345"/>
      <w:bookmarkStart w:id="348" w:name="_Toc11336257"/>
      <w:r w:rsidRPr="001C0B05">
        <w:t>Column Generation: Generate Datasource List</w:t>
      </w:r>
      <w:bookmarkEnd w:id="345"/>
      <w:bookmarkEnd w:id="346"/>
      <w:bookmarkEnd w:id="347"/>
      <w:bookmarkEnd w:id="348"/>
    </w:p>
    <w:p w14:paraId="17C940D7" w14:textId="77777777" w:rsidR="002A6853" w:rsidRDefault="002A6853" w:rsidP="002A6853">
      <w:pPr>
        <w:pStyle w:val="CS-Bodytext"/>
      </w:pPr>
      <w:r>
        <w:t>These scripts are used for generating the column definitions for views.</w:t>
      </w:r>
    </w:p>
    <w:p w14:paraId="1EC93600" w14:textId="77777777" w:rsidR="002A6853" w:rsidRPr="00163261" w:rsidRDefault="002A6853" w:rsidP="00755B80">
      <w:pPr>
        <w:pStyle w:val="CS-Bodytext"/>
        <w:numPr>
          <w:ilvl w:val="0"/>
          <w:numId w:val="49"/>
        </w:numPr>
        <w:rPr>
          <w:rFonts w:cs="Arial"/>
        </w:rPr>
      </w:pPr>
      <w:bookmarkStart w:id="349" w:name="_Toc362605270"/>
      <w:bookmarkStart w:id="350" w:name="_Toc386358943"/>
      <w:bookmarkStart w:id="351" w:name="_Toc483578346"/>
      <w:bookmarkStart w:id="352" w:name="_Toc11336258"/>
      <w:r w:rsidRPr="00163261">
        <w:rPr>
          <w:rStyle w:val="Heading3Char"/>
        </w:rPr>
        <w:t>generateDatasourceList</w:t>
      </w:r>
      <w:bookmarkEnd w:id="349"/>
      <w:bookmarkEnd w:id="350"/>
      <w:bookmarkEnd w:id="351"/>
      <w:bookmarkEnd w:id="352"/>
      <w:r w:rsidRPr="00163261">
        <w:rPr>
          <w:rFonts w:cs="Arial"/>
          <w:b/>
        </w:rPr>
        <w:t xml:space="preserve"> – </w:t>
      </w:r>
      <w:r w:rsidRPr="00163261">
        <w:rPr>
          <w:rFonts w:cs="Arial"/>
        </w:rPr>
        <w:t>This procedure is used for generating a list of columns either from a folder of views or from data sources.  This can be very useful when you need to understand what all the columns are in your data source.  It is also possible to generate the logical names using various case sensitivity rules and alias rules.  This could be done if you do not already have a data dictionary defined for your physical to logical mappings.  This is one way to begin a data dictionary for the physical to logical mapping.  See “generateDatasourceListCSV” for the procedure to write the results to a file.</w:t>
      </w:r>
    </w:p>
    <w:tbl>
      <w:tblPr>
        <w:tblW w:w="885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91"/>
        <w:gridCol w:w="5734"/>
        <w:gridCol w:w="19"/>
        <w:gridCol w:w="1890"/>
        <w:gridCol w:w="22"/>
      </w:tblGrid>
      <w:tr w:rsidR="002A6853" w:rsidRPr="009770D1" w14:paraId="018EC6A3" w14:textId="77777777" w:rsidTr="00B1712E">
        <w:trPr>
          <w:gridAfter w:val="1"/>
          <w:wAfter w:w="22" w:type="dxa"/>
          <w:tblHeader/>
        </w:trPr>
        <w:tc>
          <w:tcPr>
            <w:tcW w:w="1191" w:type="dxa"/>
            <w:shd w:val="clear" w:color="auto" w:fill="B3B3B3"/>
          </w:tcPr>
          <w:p w14:paraId="282952D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753" w:type="dxa"/>
            <w:gridSpan w:val="2"/>
            <w:shd w:val="clear" w:color="auto" w:fill="B3B3B3"/>
          </w:tcPr>
          <w:p w14:paraId="545B44AA"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890" w:type="dxa"/>
            <w:shd w:val="clear" w:color="auto" w:fill="B3B3B3"/>
          </w:tcPr>
          <w:p w14:paraId="4C6609B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754A773D" w14:textId="77777777" w:rsidTr="00B1712E">
        <w:trPr>
          <w:trHeight w:val="260"/>
        </w:trPr>
        <w:tc>
          <w:tcPr>
            <w:tcW w:w="1191" w:type="dxa"/>
            <w:shd w:val="clear" w:color="auto" w:fill="B6DDE8"/>
          </w:tcPr>
          <w:p w14:paraId="5D670DF1" w14:textId="77777777" w:rsidR="002A6853" w:rsidRPr="009770D1" w:rsidRDefault="002A6853" w:rsidP="002A6853">
            <w:pPr>
              <w:spacing w:after="120"/>
              <w:rPr>
                <w:rFonts w:asciiTheme="majorHAnsi" w:hAnsiTheme="majorHAnsi"/>
                <w:sz w:val="20"/>
              </w:rPr>
            </w:pPr>
          </w:p>
        </w:tc>
        <w:tc>
          <w:tcPr>
            <w:tcW w:w="5753" w:type="dxa"/>
            <w:gridSpan w:val="2"/>
            <w:shd w:val="clear" w:color="auto" w:fill="B6DDE8"/>
          </w:tcPr>
          <w:p w14:paraId="558EAF4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912" w:type="dxa"/>
            <w:gridSpan w:val="2"/>
            <w:shd w:val="clear" w:color="auto" w:fill="B6DDE8"/>
          </w:tcPr>
          <w:p w14:paraId="5DE6AB67" w14:textId="77777777" w:rsidR="002A6853" w:rsidRPr="009770D1" w:rsidRDefault="002A6853" w:rsidP="002A6853">
            <w:pPr>
              <w:spacing w:after="120"/>
              <w:rPr>
                <w:rFonts w:asciiTheme="majorHAnsi" w:hAnsiTheme="majorHAnsi"/>
                <w:sz w:val="20"/>
              </w:rPr>
            </w:pPr>
          </w:p>
        </w:tc>
      </w:tr>
      <w:tr w:rsidR="002A6853" w:rsidRPr="009770D1" w14:paraId="5742B741" w14:textId="77777777" w:rsidTr="00B1712E">
        <w:trPr>
          <w:trHeight w:val="260"/>
        </w:trPr>
        <w:tc>
          <w:tcPr>
            <w:tcW w:w="1191" w:type="dxa"/>
          </w:tcPr>
          <w:p w14:paraId="44CD63C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3" w:type="dxa"/>
            <w:gridSpan w:val="2"/>
          </w:tcPr>
          <w:p w14:paraId="1679DCF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generateLogicalNames</w:t>
            </w:r>
          </w:p>
          <w:p w14:paraId="5C1F3D2F" w14:textId="77777777" w:rsidR="002A6853" w:rsidRPr="009770D1" w:rsidRDefault="002A6853" w:rsidP="00755B80">
            <w:pPr>
              <w:numPr>
                <w:ilvl w:val="0"/>
                <w:numId w:val="67"/>
              </w:numPr>
              <w:spacing w:after="120"/>
              <w:rPr>
                <w:rFonts w:asciiTheme="majorHAnsi" w:hAnsiTheme="majorHAnsi"/>
                <w:sz w:val="20"/>
              </w:rPr>
            </w:pPr>
            <w:r w:rsidRPr="009770D1">
              <w:rPr>
                <w:rFonts w:asciiTheme="majorHAnsi" w:hAnsiTheme="majorHAnsi"/>
                <w:sz w:val="20"/>
              </w:rPr>
              <w:t xml:space="preserve">0 (FALSE) – generate datasource list only with no logical metadata (names, types, transformation, definition) </w:t>
            </w:r>
          </w:p>
          <w:p w14:paraId="357B1029" w14:textId="77777777" w:rsidR="002A6853" w:rsidRPr="009770D1" w:rsidRDefault="002A6853" w:rsidP="00755B80">
            <w:pPr>
              <w:numPr>
                <w:ilvl w:val="0"/>
                <w:numId w:val="67"/>
              </w:numPr>
              <w:spacing w:after="120"/>
              <w:rPr>
                <w:rFonts w:asciiTheme="majorHAnsi" w:hAnsiTheme="majorHAnsi"/>
                <w:sz w:val="20"/>
              </w:rPr>
            </w:pPr>
            <w:r w:rsidRPr="009770D1">
              <w:rPr>
                <w:rFonts w:asciiTheme="majorHAnsi" w:hAnsiTheme="majorHAnsi"/>
                <w:sz w:val="20"/>
              </w:rPr>
              <w:t>1 (TRUE) – generate datasource list with logical metadata (names, types, transformations, definition)</w:t>
            </w:r>
          </w:p>
          <w:p w14:paraId="4D27D7C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Generally this parameter is true.  However, it may be useful to set to generateLogicalNames=0 and layerType='PM' which allows the user to generate just the physical names for the physical metadata in the spreadsheet format as a way of initializing the physical names only.</w:t>
            </w:r>
          </w:p>
        </w:tc>
        <w:tc>
          <w:tcPr>
            <w:tcW w:w="1912" w:type="dxa"/>
            <w:gridSpan w:val="2"/>
          </w:tcPr>
          <w:p w14:paraId="0C8EA45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6AFA85DB" w14:textId="77777777" w:rsidTr="00B1712E">
        <w:trPr>
          <w:trHeight w:val="260"/>
        </w:trPr>
        <w:tc>
          <w:tcPr>
            <w:tcW w:w="1191" w:type="dxa"/>
          </w:tcPr>
          <w:p w14:paraId="357D0DC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3" w:type="dxa"/>
            <w:gridSpan w:val="2"/>
          </w:tcPr>
          <w:p w14:paraId="198785D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generateMode</w:t>
            </w:r>
          </w:p>
          <w:p w14:paraId="7F2608B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Determines whether to retrieve names from the Common_Model_v3_file[1-3].xlsx spreadsheets or generate them and is only meaningful when generateLogicalNames=1</w:t>
            </w:r>
          </w:p>
          <w:p w14:paraId="7129CB4B" w14:textId="77777777" w:rsidR="002A6853" w:rsidRPr="009770D1" w:rsidRDefault="002A6853" w:rsidP="00755B80">
            <w:pPr>
              <w:numPr>
                <w:ilvl w:val="0"/>
                <w:numId w:val="70"/>
              </w:numPr>
              <w:spacing w:after="120"/>
              <w:rPr>
                <w:rFonts w:asciiTheme="majorHAnsi" w:hAnsiTheme="majorHAnsi"/>
                <w:sz w:val="20"/>
              </w:rPr>
            </w:pPr>
            <w:r w:rsidRPr="009770D1">
              <w:rPr>
                <w:rFonts w:asciiTheme="majorHAnsi" w:hAnsiTheme="majorHAnsi"/>
                <w:sz w:val="20"/>
              </w:rPr>
              <w:t xml:space="preserve">G=Generate the resource names </w:t>
            </w:r>
          </w:p>
          <w:p w14:paraId="6B68E2AC" w14:textId="77777777" w:rsidR="002A6853" w:rsidRPr="009770D1" w:rsidRDefault="002A6853" w:rsidP="00755B80">
            <w:pPr>
              <w:numPr>
                <w:ilvl w:val="0"/>
                <w:numId w:val="70"/>
              </w:numPr>
              <w:spacing w:after="120"/>
              <w:rPr>
                <w:rFonts w:asciiTheme="majorHAnsi" w:hAnsiTheme="majorHAnsi"/>
                <w:sz w:val="20"/>
              </w:rPr>
            </w:pPr>
            <w:r w:rsidRPr="009770D1">
              <w:rPr>
                <w:rFonts w:asciiTheme="majorHAnsi" w:hAnsiTheme="majorHAnsi"/>
                <w:sz w:val="20"/>
              </w:rPr>
              <w:t>R=Retrieve the resource name from a spreadsheet. (resources include PATH names, VIEW names AND COLUMN names)</w:t>
            </w:r>
          </w:p>
          <w:p w14:paraId="31CCC603" w14:textId="77777777" w:rsidR="002A6853" w:rsidRPr="009770D1" w:rsidRDefault="002A6853" w:rsidP="00755B80">
            <w:pPr>
              <w:numPr>
                <w:ilvl w:val="0"/>
                <w:numId w:val="70"/>
              </w:numPr>
              <w:spacing w:after="120"/>
              <w:rPr>
                <w:rFonts w:asciiTheme="majorHAnsi" w:hAnsiTheme="majorHAnsi"/>
                <w:sz w:val="20"/>
              </w:rPr>
            </w:pPr>
            <w:r w:rsidRPr="009770D1">
              <w:rPr>
                <w:rFonts w:asciiTheme="majorHAnsi" w:hAnsiTheme="majorHAnsi"/>
                <w:sz w:val="20"/>
              </w:rPr>
              <w:t>Use “R” when performing the round-trip between the formatting layer and the spreadsheet.</w:t>
            </w:r>
          </w:p>
        </w:tc>
        <w:tc>
          <w:tcPr>
            <w:tcW w:w="1912" w:type="dxa"/>
            <w:gridSpan w:val="2"/>
          </w:tcPr>
          <w:p w14:paraId="17D53FB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w:t>
            </w:r>
          </w:p>
        </w:tc>
      </w:tr>
      <w:tr w:rsidR="00B1712E" w:rsidRPr="009770D1" w14:paraId="141B19EA" w14:textId="77777777" w:rsidTr="00B1712E">
        <w:trPr>
          <w:trHeight w:val="260"/>
        </w:trPr>
        <w:tc>
          <w:tcPr>
            <w:tcW w:w="1191" w:type="dxa"/>
          </w:tcPr>
          <w:p w14:paraId="2494F6A6" w14:textId="0D983C22" w:rsidR="00B1712E" w:rsidRPr="009770D1" w:rsidRDefault="00B1712E" w:rsidP="00B1712E">
            <w:pPr>
              <w:spacing w:after="120"/>
              <w:rPr>
                <w:rFonts w:asciiTheme="majorHAnsi" w:hAnsiTheme="majorHAnsi"/>
                <w:sz w:val="20"/>
              </w:rPr>
            </w:pPr>
            <w:r w:rsidRPr="009770D1">
              <w:rPr>
                <w:rFonts w:asciiTheme="majorHAnsi" w:hAnsiTheme="majorHAnsi"/>
                <w:sz w:val="20"/>
              </w:rPr>
              <w:lastRenderedPageBreak/>
              <w:t>IN</w:t>
            </w:r>
          </w:p>
        </w:tc>
        <w:tc>
          <w:tcPr>
            <w:tcW w:w="5753" w:type="dxa"/>
            <w:gridSpan w:val="2"/>
          </w:tcPr>
          <w:p w14:paraId="24479B5A" w14:textId="77777777" w:rsidR="00B1712E" w:rsidRDefault="00B1712E" w:rsidP="00B1712E">
            <w:pPr>
              <w:spacing w:after="120"/>
              <w:rPr>
                <w:rFonts w:asciiTheme="majorHAnsi" w:hAnsiTheme="majorHAnsi"/>
                <w:b/>
                <w:sz w:val="20"/>
              </w:rPr>
            </w:pPr>
            <w:r w:rsidRPr="006426B2">
              <w:rPr>
                <w:rFonts w:asciiTheme="majorHAnsi" w:hAnsiTheme="majorHAnsi"/>
                <w:b/>
                <w:sz w:val="20"/>
              </w:rPr>
              <w:t>resourceCaseRule</w:t>
            </w:r>
          </w:p>
          <w:p w14:paraId="6A1F8B9B" w14:textId="77777777" w:rsidR="00B1712E" w:rsidRDefault="00B1712E" w:rsidP="00B1712E">
            <w:pPr>
              <w:spacing w:after="120"/>
              <w:rPr>
                <w:rFonts w:asciiTheme="majorHAnsi" w:hAnsiTheme="majorHAnsi"/>
                <w:sz w:val="20"/>
              </w:rPr>
            </w:pPr>
            <w:r w:rsidRPr="006426B2">
              <w:rPr>
                <w:rFonts w:asciiTheme="majorHAnsi" w:hAnsiTheme="majorHAnsi"/>
                <w:sz w:val="20"/>
              </w:rPr>
              <w:t xml:space="preserve">used when generateMode='G' </w:t>
            </w:r>
          </w:p>
          <w:p w14:paraId="573BB730" w14:textId="77777777" w:rsidR="00B1712E" w:rsidRPr="006426B2" w:rsidRDefault="00B1712E" w:rsidP="00B1712E">
            <w:pPr>
              <w:spacing w:after="120"/>
              <w:rPr>
                <w:rFonts w:asciiTheme="majorHAnsi" w:hAnsiTheme="majorHAnsi"/>
                <w:sz w:val="20"/>
              </w:rPr>
            </w:pPr>
            <w:r w:rsidRPr="006426B2">
              <w:rPr>
                <w:rFonts w:asciiTheme="majorHAnsi" w:hAnsiTheme="majorHAnsi"/>
                <w:sz w:val="20"/>
              </w:rPr>
              <w:t>TABLES only.  This resourceCaseRule is only used for tables.</w:t>
            </w:r>
          </w:p>
          <w:p w14:paraId="28EF8C46" w14:textId="77777777" w:rsidR="00B1712E" w:rsidRPr="006426B2" w:rsidRDefault="00B1712E" w:rsidP="00B1712E">
            <w:pPr>
              <w:spacing w:after="120"/>
              <w:rPr>
                <w:rFonts w:asciiTheme="majorHAnsi" w:hAnsiTheme="majorHAnsi"/>
                <w:sz w:val="20"/>
              </w:rPr>
            </w:pPr>
            <w:r w:rsidRPr="006426B2">
              <w:rPr>
                <w:rFonts w:asciiTheme="majorHAnsi" w:hAnsiTheme="majorHAnsi"/>
                <w:sz w:val="20"/>
              </w:rPr>
              <w:t>Assumption:  The original table name has to have separators (_) for this to work properly.  If the original word has no separators then the case rule gets applied to the single word</w:t>
            </w:r>
            <w:r>
              <w:rPr>
                <w:rFonts w:asciiTheme="majorHAnsi" w:hAnsiTheme="majorHAnsi"/>
                <w:sz w:val="20"/>
              </w:rPr>
              <w:t>.</w:t>
            </w:r>
          </w:p>
          <w:p w14:paraId="08E5191F"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j=javaCase – 1</w:t>
            </w:r>
            <w:r w:rsidRPr="009770D1">
              <w:rPr>
                <w:rFonts w:asciiTheme="majorHAnsi" w:hAnsiTheme="majorHAnsi"/>
                <w:sz w:val="20"/>
                <w:vertAlign w:val="superscript"/>
              </w:rPr>
              <w:t>st</w:t>
            </w:r>
            <w:r w:rsidRPr="009770D1">
              <w:rPr>
                <w:rFonts w:asciiTheme="majorHAnsi" w:hAnsiTheme="majorHAnsi"/>
                <w:sz w:val="20"/>
              </w:rPr>
              <w:t xml:space="preserve"> word part is lower case, following word parts are 1</w:t>
            </w:r>
            <w:r w:rsidRPr="009770D1">
              <w:rPr>
                <w:rFonts w:asciiTheme="majorHAnsi" w:hAnsiTheme="majorHAnsi"/>
                <w:sz w:val="20"/>
                <w:vertAlign w:val="superscript"/>
              </w:rPr>
              <w:t>st</w:t>
            </w:r>
            <w:r w:rsidRPr="009770D1">
              <w:rPr>
                <w:rFonts w:asciiTheme="majorHAnsi" w:hAnsiTheme="majorHAnsi"/>
                <w:sz w:val="20"/>
              </w:rPr>
              <w:t xml:space="preserve"> is letter is upper and remaining word part is lower with no separators</w:t>
            </w:r>
          </w:p>
          <w:p w14:paraId="58017CDF"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C=CamelCase – 1</w:t>
            </w:r>
            <w:r w:rsidRPr="009770D1">
              <w:rPr>
                <w:rFonts w:asciiTheme="majorHAnsi" w:hAnsiTheme="majorHAnsi"/>
                <w:sz w:val="20"/>
                <w:vertAlign w:val="superscript"/>
              </w:rPr>
              <w:t>st</w:t>
            </w:r>
            <w:r w:rsidRPr="009770D1">
              <w:rPr>
                <w:rFonts w:asciiTheme="majorHAnsi" w:hAnsiTheme="majorHAnsi"/>
                <w:sz w:val="20"/>
              </w:rPr>
              <w:t xml:space="preserve"> letter of each word part is upper case and remaining word part is lower with no separators</w:t>
            </w:r>
          </w:p>
          <w:p w14:paraId="4C206335"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T=Title_Case – 1</w:t>
            </w:r>
            <w:r w:rsidRPr="009770D1">
              <w:rPr>
                <w:rFonts w:asciiTheme="majorHAnsi" w:hAnsiTheme="majorHAnsi"/>
                <w:sz w:val="20"/>
                <w:vertAlign w:val="superscript"/>
              </w:rPr>
              <w:t>st</w:t>
            </w:r>
            <w:r w:rsidRPr="009770D1">
              <w:rPr>
                <w:rFonts w:asciiTheme="majorHAnsi" w:hAnsiTheme="majorHAnsi"/>
                <w:sz w:val="20"/>
              </w:rPr>
              <w:t xml:space="preserve"> letter of each word part is upper case and remaining word part is lower with separators retained</w:t>
            </w:r>
          </w:p>
          <w:p w14:paraId="118ACD2F"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 xml:space="preserve">U=UPPER_CASE – All word parts are UPPER case with </w:t>
            </w:r>
            <w:r w:rsidRPr="009770D1">
              <w:rPr>
                <w:rFonts w:asciiTheme="majorHAnsi" w:hAnsiTheme="majorHAnsi"/>
                <w:sz w:val="20"/>
              </w:rPr>
              <w:pgNum/>
            </w:r>
            <w:r w:rsidRPr="009770D1">
              <w:rPr>
                <w:rFonts w:asciiTheme="majorHAnsi" w:hAnsiTheme="majorHAnsi"/>
                <w:sz w:val="20"/>
              </w:rPr>
              <w:t>eparators retained</w:t>
            </w:r>
          </w:p>
          <w:p w14:paraId="14EE5141"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l=lower_case – All word parts are lower case with separators retained</w:t>
            </w:r>
          </w:p>
          <w:p w14:paraId="01C71779" w14:textId="15AFE18A" w:rsidR="00B1712E" w:rsidRPr="009770D1" w:rsidRDefault="00B1712E" w:rsidP="00B1712E">
            <w:pPr>
              <w:spacing w:after="120"/>
              <w:rPr>
                <w:rFonts w:asciiTheme="majorHAnsi" w:hAnsiTheme="majorHAnsi"/>
                <w:b/>
                <w:sz w:val="20"/>
              </w:rPr>
            </w:pPr>
            <w:r w:rsidRPr="009770D1">
              <w:rPr>
                <w:rFonts w:asciiTheme="majorHAnsi" w:hAnsiTheme="majorHAnsi"/>
                <w:sz w:val="20"/>
              </w:rPr>
              <w:t>O=(default) Original_case – The word is not changed at all – just pass it through as is</w:t>
            </w:r>
          </w:p>
        </w:tc>
        <w:tc>
          <w:tcPr>
            <w:tcW w:w="1912" w:type="dxa"/>
            <w:gridSpan w:val="2"/>
          </w:tcPr>
          <w:p w14:paraId="4DDC3647" w14:textId="176C2415" w:rsidR="00B1712E" w:rsidRPr="009770D1" w:rsidRDefault="00B1712E" w:rsidP="00B1712E">
            <w:pPr>
              <w:spacing w:after="120"/>
              <w:rPr>
                <w:rFonts w:asciiTheme="majorHAnsi" w:hAnsiTheme="majorHAnsi"/>
                <w:sz w:val="20"/>
              </w:rPr>
            </w:pPr>
            <w:r w:rsidRPr="009770D1">
              <w:rPr>
                <w:rFonts w:asciiTheme="majorHAnsi" w:hAnsiTheme="majorHAnsi"/>
                <w:sz w:val="20"/>
              </w:rPr>
              <w:t>CHAR(1)</w:t>
            </w:r>
          </w:p>
        </w:tc>
      </w:tr>
      <w:tr w:rsidR="00B1712E" w:rsidRPr="009770D1" w14:paraId="02CB2D41" w14:textId="77777777" w:rsidTr="00B1712E">
        <w:trPr>
          <w:trHeight w:val="260"/>
        </w:trPr>
        <w:tc>
          <w:tcPr>
            <w:tcW w:w="1191" w:type="dxa"/>
          </w:tcPr>
          <w:p w14:paraId="43E7C097" w14:textId="2AB0EEE8"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60C9F360" w14:textId="77777777" w:rsidR="00B1712E" w:rsidRDefault="00B1712E" w:rsidP="00B1712E">
            <w:pPr>
              <w:spacing w:after="120"/>
              <w:rPr>
                <w:rFonts w:asciiTheme="majorHAnsi" w:hAnsiTheme="majorHAnsi"/>
                <w:b/>
                <w:sz w:val="20"/>
              </w:rPr>
            </w:pPr>
            <w:r w:rsidRPr="006426B2">
              <w:rPr>
                <w:rFonts w:asciiTheme="majorHAnsi" w:hAnsiTheme="majorHAnsi"/>
                <w:b/>
                <w:sz w:val="20"/>
              </w:rPr>
              <w:t>columnCaseRule</w:t>
            </w:r>
          </w:p>
          <w:p w14:paraId="3E8A9373" w14:textId="77777777" w:rsidR="00B1712E" w:rsidRDefault="00B1712E" w:rsidP="00B1712E">
            <w:pPr>
              <w:spacing w:after="120"/>
              <w:rPr>
                <w:rFonts w:asciiTheme="majorHAnsi" w:hAnsiTheme="majorHAnsi"/>
                <w:sz w:val="20"/>
              </w:rPr>
            </w:pPr>
            <w:r w:rsidRPr="006426B2">
              <w:rPr>
                <w:rFonts w:asciiTheme="majorHAnsi" w:hAnsiTheme="majorHAnsi"/>
                <w:sz w:val="20"/>
              </w:rPr>
              <w:t xml:space="preserve">used when generateMode='G' </w:t>
            </w:r>
          </w:p>
          <w:p w14:paraId="654779FE" w14:textId="77777777" w:rsidR="00B1712E" w:rsidRPr="006426B2" w:rsidRDefault="00B1712E" w:rsidP="00B1712E">
            <w:pPr>
              <w:spacing w:after="120"/>
              <w:rPr>
                <w:rFonts w:asciiTheme="majorHAnsi" w:hAnsiTheme="majorHAnsi"/>
                <w:sz w:val="20"/>
              </w:rPr>
            </w:pPr>
            <w:r w:rsidRPr="006426B2">
              <w:rPr>
                <w:rFonts w:asciiTheme="majorHAnsi" w:hAnsiTheme="majorHAnsi"/>
                <w:sz w:val="20"/>
              </w:rPr>
              <w:t>COLUMNS</w:t>
            </w:r>
            <w:r>
              <w:rPr>
                <w:rFonts w:asciiTheme="majorHAnsi" w:hAnsiTheme="majorHAnsi"/>
                <w:sz w:val="20"/>
              </w:rPr>
              <w:t xml:space="preserve"> </w:t>
            </w:r>
            <w:r w:rsidRPr="006426B2">
              <w:rPr>
                <w:rFonts w:asciiTheme="majorHAnsi" w:hAnsiTheme="majorHAnsi"/>
                <w:sz w:val="20"/>
              </w:rPr>
              <w:t>only.  This columnCaseRule</w:t>
            </w:r>
            <w:r>
              <w:rPr>
                <w:rFonts w:asciiTheme="majorHAnsi" w:hAnsiTheme="majorHAnsi"/>
                <w:sz w:val="20"/>
              </w:rPr>
              <w:t xml:space="preserve"> </w:t>
            </w:r>
            <w:r w:rsidRPr="006426B2">
              <w:rPr>
                <w:rFonts w:asciiTheme="majorHAnsi" w:hAnsiTheme="majorHAnsi"/>
                <w:sz w:val="20"/>
              </w:rPr>
              <w:t>is only used for tables.</w:t>
            </w:r>
          </w:p>
          <w:p w14:paraId="021FEF9A" w14:textId="77777777" w:rsidR="00B1712E" w:rsidRPr="006426B2" w:rsidRDefault="00B1712E" w:rsidP="00B1712E">
            <w:pPr>
              <w:spacing w:after="120"/>
              <w:rPr>
                <w:rFonts w:asciiTheme="majorHAnsi" w:hAnsiTheme="majorHAnsi"/>
                <w:sz w:val="20"/>
              </w:rPr>
            </w:pPr>
            <w:r w:rsidRPr="006426B2">
              <w:rPr>
                <w:rFonts w:asciiTheme="majorHAnsi" w:hAnsiTheme="majorHAnsi"/>
                <w:sz w:val="20"/>
              </w:rPr>
              <w:t>Assumption:  The original column</w:t>
            </w:r>
            <w:r>
              <w:rPr>
                <w:rFonts w:asciiTheme="majorHAnsi" w:hAnsiTheme="majorHAnsi"/>
                <w:sz w:val="20"/>
              </w:rPr>
              <w:t xml:space="preserve"> </w:t>
            </w:r>
            <w:r w:rsidRPr="006426B2">
              <w:rPr>
                <w:rFonts w:asciiTheme="majorHAnsi" w:hAnsiTheme="majorHAnsi"/>
                <w:sz w:val="20"/>
              </w:rPr>
              <w:t>name has to have separators (_) for this to work properly.  If the original word has no separators then the case rule gets applied to the single word</w:t>
            </w:r>
            <w:r>
              <w:rPr>
                <w:rFonts w:asciiTheme="majorHAnsi" w:hAnsiTheme="majorHAnsi"/>
                <w:sz w:val="20"/>
              </w:rPr>
              <w:t>.</w:t>
            </w:r>
          </w:p>
          <w:p w14:paraId="1E3790C2"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j=javaCase – 1</w:t>
            </w:r>
            <w:r w:rsidRPr="009770D1">
              <w:rPr>
                <w:rFonts w:asciiTheme="majorHAnsi" w:hAnsiTheme="majorHAnsi"/>
                <w:sz w:val="20"/>
                <w:vertAlign w:val="superscript"/>
              </w:rPr>
              <w:t>st</w:t>
            </w:r>
            <w:r w:rsidRPr="009770D1">
              <w:rPr>
                <w:rFonts w:asciiTheme="majorHAnsi" w:hAnsiTheme="majorHAnsi"/>
                <w:sz w:val="20"/>
              </w:rPr>
              <w:t xml:space="preserve"> word part is lower case, following word parts are 1</w:t>
            </w:r>
            <w:r w:rsidRPr="009770D1">
              <w:rPr>
                <w:rFonts w:asciiTheme="majorHAnsi" w:hAnsiTheme="majorHAnsi"/>
                <w:sz w:val="20"/>
                <w:vertAlign w:val="superscript"/>
              </w:rPr>
              <w:t>st</w:t>
            </w:r>
            <w:r w:rsidRPr="009770D1">
              <w:rPr>
                <w:rFonts w:asciiTheme="majorHAnsi" w:hAnsiTheme="majorHAnsi"/>
                <w:sz w:val="20"/>
              </w:rPr>
              <w:t xml:space="preserve"> is letter is upper and remaining word part is lower with no separators</w:t>
            </w:r>
          </w:p>
          <w:p w14:paraId="54B92397"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C=CamelCase – 1</w:t>
            </w:r>
            <w:r w:rsidRPr="009770D1">
              <w:rPr>
                <w:rFonts w:asciiTheme="majorHAnsi" w:hAnsiTheme="majorHAnsi"/>
                <w:sz w:val="20"/>
                <w:vertAlign w:val="superscript"/>
              </w:rPr>
              <w:t>st</w:t>
            </w:r>
            <w:r w:rsidRPr="009770D1">
              <w:rPr>
                <w:rFonts w:asciiTheme="majorHAnsi" w:hAnsiTheme="majorHAnsi"/>
                <w:sz w:val="20"/>
              </w:rPr>
              <w:t xml:space="preserve"> letter of each word part is upper case and remaining word part is lower with no separators</w:t>
            </w:r>
          </w:p>
          <w:p w14:paraId="5D9742C7"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T=Title_Case – 1</w:t>
            </w:r>
            <w:r w:rsidRPr="009770D1">
              <w:rPr>
                <w:rFonts w:asciiTheme="majorHAnsi" w:hAnsiTheme="majorHAnsi"/>
                <w:sz w:val="20"/>
                <w:vertAlign w:val="superscript"/>
              </w:rPr>
              <w:t>st</w:t>
            </w:r>
            <w:r w:rsidRPr="009770D1">
              <w:rPr>
                <w:rFonts w:asciiTheme="majorHAnsi" w:hAnsiTheme="majorHAnsi"/>
                <w:sz w:val="20"/>
              </w:rPr>
              <w:t xml:space="preserve"> letter of each word part is upper case and remaining word part is lower with separators retained</w:t>
            </w:r>
          </w:p>
          <w:p w14:paraId="0EE9ADDA"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 xml:space="preserve">U=UPPER_CASE – All word parts are UPPER case with </w:t>
            </w:r>
            <w:r w:rsidRPr="009770D1">
              <w:rPr>
                <w:rFonts w:asciiTheme="majorHAnsi" w:hAnsiTheme="majorHAnsi"/>
                <w:sz w:val="20"/>
              </w:rPr>
              <w:pgNum/>
            </w:r>
            <w:r w:rsidRPr="009770D1">
              <w:rPr>
                <w:rFonts w:asciiTheme="majorHAnsi" w:hAnsiTheme="majorHAnsi"/>
                <w:sz w:val="20"/>
              </w:rPr>
              <w:t>eparators retained</w:t>
            </w:r>
          </w:p>
          <w:p w14:paraId="35BF4AB4"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l=lower_case – All word parts are lower case with separators retained</w:t>
            </w:r>
          </w:p>
          <w:p w14:paraId="2CD42F4F" w14:textId="06A1B250" w:rsidR="00B1712E" w:rsidRPr="009770D1" w:rsidRDefault="00B1712E" w:rsidP="00B1712E">
            <w:pPr>
              <w:spacing w:after="120"/>
              <w:rPr>
                <w:rFonts w:asciiTheme="majorHAnsi" w:hAnsiTheme="majorHAnsi"/>
                <w:b/>
                <w:sz w:val="20"/>
              </w:rPr>
            </w:pPr>
            <w:r w:rsidRPr="009770D1">
              <w:rPr>
                <w:rFonts w:asciiTheme="majorHAnsi" w:hAnsiTheme="majorHAnsi"/>
                <w:sz w:val="20"/>
              </w:rPr>
              <w:t>O=(default) Original_case – The word is not changed at all – just pass it through as is</w:t>
            </w:r>
          </w:p>
        </w:tc>
        <w:tc>
          <w:tcPr>
            <w:tcW w:w="1912" w:type="dxa"/>
            <w:gridSpan w:val="2"/>
          </w:tcPr>
          <w:p w14:paraId="6327A3FE" w14:textId="04424F27" w:rsidR="00B1712E" w:rsidRPr="009770D1" w:rsidRDefault="00B1712E" w:rsidP="00B1712E">
            <w:pPr>
              <w:spacing w:after="120"/>
              <w:rPr>
                <w:rFonts w:asciiTheme="majorHAnsi" w:hAnsiTheme="majorHAnsi"/>
                <w:sz w:val="20"/>
              </w:rPr>
            </w:pPr>
            <w:r w:rsidRPr="009770D1">
              <w:rPr>
                <w:rFonts w:asciiTheme="majorHAnsi" w:hAnsiTheme="majorHAnsi"/>
                <w:sz w:val="20"/>
              </w:rPr>
              <w:t>CHAR(1)</w:t>
            </w:r>
          </w:p>
        </w:tc>
      </w:tr>
      <w:tr w:rsidR="00B1712E" w:rsidRPr="009770D1" w14:paraId="1EF5E052" w14:textId="77777777" w:rsidTr="00B1712E">
        <w:trPr>
          <w:trHeight w:val="260"/>
        </w:trPr>
        <w:tc>
          <w:tcPr>
            <w:tcW w:w="1191" w:type="dxa"/>
          </w:tcPr>
          <w:p w14:paraId="2198C1F0" w14:textId="6FECA5D8"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63B0BF38" w14:textId="77777777" w:rsidR="00B1712E" w:rsidRPr="009770D1" w:rsidRDefault="00B1712E" w:rsidP="00B1712E">
            <w:pPr>
              <w:spacing w:after="120"/>
              <w:rPr>
                <w:rFonts w:asciiTheme="majorHAnsi" w:hAnsiTheme="majorHAnsi"/>
                <w:b/>
                <w:sz w:val="20"/>
              </w:rPr>
            </w:pPr>
            <w:r w:rsidRPr="009770D1">
              <w:rPr>
                <w:rFonts w:asciiTheme="majorHAnsi" w:hAnsiTheme="majorHAnsi"/>
                <w:b/>
                <w:sz w:val="20"/>
              </w:rPr>
              <w:t>useAliasRule</w:t>
            </w:r>
          </w:p>
          <w:p w14:paraId="63E16E4D"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lastRenderedPageBreak/>
              <w:t>Used when generateMode='G' and determines how to use the word part alias rules.</w:t>
            </w:r>
          </w:p>
          <w:p w14:paraId="5A517EFA" w14:textId="77777777" w:rsidR="00B1712E" w:rsidRPr="009770D1" w:rsidRDefault="00B1712E" w:rsidP="00B1712E">
            <w:pPr>
              <w:numPr>
                <w:ilvl w:val="0"/>
                <w:numId w:val="80"/>
              </w:numPr>
              <w:spacing w:after="120"/>
              <w:rPr>
                <w:rFonts w:asciiTheme="majorHAnsi" w:hAnsiTheme="majorHAnsi"/>
                <w:sz w:val="20"/>
              </w:rPr>
            </w:pPr>
            <w:r w:rsidRPr="009770D1">
              <w:rPr>
                <w:rFonts w:asciiTheme="majorHAnsi" w:hAnsiTheme="majorHAnsi"/>
                <w:sz w:val="20"/>
              </w:rPr>
              <w:t>0=[default] DO NOT perform alias rule lookup at all.  Word Part is passed through (default is 0)</w:t>
            </w:r>
          </w:p>
          <w:p w14:paraId="03811218" w14:textId="77777777" w:rsidR="00B1712E" w:rsidRPr="009770D1" w:rsidRDefault="00B1712E" w:rsidP="00B1712E">
            <w:pPr>
              <w:numPr>
                <w:ilvl w:val="0"/>
                <w:numId w:val="80"/>
              </w:numPr>
              <w:spacing w:after="120"/>
              <w:rPr>
                <w:rFonts w:asciiTheme="majorHAnsi" w:hAnsiTheme="majorHAnsi"/>
                <w:sz w:val="20"/>
              </w:rPr>
            </w:pPr>
            <w:r w:rsidRPr="009770D1">
              <w:rPr>
                <w:rFonts w:asciiTheme="majorHAnsi" w:hAnsiTheme="majorHAnsi"/>
                <w:sz w:val="20"/>
              </w:rPr>
              <w:t>1=Use alias rule and MATCH CASE exactly</w:t>
            </w:r>
          </w:p>
          <w:p w14:paraId="099FCAF5" w14:textId="77777777" w:rsidR="00B1712E" w:rsidRPr="009770D1" w:rsidRDefault="00B1712E" w:rsidP="00B1712E">
            <w:pPr>
              <w:numPr>
                <w:ilvl w:val="0"/>
                <w:numId w:val="80"/>
              </w:numPr>
              <w:spacing w:after="120"/>
              <w:rPr>
                <w:rFonts w:asciiTheme="majorHAnsi" w:hAnsiTheme="majorHAnsi"/>
                <w:sz w:val="20"/>
              </w:rPr>
            </w:pPr>
            <w:r w:rsidRPr="009770D1">
              <w:rPr>
                <w:rFonts w:asciiTheme="majorHAnsi" w:hAnsiTheme="majorHAnsi"/>
                <w:sz w:val="20"/>
              </w:rPr>
              <w:t>2=Use alias rule and DO NOT MATCH CASE</w:t>
            </w:r>
          </w:p>
          <w:p w14:paraId="1EFA22AF" w14:textId="5239E13C" w:rsidR="00B1712E" w:rsidRPr="00B1712E" w:rsidRDefault="00B1712E" w:rsidP="00B1712E">
            <w:pPr>
              <w:numPr>
                <w:ilvl w:val="0"/>
                <w:numId w:val="80"/>
              </w:numPr>
              <w:spacing w:after="120"/>
              <w:rPr>
                <w:rFonts w:asciiTheme="majorHAnsi" w:hAnsiTheme="majorHAnsi"/>
                <w:sz w:val="20"/>
              </w:rPr>
            </w:pPr>
            <w:r w:rsidRPr="009770D1">
              <w:rPr>
                <w:rFonts w:asciiTheme="majorHAnsi" w:hAnsiTheme="majorHAnsi"/>
                <w:sz w:val="20"/>
              </w:rPr>
              <w:t>The "AliasNameRuleSet()" procedure is found in the folder /shared/&lt;project-folder&gt;/_scripts/Configure.</w:t>
            </w:r>
          </w:p>
        </w:tc>
        <w:tc>
          <w:tcPr>
            <w:tcW w:w="1912" w:type="dxa"/>
            <w:gridSpan w:val="2"/>
          </w:tcPr>
          <w:p w14:paraId="7D116252" w14:textId="26AE14DC" w:rsidR="00B1712E" w:rsidRPr="009770D1" w:rsidRDefault="00B1712E" w:rsidP="00B1712E">
            <w:pPr>
              <w:spacing w:after="120"/>
              <w:rPr>
                <w:rFonts w:asciiTheme="majorHAnsi" w:hAnsiTheme="majorHAnsi"/>
                <w:sz w:val="20"/>
              </w:rPr>
            </w:pPr>
            <w:r w:rsidRPr="009770D1">
              <w:rPr>
                <w:rFonts w:asciiTheme="majorHAnsi" w:hAnsiTheme="majorHAnsi"/>
                <w:sz w:val="20"/>
              </w:rPr>
              <w:lastRenderedPageBreak/>
              <w:t>SMALLINT</w:t>
            </w:r>
          </w:p>
        </w:tc>
      </w:tr>
      <w:tr w:rsidR="00B1712E" w:rsidRPr="009770D1" w14:paraId="48B62C6C" w14:textId="77777777" w:rsidTr="00B1712E">
        <w:trPr>
          <w:trHeight w:val="260"/>
        </w:trPr>
        <w:tc>
          <w:tcPr>
            <w:tcW w:w="1191" w:type="dxa"/>
          </w:tcPr>
          <w:p w14:paraId="73E000E1" w14:textId="7F62FF94"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13F3D1CC" w14:textId="77777777" w:rsidR="00B1712E" w:rsidRDefault="00B1712E" w:rsidP="00B1712E">
            <w:pPr>
              <w:spacing w:after="120"/>
              <w:rPr>
                <w:rFonts w:asciiTheme="majorHAnsi" w:hAnsiTheme="majorHAnsi"/>
                <w:b/>
                <w:sz w:val="20"/>
              </w:rPr>
            </w:pPr>
            <w:r w:rsidRPr="006426B2">
              <w:rPr>
                <w:rFonts w:asciiTheme="majorHAnsi" w:hAnsiTheme="majorHAnsi"/>
                <w:b/>
                <w:sz w:val="20"/>
              </w:rPr>
              <w:t>resourcePrefix</w:t>
            </w:r>
          </w:p>
          <w:p w14:paraId="0BC42A7F" w14:textId="77777777" w:rsidR="00B1712E" w:rsidRPr="006426B2" w:rsidRDefault="00B1712E" w:rsidP="00B1712E">
            <w:pPr>
              <w:spacing w:after="120"/>
              <w:rPr>
                <w:rFonts w:asciiTheme="majorHAnsi" w:hAnsiTheme="majorHAnsi"/>
                <w:sz w:val="20"/>
              </w:rPr>
            </w:pPr>
            <w:r>
              <w:rPr>
                <w:rFonts w:asciiTheme="majorHAnsi" w:hAnsiTheme="majorHAnsi"/>
                <w:sz w:val="20"/>
              </w:rPr>
              <w:t>U</w:t>
            </w:r>
            <w:r w:rsidRPr="006426B2">
              <w:rPr>
                <w:rFonts w:asciiTheme="majorHAnsi" w:hAnsiTheme="majorHAnsi"/>
                <w:sz w:val="20"/>
              </w:rPr>
              <w:t>sed when generateMode='G'</w:t>
            </w:r>
          </w:p>
          <w:p w14:paraId="7F9F0421" w14:textId="77777777" w:rsidR="00B1712E" w:rsidRPr="006426B2" w:rsidRDefault="00B1712E" w:rsidP="00B1712E">
            <w:pPr>
              <w:spacing w:after="120"/>
              <w:rPr>
                <w:rFonts w:asciiTheme="majorHAnsi" w:hAnsiTheme="majorHAnsi"/>
                <w:sz w:val="20"/>
              </w:rPr>
            </w:pPr>
            <w:r w:rsidRPr="006426B2">
              <w:rPr>
                <w:rFonts w:asciiTheme="majorHAnsi" w:hAnsiTheme="majorHAnsi"/>
                <w:sz w:val="20"/>
              </w:rPr>
              <w:t>Any set of characters used to prefix a table or procedure name.  Include underscores with the suffix if applicable.</w:t>
            </w:r>
          </w:p>
          <w:p w14:paraId="738EBE88" w14:textId="126E5675" w:rsidR="00B1712E" w:rsidRPr="009770D1" w:rsidRDefault="00B1712E" w:rsidP="00B1712E">
            <w:pPr>
              <w:spacing w:after="120"/>
              <w:rPr>
                <w:rFonts w:asciiTheme="majorHAnsi" w:hAnsiTheme="majorHAnsi"/>
                <w:b/>
                <w:sz w:val="20"/>
              </w:rPr>
            </w:pPr>
            <w:r w:rsidRPr="006426B2">
              <w:rPr>
                <w:rFonts w:asciiTheme="majorHAnsi" w:hAnsiTheme="majorHAnsi"/>
                <w:sz w:val="20"/>
              </w:rPr>
              <w:t xml:space="preserve">Example: V_ MY_TABLE or V_MY_TABLE </w:t>
            </w:r>
            <w:r w:rsidRPr="006426B2">
              <w:rPr>
                <w:rFonts w:asciiTheme="majorHAnsi" w:hAnsiTheme="majorHAnsi"/>
                <w:sz w:val="20"/>
              </w:rPr>
              <w:tab/>
            </w:r>
          </w:p>
        </w:tc>
        <w:tc>
          <w:tcPr>
            <w:tcW w:w="1912" w:type="dxa"/>
            <w:gridSpan w:val="2"/>
          </w:tcPr>
          <w:p w14:paraId="46305EEB" w14:textId="564A8DC5" w:rsidR="00B1712E" w:rsidRPr="009770D1" w:rsidRDefault="00B1712E" w:rsidP="00B1712E">
            <w:pPr>
              <w:spacing w:after="120"/>
              <w:rPr>
                <w:rFonts w:asciiTheme="majorHAnsi" w:hAnsiTheme="majorHAnsi"/>
                <w:sz w:val="20"/>
              </w:rPr>
            </w:pPr>
            <w:r w:rsidRPr="00B1712E">
              <w:rPr>
                <w:rFonts w:asciiTheme="majorHAnsi" w:hAnsiTheme="majorHAnsi"/>
                <w:sz w:val="20"/>
              </w:rPr>
              <w:t>VARCHAR</w:t>
            </w:r>
          </w:p>
        </w:tc>
      </w:tr>
      <w:tr w:rsidR="00B1712E" w:rsidRPr="009770D1" w14:paraId="2AAC4F3B" w14:textId="77777777" w:rsidTr="00B1712E">
        <w:trPr>
          <w:trHeight w:val="260"/>
        </w:trPr>
        <w:tc>
          <w:tcPr>
            <w:tcW w:w="1191" w:type="dxa"/>
          </w:tcPr>
          <w:p w14:paraId="00A37122" w14:textId="2DF792B5"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0DC3F92E" w14:textId="77777777" w:rsidR="00B1712E" w:rsidRDefault="00B1712E" w:rsidP="00B1712E">
            <w:pPr>
              <w:spacing w:after="120"/>
              <w:rPr>
                <w:rFonts w:asciiTheme="majorHAnsi" w:hAnsiTheme="majorHAnsi"/>
                <w:b/>
                <w:sz w:val="20"/>
              </w:rPr>
            </w:pPr>
            <w:r w:rsidRPr="006426B2">
              <w:rPr>
                <w:rFonts w:asciiTheme="majorHAnsi" w:hAnsiTheme="majorHAnsi"/>
                <w:b/>
                <w:sz w:val="20"/>
              </w:rPr>
              <w:t>resourceSuffix</w:t>
            </w:r>
          </w:p>
          <w:p w14:paraId="323B21DE" w14:textId="77777777" w:rsidR="00B1712E" w:rsidRPr="006426B2" w:rsidRDefault="00B1712E" w:rsidP="00B1712E">
            <w:pPr>
              <w:spacing w:after="120"/>
              <w:rPr>
                <w:rFonts w:asciiTheme="majorHAnsi" w:hAnsiTheme="majorHAnsi"/>
                <w:sz w:val="20"/>
              </w:rPr>
            </w:pPr>
            <w:r>
              <w:rPr>
                <w:rFonts w:asciiTheme="majorHAnsi" w:hAnsiTheme="majorHAnsi"/>
                <w:sz w:val="20"/>
              </w:rPr>
              <w:t>U</w:t>
            </w:r>
            <w:r w:rsidRPr="006426B2">
              <w:rPr>
                <w:rFonts w:asciiTheme="majorHAnsi" w:hAnsiTheme="majorHAnsi"/>
                <w:sz w:val="20"/>
              </w:rPr>
              <w:t>sed when generateMode='G'</w:t>
            </w:r>
          </w:p>
          <w:p w14:paraId="218F186B" w14:textId="77777777" w:rsidR="00B1712E" w:rsidRPr="006426B2" w:rsidRDefault="00B1712E" w:rsidP="00B1712E">
            <w:pPr>
              <w:spacing w:after="120"/>
              <w:rPr>
                <w:rFonts w:asciiTheme="majorHAnsi" w:hAnsiTheme="majorHAnsi"/>
                <w:sz w:val="20"/>
              </w:rPr>
            </w:pPr>
            <w:r w:rsidRPr="006426B2">
              <w:rPr>
                <w:rFonts w:asciiTheme="majorHAnsi" w:hAnsiTheme="majorHAnsi"/>
                <w:sz w:val="20"/>
              </w:rPr>
              <w:t>Any set of characters used to suffix a table or procedure name.  Include underscores with the suffix if applicable.</w:t>
            </w:r>
          </w:p>
          <w:p w14:paraId="1937CD97" w14:textId="09A88163" w:rsidR="00B1712E" w:rsidRPr="009770D1" w:rsidRDefault="00B1712E" w:rsidP="00B1712E">
            <w:pPr>
              <w:spacing w:after="120"/>
              <w:rPr>
                <w:rFonts w:asciiTheme="majorHAnsi" w:hAnsiTheme="majorHAnsi"/>
                <w:b/>
                <w:sz w:val="20"/>
              </w:rPr>
            </w:pPr>
            <w:r>
              <w:rPr>
                <w:rFonts w:asciiTheme="majorHAnsi" w:hAnsiTheme="majorHAnsi"/>
                <w:sz w:val="20"/>
              </w:rPr>
              <w:t>Example</w:t>
            </w:r>
            <w:r w:rsidRPr="006426B2">
              <w:rPr>
                <w:rFonts w:asciiTheme="majorHAnsi" w:hAnsiTheme="majorHAnsi"/>
                <w:sz w:val="20"/>
              </w:rPr>
              <w:t xml:space="preserve">: _APP MY_TABLE or MY_TABLE_APP </w:t>
            </w:r>
            <w:r w:rsidRPr="006426B2">
              <w:rPr>
                <w:rFonts w:asciiTheme="majorHAnsi" w:hAnsiTheme="majorHAnsi"/>
                <w:sz w:val="20"/>
              </w:rPr>
              <w:tab/>
            </w:r>
          </w:p>
        </w:tc>
        <w:tc>
          <w:tcPr>
            <w:tcW w:w="1912" w:type="dxa"/>
            <w:gridSpan w:val="2"/>
          </w:tcPr>
          <w:p w14:paraId="0CD6E217" w14:textId="671324E5" w:rsidR="00B1712E" w:rsidRPr="009770D1" w:rsidRDefault="00B1712E" w:rsidP="00B1712E">
            <w:pPr>
              <w:spacing w:after="120"/>
              <w:rPr>
                <w:rFonts w:asciiTheme="majorHAnsi" w:hAnsiTheme="majorHAnsi"/>
                <w:sz w:val="20"/>
              </w:rPr>
            </w:pPr>
            <w:r w:rsidRPr="00B1712E">
              <w:rPr>
                <w:rFonts w:asciiTheme="majorHAnsi" w:hAnsiTheme="majorHAnsi"/>
                <w:sz w:val="20"/>
              </w:rPr>
              <w:t>VARCHAR</w:t>
            </w:r>
          </w:p>
        </w:tc>
      </w:tr>
      <w:tr w:rsidR="00B1712E" w:rsidRPr="009770D1" w14:paraId="37659D72" w14:textId="77777777" w:rsidTr="00B1712E">
        <w:trPr>
          <w:trHeight w:val="260"/>
        </w:trPr>
        <w:tc>
          <w:tcPr>
            <w:tcW w:w="1191" w:type="dxa"/>
          </w:tcPr>
          <w:p w14:paraId="4C5092CD" w14:textId="20787581"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484094BA" w14:textId="77777777" w:rsidR="00B1712E" w:rsidRDefault="00B1712E" w:rsidP="00B1712E">
            <w:pPr>
              <w:spacing w:after="120"/>
              <w:rPr>
                <w:rFonts w:asciiTheme="majorHAnsi" w:hAnsiTheme="majorHAnsi"/>
                <w:b/>
                <w:sz w:val="20"/>
              </w:rPr>
            </w:pPr>
            <w:r w:rsidRPr="006426B2">
              <w:rPr>
                <w:rFonts w:asciiTheme="majorHAnsi" w:hAnsiTheme="majorHAnsi"/>
                <w:b/>
                <w:sz w:val="20"/>
              </w:rPr>
              <w:t>newColumnList</w:t>
            </w:r>
          </w:p>
          <w:p w14:paraId="70968C9E" w14:textId="77777777" w:rsidR="00B1712E" w:rsidRPr="006426B2" w:rsidRDefault="00B1712E" w:rsidP="00B1712E">
            <w:pPr>
              <w:spacing w:after="120"/>
              <w:rPr>
                <w:rFonts w:asciiTheme="majorHAnsi" w:hAnsiTheme="majorHAnsi"/>
                <w:sz w:val="20"/>
              </w:rPr>
            </w:pPr>
            <w:r>
              <w:rPr>
                <w:rFonts w:asciiTheme="majorHAnsi" w:hAnsiTheme="majorHAnsi"/>
                <w:sz w:val="20"/>
              </w:rPr>
              <w:t>Us</w:t>
            </w:r>
            <w:r w:rsidRPr="006426B2">
              <w:rPr>
                <w:rFonts w:asciiTheme="majorHAnsi" w:hAnsiTheme="majorHAnsi"/>
                <w:sz w:val="20"/>
              </w:rPr>
              <w:t>ed when generateMode='G'</w:t>
            </w:r>
          </w:p>
          <w:p w14:paraId="5A9D7C90" w14:textId="77777777" w:rsidR="00B1712E" w:rsidRPr="006426B2" w:rsidRDefault="00B1712E" w:rsidP="00B1712E">
            <w:pPr>
              <w:spacing w:after="120"/>
              <w:rPr>
                <w:rFonts w:asciiTheme="majorHAnsi" w:hAnsiTheme="majorHAnsi"/>
                <w:sz w:val="20"/>
              </w:rPr>
            </w:pPr>
            <w:r w:rsidRPr="006426B2">
              <w:rPr>
                <w:rFonts w:asciiTheme="majorHAnsi" w:hAnsiTheme="majorHAnsi"/>
                <w:sz w:val="20"/>
              </w:rPr>
              <w:t>A formatted list of new columns to add to the end of the view.  The column will not be added if it already exists.</w:t>
            </w:r>
          </w:p>
          <w:p w14:paraId="4A1CAE4B" w14:textId="66C08131" w:rsidR="00B1712E" w:rsidRPr="009770D1" w:rsidRDefault="00B1712E" w:rsidP="00B1712E">
            <w:pPr>
              <w:spacing w:after="120"/>
              <w:rPr>
                <w:rFonts w:asciiTheme="majorHAnsi" w:hAnsiTheme="majorHAnsi"/>
                <w:b/>
                <w:sz w:val="20"/>
              </w:rPr>
            </w:pPr>
            <w:r w:rsidRPr="006426B2">
              <w:rPr>
                <w:rFonts w:asciiTheme="majorHAnsi" w:hAnsiTheme="majorHAnsi"/>
                <w:sz w:val="20"/>
              </w:rPr>
              <w:t>The format is as follows:  column1&amp;&amp;type1&amp;&amp;value1//column2&amp;&amp;type2&amp;&amp;value2</w:t>
            </w:r>
          </w:p>
        </w:tc>
        <w:tc>
          <w:tcPr>
            <w:tcW w:w="1912" w:type="dxa"/>
            <w:gridSpan w:val="2"/>
          </w:tcPr>
          <w:p w14:paraId="49575BB2" w14:textId="144DCCE9" w:rsidR="00B1712E" w:rsidRPr="009770D1" w:rsidRDefault="00B1712E" w:rsidP="00B1712E">
            <w:pPr>
              <w:spacing w:after="120"/>
              <w:rPr>
                <w:rFonts w:asciiTheme="majorHAnsi" w:hAnsiTheme="majorHAnsi"/>
                <w:sz w:val="20"/>
              </w:rPr>
            </w:pPr>
            <w:r w:rsidRPr="00B1712E">
              <w:rPr>
                <w:rFonts w:asciiTheme="majorHAnsi" w:hAnsiTheme="majorHAnsi"/>
                <w:sz w:val="20"/>
              </w:rPr>
              <w:t>LONGVARCHAR</w:t>
            </w:r>
          </w:p>
        </w:tc>
      </w:tr>
      <w:tr w:rsidR="00B1712E" w:rsidRPr="009770D1" w14:paraId="0AA0AA52" w14:textId="77777777" w:rsidTr="00B1712E">
        <w:trPr>
          <w:trHeight w:val="260"/>
        </w:trPr>
        <w:tc>
          <w:tcPr>
            <w:tcW w:w="1191" w:type="dxa"/>
          </w:tcPr>
          <w:p w14:paraId="59AB7F6E"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23449068" w14:textId="77777777" w:rsidR="00B1712E" w:rsidRPr="009770D1" w:rsidRDefault="00B1712E" w:rsidP="00B1712E">
            <w:pPr>
              <w:spacing w:after="120"/>
              <w:rPr>
                <w:rFonts w:asciiTheme="majorHAnsi" w:hAnsiTheme="majorHAnsi"/>
                <w:b/>
                <w:sz w:val="20"/>
              </w:rPr>
            </w:pPr>
            <w:r w:rsidRPr="009770D1">
              <w:rPr>
                <w:rFonts w:asciiTheme="majorHAnsi" w:hAnsiTheme="majorHAnsi"/>
                <w:b/>
                <w:sz w:val="20"/>
              </w:rPr>
              <w:t>generateUnsupportedColumnType</w:t>
            </w:r>
          </w:p>
          <w:p w14:paraId="18649969" w14:textId="77777777" w:rsidR="00B1712E" w:rsidRPr="009770D1" w:rsidRDefault="00B1712E" w:rsidP="00B1712E">
            <w:pPr>
              <w:numPr>
                <w:ilvl w:val="0"/>
                <w:numId w:val="96"/>
              </w:numPr>
              <w:spacing w:after="120"/>
              <w:rPr>
                <w:rFonts w:asciiTheme="majorHAnsi" w:hAnsiTheme="majorHAnsi"/>
                <w:sz w:val="20"/>
              </w:rPr>
            </w:pPr>
            <w:r w:rsidRPr="009770D1">
              <w:rPr>
                <w:rFonts w:asciiTheme="majorHAnsi" w:hAnsiTheme="majorHAnsi"/>
                <w:sz w:val="20"/>
              </w:rPr>
              <w:t>This flag indicates whether to ignore or generate unsupported column types.  For example in Oracle an SDO spatial type gets imported into Composite as 'OTHER'.</w:t>
            </w:r>
          </w:p>
          <w:p w14:paraId="665E0A63" w14:textId="77777777" w:rsidR="00B1712E" w:rsidRPr="009770D1" w:rsidRDefault="00B1712E" w:rsidP="00B1712E">
            <w:pPr>
              <w:numPr>
                <w:ilvl w:val="0"/>
                <w:numId w:val="96"/>
              </w:numPr>
              <w:spacing w:after="120"/>
              <w:rPr>
                <w:rFonts w:asciiTheme="majorHAnsi" w:hAnsiTheme="majorHAnsi"/>
                <w:sz w:val="20"/>
              </w:rPr>
            </w:pPr>
            <w:r w:rsidRPr="009770D1">
              <w:rPr>
                <w:rFonts w:asciiTheme="majorHAnsi" w:hAnsiTheme="majorHAnsi"/>
                <w:sz w:val="20"/>
              </w:rPr>
              <w:t>0/null (default) - ignore column type = 'OTHER' and do not generate that column</w:t>
            </w:r>
          </w:p>
          <w:p w14:paraId="40C16F7A" w14:textId="77777777" w:rsidR="00B1712E" w:rsidRPr="009770D1" w:rsidRDefault="00B1712E" w:rsidP="00B1712E">
            <w:pPr>
              <w:numPr>
                <w:ilvl w:val="0"/>
                <w:numId w:val="96"/>
              </w:numPr>
              <w:spacing w:after="120"/>
              <w:rPr>
                <w:rFonts w:asciiTheme="majorHAnsi" w:hAnsiTheme="majorHAnsi"/>
                <w:sz w:val="20"/>
              </w:rPr>
            </w:pPr>
            <w:r w:rsidRPr="009770D1">
              <w:rPr>
                <w:rFonts w:asciiTheme="majorHAnsi" w:hAnsiTheme="majorHAnsi"/>
                <w:sz w:val="20"/>
              </w:rPr>
              <w:t>1 - generate columns where the column type = 'OTHER'</w:t>
            </w:r>
          </w:p>
        </w:tc>
        <w:tc>
          <w:tcPr>
            <w:tcW w:w="1912" w:type="dxa"/>
            <w:gridSpan w:val="2"/>
          </w:tcPr>
          <w:p w14:paraId="57DE6A4B"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BIT</w:t>
            </w:r>
          </w:p>
        </w:tc>
      </w:tr>
      <w:tr w:rsidR="00B1712E" w:rsidRPr="009770D1" w14:paraId="146CFDA2" w14:textId="77777777" w:rsidTr="00B1712E">
        <w:trPr>
          <w:trHeight w:val="260"/>
        </w:trPr>
        <w:tc>
          <w:tcPr>
            <w:tcW w:w="1191" w:type="dxa"/>
          </w:tcPr>
          <w:p w14:paraId="50B2D4EB"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34" w:type="dxa"/>
          </w:tcPr>
          <w:p w14:paraId="779F1FFF" w14:textId="77777777" w:rsidR="00B1712E" w:rsidRPr="009770D1" w:rsidRDefault="00B1712E" w:rsidP="00B1712E">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2E9B77AB" w14:textId="77777777" w:rsidR="00B1712E" w:rsidRPr="009770D1" w:rsidRDefault="00B1712E" w:rsidP="00B1712E">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1D4AA2AE"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534FB298"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resourcePaths:</w:t>
            </w:r>
          </w:p>
          <w:p w14:paraId="338352B4"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lastRenderedPageBreak/>
              <w:t>/shared/project/Physical/Metadata/ds_orders1/orders /shared/project/Physical/Metadata/ds_orders1/orderdetails</w:t>
            </w:r>
          </w:p>
          <w:p w14:paraId="500882EE"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sourceResource:</w:t>
            </w:r>
          </w:p>
          <w:p w14:paraId="7193BF7F"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/shared/project/Physical/Metadata/ds_orders1</w:t>
            </w:r>
          </w:p>
          <w:p w14:paraId="4C265F93"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derivedFilterPath=order</w:t>
            </w:r>
          </w:p>
          <w:p w14:paraId="772D6EBA"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24FDDE17" w14:textId="77777777" w:rsidR="00B1712E" w:rsidRPr="009770D1" w:rsidRDefault="00B1712E" w:rsidP="00B1712E">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3A3DF066"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753C3CF0"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resourcePaths:</w:t>
            </w:r>
          </w:p>
          <w:p w14:paraId="22FAB2C2"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06A881CA"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sourceResource=</w:t>
            </w:r>
          </w:p>
          <w:p w14:paraId="0987D689"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/shared/project/Physical/Metadata/ds_orders1</w:t>
            </w:r>
          </w:p>
          <w:p w14:paraId="3B3E096E"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derivedFilterPath=orders</w:t>
            </w:r>
          </w:p>
          <w:p w14:paraId="55FC9BA0"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931" w:type="dxa"/>
            <w:gridSpan w:val="3"/>
          </w:tcPr>
          <w:p w14:paraId="56EB1AB9"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lastRenderedPageBreak/>
              <w:t>BIT</w:t>
            </w:r>
          </w:p>
        </w:tc>
      </w:tr>
      <w:tr w:rsidR="00B1712E" w:rsidRPr="009770D1" w14:paraId="3DB21DCD" w14:textId="77777777" w:rsidTr="00B1712E">
        <w:tc>
          <w:tcPr>
            <w:tcW w:w="1191" w:type="dxa"/>
          </w:tcPr>
          <w:p w14:paraId="344ADBD6"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36E06C1F" w14:textId="77777777" w:rsidR="00B1712E" w:rsidRPr="009770D1" w:rsidRDefault="00B1712E" w:rsidP="00B1712E">
            <w:pPr>
              <w:spacing w:after="120"/>
              <w:rPr>
                <w:rFonts w:asciiTheme="majorHAnsi" w:hAnsiTheme="majorHAnsi"/>
                <w:b/>
                <w:sz w:val="20"/>
              </w:rPr>
            </w:pPr>
            <w:r w:rsidRPr="009770D1">
              <w:rPr>
                <w:rFonts w:asciiTheme="majorHAnsi" w:hAnsiTheme="majorHAnsi"/>
                <w:b/>
                <w:sz w:val="20"/>
              </w:rPr>
              <w:t>derivedFilterPath</w:t>
            </w:r>
          </w:p>
          <w:p w14:paraId="5AA0B0C2"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61A9F7F6" w14:textId="77777777" w:rsidR="00B1712E" w:rsidRPr="009770D1" w:rsidRDefault="00B1712E" w:rsidP="00B1712E">
            <w:pPr>
              <w:numPr>
                <w:ilvl w:val="0"/>
                <w:numId w:val="98"/>
              </w:numPr>
              <w:spacing w:after="120"/>
              <w:rPr>
                <w:rFonts w:asciiTheme="majorHAnsi" w:hAnsiTheme="majorHAnsi"/>
                <w:sz w:val="20"/>
              </w:rPr>
            </w:pPr>
            <w:r w:rsidRPr="009770D1">
              <w:rPr>
                <w:rFonts w:asciiTheme="majorHAnsi" w:hAnsiTheme="majorHAnsi"/>
                <w:sz w:val="20"/>
              </w:rPr>
              <w:t>The higher up the folder chain you specify in the sourceResource or ConfigureStartingFolders, the more path you will need to provide for the derivedFilterPath.</w:t>
            </w:r>
          </w:p>
          <w:p w14:paraId="509A9160"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resourcePaths:</w:t>
            </w:r>
          </w:p>
          <w:p w14:paraId="54C7F720"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16606C01"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lastRenderedPageBreak/>
              <w:t>sourceResource=/shared/project/Physical/Metadata</w:t>
            </w:r>
          </w:p>
          <w:p w14:paraId="0C1C32FD"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derivedFilterPath=/ds_orders1/order</w:t>
            </w:r>
          </w:p>
          <w:p w14:paraId="30DCD879" w14:textId="77777777" w:rsidR="00B1712E" w:rsidRPr="009770D1" w:rsidRDefault="00B1712E" w:rsidP="00B1712E">
            <w:pPr>
              <w:numPr>
                <w:ilvl w:val="0"/>
                <w:numId w:val="98"/>
              </w:numPr>
              <w:spacing w:after="120"/>
              <w:rPr>
                <w:rFonts w:asciiTheme="majorHAnsi" w:hAnsiTheme="majorHAnsi"/>
                <w:sz w:val="20"/>
              </w:rPr>
            </w:pPr>
            <w:r w:rsidRPr="009770D1">
              <w:rPr>
                <w:rFonts w:asciiTheme="majorHAnsi" w:hAnsiTheme="majorHAnsi"/>
                <w:sz w:val="20"/>
              </w:rPr>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23695527" w14:textId="77777777" w:rsidR="00B1712E" w:rsidRPr="009770D1" w:rsidRDefault="00B1712E" w:rsidP="00B1712E">
            <w:pPr>
              <w:spacing w:after="120"/>
              <w:rPr>
                <w:rFonts w:asciiTheme="majorHAnsi" w:hAnsiTheme="majorHAnsi"/>
                <w:sz w:val="20"/>
                <w:u w:val="single"/>
              </w:rPr>
            </w:pPr>
            <w:r w:rsidRPr="009770D1">
              <w:rPr>
                <w:rFonts w:asciiTheme="majorHAnsi" w:hAnsiTheme="majorHAnsi"/>
                <w:sz w:val="20"/>
                <w:u w:val="single"/>
              </w:rPr>
              <w:t>Option 1</w:t>
            </w:r>
          </w:p>
          <w:p w14:paraId="1AF47FAE"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 option 1, the sourceResource may specify a folder, view or procedure resource.   If a folder is specified, the derivedFilterpath may also be specified.</w:t>
            </w:r>
          </w:p>
          <w:p w14:paraId="30D2E6C4"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25EBBBA8" w14:textId="77777777" w:rsidR="00B1712E" w:rsidRPr="009770D1" w:rsidRDefault="00B1712E" w:rsidP="00B1712E">
            <w:pPr>
              <w:spacing w:after="120"/>
              <w:rPr>
                <w:rFonts w:asciiTheme="majorHAnsi" w:hAnsiTheme="majorHAnsi"/>
                <w:sz w:val="20"/>
                <w:u w:val="single"/>
              </w:rPr>
            </w:pPr>
            <w:r w:rsidRPr="009770D1">
              <w:rPr>
                <w:rFonts w:asciiTheme="majorHAnsi" w:hAnsiTheme="majorHAnsi"/>
                <w:sz w:val="20"/>
                <w:u w:val="single"/>
              </w:rPr>
              <w:t>Option 2</w:t>
            </w:r>
          </w:p>
          <w:p w14:paraId="5F8AD653"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w:t>
            </w:r>
          </w:p>
          <w:p w14:paraId="6C4D1421" w14:textId="77777777" w:rsidR="00B1712E" w:rsidRPr="009770D1" w:rsidRDefault="00B1712E" w:rsidP="00B1712E">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640A17FE"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layerType=DB</w:t>
            </w:r>
          </w:p>
          <w:p w14:paraId="72475B97"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sourceFolderPath= /shared/project/Application/Published</w:t>
            </w:r>
          </w:p>
          <w:p w14:paraId="36919469"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derivedFilterPath=“Orders_Open,/ds_orders1/Customers”</w:t>
            </w:r>
          </w:p>
          <w:p w14:paraId="09F750FF"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Even though there are several other views in the /ds_orders1 folder under the Application/Published, only the ones specified in the filter path will be generated to the Composite Database.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6FEAF9BC" w14:textId="77777777" w:rsidR="00B1712E" w:rsidRPr="009770D1" w:rsidRDefault="00B1712E" w:rsidP="00B1712E">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247B9CDB"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lastRenderedPageBreak/>
              <w:t>For example:</w:t>
            </w:r>
          </w:p>
          <w:p w14:paraId="353D4544" w14:textId="77777777" w:rsidR="00B1712E" w:rsidRPr="009770D1" w:rsidRDefault="00B1712E" w:rsidP="00B1712E">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0A971507" w14:textId="77777777" w:rsidR="00B1712E" w:rsidRPr="009770D1" w:rsidRDefault="00B1712E" w:rsidP="00B1712E">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610E606B"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7F95CF85" w14:textId="77777777" w:rsidR="00B1712E" w:rsidRPr="009770D1" w:rsidRDefault="00B1712E" w:rsidP="00B1712E">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ignored.  </w:t>
            </w:r>
          </w:p>
          <w:p w14:paraId="31471BAD"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 xml:space="preserve">For example: </w:t>
            </w:r>
          </w:p>
          <w:p w14:paraId="0FFD8727" w14:textId="77777777" w:rsidR="00B1712E" w:rsidRPr="009770D1" w:rsidRDefault="00B1712E" w:rsidP="00B1712E">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0C36ABB4" w14:textId="77777777" w:rsidR="00B1712E" w:rsidRPr="009770D1" w:rsidRDefault="00B1712E" w:rsidP="00B1712E">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2865C546"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912" w:type="dxa"/>
            <w:gridSpan w:val="2"/>
          </w:tcPr>
          <w:p w14:paraId="634DE0B3"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lastRenderedPageBreak/>
              <w:t>LONGVARCHAR</w:t>
            </w:r>
          </w:p>
        </w:tc>
      </w:tr>
      <w:tr w:rsidR="00B1712E" w:rsidRPr="009770D1" w14:paraId="1B774D42" w14:textId="77777777" w:rsidTr="00B1712E">
        <w:trPr>
          <w:gridAfter w:val="1"/>
          <w:wAfter w:w="22" w:type="dxa"/>
          <w:trHeight w:val="260"/>
        </w:trPr>
        <w:tc>
          <w:tcPr>
            <w:tcW w:w="1191" w:type="dxa"/>
          </w:tcPr>
          <w:p w14:paraId="752E1517"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lastRenderedPageBreak/>
              <w:t>IN</w:t>
            </w:r>
          </w:p>
        </w:tc>
        <w:tc>
          <w:tcPr>
            <w:tcW w:w="5753" w:type="dxa"/>
            <w:gridSpan w:val="2"/>
          </w:tcPr>
          <w:p w14:paraId="03EC0879" w14:textId="77777777" w:rsidR="00B1712E" w:rsidRPr="009770D1" w:rsidRDefault="00B1712E" w:rsidP="00B1712E">
            <w:pPr>
              <w:spacing w:after="120"/>
              <w:rPr>
                <w:rFonts w:asciiTheme="majorHAnsi" w:hAnsiTheme="majorHAnsi"/>
                <w:b/>
                <w:sz w:val="20"/>
              </w:rPr>
            </w:pPr>
            <w:r w:rsidRPr="009770D1">
              <w:rPr>
                <w:rFonts w:asciiTheme="majorHAnsi" w:hAnsiTheme="majorHAnsi"/>
                <w:b/>
                <w:sz w:val="20"/>
              </w:rPr>
              <w:t>excludeDsPathsList</w:t>
            </w:r>
          </w:p>
          <w:p w14:paraId="110DB9D7" w14:textId="77777777" w:rsidR="00B1712E" w:rsidRPr="009770D1" w:rsidRDefault="00B1712E" w:rsidP="00B1712E">
            <w:pPr>
              <w:numPr>
                <w:ilvl w:val="0"/>
                <w:numId w:val="109"/>
              </w:numPr>
              <w:spacing w:after="120"/>
              <w:rPr>
                <w:rFonts w:asciiTheme="majorHAnsi" w:hAnsiTheme="majorHAnsi"/>
                <w:sz w:val="20"/>
              </w:rPr>
            </w:pPr>
            <w:r w:rsidRPr="009770D1">
              <w:rPr>
                <w:rFonts w:asciiTheme="majorHAnsi" w:hAnsiTheme="majorHAnsi"/>
                <w:sz w:val="20"/>
              </w:rPr>
              <w:t>Comma separated list of resource paths or partials paths to exclude.  This may be useful when a data source has been moved and it's index or foreign keys</w:t>
            </w:r>
          </w:p>
          <w:p w14:paraId="569F2334" w14:textId="77777777" w:rsidR="00B1712E" w:rsidRPr="009770D1" w:rsidRDefault="00B1712E" w:rsidP="00B1712E">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32166147" w14:textId="77777777" w:rsidR="00B1712E" w:rsidRPr="009770D1" w:rsidRDefault="00B1712E" w:rsidP="00B1712E">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1F9E9D0A" w14:textId="77777777" w:rsidR="00B1712E" w:rsidRPr="009770D1" w:rsidRDefault="00B1712E" w:rsidP="00B1712E">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890" w:type="dxa"/>
          </w:tcPr>
          <w:p w14:paraId="22FB3D9C"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LONGVARCHAR</w:t>
            </w:r>
          </w:p>
        </w:tc>
      </w:tr>
      <w:tr w:rsidR="00B1712E" w:rsidRPr="009770D1" w14:paraId="7AB078EF" w14:textId="77777777" w:rsidTr="00B1712E">
        <w:trPr>
          <w:trHeight w:val="260"/>
        </w:trPr>
        <w:tc>
          <w:tcPr>
            <w:tcW w:w="1191" w:type="dxa"/>
            <w:shd w:val="clear" w:color="auto" w:fill="B6DDE8"/>
          </w:tcPr>
          <w:p w14:paraId="4ADBB0AC"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OPTION 1</w:t>
            </w:r>
          </w:p>
        </w:tc>
        <w:tc>
          <w:tcPr>
            <w:tcW w:w="7665" w:type="dxa"/>
            <w:gridSpan w:val="4"/>
            <w:shd w:val="clear" w:color="auto" w:fill="B6DDE8"/>
          </w:tcPr>
          <w:p w14:paraId="69158C33" w14:textId="761F865D" w:rsidR="00B1712E" w:rsidRPr="009770D1" w:rsidRDefault="00B1712E" w:rsidP="00B1712E">
            <w:pPr>
              <w:spacing w:after="120"/>
              <w:rPr>
                <w:rFonts w:asciiTheme="majorHAnsi" w:hAnsiTheme="majorHAnsi"/>
                <w:sz w:val="20"/>
              </w:rPr>
            </w:pPr>
            <w:r w:rsidRPr="009770D1">
              <w:rPr>
                <w:rFonts w:asciiTheme="majorHAnsi" w:hAnsiTheme="majorHAnsi"/>
                <w:b/>
                <w:sz w:val="20"/>
              </w:rPr>
              <w:t xml:space="preserve">Explicit Folders:  </w:t>
            </w:r>
            <w:r>
              <w:rPr>
                <w:rFonts w:asciiTheme="majorHAnsi" w:hAnsiTheme="majorHAnsi"/>
                <w:sz w:val="20"/>
              </w:rPr>
              <w:t>Use explicit source</w:t>
            </w:r>
            <w:r w:rsidRPr="009770D1">
              <w:rPr>
                <w:rFonts w:asciiTheme="majorHAnsi" w:hAnsiTheme="majorHAnsi"/>
                <w:sz w:val="20"/>
              </w:rPr>
              <w:t>Resource parameter with derivedFilterPath being optional.</w:t>
            </w:r>
          </w:p>
        </w:tc>
      </w:tr>
      <w:tr w:rsidR="00B1712E" w:rsidRPr="009770D1" w14:paraId="01A22930" w14:textId="77777777" w:rsidTr="00B1712E">
        <w:tc>
          <w:tcPr>
            <w:tcW w:w="1191" w:type="dxa"/>
          </w:tcPr>
          <w:p w14:paraId="5F1C650E"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5F5DAA38" w14:textId="7F195457" w:rsidR="00B1712E" w:rsidRPr="009770D1" w:rsidRDefault="00B1712E" w:rsidP="00B1712E">
            <w:pPr>
              <w:spacing w:after="120"/>
              <w:rPr>
                <w:rFonts w:asciiTheme="majorHAnsi" w:hAnsiTheme="majorHAnsi"/>
                <w:b/>
                <w:sz w:val="20"/>
              </w:rPr>
            </w:pPr>
            <w:r w:rsidRPr="00B1712E">
              <w:rPr>
                <w:rFonts w:asciiTheme="majorHAnsi" w:hAnsiTheme="majorHAnsi"/>
                <w:b/>
                <w:sz w:val="20"/>
              </w:rPr>
              <w:t>sourceResource</w:t>
            </w:r>
          </w:p>
          <w:p w14:paraId="275801E8" w14:textId="0BC65A08" w:rsidR="00B1712E" w:rsidRPr="009770D1" w:rsidRDefault="00B1712E" w:rsidP="00B1712E">
            <w:pPr>
              <w:numPr>
                <w:ilvl w:val="0"/>
                <w:numId w:val="65"/>
              </w:numPr>
              <w:spacing w:after="120"/>
              <w:rPr>
                <w:rFonts w:asciiTheme="majorHAnsi" w:hAnsiTheme="majorHAnsi"/>
                <w:sz w:val="20"/>
              </w:rPr>
            </w:pPr>
            <w:r w:rsidRPr="009770D1">
              <w:rPr>
                <w:rFonts w:asciiTheme="majorHAnsi" w:hAnsiTheme="majorHAnsi"/>
                <w:sz w:val="20"/>
              </w:rPr>
              <w:t xml:space="preserve">The </w:t>
            </w:r>
            <w:r>
              <w:rPr>
                <w:rFonts w:asciiTheme="majorHAnsi" w:hAnsiTheme="majorHAnsi"/>
                <w:sz w:val="20"/>
              </w:rPr>
              <w:t>source</w:t>
            </w:r>
            <w:r w:rsidRPr="009770D1">
              <w:rPr>
                <w:rFonts w:asciiTheme="majorHAnsi" w:hAnsiTheme="majorHAnsi"/>
                <w:sz w:val="20"/>
              </w:rPr>
              <w:t xml:space="preserve"> folder in CIS to begin searching for views to generate the view list or a </w:t>
            </w:r>
            <w:r>
              <w:rPr>
                <w:rFonts w:asciiTheme="majorHAnsi" w:hAnsiTheme="majorHAnsi"/>
                <w:sz w:val="20"/>
              </w:rPr>
              <w:t>source</w:t>
            </w:r>
            <w:r w:rsidRPr="009770D1">
              <w:rPr>
                <w:rFonts w:asciiTheme="majorHAnsi" w:hAnsiTheme="majorHAnsi"/>
                <w:sz w:val="20"/>
              </w:rPr>
              <w:t xml:space="preserve"> view (exact path) to generate for.</w:t>
            </w:r>
          </w:p>
          <w:p w14:paraId="764DF9C5" w14:textId="77777777" w:rsidR="00B1712E" w:rsidRPr="009770D1" w:rsidRDefault="00B1712E" w:rsidP="00B1712E">
            <w:pPr>
              <w:numPr>
                <w:ilvl w:val="0"/>
                <w:numId w:val="65"/>
              </w:numPr>
              <w:spacing w:after="120"/>
              <w:rPr>
                <w:rFonts w:asciiTheme="majorHAnsi" w:hAnsiTheme="majorHAnsi"/>
                <w:sz w:val="20"/>
              </w:rPr>
            </w:pPr>
            <w:r w:rsidRPr="009770D1">
              <w:rPr>
                <w:rFonts w:asciiTheme="majorHAnsi" w:hAnsiTheme="majorHAnsi"/>
                <w:sz w:val="20"/>
              </w:rPr>
              <w:t>If this is set it supercedes layerType, groupIds and derivedFilterPath</w:t>
            </w:r>
          </w:p>
        </w:tc>
        <w:tc>
          <w:tcPr>
            <w:tcW w:w="1912" w:type="dxa"/>
            <w:gridSpan w:val="2"/>
          </w:tcPr>
          <w:p w14:paraId="2873E843"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LONGVARCHAR</w:t>
            </w:r>
          </w:p>
        </w:tc>
      </w:tr>
      <w:tr w:rsidR="00B1712E" w:rsidRPr="009770D1" w14:paraId="1ED98BDB" w14:textId="77777777" w:rsidTr="00B1712E">
        <w:trPr>
          <w:trHeight w:val="260"/>
        </w:trPr>
        <w:tc>
          <w:tcPr>
            <w:tcW w:w="1191" w:type="dxa"/>
            <w:shd w:val="clear" w:color="auto" w:fill="B6DDE8"/>
          </w:tcPr>
          <w:p w14:paraId="4512B78E"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OPTION 2</w:t>
            </w:r>
          </w:p>
        </w:tc>
        <w:tc>
          <w:tcPr>
            <w:tcW w:w="7665" w:type="dxa"/>
            <w:gridSpan w:val="4"/>
            <w:shd w:val="clear" w:color="auto" w:fill="B6DDE8"/>
          </w:tcPr>
          <w:p w14:paraId="7A18A75D" w14:textId="77777777" w:rsidR="00B1712E" w:rsidRPr="009770D1" w:rsidRDefault="00B1712E" w:rsidP="00B1712E">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B1712E" w:rsidRPr="009770D1" w14:paraId="289194D8" w14:textId="77777777" w:rsidTr="00B1712E">
        <w:trPr>
          <w:trHeight w:val="260"/>
        </w:trPr>
        <w:tc>
          <w:tcPr>
            <w:tcW w:w="1191" w:type="dxa"/>
          </w:tcPr>
          <w:p w14:paraId="1AD707C9"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4652587A" w14:textId="77777777" w:rsidR="00B1712E" w:rsidRPr="009770D1" w:rsidRDefault="00B1712E" w:rsidP="00B1712E">
            <w:pPr>
              <w:spacing w:after="120"/>
              <w:rPr>
                <w:rFonts w:asciiTheme="majorHAnsi" w:hAnsiTheme="majorHAnsi"/>
                <w:b/>
                <w:sz w:val="20"/>
              </w:rPr>
            </w:pPr>
            <w:r w:rsidRPr="009770D1">
              <w:rPr>
                <w:rFonts w:asciiTheme="majorHAnsi" w:hAnsiTheme="majorHAnsi"/>
                <w:b/>
                <w:sz w:val="20"/>
              </w:rPr>
              <w:t>layerType</w:t>
            </w:r>
          </w:p>
          <w:p w14:paraId="60190B79" w14:textId="77777777" w:rsidR="00B1712E" w:rsidRPr="009770D1" w:rsidRDefault="00B1712E" w:rsidP="00B1712E">
            <w:pPr>
              <w:numPr>
                <w:ilvl w:val="0"/>
                <w:numId w:val="69"/>
              </w:numPr>
              <w:spacing w:after="120"/>
              <w:rPr>
                <w:rFonts w:asciiTheme="majorHAnsi" w:hAnsiTheme="majorHAnsi"/>
                <w:sz w:val="20"/>
              </w:rPr>
            </w:pPr>
            <w:r w:rsidRPr="009770D1">
              <w:rPr>
                <w:rFonts w:asciiTheme="majorHAnsi" w:hAnsiTheme="majorHAnsi"/>
                <w:sz w:val="20"/>
              </w:rPr>
              <w:t>PM=Physical Metadata - physical metadata tables</w:t>
            </w:r>
          </w:p>
          <w:p w14:paraId="3BDA01EA" w14:textId="77777777" w:rsidR="00B1712E" w:rsidRPr="009770D1" w:rsidRDefault="00B1712E" w:rsidP="00B1712E">
            <w:pPr>
              <w:numPr>
                <w:ilvl w:val="0"/>
                <w:numId w:val="69"/>
              </w:numPr>
              <w:spacing w:after="120"/>
              <w:rPr>
                <w:rFonts w:asciiTheme="majorHAnsi" w:hAnsiTheme="majorHAnsi"/>
                <w:sz w:val="20"/>
              </w:rPr>
            </w:pPr>
            <w:r w:rsidRPr="009770D1">
              <w:rPr>
                <w:rFonts w:asciiTheme="majorHAnsi" w:hAnsiTheme="majorHAnsi"/>
                <w:sz w:val="20"/>
              </w:rPr>
              <w:lastRenderedPageBreak/>
              <w:t>FV=Formatting Views - formatting views</w:t>
            </w:r>
          </w:p>
          <w:p w14:paraId="3588497F" w14:textId="77777777" w:rsidR="00B1712E" w:rsidRPr="009770D1" w:rsidRDefault="00B1712E" w:rsidP="00B1712E">
            <w:pPr>
              <w:numPr>
                <w:ilvl w:val="0"/>
                <w:numId w:val="69"/>
              </w:numPr>
              <w:spacing w:after="120"/>
              <w:rPr>
                <w:rFonts w:asciiTheme="majorHAnsi" w:hAnsiTheme="majorHAnsi"/>
                <w:sz w:val="20"/>
              </w:rPr>
            </w:pPr>
            <w:r w:rsidRPr="009770D1">
              <w:rPr>
                <w:rFonts w:asciiTheme="majorHAnsi" w:hAnsiTheme="majorHAnsi"/>
                <w:sz w:val="20"/>
              </w:rPr>
              <w:t>BV=Business Views - business views (only single source)</w:t>
            </w:r>
          </w:p>
          <w:p w14:paraId="48785EA9" w14:textId="77777777" w:rsidR="00B1712E" w:rsidRPr="009770D1" w:rsidRDefault="00B1712E" w:rsidP="00B1712E">
            <w:pPr>
              <w:numPr>
                <w:ilvl w:val="0"/>
                <w:numId w:val="69"/>
              </w:numPr>
              <w:spacing w:after="120"/>
              <w:rPr>
                <w:rFonts w:asciiTheme="majorHAnsi" w:hAnsiTheme="majorHAnsi"/>
                <w:sz w:val="20"/>
              </w:rPr>
            </w:pPr>
            <w:r w:rsidRPr="009770D1">
              <w:rPr>
                <w:rFonts w:asciiTheme="majorHAnsi" w:hAnsiTheme="majorHAnsi"/>
                <w:sz w:val="20"/>
              </w:rPr>
              <w:t>LV=Logical Views - logical views (only single source)</w:t>
            </w:r>
          </w:p>
          <w:p w14:paraId="4CD444D9" w14:textId="77777777" w:rsidR="00B1712E" w:rsidRPr="009770D1" w:rsidRDefault="00B1712E" w:rsidP="00B1712E">
            <w:pPr>
              <w:numPr>
                <w:ilvl w:val="0"/>
                <w:numId w:val="69"/>
              </w:numPr>
              <w:spacing w:after="120"/>
              <w:rPr>
                <w:rFonts w:asciiTheme="majorHAnsi" w:hAnsiTheme="majorHAnsi"/>
                <w:sz w:val="20"/>
              </w:rPr>
            </w:pPr>
            <w:r w:rsidRPr="009770D1">
              <w:rPr>
                <w:rFonts w:asciiTheme="majorHAnsi" w:hAnsiTheme="majorHAnsi"/>
                <w:sz w:val="20"/>
              </w:rPr>
              <w:t>CV=Client Views - client views (only single source)</w:t>
            </w:r>
          </w:p>
          <w:p w14:paraId="06620F4E" w14:textId="77777777" w:rsidR="00B1712E" w:rsidRPr="009770D1" w:rsidRDefault="00B1712E" w:rsidP="00B1712E">
            <w:pPr>
              <w:numPr>
                <w:ilvl w:val="0"/>
                <w:numId w:val="69"/>
              </w:numPr>
              <w:spacing w:after="120"/>
              <w:rPr>
                <w:rFonts w:asciiTheme="majorHAnsi" w:hAnsiTheme="majorHAnsi"/>
                <w:sz w:val="20"/>
              </w:rPr>
            </w:pPr>
            <w:r w:rsidRPr="009770D1">
              <w:rPr>
                <w:rFonts w:asciiTheme="majorHAnsi" w:hAnsiTheme="majorHAnsi"/>
                <w:sz w:val="20"/>
              </w:rPr>
              <w:t>CP=Client Published - client published views (only single source)</w:t>
            </w:r>
          </w:p>
        </w:tc>
        <w:tc>
          <w:tcPr>
            <w:tcW w:w="1912" w:type="dxa"/>
            <w:gridSpan w:val="2"/>
          </w:tcPr>
          <w:p w14:paraId="7AF1C7F9"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lastRenderedPageBreak/>
              <w:t>VARCHAR</w:t>
            </w:r>
          </w:p>
        </w:tc>
      </w:tr>
      <w:tr w:rsidR="00B1712E" w:rsidRPr="009770D1" w14:paraId="2FD327DD" w14:textId="77777777" w:rsidTr="00B1712E">
        <w:tc>
          <w:tcPr>
            <w:tcW w:w="1191" w:type="dxa"/>
          </w:tcPr>
          <w:p w14:paraId="7407DFD5"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6D22E583" w14:textId="77777777" w:rsidR="00B1712E" w:rsidRPr="009770D1" w:rsidRDefault="00B1712E" w:rsidP="00B1712E">
            <w:pPr>
              <w:spacing w:after="120"/>
              <w:rPr>
                <w:rFonts w:asciiTheme="majorHAnsi" w:hAnsiTheme="majorHAnsi"/>
                <w:b/>
                <w:sz w:val="20"/>
              </w:rPr>
            </w:pPr>
            <w:r w:rsidRPr="009770D1">
              <w:rPr>
                <w:rFonts w:asciiTheme="majorHAnsi" w:hAnsiTheme="majorHAnsi"/>
                <w:b/>
                <w:sz w:val="20"/>
              </w:rPr>
              <w:t>groupIds</w:t>
            </w:r>
          </w:p>
          <w:p w14:paraId="6ECBCB99" w14:textId="77777777" w:rsidR="00B1712E" w:rsidRPr="009770D1" w:rsidRDefault="00B1712E" w:rsidP="00B1712E">
            <w:pPr>
              <w:numPr>
                <w:ilvl w:val="0"/>
                <w:numId w:val="66"/>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1B4E93E9" w14:textId="77777777" w:rsidR="00B1712E" w:rsidRPr="009770D1" w:rsidRDefault="00B1712E" w:rsidP="00B1712E">
            <w:pPr>
              <w:numPr>
                <w:ilvl w:val="0"/>
                <w:numId w:val="66"/>
              </w:numPr>
              <w:spacing w:after="120"/>
              <w:rPr>
                <w:rFonts w:asciiTheme="majorHAnsi" w:hAnsiTheme="majorHAnsi"/>
                <w:sz w:val="20"/>
              </w:rPr>
            </w:pPr>
            <w:r w:rsidRPr="009770D1">
              <w:rPr>
                <w:rFonts w:asciiTheme="majorHAnsi" w:hAnsiTheme="majorHAnsi"/>
                <w:sz w:val="20"/>
              </w:rPr>
              <w:t>Pass in null to select all groupIds.</w:t>
            </w:r>
          </w:p>
        </w:tc>
        <w:tc>
          <w:tcPr>
            <w:tcW w:w="1912" w:type="dxa"/>
            <w:gridSpan w:val="2"/>
          </w:tcPr>
          <w:p w14:paraId="308D17B4"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LONGVARCHAR</w:t>
            </w:r>
          </w:p>
        </w:tc>
      </w:tr>
      <w:tr w:rsidR="00B1712E" w:rsidRPr="009770D1" w14:paraId="0C78BEF3" w14:textId="77777777" w:rsidTr="00B1712E">
        <w:tc>
          <w:tcPr>
            <w:tcW w:w="1191" w:type="dxa"/>
          </w:tcPr>
          <w:p w14:paraId="52AD0A19"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OUT</w:t>
            </w:r>
          </w:p>
        </w:tc>
        <w:tc>
          <w:tcPr>
            <w:tcW w:w="5753" w:type="dxa"/>
            <w:gridSpan w:val="2"/>
          </w:tcPr>
          <w:p w14:paraId="53693F7E" w14:textId="77777777" w:rsidR="00B1712E" w:rsidRPr="009770D1" w:rsidRDefault="00B1712E" w:rsidP="00B1712E">
            <w:pPr>
              <w:spacing w:after="120"/>
              <w:rPr>
                <w:rFonts w:asciiTheme="majorHAnsi" w:hAnsiTheme="majorHAnsi"/>
                <w:sz w:val="20"/>
              </w:rPr>
            </w:pPr>
            <w:r w:rsidRPr="009770D1">
              <w:rPr>
                <w:rFonts w:asciiTheme="majorHAnsi" w:hAnsiTheme="majorHAnsi"/>
                <w:b/>
                <w:sz w:val="20"/>
              </w:rPr>
              <w:t>result</w:t>
            </w:r>
            <w:r w:rsidRPr="009770D1">
              <w:rPr>
                <w:rFonts w:asciiTheme="majorHAnsi" w:hAnsiTheme="majorHAnsi"/>
                <w:sz w:val="20"/>
              </w:rPr>
              <w:t xml:space="preserve"> CURSOR TypeDefinitions.CommonModelV2Row (</w:t>
            </w:r>
          </w:p>
          <w:p w14:paraId="07B59985"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DataSource VARCHAR(255), -- The name of the data source in composite (data lineage-used resources)</w:t>
            </w:r>
          </w:p>
          <w:p w14:paraId="5CCF4780"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ProjectFolderName VARCHAR(255), -- The project folder name is the last name found in the defaultValues.basePath for a project.</w:t>
            </w:r>
          </w:p>
          <w:p w14:paraId="16F6DE95"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GreatGrandParentName VARCHAR(255), -- The name of the great grand parent container (data source name)</w:t>
            </w:r>
          </w:p>
          <w:p w14:paraId="17C5AEE2"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GrandParentName VARCHAR(255), -- The name of the grand parent container (catalog name)</w:t>
            </w:r>
          </w:p>
          <w:p w14:paraId="15D2C2C9"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ParentName VARCHAR(255), -- The name of the parent container - parent to the parent (a.k.a. grandparent)</w:t>
            </w:r>
          </w:p>
          <w:p w14:paraId="518752B7"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ContainerName VARCHAR(255), -- The name of the container - parent to the resource</w:t>
            </w:r>
          </w:p>
          <w:p w14:paraId="4F7D0B13"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PhysicalName</w:t>
            </w:r>
            <w:r w:rsidRPr="009770D1">
              <w:rPr>
                <w:rFonts w:asciiTheme="majorHAnsi" w:hAnsiTheme="majorHAnsi"/>
                <w:sz w:val="20"/>
              </w:rPr>
              <w:tab/>
              <w:t>VARCHAR(255), -- The physical column name (a.k.a. source column name)</w:t>
            </w:r>
          </w:p>
          <w:p w14:paraId="0B1EB484"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PhysicalType</w:t>
            </w:r>
            <w:r w:rsidRPr="009770D1">
              <w:rPr>
                <w:rFonts w:asciiTheme="majorHAnsi" w:hAnsiTheme="majorHAnsi"/>
                <w:sz w:val="20"/>
              </w:rPr>
              <w:tab/>
              <w:t>VARCHAR(255), -- The physical type (a.k.a. source column native type)</w:t>
            </w:r>
          </w:p>
          <w:p w14:paraId="33FFF2E9"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LogicalName</w:t>
            </w:r>
            <w:r w:rsidRPr="009770D1">
              <w:rPr>
                <w:rFonts w:asciiTheme="majorHAnsi" w:hAnsiTheme="majorHAnsi"/>
                <w:sz w:val="20"/>
              </w:rPr>
              <w:tab/>
              <w:t>VARCHAR(255), -- The logical column name (a.k.a. table/view alias)</w:t>
            </w:r>
          </w:p>
          <w:p w14:paraId="7D16AF01"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 xml:space="preserve">LogicalType </w:t>
            </w:r>
            <w:r w:rsidRPr="009770D1">
              <w:rPr>
                <w:rFonts w:asciiTheme="majorHAnsi" w:hAnsiTheme="majorHAnsi"/>
                <w:sz w:val="20"/>
              </w:rPr>
              <w:tab/>
              <w:t>VARCHAR(255), -- The logical column type</w:t>
            </w:r>
          </w:p>
          <w:p w14:paraId="6A44BBD0"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LogicalTransformation LONGVARCHAR,  -- The logical column transformation excluding outer cast statement</w:t>
            </w:r>
          </w:p>
          <w:p w14:paraId="69E5FD8A"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LogicalDefinition LONGVARCHAR,  -- The logical resource definition (a.k.a. view/table/column annotation)</w:t>
            </w:r>
          </w:p>
          <w:p w14:paraId="373C9550"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LogicalPath</w:t>
            </w:r>
            <w:r w:rsidRPr="009770D1">
              <w:rPr>
                <w:rFonts w:asciiTheme="majorHAnsi" w:hAnsiTheme="majorHAnsi"/>
                <w:sz w:val="20"/>
              </w:rPr>
              <w:tab/>
              <w:t>LONGVARCHAR   -- The logical Path (this is not dumped to the spreadsheet)</w:t>
            </w:r>
          </w:p>
          <w:p w14:paraId="2A38F368"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Duration</w:t>
            </w:r>
            <w:r w:rsidRPr="009770D1">
              <w:rPr>
                <w:rFonts w:asciiTheme="majorHAnsi" w:hAnsiTheme="majorHAnsi"/>
                <w:sz w:val="20"/>
              </w:rPr>
              <w:tab/>
              <w:t xml:space="preserve"> INTERVAL HOUR TO SECOND -- The time it takes to process a view</w:t>
            </w:r>
          </w:p>
          <w:p w14:paraId="65DEB259"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lastRenderedPageBreak/>
              <w:t>)</w:t>
            </w:r>
          </w:p>
        </w:tc>
        <w:tc>
          <w:tcPr>
            <w:tcW w:w="1912" w:type="dxa"/>
            <w:gridSpan w:val="2"/>
          </w:tcPr>
          <w:p w14:paraId="2B6CEACF"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lastRenderedPageBreak/>
              <w:t>CURSOR</w:t>
            </w:r>
          </w:p>
        </w:tc>
      </w:tr>
    </w:tbl>
    <w:p w14:paraId="0F422927" w14:textId="77777777" w:rsidR="002A6853" w:rsidRPr="001C0B05" w:rsidRDefault="002A6853" w:rsidP="00BF2204">
      <w:pPr>
        <w:pStyle w:val="Heading2"/>
      </w:pPr>
      <w:bookmarkStart w:id="353" w:name="_Column_Generation:_Generate"/>
      <w:bookmarkStart w:id="354" w:name="_Toc362605271"/>
      <w:bookmarkStart w:id="355" w:name="_Toc386358944"/>
      <w:bookmarkStart w:id="356" w:name="_Toc483578347"/>
      <w:bookmarkStart w:id="357" w:name="_Toc11336259"/>
      <w:bookmarkEnd w:id="353"/>
      <w:r w:rsidRPr="001C0B05">
        <w:t>Column Generation: Generate Datasource List to CSV file</w:t>
      </w:r>
      <w:bookmarkEnd w:id="354"/>
      <w:bookmarkEnd w:id="355"/>
      <w:bookmarkEnd w:id="356"/>
      <w:bookmarkEnd w:id="357"/>
    </w:p>
    <w:p w14:paraId="78316B78" w14:textId="77777777" w:rsidR="002A6853" w:rsidRDefault="002A6853" w:rsidP="002A6853">
      <w:pPr>
        <w:pStyle w:val="CS-Bodytext"/>
      </w:pPr>
      <w:r>
        <w:t>These scripts are used for generating the column definitions for views to a CSV file.</w:t>
      </w:r>
    </w:p>
    <w:p w14:paraId="1AF4E48A" w14:textId="77777777" w:rsidR="002A6853" w:rsidRPr="00163261" w:rsidRDefault="002A6853" w:rsidP="00755B80">
      <w:pPr>
        <w:pStyle w:val="CS-Bodytext"/>
        <w:numPr>
          <w:ilvl w:val="0"/>
          <w:numId w:val="49"/>
        </w:numPr>
        <w:spacing w:before="240"/>
        <w:ind w:right="14"/>
        <w:rPr>
          <w:rFonts w:cs="Arial"/>
        </w:rPr>
      </w:pPr>
      <w:bookmarkStart w:id="358" w:name="_Toc362605272"/>
      <w:bookmarkStart w:id="359" w:name="_Toc386358945"/>
      <w:bookmarkStart w:id="360" w:name="_Toc483578348"/>
      <w:bookmarkStart w:id="361" w:name="_Toc11336260"/>
      <w:r w:rsidRPr="00163261">
        <w:rPr>
          <w:rStyle w:val="Heading3Char"/>
        </w:rPr>
        <w:t>generateDatasourceListCSV</w:t>
      </w:r>
      <w:bookmarkEnd w:id="358"/>
      <w:bookmarkEnd w:id="359"/>
      <w:bookmarkEnd w:id="360"/>
      <w:bookmarkEnd w:id="361"/>
      <w:r w:rsidRPr="00163261">
        <w:rPr>
          <w:rFonts w:cs="Arial"/>
          <w:b/>
        </w:rPr>
        <w:t xml:space="preserve"> – </w:t>
      </w:r>
      <w:r w:rsidRPr="00163261">
        <w:rPr>
          <w:rFonts w:cs="Arial"/>
        </w:rPr>
        <w:t xml:space="preserve">This procedure is used for generating the Best Practices spreadsheet as a CSV file.  The columns that are output to the spreadsheet match exactly with the format for Columns </w:t>
      </w:r>
      <w:r>
        <w:rPr>
          <w:rFonts w:cs="Arial"/>
        </w:rPr>
        <w:t>A-L</w:t>
      </w:r>
      <w:r w:rsidRPr="00163261">
        <w:rPr>
          <w:rFonts w:cs="Arial"/>
        </w:rPr>
        <w:t xml:space="preserve"> in Common_Model_v1_file[1-3].xls</w:t>
      </w:r>
      <w:r>
        <w:rPr>
          <w:rFonts w:cs="Arial"/>
        </w:rPr>
        <w:t>x</w:t>
      </w:r>
      <w:r w:rsidRPr="00163261">
        <w:rPr>
          <w:rFonts w:cs="Arial"/>
        </w:rPr>
        <w:t xml:space="preserve">. </w:t>
      </w:r>
    </w:p>
    <w:p w14:paraId="3FF0450B" w14:textId="77777777" w:rsidR="002A6853" w:rsidRPr="00163261" w:rsidRDefault="002A6853" w:rsidP="002A6853">
      <w:pPr>
        <w:pStyle w:val="CS-Bodytext"/>
        <w:spacing w:before="240"/>
        <w:ind w:left="360" w:right="14"/>
        <w:rPr>
          <w:rFonts w:cs="Arial"/>
        </w:rPr>
      </w:pPr>
      <w:r w:rsidRPr="00163261">
        <w:rPr>
          <w:rFonts w:cs="Arial"/>
        </w:rPr>
        <w:t>This can be very useful when you need to understand what all the columns are in your data source.  It is also possible to generate the logical names using various case sensitivity rules and alias rules.  This could be done if you do not already have a data dictionary defined for your physical to logical mappings.  This is one way to begin a data dictionary for the physical to logical mapping.</w:t>
      </w:r>
    </w:p>
    <w:p w14:paraId="7F9598B3" w14:textId="77777777" w:rsidR="002A6853" w:rsidRDefault="002A6853" w:rsidP="00755B80">
      <w:pPr>
        <w:pStyle w:val="CS-Bodytext"/>
        <w:numPr>
          <w:ilvl w:val="1"/>
          <w:numId w:val="49"/>
        </w:numPr>
        <w:spacing w:before="240"/>
        <w:ind w:right="14"/>
      </w:pPr>
      <w:r>
        <w:rPr>
          <w:b/>
        </w:rPr>
        <w:t>Use case:</w:t>
      </w:r>
      <w:r>
        <w:t xml:space="preserve"> Generate Best Practices Spreadsheet from Formatting Views</w:t>
      </w:r>
    </w:p>
    <w:p w14:paraId="291005D6" w14:textId="77777777" w:rsidR="002A6853" w:rsidRDefault="002A6853" w:rsidP="002A6853">
      <w:pPr>
        <w:pStyle w:val="CS-Bodytext"/>
        <w:spacing w:before="240"/>
        <w:ind w:left="1440" w:right="14"/>
      </w:pPr>
      <w:r>
        <w:t>Perform this step when upgrading Best Practices or when the need to synchronize the spreadsheet with the actual views is required.</w:t>
      </w:r>
    </w:p>
    <w:p w14:paraId="66BCB17D" w14:textId="77777777" w:rsidR="002A6853" w:rsidRDefault="002A6853" w:rsidP="002A6853">
      <w:pPr>
        <w:pStyle w:val="CS-Bodytext"/>
        <w:spacing w:before="240"/>
        <w:ind w:left="1440" w:right="14"/>
      </w:pPr>
      <w:r>
        <w:t>This is useful in that the user can perform a “loss-less” round-trip between the actual views in the Formatting sub-layer and the Common_Model_v1_file[1-3].xlsx.</w:t>
      </w:r>
    </w:p>
    <w:p w14:paraId="6FF204F0" w14:textId="77777777" w:rsidR="002A6853" w:rsidRDefault="002A6853" w:rsidP="002A6853">
      <w:pPr>
        <w:pStyle w:val="CS-Bodytext"/>
        <w:spacing w:before="240"/>
        <w:ind w:left="1440" w:right="14"/>
      </w:pPr>
      <w:r>
        <w:t>Option 1:  Use “targetResource” to specify a specific folder</w:t>
      </w:r>
    </w:p>
    <w:p w14:paraId="32B4670C" w14:textId="77777777" w:rsidR="002A6853" w:rsidRPr="006B2F42" w:rsidRDefault="002A6853" w:rsidP="002A6853">
      <w:pPr>
        <w:pStyle w:val="CS-Bodytext"/>
        <w:spacing w:before="120" w:after="120"/>
        <w:ind w:left="2160" w:right="14"/>
        <w:rPr>
          <w:b/>
        </w:rPr>
      </w:pPr>
      <w:r w:rsidRPr="006B2F42">
        <w:rPr>
          <w:b/>
        </w:rPr>
        <w:t>targetRe</w:t>
      </w:r>
      <w:r>
        <w:rPr>
          <w:b/>
        </w:rPr>
        <w:t>source=&lt;your path to Formatting</w:t>
      </w:r>
      <w:r w:rsidRPr="006B2F42">
        <w:rPr>
          <w:b/>
        </w:rPr>
        <w:t xml:space="preserve"> &gt;</w:t>
      </w:r>
    </w:p>
    <w:p w14:paraId="4DE1F493" w14:textId="77777777" w:rsidR="002A6853" w:rsidRPr="00683DAF" w:rsidRDefault="002A6853" w:rsidP="002A6853">
      <w:pPr>
        <w:pStyle w:val="CS-Bodytext"/>
        <w:spacing w:before="120" w:after="120"/>
        <w:ind w:left="2160" w:right="14"/>
        <w:rPr>
          <w:b/>
        </w:rPr>
      </w:pPr>
      <w:r w:rsidRPr="00683DAF">
        <w:rPr>
          <w:b/>
        </w:rPr>
        <w:t>generateMode=R</w:t>
      </w:r>
    </w:p>
    <w:p w14:paraId="70709499" w14:textId="77777777" w:rsidR="002A6853" w:rsidRDefault="002A6853" w:rsidP="002A6853">
      <w:pPr>
        <w:pStyle w:val="CS-Bodytext"/>
        <w:spacing w:before="120" w:after="120"/>
        <w:ind w:left="2160" w:right="14"/>
      </w:pPr>
      <w:r w:rsidRPr="00A3218E">
        <w:t>generateLogicalNames</w:t>
      </w:r>
      <w:r>
        <w:t>=1</w:t>
      </w:r>
    </w:p>
    <w:p w14:paraId="2A01B2AF" w14:textId="77777777" w:rsidR="002A6853" w:rsidRDefault="002A6853" w:rsidP="002A6853">
      <w:pPr>
        <w:pStyle w:val="CS-Bodytext"/>
        <w:spacing w:before="120" w:after="120"/>
        <w:ind w:left="2160" w:right="14"/>
      </w:pPr>
      <w:r>
        <w:t>layerType=null</w:t>
      </w:r>
    </w:p>
    <w:p w14:paraId="1E30BC37" w14:textId="77777777" w:rsidR="002A6853" w:rsidRDefault="002A6853" w:rsidP="002A6853">
      <w:pPr>
        <w:pStyle w:val="CS-Bodytext"/>
        <w:spacing w:before="120" w:after="120"/>
        <w:ind w:left="2160" w:right="14"/>
      </w:pPr>
      <w:r>
        <w:t>groupIds=null</w:t>
      </w:r>
    </w:p>
    <w:p w14:paraId="4EB15F40" w14:textId="77777777" w:rsidR="002A6853" w:rsidRDefault="002A6853" w:rsidP="002A6853">
      <w:pPr>
        <w:pStyle w:val="CS-Bodytext"/>
        <w:spacing w:before="120" w:after="120"/>
        <w:ind w:left="2160" w:right="14"/>
      </w:pPr>
      <w:r w:rsidRPr="00A3218E">
        <w:t>derivedFilterPath</w:t>
      </w:r>
      <w:r>
        <w:t>=null</w:t>
      </w:r>
    </w:p>
    <w:p w14:paraId="059FE8DB" w14:textId="77777777" w:rsidR="002A6853" w:rsidRDefault="002A6853" w:rsidP="002A6853">
      <w:pPr>
        <w:pStyle w:val="CS-Bodytext"/>
        <w:spacing w:before="240"/>
        <w:ind w:left="1440" w:right="14"/>
      </w:pPr>
      <w:r>
        <w:t>Option 2: Use “groupIds” for ConfigureStartingFolders</w:t>
      </w:r>
    </w:p>
    <w:p w14:paraId="62B4BB6D" w14:textId="77777777" w:rsidR="002A6853" w:rsidRDefault="002A6853" w:rsidP="002A6853">
      <w:pPr>
        <w:pStyle w:val="CS-Bodytext"/>
        <w:spacing w:before="120" w:after="120"/>
        <w:ind w:left="2160" w:right="14"/>
      </w:pPr>
      <w:r>
        <w:t>targetResource=null</w:t>
      </w:r>
    </w:p>
    <w:p w14:paraId="4A872255" w14:textId="77777777" w:rsidR="002A6853" w:rsidRPr="00683DAF" w:rsidRDefault="002A6853" w:rsidP="002A6853">
      <w:pPr>
        <w:pStyle w:val="CS-Bodytext"/>
        <w:spacing w:before="120" w:after="120"/>
        <w:ind w:left="2160" w:right="14"/>
        <w:rPr>
          <w:b/>
        </w:rPr>
      </w:pPr>
      <w:r w:rsidRPr="00683DAF">
        <w:rPr>
          <w:b/>
        </w:rPr>
        <w:t>generateMode=R</w:t>
      </w:r>
    </w:p>
    <w:p w14:paraId="3D3CF9A3" w14:textId="77777777" w:rsidR="002A6853" w:rsidRDefault="002A6853" w:rsidP="002A6853">
      <w:pPr>
        <w:pStyle w:val="CS-Bodytext"/>
        <w:spacing w:before="120" w:after="120"/>
        <w:ind w:left="2160" w:right="14"/>
      </w:pPr>
      <w:r w:rsidRPr="00A3218E">
        <w:t>generateLogicalNames</w:t>
      </w:r>
      <w:r>
        <w:t>=1</w:t>
      </w:r>
    </w:p>
    <w:p w14:paraId="6741A520" w14:textId="77777777" w:rsidR="002A6853" w:rsidRPr="006B2F42" w:rsidRDefault="002A6853" w:rsidP="002A6853">
      <w:pPr>
        <w:pStyle w:val="CS-Bodytext"/>
        <w:spacing w:before="120" w:after="120"/>
        <w:ind w:left="2160" w:right="14"/>
        <w:rPr>
          <w:b/>
        </w:rPr>
      </w:pPr>
      <w:r w:rsidRPr="006B2F42">
        <w:rPr>
          <w:b/>
        </w:rPr>
        <w:t>layerType=FV</w:t>
      </w:r>
    </w:p>
    <w:p w14:paraId="5C689E55" w14:textId="77777777" w:rsidR="002A6853" w:rsidRPr="006B2F42" w:rsidRDefault="002A6853" w:rsidP="002A6853">
      <w:pPr>
        <w:pStyle w:val="CS-Bodytext"/>
        <w:spacing w:before="120" w:after="120"/>
        <w:ind w:left="2160" w:right="14"/>
        <w:rPr>
          <w:b/>
        </w:rPr>
      </w:pPr>
      <w:r w:rsidRPr="006B2F42">
        <w:rPr>
          <w:b/>
        </w:rPr>
        <w:t>groupIds=&lt;your list of group ids&gt;</w:t>
      </w:r>
    </w:p>
    <w:p w14:paraId="348EF753" w14:textId="77777777" w:rsidR="002A6853" w:rsidRDefault="002A6853" w:rsidP="002A6853">
      <w:pPr>
        <w:pStyle w:val="CS-Bodytext"/>
        <w:spacing w:before="120" w:after="120"/>
        <w:ind w:left="2160" w:right="14"/>
      </w:pPr>
      <w:r w:rsidRPr="00A3218E">
        <w:lastRenderedPageBreak/>
        <w:t>derivedFilterPath</w:t>
      </w:r>
      <w:r>
        <w:t>=&lt;optional&gt;</w:t>
      </w:r>
    </w:p>
    <w:p w14:paraId="6BB2F9D3" w14:textId="77777777" w:rsidR="002A6853" w:rsidRDefault="002A6853" w:rsidP="00755B80">
      <w:pPr>
        <w:pStyle w:val="CS-Bodytext"/>
        <w:numPr>
          <w:ilvl w:val="1"/>
          <w:numId w:val="49"/>
        </w:numPr>
        <w:spacing w:before="240"/>
        <w:ind w:right="14"/>
      </w:pPr>
      <w:r>
        <w:rPr>
          <w:b/>
        </w:rPr>
        <w:t>Use case:</w:t>
      </w:r>
      <w:r>
        <w:t xml:space="preserve"> Generate Physical Metadata Columns with Logical Names/Types</w:t>
      </w:r>
    </w:p>
    <w:p w14:paraId="4C270937" w14:textId="77777777" w:rsidR="002A6853" w:rsidRDefault="002A6853" w:rsidP="002A6853">
      <w:pPr>
        <w:pStyle w:val="CS-Bodytext"/>
        <w:spacing w:before="240"/>
        <w:ind w:left="1440" w:right="14"/>
      </w:pPr>
      <w:r>
        <w:t>Perform this step when you don’t have any spreadsheet to start with.  This can be used to populate an initial spreadsheet which can then be modified according the “Physical to Logical” mappings.</w:t>
      </w:r>
    </w:p>
    <w:p w14:paraId="10995CAC" w14:textId="77777777" w:rsidR="002A6853" w:rsidRDefault="002A6853" w:rsidP="002A6853">
      <w:pPr>
        <w:pStyle w:val="CS-Bodytext"/>
        <w:spacing w:before="240"/>
        <w:ind w:left="1440" w:right="14"/>
      </w:pPr>
      <w:r>
        <w:t>It is also possible to generate the logical names using various case sensitivity rules and alias rules.  This could be done if you do not already have a data dictionary defined for your physical to logical mappings.  This is one way to begin a data dictionary for the physical to logical mapping.</w:t>
      </w:r>
    </w:p>
    <w:p w14:paraId="6684F638" w14:textId="77777777" w:rsidR="002A6853" w:rsidRDefault="002A6853" w:rsidP="002A6853">
      <w:pPr>
        <w:pStyle w:val="CS-Bodytext"/>
        <w:spacing w:before="240"/>
        <w:ind w:left="1440" w:right="14"/>
      </w:pPr>
      <w:r>
        <w:t>Option 1:  Use “targetResource” to specify a specific folder</w:t>
      </w:r>
    </w:p>
    <w:p w14:paraId="15E6A3FA" w14:textId="77777777" w:rsidR="002A6853" w:rsidRPr="006B2F42" w:rsidRDefault="002A6853" w:rsidP="002A6853">
      <w:pPr>
        <w:pStyle w:val="CS-Bodytext"/>
        <w:spacing w:before="120" w:after="120"/>
        <w:ind w:left="2160" w:right="14"/>
        <w:rPr>
          <w:b/>
        </w:rPr>
      </w:pPr>
      <w:r w:rsidRPr="006B2F42">
        <w:rPr>
          <w:b/>
        </w:rPr>
        <w:t xml:space="preserve">targetResource=&lt;your path to </w:t>
      </w:r>
      <w:r>
        <w:rPr>
          <w:b/>
        </w:rPr>
        <w:t>Metadata</w:t>
      </w:r>
      <w:r w:rsidRPr="006B2F42">
        <w:rPr>
          <w:b/>
        </w:rPr>
        <w:t>&gt;</w:t>
      </w:r>
    </w:p>
    <w:p w14:paraId="4C2D7B4C" w14:textId="77777777" w:rsidR="002A6853" w:rsidRDefault="002A6853" w:rsidP="002A6853">
      <w:pPr>
        <w:pStyle w:val="CS-Bodytext"/>
        <w:spacing w:before="120" w:after="120"/>
        <w:ind w:left="2160" w:right="14"/>
      </w:pPr>
      <w:r>
        <w:t>generateMode=G</w:t>
      </w:r>
    </w:p>
    <w:p w14:paraId="07DFE569" w14:textId="77777777" w:rsidR="002A6853" w:rsidRDefault="002A6853" w:rsidP="002A6853">
      <w:pPr>
        <w:pStyle w:val="CS-Bodytext"/>
        <w:spacing w:before="120" w:after="120"/>
        <w:ind w:left="2160" w:right="14"/>
      </w:pPr>
      <w:r>
        <w:t>caseRule=O [Determine what case the logical views should have.]</w:t>
      </w:r>
    </w:p>
    <w:p w14:paraId="3370959B" w14:textId="77777777" w:rsidR="002A6853" w:rsidRDefault="002A6853" w:rsidP="002A6853">
      <w:pPr>
        <w:pStyle w:val="CS-Bodytext"/>
        <w:spacing w:before="120" w:after="120"/>
        <w:ind w:left="2160" w:right="14"/>
      </w:pPr>
      <w:r w:rsidRPr="00A3218E">
        <w:t>generateLogicalNames</w:t>
      </w:r>
      <w:r>
        <w:t>=1</w:t>
      </w:r>
    </w:p>
    <w:p w14:paraId="01283873" w14:textId="77777777" w:rsidR="002A6853" w:rsidRDefault="002A6853" w:rsidP="002A6853">
      <w:pPr>
        <w:pStyle w:val="CS-Bodytext"/>
        <w:spacing w:before="120" w:after="120"/>
        <w:ind w:left="2160" w:right="14"/>
      </w:pPr>
      <w:r>
        <w:t>layerType=null</w:t>
      </w:r>
    </w:p>
    <w:p w14:paraId="7F0A3EC8" w14:textId="77777777" w:rsidR="002A6853" w:rsidRDefault="002A6853" w:rsidP="002A6853">
      <w:pPr>
        <w:pStyle w:val="CS-Bodytext"/>
        <w:spacing w:before="120" w:after="120"/>
        <w:ind w:left="2160" w:right="14"/>
      </w:pPr>
      <w:r>
        <w:t>groupIds=null</w:t>
      </w:r>
    </w:p>
    <w:p w14:paraId="471788E6" w14:textId="77777777" w:rsidR="002A6853" w:rsidRDefault="002A6853" w:rsidP="002A6853">
      <w:pPr>
        <w:pStyle w:val="CS-Bodytext"/>
        <w:spacing w:before="120" w:after="120"/>
        <w:ind w:left="2160" w:right="14"/>
      </w:pPr>
      <w:r w:rsidRPr="00A3218E">
        <w:t>derivedFilterPath</w:t>
      </w:r>
      <w:r>
        <w:t>=null</w:t>
      </w:r>
    </w:p>
    <w:p w14:paraId="6CEBC9E0" w14:textId="77777777" w:rsidR="002A6853" w:rsidRDefault="002A6853" w:rsidP="002A6853">
      <w:pPr>
        <w:pStyle w:val="CS-Bodytext"/>
        <w:spacing w:before="240"/>
        <w:ind w:left="1440" w:right="14"/>
      </w:pPr>
      <w:r>
        <w:t>Option 2: Use “groupIds” for ConfigureStartingFolders</w:t>
      </w:r>
    </w:p>
    <w:p w14:paraId="2CAC8CEA" w14:textId="77777777" w:rsidR="002A6853" w:rsidRDefault="002A6853" w:rsidP="002A6853">
      <w:pPr>
        <w:pStyle w:val="CS-Bodytext"/>
        <w:spacing w:before="120" w:after="120"/>
        <w:ind w:left="2160" w:right="14"/>
      </w:pPr>
      <w:r>
        <w:t>targetResource=null</w:t>
      </w:r>
    </w:p>
    <w:p w14:paraId="72A6AE45" w14:textId="77777777" w:rsidR="002A6853" w:rsidRDefault="002A6853" w:rsidP="002A6853">
      <w:pPr>
        <w:pStyle w:val="CS-Bodytext"/>
        <w:spacing w:before="120" w:after="120"/>
        <w:ind w:left="2160" w:right="14"/>
      </w:pPr>
      <w:r>
        <w:t>generateMode=G</w:t>
      </w:r>
    </w:p>
    <w:p w14:paraId="7F786EEB" w14:textId="77777777" w:rsidR="002A6853" w:rsidRDefault="002A6853" w:rsidP="002A6853">
      <w:pPr>
        <w:pStyle w:val="CS-Bodytext"/>
        <w:spacing w:before="120" w:after="120"/>
        <w:ind w:left="2160" w:right="14"/>
      </w:pPr>
      <w:r>
        <w:t>caseRule=O [Determine what case the logical views should have.]</w:t>
      </w:r>
    </w:p>
    <w:p w14:paraId="4A443644" w14:textId="77777777" w:rsidR="002A6853" w:rsidRDefault="002A6853" w:rsidP="002A6853">
      <w:pPr>
        <w:pStyle w:val="CS-Bodytext"/>
        <w:spacing w:before="120" w:after="120"/>
        <w:ind w:left="2160" w:right="14"/>
      </w:pPr>
      <w:r w:rsidRPr="00A3218E">
        <w:t>generateLogicalNames</w:t>
      </w:r>
      <w:r>
        <w:t>=1</w:t>
      </w:r>
    </w:p>
    <w:p w14:paraId="35E2A326" w14:textId="77777777" w:rsidR="002A6853" w:rsidRPr="006B2F42" w:rsidRDefault="002A6853" w:rsidP="002A6853">
      <w:pPr>
        <w:pStyle w:val="CS-Bodytext"/>
        <w:spacing w:before="120" w:after="120"/>
        <w:ind w:left="2160" w:right="14"/>
        <w:rPr>
          <w:b/>
        </w:rPr>
      </w:pPr>
      <w:r w:rsidRPr="006B2F42">
        <w:rPr>
          <w:b/>
        </w:rPr>
        <w:t>layerType=</w:t>
      </w:r>
      <w:r>
        <w:rPr>
          <w:b/>
        </w:rPr>
        <w:t>PM</w:t>
      </w:r>
    </w:p>
    <w:p w14:paraId="5299B77B" w14:textId="77777777" w:rsidR="002A6853" w:rsidRPr="006B2F42" w:rsidRDefault="002A6853" w:rsidP="002A6853">
      <w:pPr>
        <w:pStyle w:val="CS-Bodytext"/>
        <w:spacing w:before="120" w:after="120"/>
        <w:ind w:left="2160" w:right="14"/>
        <w:rPr>
          <w:b/>
        </w:rPr>
      </w:pPr>
      <w:r w:rsidRPr="006B2F42">
        <w:rPr>
          <w:b/>
        </w:rPr>
        <w:t>groupIds=&lt;your list of group ids&gt;</w:t>
      </w:r>
    </w:p>
    <w:p w14:paraId="6E20B8E1" w14:textId="77777777" w:rsidR="002A6853" w:rsidRDefault="002A6853" w:rsidP="002A6853">
      <w:pPr>
        <w:pStyle w:val="CS-Bodytext"/>
        <w:spacing w:before="120" w:after="120"/>
        <w:ind w:left="2160" w:right="14"/>
      </w:pPr>
      <w:r w:rsidRPr="00A3218E">
        <w:t>derivedFilterPath</w:t>
      </w:r>
      <w:r>
        <w:t>=&lt;optional&gt;</w:t>
      </w:r>
    </w:p>
    <w:p w14:paraId="78618FB6" w14:textId="77777777" w:rsidR="002A6853" w:rsidRDefault="002A6853" w:rsidP="00755B80">
      <w:pPr>
        <w:pStyle w:val="CS-Bodytext"/>
        <w:numPr>
          <w:ilvl w:val="1"/>
          <w:numId w:val="49"/>
        </w:numPr>
        <w:spacing w:before="240"/>
        <w:ind w:right="14"/>
      </w:pPr>
      <w:r>
        <w:rPr>
          <w:b/>
        </w:rPr>
        <w:t>Use case:</w:t>
      </w:r>
      <w:r>
        <w:t xml:space="preserve"> Generate Physical Metadata Columns with NO Logical Metadata</w:t>
      </w:r>
    </w:p>
    <w:p w14:paraId="51D3429C" w14:textId="77777777" w:rsidR="002A6853" w:rsidRDefault="002A6853" w:rsidP="002A6853">
      <w:pPr>
        <w:pStyle w:val="CS-Bodytext"/>
        <w:spacing w:before="240"/>
        <w:ind w:left="1440" w:right="14"/>
      </w:pPr>
      <w:r>
        <w:t>Perform this step when you don’t have any spreadsheet to start with and you simply want to generate the spreadsheet with a list of all the physical metadata and not logical metadata.</w:t>
      </w:r>
    </w:p>
    <w:p w14:paraId="30AF4080" w14:textId="77777777" w:rsidR="002A6853" w:rsidRDefault="002A6853" w:rsidP="002A6853">
      <w:pPr>
        <w:pStyle w:val="CS-Bodytext"/>
        <w:spacing w:before="240"/>
        <w:ind w:left="1440" w:right="14"/>
      </w:pPr>
      <w:r>
        <w:t>Option 1:  Use “targetResource” to specify a specific folder</w:t>
      </w:r>
    </w:p>
    <w:p w14:paraId="4E4A4292" w14:textId="77777777" w:rsidR="002A6853" w:rsidRPr="006B2F42" w:rsidRDefault="002A6853" w:rsidP="002A6853">
      <w:pPr>
        <w:pStyle w:val="CS-Bodytext"/>
        <w:spacing w:before="120" w:after="120"/>
        <w:ind w:left="2160" w:right="14"/>
        <w:rPr>
          <w:b/>
        </w:rPr>
      </w:pPr>
      <w:r w:rsidRPr="006B2F42">
        <w:rPr>
          <w:b/>
        </w:rPr>
        <w:lastRenderedPageBreak/>
        <w:t xml:space="preserve">targetResource=&lt;your path to </w:t>
      </w:r>
      <w:r>
        <w:rPr>
          <w:b/>
        </w:rPr>
        <w:t>Metadata</w:t>
      </w:r>
      <w:r w:rsidRPr="006B2F42">
        <w:rPr>
          <w:b/>
        </w:rPr>
        <w:t>&gt;</w:t>
      </w:r>
    </w:p>
    <w:p w14:paraId="11E8AD3D" w14:textId="77777777" w:rsidR="002A6853" w:rsidRDefault="002A6853" w:rsidP="002A6853">
      <w:pPr>
        <w:pStyle w:val="CS-Bodytext"/>
        <w:spacing w:before="120" w:after="120"/>
        <w:ind w:left="2160" w:right="14"/>
      </w:pPr>
      <w:r>
        <w:t>generateMode=G</w:t>
      </w:r>
    </w:p>
    <w:p w14:paraId="264ABA9A" w14:textId="77777777" w:rsidR="002A6853" w:rsidRPr="006B2F42" w:rsidRDefault="002A6853" w:rsidP="002A6853">
      <w:pPr>
        <w:pStyle w:val="CS-Bodytext"/>
        <w:spacing w:before="120" w:after="120"/>
        <w:ind w:left="2160" w:right="14"/>
        <w:rPr>
          <w:b/>
        </w:rPr>
      </w:pPr>
      <w:r w:rsidRPr="006B2F42">
        <w:rPr>
          <w:b/>
        </w:rPr>
        <w:t>generateLogicalNames=0</w:t>
      </w:r>
    </w:p>
    <w:p w14:paraId="1BE57DB0" w14:textId="77777777" w:rsidR="002A6853" w:rsidRDefault="002A6853" w:rsidP="002A6853">
      <w:pPr>
        <w:pStyle w:val="CS-Bodytext"/>
        <w:spacing w:before="120" w:after="120"/>
        <w:ind w:left="2160" w:right="14"/>
      </w:pPr>
      <w:r>
        <w:t>layerType=null</w:t>
      </w:r>
    </w:p>
    <w:p w14:paraId="4E139750" w14:textId="77777777" w:rsidR="002A6853" w:rsidRDefault="002A6853" w:rsidP="002A6853">
      <w:pPr>
        <w:pStyle w:val="CS-Bodytext"/>
        <w:spacing w:before="120" w:after="120"/>
        <w:ind w:left="2160" w:right="14"/>
      </w:pPr>
      <w:r>
        <w:t>groupIds=null</w:t>
      </w:r>
    </w:p>
    <w:p w14:paraId="60A0B1C0" w14:textId="77777777" w:rsidR="002A6853" w:rsidRDefault="002A6853" w:rsidP="002A6853">
      <w:pPr>
        <w:pStyle w:val="CS-Bodytext"/>
        <w:spacing w:before="120" w:after="120"/>
        <w:ind w:left="2160" w:right="14"/>
      </w:pPr>
      <w:r w:rsidRPr="00A3218E">
        <w:t>derivedFilterPath</w:t>
      </w:r>
      <w:r>
        <w:t>=null</w:t>
      </w:r>
    </w:p>
    <w:p w14:paraId="0FCFFCDA" w14:textId="77777777" w:rsidR="002A6853" w:rsidRDefault="002A6853" w:rsidP="002A6853">
      <w:pPr>
        <w:pStyle w:val="CS-Bodytext"/>
        <w:spacing w:before="240"/>
        <w:ind w:left="1440" w:right="14"/>
      </w:pPr>
      <w:r>
        <w:t>Option 2: Use “groupIds” for ConfigureStartingFolders</w:t>
      </w:r>
    </w:p>
    <w:p w14:paraId="3923F277" w14:textId="77777777" w:rsidR="002A6853" w:rsidRDefault="002A6853" w:rsidP="002A6853">
      <w:pPr>
        <w:pStyle w:val="CS-Bodytext"/>
        <w:spacing w:before="120" w:after="120"/>
        <w:ind w:left="2160" w:right="14"/>
      </w:pPr>
      <w:r>
        <w:t>targetResource=null</w:t>
      </w:r>
    </w:p>
    <w:p w14:paraId="33198CB5" w14:textId="77777777" w:rsidR="002A6853" w:rsidRDefault="002A6853" w:rsidP="002A6853">
      <w:pPr>
        <w:pStyle w:val="CS-Bodytext"/>
        <w:spacing w:before="120" w:after="120"/>
        <w:ind w:left="2160" w:right="14"/>
      </w:pPr>
      <w:r>
        <w:t>generateMode=G</w:t>
      </w:r>
    </w:p>
    <w:p w14:paraId="7637CE8C" w14:textId="77777777" w:rsidR="002A6853" w:rsidRPr="006B2F42" w:rsidRDefault="002A6853" w:rsidP="002A6853">
      <w:pPr>
        <w:pStyle w:val="CS-Bodytext"/>
        <w:spacing w:before="120" w:after="120"/>
        <w:ind w:left="2160" w:right="14"/>
        <w:rPr>
          <w:b/>
        </w:rPr>
      </w:pPr>
      <w:r w:rsidRPr="006B2F42">
        <w:rPr>
          <w:b/>
        </w:rPr>
        <w:t>generateLogicalNames</w:t>
      </w:r>
      <w:r>
        <w:rPr>
          <w:b/>
        </w:rPr>
        <w:t>=0</w:t>
      </w:r>
    </w:p>
    <w:p w14:paraId="55FBC60C" w14:textId="77777777" w:rsidR="002A6853" w:rsidRPr="006B2F42" w:rsidRDefault="002A6853" w:rsidP="002A6853">
      <w:pPr>
        <w:pStyle w:val="CS-Bodytext"/>
        <w:spacing w:before="120" w:after="120"/>
        <w:ind w:left="2160" w:right="14"/>
        <w:rPr>
          <w:b/>
        </w:rPr>
      </w:pPr>
      <w:r w:rsidRPr="006B2F42">
        <w:rPr>
          <w:b/>
        </w:rPr>
        <w:t>layerType=</w:t>
      </w:r>
      <w:r>
        <w:rPr>
          <w:b/>
        </w:rPr>
        <w:t>PM</w:t>
      </w:r>
    </w:p>
    <w:p w14:paraId="36E9977F" w14:textId="77777777" w:rsidR="002A6853" w:rsidRPr="006B2F42" w:rsidRDefault="002A6853" w:rsidP="002A6853">
      <w:pPr>
        <w:pStyle w:val="CS-Bodytext"/>
        <w:spacing w:before="120" w:after="120"/>
        <w:ind w:left="2160" w:right="14"/>
        <w:rPr>
          <w:b/>
        </w:rPr>
      </w:pPr>
      <w:r w:rsidRPr="006B2F42">
        <w:rPr>
          <w:b/>
        </w:rPr>
        <w:t>groupIds=&lt;your list of group ids&gt;</w:t>
      </w:r>
    </w:p>
    <w:p w14:paraId="3A65B482" w14:textId="77777777" w:rsidR="002A6853" w:rsidRDefault="002A6853" w:rsidP="002A6853">
      <w:pPr>
        <w:pStyle w:val="CS-Bodytext"/>
        <w:spacing w:before="120" w:after="120"/>
        <w:ind w:left="2160" w:right="14"/>
      </w:pPr>
      <w:r w:rsidRPr="00A3218E">
        <w:t>derivedFilterPath</w:t>
      </w:r>
      <w:r>
        <w:t>=&lt;optional&gt;</w:t>
      </w:r>
    </w:p>
    <w:tbl>
      <w:tblPr>
        <w:tblW w:w="885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95"/>
        <w:gridCol w:w="5738"/>
        <w:gridCol w:w="15"/>
        <w:gridCol w:w="1889"/>
        <w:gridCol w:w="19"/>
      </w:tblGrid>
      <w:tr w:rsidR="002A6853" w:rsidRPr="009770D1" w14:paraId="5BAD1C2D" w14:textId="77777777" w:rsidTr="002A6853">
        <w:trPr>
          <w:gridAfter w:val="1"/>
          <w:wAfter w:w="19" w:type="dxa"/>
          <w:tblHeader/>
        </w:trPr>
        <w:tc>
          <w:tcPr>
            <w:tcW w:w="1195" w:type="dxa"/>
            <w:shd w:val="clear" w:color="auto" w:fill="B3B3B3"/>
          </w:tcPr>
          <w:p w14:paraId="6ACAC31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753" w:type="dxa"/>
            <w:gridSpan w:val="2"/>
            <w:shd w:val="clear" w:color="auto" w:fill="B3B3B3"/>
          </w:tcPr>
          <w:p w14:paraId="7FABC18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889" w:type="dxa"/>
            <w:shd w:val="clear" w:color="auto" w:fill="B3B3B3"/>
          </w:tcPr>
          <w:p w14:paraId="7B2BD591"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414F4611" w14:textId="77777777" w:rsidTr="002A6853">
        <w:trPr>
          <w:trHeight w:val="260"/>
        </w:trPr>
        <w:tc>
          <w:tcPr>
            <w:tcW w:w="1195" w:type="dxa"/>
            <w:shd w:val="clear" w:color="auto" w:fill="B6DDE8"/>
          </w:tcPr>
          <w:p w14:paraId="1B1ED7F8" w14:textId="77777777" w:rsidR="002A6853" w:rsidRPr="009770D1" w:rsidRDefault="002A6853" w:rsidP="002A6853">
            <w:pPr>
              <w:spacing w:after="120"/>
              <w:rPr>
                <w:rFonts w:asciiTheme="majorHAnsi" w:hAnsiTheme="majorHAnsi"/>
                <w:sz w:val="20"/>
              </w:rPr>
            </w:pPr>
          </w:p>
        </w:tc>
        <w:tc>
          <w:tcPr>
            <w:tcW w:w="5753" w:type="dxa"/>
            <w:gridSpan w:val="2"/>
            <w:shd w:val="clear" w:color="auto" w:fill="B6DDE8"/>
          </w:tcPr>
          <w:p w14:paraId="095014F9"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908" w:type="dxa"/>
            <w:gridSpan w:val="2"/>
            <w:shd w:val="clear" w:color="auto" w:fill="B6DDE8"/>
          </w:tcPr>
          <w:p w14:paraId="604139B2" w14:textId="77777777" w:rsidR="002A6853" w:rsidRPr="009770D1" w:rsidRDefault="002A6853" w:rsidP="002A6853">
            <w:pPr>
              <w:spacing w:after="120"/>
              <w:rPr>
                <w:rFonts w:asciiTheme="majorHAnsi" w:hAnsiTheme="majorHAnsi"/>
                <w:sz w:val="20"/>
              </w:rPr>
            </w:pPr>
          </w:p>
        </w:tc>
      </w:tr>
      <w:tr w:rsidR="002A6853" w:rsidRPr="009770D1" w14:paraId="422B690B" w14:textId="77777777" w:rsidTr="002A6853">
        <w:trPr>
          <w:trHeight w:val="260"/>
        </w:trPr>
        <w:tc>
          <w:tcPr>
            <w:tcW w:w="1195" w:type="dxa"/>
          </w:tcPr>
          <w:p w14:paraId="193FE34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3" w:type="dxa"/>
            <w:gridSpan w:val="2"/>
          </w:tcPr>
          <w:p w14:paraId="42FFD4B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csvFullPath</w:t>
            </w:r>
            <w:r w:rsidRPr="009770D1">
              <w:rPr>
                <w:rFonts w:asciiTheme="majorHAnsi" w:hAnsiTheme="majorHAnsi"/>
                <w:sz w:val="20"/>
              </w:rPr>
              <w:t xml:space="preserve"> – full server path to write out the CSV file</w:t>
            </w:r>
          </w:p>
        </w:tc>
        <w:tc>
          <w:tcPr>
            <w:tcW w:w="1908" w:type="dxa"/>
            <w:gridSpan w:val="2"/>
          </w:tcPr>
          <w:p w14:paraId="6B9159B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15179A20" w14:textId="77777777" w:rsidTr="002A6853">
        <w:trPr>
          <w:trHeight w:val="260"/>
        </w:trPr>
        <w:tc>
          <w:tcPr>
            <w:tcW w:w="1195" w:type="dxa"/>
          </w:tcPr>
          <w:p w14:paraId="1669A13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3" w:type="dxa"/>
            <w:gridSpan w:val="2"/>
          </w:tcPr>
          <w:p w14:paraId="6D5B7D9F" w14:textId="77777777" w:rsidR="002A6853" w:rsidRPr="009770D1" w:rsidRDefault="002A6853" w:rsidP="002A6853">
            <w:pPr>
              <w:tabs>
                <w:tab w:val="left" w:pos="3564"/>
              </w:tabs>
              <w:spacing w:after="120"/>
              <w:rPr>
                <w:rFonts w:asciiTheme="majorHAnsi" w:hAnsiTheme="majorHAnsi"/>
                <w:sz w:val="20"/>
              </w:rPr>
            </w:pPr>
            <w:r w:rsidRPr="009770D1">
              <w:rPr>
                <w:rFonts w:asciiTheme="majorHAnsi" w:hAnsiTheme="majorHAnsi"/>
                <w:b/>
                <w:sz w:val="20"/>
              </w:rPr>
              <w:t>bufferSize</w:t>
            </w:r>
            <w:r w:rsidRPr="009770D1">
              <w:rPr>
                <w:rFonts w:asciiTheme="majorHAnsi" w:hAnsiTheme="majorHAnsi"/>
                <w:sz w:val="20"/>
              </w:rPr>
              <w:t xml:space="preserve"> – number of rows to buffer.  Recommend 1000</w:t>
            </w:r>
          </w:p>
        </w:tc>
        <w:tc>
          <w:tcPr>
            <w:tcW w:w="1908" w:type="dxa"/>
            <w:gridSpan w:val="2"/>
          </w:tcPr>
          <w:p w14:paraId="69EF1C2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53B01E6F" w14:textId="77777777" w:rsidTr="002A6853">
        <w:trPr>
          <w:trHeight w:val="260"/>
        </w:trPr>
        <w:tc>
          <w:tcPr>
            <w:tcW w:w="1195" w:type="dxa"/>
          </w:tcPr>
          <w:p w14:paraId="4580799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3" w:type="dxa"/>
            <w:gridSpan w:val="2"/>
          </w:tcPr>
          <w:p w14:paraId="6CC49580"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generateHeader</w:t>
            </w:r>
            <w:r w:rsidRPr="009770D1">
              <w:rPr>
                <w:rFonts w:asciiTheme="majorHAnsi" w:hAnsiTheme="majorHAnsi"/>
                <w:sz w:val="20"/>
              </w:rPr>
              <w:t xml:space="preserve"> – generate the header or not</w:t>
            </w:r>
          </w:p>
          <w:p w14:paraId="4CA849EF" w14:textId="77777777" w:rsidR="002A6853" w:rsidRPr="009770D1" w:rsidRDefault="002A6853" w:rsidP="00755B80">
            <w:pPr>
              <w:numPr>
                <w:ilvl w:val="0"/>
                <w:numId w:val="73"/>
              </w:numPr>
              <w:spacing w:after="120"/>
              <w:rPr>
                <w:rFonts w:asciiTheme="majorHAnsi" w:hAnsiTheme="majorHAnsi"/>
                <w:sz w:val="20"/>
              </w:rPr>
            </w:pPr>
            <w:r w:rsidRPr="009770D1">
              <w:rPr>
                <w:rFonts w:asciiTheme="majorHAnsi" w:hAnsiTheme="majorHAnsi"/>
                <w:sz w:val="20"/>
              </w:rPr>
              <w:t>0 (FALSE) - do not generate the header</w:t>
            </w:r>
          </w:p>
          <w:p w14:paraId="6F29282B" w14:textId="77777777" w:rsidR="002A6853" w:rsidRPr="009770D1" w:rsidRDefault="002A6853" w:rsidP="00755B80">
            <w:pPr>
              <w:numPr>
                <w:ilvl w:val="0"/>
                <w:numId w:val="73"/>
              </w:numPr>
              <w:spacing w:after="120"/>
              <w:rPr>
                <w:rFonts w:asciiTheme="majorHAnsi" w:hAnsiTheme="majorHAnsi"/>
                <w:sz w:val="20"/>
              </w:rPr>
            </w:pPr>
            <w:r w:rsidRPr="009770D1">
              <w:rPr>
                <w:rFonts w:asciiTheme="majorHAnsi" w:hAnsiTheme="majorHAnsi"/>
                <w:sz w:val="20"/>
              </w:rPr>
              <w:t xml:space="preserve"> 1 (TRUE) - do generate the header</w:t>
            </w:r>
          </w:p>
        </w:tc>
        <w:tc>
          <w:tcPr>
            <w:tcW w:w="1908" w:type="dxa"/>
            <w:gridSpan w:val="2"/>
          </w:tcPr>
          <w:p w14:paraId="18F6EB5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23990511" w14:textId="77777777" w:rsidTr="002A6853">
        <w:trPr>
          <w:trHeight w:val="260"/>
        </w:trPr>
        <w:tc>
          <w:tcPr>
            <w:tcW w:w="1195" w:type="dxa"/>
          </w:tcPr>
          <w:p w14:paraId="268C656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3" w:type="dxa"/>
            <w:gridSpan w:val="2"/>
          </w:tcPr>
          <w:p w14:paraId="731A515E"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generateLogicalNames</w:t>
            </w:r>
          </w:p>
          <w:p w14:paraId="53B06B26" w14:textId="77777777" w:rsidR="002A6853" w:rsidRPr="009770D1" w:rsidRDefault="002A6853" w:rsidP="00755B80">
            <w:pPr>
              <w:numPr>
                <w:ilvl w:val="0"/>
                <w:numId w:val="67"/>
              </w:numPr>
              <w:spacing w:after="120"/>
              <w:rPr>
                <w:rFonts w:asciiTheme="majorHAnsi" w:hAnsiTheme="majorHAnsi"/>
                <w:sz w:val="20"/>
              </w:rPr>
            </w:pPr>
            <w:r w:rsidRPr="009770D1">
              <w:rPr>
                <w:rFonts w:asciiTheme="majorHAnsi" w:hAnsiTheme="majorHAnsi"/>
                <w:sz w:val="20"/>
              </w:rPr>
              <w:t xml:space="preserve">0 (FALSE) – generate datasource list only with no logical metadata (names, types, transformation, definition) </w:t>
            </w:r>
          </w:p>
          <w:p w14:paraId="320B6F24" w14:textId="77777777" w:rsidR="002A6853" w:rsidRPr="009770D1" w:rsidRDefault="002A6853" w:rsidP="00755B80">
            <w:pPr>
              <w:numPr>
                <w:ilvl w:val="0"/>
                <w:numId w:val="67"/>
              </w:numPr>
              <w:spacing w:after="120"/>
              <w:rPr>
                <w:rFonts w:asciiTheme="majorHAnsi" w:hAnsiTheme="majorHAnsi"/>
                <w:sz w:val="20"/>
              </w:rPr>
            </w:pPr>
            <w:r w:rsidRPr="009770D1">
              <w:rPr>
                <w:rFonts w:asciiTheme="majorHAnsi" w:hAnsiTheme="majorHAnsi"/>
                <w:sz w:val="20"/>
              </w:rPr>
              <w:t>1 (TRUE) – generate datasource list with logical metadata (names, types, transformations, definition)</w:t>
            </w:r>
          </w:p>
          <w:p w14:paraId="7BB385D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Generally this parameter is true.  However, it may be useful to set to generateLogicalNames=0 and layerType='PM' which allows the user to generate just the physical names for the physical metadata in the spreadsheet format as a way of initializing the physical names only.</w:t>
            </w:r>
          </w:p>
        </w:tc>
        <w:tc>
          <w:tcPr>
            <w:tcW w:w="1908" w:type="dxa"/>
            <w:gridSpan w:val="2"/>
          </w:tcPr>
          <w:p w14:paraId="3122EAD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1E662109" w14:textId="77777777" w:rsidTr="002A6853">
        <w:trPr>
          <w:trHeight w:val="260"/>
        </w:trPr>
        <w:tc>
          <w:tcPr>
            <w:tcW w:w="1195" w:type="dxa"/>
          </w:tcPr>
          <w:p w14:paraId="40641C6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3" w:type="dxa"/>
            <w:gridSpan w:val="2"/>
          </w:tcPr>
          <w:p w14:paraId="5BA2F409"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generateMode</w:t>
            </w:r>
          </w:p>
          <w:p w14:paraId="1578DBD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Determines whether to retrieve names from the Common_Model_v3_file[1-3].xls spreadsheets or generate them and is only meaninfful when generateLogicalNames=1</w:t>
            </w:r>
          </w:p>
          <w:p w14:paraId="589636B2" w14:textId="77777777" w:rsidR="002A6853" w:rsidRPr="009770D1" w:rsidRDefault="002A6853" w:rsidP="00755B80">
            <w:pPr>
              <w:numPr>
                <w:ilvl w:val="0"/>
                <w:numId w:val="70"/>
              </w:numPr>
              <w:spacing w:after="120"/>
              <w:rPr>
                <w:rFonts w:asciiTheme="majorHAnsi" w:hAnsiTheme="majorHAnsi"/>
                <w:sz w:val="20"/>
              </w:rPr>
            </w:pPr>
            <w:r w:rsidRPr="009770D1">
              <w:rPr>
                <w:rFonts w:asciiTheme="majorHAnsi" w:hAnsiTheme="majorHAnsi"/>
                <w:sz w:val="20"/>
              </w:rPr>
              <w:lastRenderedPageBreak/>
              <w:t xml:space="preserve">G=Generate the resource names </w:t>
            </w:r>
          </w:p>
          <w:p w14:paraId="15BD2CF9" w14:textId="77777777" w:rsidR="002A6853" w:rsidRPr="009770D1" w:rsidRDefault="002A6853" w:rsidP="00755B80">
            <w:pPr>
              <w:numPr>
                <w:ilvl w:val="0"/>
                <w:numId w:val="70"/>
              </w:numPr>
              <w:spacing w:after="120"/>
              <w:rPr>
                <w:rFonts w:asciiTheme="majorHAnsi" w:hAnsiTheme="majorHAnsi"/>
                <w:sz w:val="20"/>
              </w:rPr>
            </w:pPr>
            <w:r w:rsidRPr="009770D1">
              <w:rPr>
                <w:rFonts w:asciiTheme="majorHAnsi" w:hAnsiTheme="majorHAnsi"/>
                <w:sz w:val="20"/>
              </w:rPr>
              <w:t>R=Retrieve the resource name from a spreadsheet. (resources include PATH names, VIEW names AND COLUMN names)</w:t>
            </w:r>
          </w:p>
          <w:p w14:paraId="15730BED" w14:textId="77777777" w:rsidR="002A6853" w:rsidRPr="009770D1" w:rsidRDefault="002A6853" w:rsidP="00755B80">
            <w:pPr>
              <w:numPr>
                <w:ilvl w:val="0"/>
                <w:numId w:val="70"/>
              </w:numPr>
              <w:spacing w:after="120"/>
              <w:rPr>
                <w:rFonts w:asciiTheme="majorHAnsi" w:hAnsiTheme="majorHAnsi"/>
                <w:sz w:val="20"/>
              </w:rPr>
            </w:pPr>
            <w:r w:rsidRPr="009770D1">
              <w:rPr>
                <w:rFonts w:asciiTheme="majorHAnsi" w:hAnsiTheme="majorHAnsi"/>
                <w:sz w:val="20"/>
              </w:rPr>
              <w:t>Use “R” when performing the round-trip between the formatting layer and the spreadsheet.</w:t>
            </w:r>
          </w:p>
        </w:tc>
        <w:tc>
          <w:tcPr>
            <w:tcW w:w="1908" w:type="dxa"/>
            <w:gridSpan w:val="2"/>
          </w:tcPr>
          <w:p w14:paraId="799D30C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VARCHAR</w:t>
            </w:r>
          </w:p>
        </w:tc>
      </w:tr>
      <w:tr w:rsidR="00B1712E" w:rsidRPr="009770D1" w14:paraId="5A2B3888" w14:textId="77777777" w:rsidTr="002A6853">
        <w:trPr>
          <w:trHeight w:val="260"/>
        </w:trPr>
        <w:tc>
          <w:tcPr>
            <w:tcW w:w="1195" w:type="dxa"/>
          </w:tcPr>
          <w:p w14:paraId="3368D405" w14:textId="583309DB"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390DEF6D" w14:textId="77777777" w:rsidR="00B1712E" w:rsidRDefault="00B1712E" w:rsidP="00B1712E">
            <w:pPr>
              <w:spacing w:after="120"/>
              <w:rPr>
                <w:rFonts w:asciiTheme="majorHAnsi" w:hAnsiTheme="majorHAnsi"/>
                <w:b/>
                <w:sz w:val="20"/>
              </w:rPr>
            </w:pPr>
            <w:r w:rsidRPr="006426B2">
              <w:rPr>
                <w:rFonts w:asciiTheme="majorHAnsi" w:hAnsiTheme="majorHAnsi"/>
                <w:b/>
                <w:sz w:val="20"/>
              </w:rPr>
              <w:t>resourceCaseRule</w:t>
            </w:r>
          </w:p>
          <w:p w14:paraId="66A6EC68" w14:textId="77777777" w:rsidR="00B1712E" w:rsidRDefault="00B1712E" w:rsidP="00B1712E">
            <w:pPr>
              <w:spacing w:after="120"/>
              <w:rPr>
                <w:rFonts w:asciiTheme="majorHAnsi" w:hAnsiTheme="majorHAnsi"/>
                <w:sz w:val="20"/>
              </w:rPr>
            </w:pPr>
            <w:r w:rsidRPr="006426B2">
              <w:rPr>
                <w:rFonts w:asciiTheme="majorHAnsi" w:hAnsiTheme="majorHAnsi"/>
                <w:sz w:val="20"/>
              </w:rPr>
              <w:t xml:space="preserve">used when generateMode='G' </w:t>
            </w:r>
          </w:p>
          <w:p w14:paraId="2CC83A62" w14:textId="77777777" w:rsidR="00B1712E" w:rsidRPr="006426B2" w:rsidRDefault="00B1712E" w:rsidP="00B1712E">
            <w:pPr>
              <w:spacing w:after="120"/>
              <w:rPr>
                <w:rFonts w:asciiTheme="majorHAnsi" w:hAnsiTheme="majorHAnsi"/>
                <w:sz w:val="20"/>
              </w:rPr>
            </w:pPr>
            <w:r w:rsidRPr="006426B2">
              <w:rPr>
                <w:rFonts w:asciiTheme="majorHAnsi" w:hAnsiTheme="majorHAnsi"/>
                <w:sz w:val="20"/>
              </w:rPr>
              <w:t>TABLES only.  This resourceCaseRule is only used for tables.</w:t>
            </w:r>
          </w:p>
          <w:p w14:paraId="18748AF6" w14:textId="77777777" w:rsidR="00B1712E" w:rsidRPr="006426B2" w:rsidRDefault="00B1712E" w:rsidP="00B1712E">
            <w:pPr>
              <w:spacing w:after="120"/>
              <w:rPr>
                <w:rFonts w:asciiTheme="majorHAnsi" w:hAnsiTheme="majorHAnsi"/>
                <w:sz w:val="20"/>
              </w:rPr>
            </w:pPr>
            <w:r w:rsidRPr="006426B2">
              <w:rPr>
                <w:rFonts w:asciiTheme="majorHAnsi" w:hAnsiTheme="majorHAnsi"/>
                <w:sz w:val="20"/>
              </w:rPr>
              <w:t>Assumption:  The original table name has to have separators (_) for this to work properly.  If the original word has no separators then the case rule gets applied to the single word</w:t>
            </w:r>
            <w:r>
              <w:rPr>
                <w:rFonts w:asciiTheme="majorHAnsi" w:hAnsiTheme="majorHAnsi"/>
                <w:sz w:val="20"/>
              </w:rPr>
              <w:t>.</w:t>
            </w:r>
          </w:p>
          <w:p w14:paraId="4A03AC2D"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j=javaCase – 1</w:t>
            </w:r>
            <w:r w:rsidRPr="009770D1">
              <w:rPr>
                <w:rFonts w:asciiTheme="majorHAnsi" w:hAnsiTheme="majorHAnsi"/>
                <w:sz w:val="20"/>
                <w:vertAlign w:val="superscript"/>
              </w:rPr>
              <w:t>st</w:t>
            </w:r>
            <w:r w:rsidRPr="009770D1">
              <w:rPr>
                <w:rFonts w:asciiTheme="majorHAnsi" w:hAnsiTheme="majorHAnsi"/>
                <w:sz w:val="20"/>
              </w:rPr>
              <w:t xml:space="preserve"> word part is lower case, following word parts are 1</w:t>
            </w:r>
            <w:r w:rsidRPr="009770D1">
              <w:rPr>
                <w:rFonts w:asciiTheme="majorHAnsi" w:hAnsiTheme="majorHAnsi"/>
                <w:sz w:val="20"/>
                <w:vertAlign w:val="superscript"/>
              </w:rPr>
              <w:t>st</w:t>
            </w:r>
            <w:r w:rsidRPr="009770D1">
              <w:rPr>
                <w:rFonts w:asciiTheme="majorHAnsi" w:hAnsiTheme="majorHAnsi"/>
                <w:sz w:val="20"/>
              </w:rPr>
              <w:t xml:space="preserve"> is letter is upper and remaining word part is lower with no separators</w:t>
            </w:r>
          </w:p>
          <w:p w14:paraId="09F105A7"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C=CamelCase – 1</w:t>
            </w:r>
            <w:r w:rsidRPr="009770D1">
              <w:rPr>
                <w:rFonts w:asciiTheme="majorHAnsi" w:hAnsiTheme="majorHAnsi"/>
                <w:sz w:val="20"/>
                <w:vertAlign w:val="superscript"/>
              </w:rPr>
              <w:t>st</w:t>
            </w:r>
            <w:r w:rsidRPr="009770D1">
              <w:rPr>
                <w:rFonts w:asciiTheme="majorHAnsi" w:hAnsiTheme="majorHAnsi"/>
                <w:sz w:val="20"/>
              </w:rPr>
              <w:t xml:space="preserve"> letter of each word part is upper case and remaining word part is lower with no separators</w:t>
            </w:r>
          </w:p>
          <w:p w14:paraId="7E72A032"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T=Title_Case – 1</w:t>
            </w:r>
            <w:r w:rsidRPr="009770D1">
              <w:rPr>
                <w:rFonts w:asciiTheme="majorHAnsi" w:hAnsiTheme="majorHAnsi"/>
                <w:sz w:val="20"/>
                <w:vertAlign w:val="superscript"/>
              </w:rPr>
              <w:t>st</w:t>
            </w:r>
            <w:r w:rsidRPr="009770D1">
              <w:rPr>
                <w:rFonts w:asciiTheme="majorHAnsi" w:hAnsiTheme="majorHAnsi"/>
                <w:sz w:val="20"/>
              </w:rPr>
              <w:t xml:space="preserve"> letter of each word part is upper case and remaining word part is lower with separators retained</w:t>
            </w:r>
          </w:p>
          <w:p w14:paraId="0E7897C7"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 xml:space="preserve">U=UPPER_CASE – All word parts are UPPER case with </w:t>
            </w:r>
            <w:r w:rsidRPr="009770D1">
              <w:rPr>
                <w:rFonts w:asciiTheme="majorHAnsi" w:hAnsiTheme="majorHAnsi"/>
                <w:sz w:val="20"/>
              </w:rPr>
              <w:pgNum/>
            </w:r>
            <w:r w:rsidRPr="009770D1">
              <w:rPr>
                <w:rFonts w:asciiTheme="majorHAnsi" w:hAnsiTheme="majorHAnsi"/>
                <w:sz w:val="20"/>
              </w:rPr>
              <w:t>eparators retained</w:t>
            </w:r>
          </w:p>
          <w:p w14:paraId="43635947"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l=lower_case – All word parts are lower case with separators retained</w:t>
            </w:r>
          </w:p>
          <w:p w14:paraId="579AA140" w14:textId="5564C42B" w:rsidR="00B1712E" w:rsidRPr="009770D1" w:rsidRDefault="00B1712E" w:rsidP="00B1712E">
            <w:pPr>
              <w:spacing w:after="120"/>
              <w:rPr>
                <w:rFonts w:asciiTheme="majorHAnsi" w:hAnsiTheme="majorHAnsi"/>
                <w:b/>
                <w:sz w:val="20"/>
              </w:rPr>
            </w:pPr>
            <w:r w:rsidRPr="009770D1">
              <w:rPr>
                <w:rFonts w:asciiTheme="majorHAnsi" w:hAnsiTheme="majorHAnsi"/>
                <w:sz w:val="20"/>
              </w:rPr>
              <w:t>O=(default) Original_case – The word is not changed at all – just pass it through as is</w:t>
            </w:r>
          </w:p>
        </w:tc>
        <w:tc>
          <w:tcPr>
            <w:tcW w:w="1908" w:type="dxa"/>
            <w:gridSpan w:val="2"/>
          </w:tcPr>
          <w:p w14:paraId="6229017E" w14:textId="15C69B7C" w:rsidR="00B1712E" w:rsidRPr="009770D1" w:rsidRDefault="00B1712E" w:rsidP="00B1712E">
            <w:pPr>
              <w:spacing w:after="120"/>
              <w:rPr>
                <w:rFonts w:asciiTheme="majorHAnsi" w:hAnsiTheme="majorHAnsi"/>
                <w:sz w:val="20"/>
              </w:rPr>
            </w:pPr>
            <w:r w:rsidRPr="009770D1">
              <w:rPr>
                <w:rFonts w:asciiTheme="majorHAnsi" w:hAnsiTheme="majorHAnsi"/>
                <w:sz w:val="20"/>
              </w:rPr>
              <w:t>CHAR(1)</w:t>
            </w:r>
          </w:p>
        </w:tc>
      </w:tr>
      <w:tr w:rsidR="00B1712E" w:rsidRPr="009770D1" w14:paraId="1507E353" w14:textId="77777777" w:rsidTr="002A6853">
        <w:trPr>
          <w:trHeight w:val="260"/>
        </w:trPr>
        <w:tc>
          <w:tcPr>
            <w:tcW w:w="1195" w:type="dxa"/>
          </w:tcPr>
          <w:p w14:paraId="3CC07300" w14:textId="7F47B32B"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7CB171A0" w14:textId="77777777" w:rsidR="00B1712E" w:rsidRDefault="00B1712E" w:rsidP="00B1712E">
            <w:pPr>
              <w:spacing w:after="120"/>
              <w:rPr>
                <w:rFonts w:asciiTheme="majorHAnsi" w:hAnsiTheme="majorHAnsi"/>
                <w:b/>
                <w:sz w:val="20"/>
              </w:rPr>
            </w:pPr>
            <w:r w:rsidRPr="006426B2">
              <w:rPr>
                <w:rFonts w:asciiTheme="majorHAnsi" w:hAnsiTheme="majorHAnsi"/>
                <w:b/>
                <w:sz w:val="20"/>
              </w:rPr>
              <w:t>columnCaseRule</w:t>
            </w:r>
          </w:p>
          <w:p w14:paraId="3E6114D1" w14:textId="77777777" w:rsidR="00B1712E" w:rsidRDefault="00B1712E" w:rsidP="00B1712E">
            <w:pPr>
              <w:spacing w:after="120"/>
              <w:rPr>
                <w:rFonts w:asciiTheme="majorHAnsi" w:hAnsiTheme="majorHAnsi"/>
                <w:sz w:val="20"/>
              </w:rPr>
            </w:pPr>
            <w:r w:rsidRPr="006426B2">
              <w:rPr>
                <w:rFonts w:asciiTheme="majorHAnsi" w:hAnsiTheme="majorHAnsi"/>
                <w:sz w:val="20"/>
              </w:rPr>
              <w:t xml:space="preserve">used when generateMode='G' </w:t>
            </w:r>
          </w:p>
          <w:p w14:paraId="2D685BFC" w14:textId="77777777" w:rsidR="00B1712E" w:rsidRPr="006426B2" w:rsidRDefault="00B1712E" w:rsidP="00B1712E">
            <w:pPr>
              <w:spacing w:after="120"/>
              <w:rPr>
                <w:rFonts w:asciiTheme="majorHAnsi" w:hAnsiTheme="majorHAnsi"/>
                <w:sz w:val="20"/>
              </w:rPr>
            </w:pPr>
            <w:r w:rsidRPr="006426B2">
              <w:rPr>
                <w:rFonts w:asciiTheme="majorHAnsi" w:hAnsiTheme="majorHAnsi"/>
                <w:sz w:val="20"/>
              </w:rPr>
              <w:t>COLUMNS</w:t>
            </w:r>
            <w:r>
              <w:rPr>
                <w:rFonts w:asciiTheme="majorHAnsi" w:hAnsiTheme="majorHAnsi"/>
                <w:sz w:val="20"/>
              </w:rPr>
              <w:t xml:space="preserve"> </w:t>
            </w:r>
            <w:r w:rsidRPr="006426B2">
              <w:rPr>
                <w:rFonts w:asciiTheme="majorHAnsi" w:hAnsiTheme="majorHAnsi"/>
                <w:sz w:val="20"/>
              </w:rPr>
              <w:t>only.  This columnCaseRule</w:t>
            </w:r>
            <w:r>
              <w:rPr>
                <w:rFonts w:asciiTheme="majorHAnsi" w:hAnsiTheme="majorHAnsi"/>
                <w:sz w:val="20"/>
              </w:rPr>
              <w:t xml:space="preserve"> </w:t>
            </w:r>
            <w:r w:rsidRPr="006426B2">
              <w:rPr>
                <w:rFonts w:asciiTheme="majorHAnsi" w:hAnsiTheme="majorHAnsi"/>
                <w:sz w:val="20"/>
              </w:rPr>
              <w:t>is only used for tables.</w:t>
            </w:r>
          </w:p>
          <w:p w14:paraId="179DA605" w14:textId="77777777" w:rsidR="00B1712E" w:rsidRPr="006426B2" w:rsidRDefault="00B1712E" w:rsidP="00B1712E">
            <w:pPr>
              <w:spacing w:after="120"/>
              <w:rPr>
                <w:rFonts w:asciiTheme="majorHAnsi" w:hAnsiTheme="majorHAnsi"/>
                <w:sz w:val="20"/>
              </w:rPr>
            </w:pPr>
            <w:r w:rsidRPr="006426B2">
              <w:rPr>
                <w:rFonts w:asciiTheme="majorHAnsi" w:hAnsiTheme="majorHAnsi"/>
                <w:sz w:val="20"/>
              </w:rPr>
              <w:t>Assumption:  The original column</w:t>
            </w:r>
            <w:r>
              <w:rPr>
                <w:rFonts w:asciiTheme="majorHAnsi" w:hAnsiTheme="majorHAnsi"/>
                <w:sz w:val="20"/>
              </w:rPr>
              <w:t xml:space="preserve"> </w:t>
            </w:r>
            <w:r w:rsidRPr="006426B2">
              <w:rPr>
                <w:rFonts w:asciiTheme="majorHAnsi" w:hAnsiTheme="majorHAnsi"/>
                <w:sz w:val="20"/>
              </w:rPr>
              <w:t>name has to have separators (_) for this to work properly.  If the original word has no separators then the case rule gets applied to the single word</w:t>
            </w:r>
            <w:r>
              <w:rPr>
                <w:rFonts w:asciiTheme="majorHAnsi" w:hAnsiTheme="majorHAnsi"/>
                <w:sz w:val="20"/>
              </w:rPr>
              <w:t>.</w:t>
            </w:r>
          </w:p>
          <w:p w14:paraId="15F6CEA2"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j=javaCase – 1</w:t>
            </w:r>
            <w:r w:rsidRPr="009770D1">
              <w:rPr>
                <w:rFonts w:asciiTheme="majorHAnsi" w:hAnsiTheme="majorHAnsi"/>
                <w:sz w:val="20"/>
                <w:vertAlign w:val="superscript"/>
              </w:rPr>
              <w:t>st</w:t>
            </w:r>
            <w:r w:rsidRPr="009770D1">
              <w:rPr>
                <w:rFonts w:asciiTheme="majorHAnsi" w:hAnsiTheme="majorHAnsi"/>
                <w:sz w:val="20"/>
              </w:rPr>
              <w:t xml:space="preserve"> word part is lower case, following word parts are 1</w:t>
            </w:r>
            <w:r w:rsidRPr="009770D1">
              <w:rPr>
                <w:rFonts w:asciiTheme="majorHAnsi" w:hAnsiTheme="majorHAnsi"/>
                <w:sz w:val="20"/>
                <w:vertAlign w:val="superscript"/>
              </w:rPr>
              <w:t>st</w:t>
            </w:r>
            <w:r w:rsidRPr="009770D1">
              <w:rPr>
                <w:rFonts w:asciiTheme="majorHAnsi" w:hAnsiTheme="majorHAnsi"/>
                <w:sz w:val="20"/>
              </w:rPr>
              <w:t xml:space="preserve"> is letter is upper and remaining word part is lower with no separators</w:t>
            </w:r>
          </w:p>
          <w:p w14:paraId="3861D4E6"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C=CamelCase – 1</w:t>
            </w:r>
            <w:r w:rsidRPr="009770D1">
              <w:rPr>
                <w:rFonts w:asciiTheme="majorHAnsi" w:hAnsiTheme="majorHAnsi"/>
                <w:sz w:val="20"/>
                <w:vertAlign w:val="superscript"/>
              </w:rPr>
              <w:t>st</w:t>
            </w:r>
            <w:r w:rsidRPr="009770D1">
              <w:rPr>
                <w:rFonts w:asciiTheme="majorHAnsi" w:hAnsiTheme="majorHAnsi"/>
                <w:sz w:val="20"/>
              </w:rPr>
              <w:t xml:space="preserve"> letter of each word part is upper case and remaining word part is lower with no separators</w:t>
            </w:r>
          </w:p>
          <w:p w14:paraId="1C31504D"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T=Title_Case – 1</w:t>
            </w:r>
            <w:r w:rsidRPr="009770D1">
              <w:rPr>
                <w:rFonts w:asciiTheme="majorHAnsi" w:hAnsiTheme="majorHAnsi"/>
                <w:sz w:val="20"/>
                <w:vertAlign w:val="superscript"/>
              </w:rPr>
              <w:t>st</w:t>
            </w:r>
            <w:r w:rsidRPr="009770D1">
              <w:rPr>
                <w:rFonts w:asciiTheme="majorHAnsi" w:hAnsiTheme="majorHAnsi"/>
                <w:sz w:val="20"/>
              </w:rPr>
              <w:t xml:space="preserve"> letter of each word part is upper case and remaining word part is lower with separators retained</w:t>
            </w:r>
          </w:p>
          <w:p w14:paraId="2AE25E29"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 xml:space="preserve">U=UPPER_CASE – All word parts are UPPER case with </w:t>
            </w:r>
            <w:r w:rsidRPr="009770D1">
              <w:rPr>
                <w:rFonts w:asciiTheme="majorHAnsi" w:hAnsiTheme="majorHAnsi"/>
                <w:sz w:val="20"/>
              </w:rPr>
              <w:lastRenderedPageBreak/>
              <w:pgNum/>
            </w:r>
            <w:r w:rsidRPr="009770D1">
              <w:rPr>
                <w:rFonts w:asciiTheme="majorHAnsi" w:hAnsiTheme="majorHAnsi"/>
                <w:sz w:val="20"/>
              </w:rPr>
              <w:t>eparators retained</w:t>
            </w:r>
          </w:p>
          <w:p w14:paraId="4943099C"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l=lower_case – All word parts are lower case with separators retained</w:t>
            </w:r>
          </w:p>
          <w:p w14:paraId="3E089AEC" w14:textId="2BD480C9" w:rsidR="00B1712E" w:rsidRPr="009770D1" w:rsidRDefault="00B1712E" w:rsidP="00B1712E">
            <w:pPr>
              <w:spacing w:after="120"/>
              <w:rPr>
                <w:rFonts w:asciiTheme="majorHAnsi" w:hAnsiTheme="majorHAnsi"/>
                <w:b/>
                <w:sz w:val="20"/>
              </w:rPr>
            </w:pPr>
            <w:r w:rsidRPr="009770D1">
              <w:rPr>
                <w:rFonts w:asciiTheme="majorHAnsi" w:hAnsiTheme="majorHAnsi"/>
                <w:sz w:val="20"/>
              </w:rPr>
              <w:t>O=(default) Original_case – The word is not changed at all – just pass it through as is</w:t>
            </w:r>
          </w:p>
        </w:tc>
        <w:tc>
          <w:tcPr>
            <w:tcW w:w="1908" w:type="dxa"/>
            <w:gridSpan w:val="2"/>
          </w:tcPr>
          <w:p w14:paraId="6B2C13FE" w14:textId="125D7411" w:rsidR="00B1712E" w:rsidRPr="009770D1" w:rsidRDefault="00B1712E" w:rsidP="00B1712E">
            <w:pPr>
              <w:spacing w:after="120"/>
              <w:rPr>
                <w:rFonts w:asciiTheme="majorHAnsi" w:hAnsiTheme="majorHAnsi"/>
                <w:sz w:val="20"/>
              </w:rPr>
            </w:pPr>
            <w:r w:rsidRPr="009770D1">
              <w:rPr>
                <w:rFonts w:asciiTheme="majorHAnsi" w:hAnsiTheme="majorHAnsi"/>
                <w:sz w:val="20"/>
              </w:rPr>
              <w:lastRenderedPageBreak/>
              <w:t>CHAR(1)</w:t>
            </w:r>
          </w:p>
        </w:tc>
      </w:tr>
      <w:tr w:rsidR="00B1712E" w:rsidRPr="009770D1" w14:paraId="4D4CDFD6" w14:textId="77777777" w:rsidTr="002A6853">
        <w:trPr>
          <w:trHeight w:val="260"/>
        </w:trPr>
        <w:tc>
          <w:tcPr>
            <w:tcW w:w="1195" w:type="dxa"/>
          </w:tcPr>
          <w:p w14:paraId="1CAEA810" w14:textId="263A69DF"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29FC649C" w14:textId="77777777" w:rsidR="00B1712E" w:rsidRPr="009770D1" w:rsidRDefault="00B1712E" w:rsidP="00B1712E">
            <w:pPr>
              <w:spacing w:after="120"/>
              <w:rPr>
                <w:rFonts w:asciiTheme="majorHAnsi" w:hAnsiTheme="majorHAnsi"/>
                <w:b/>
                <w:sz w:val="20"/>
              </w:rPr>
            </w:pPr>
            <w:r w:rsidRPr="009770D1">
              <w:rPr>
                <w:rFonts w:asciiTheme="majorHAnsi" w:hAnsiTheme="majorHAnsi"/>
                <w:b/>
                <w:sz w:val="20"/>
              </w:rPr>
              <w:t>useAliasRule</w:t>
            </w:r>
          </w:p>
          <w:p w14:paraId="52AC6AEB"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Used when generateMode='G' and determines how to use the word part alias rules.</w:t>
            </w:r>
          </w:p>
          <w:p w14:paraId="3B8EA6B1" w14:textId="77777777" w:rsidR="00B1712E" w:rsidRPr="009770D1" w:rsidRDefault="00B1712E" w:rsidP="00B1712E">
            <w:pPr>
              <w:numPr>
                <w:ilvl w:val="0"/>
                <w:numId w:val="80"/>
              </w:numPr>
              <w:spacing w:after="120"/>
              <w:rPr>
                <w:rFonts w:asciiTheme="majorHAnsi" w:hAnsiTheme="majorHAnsi"/>
                <w:sz w:val="20"/>
              </w:rPr>
            </w:pPr>
            <w:r w:rsidRPr="009770D1">
              <w:rPr>
                <w:rFonts w:asciiTheme="majorHAnsi" w:hAnsiTheme="majorHAnsi"/>
                <w:sz w:val="20"/>
              </w:rPr>
              <w:t>0=[default] DO NOT perform alias rule lookup at all.  Word Part is passed through (default is 0)</w:t>
            </w:r>
          </w:p>
          <w:p w14:paraId="6A9DAEA9" w14:textId="77777777" w:rsidR="00B1712E" w:rsidRPr="009770D1" w:rsidRDefault="00B1712E" w:rsidP="00B1712E">
            <w:pPr>
              <w:numPr>
                <w:ilvl w:val="0"/>
                <w:numId w:val="80"/>
              </w:numPr>
              <w:spacing w:after="120"/>
              <w:rPr>
                <w:rFonts w:asciiTheme="majorHAnsi" w:hAnsiTheme="majorHAnsi"/>
                <w:sz w:val="20"/>
              </w:rPr>
            </w:pPr>
            <w:r w:rsidRPr="009770D1">
              <w:rPr>
                <w:rFonts w:asciiTheme="majorHAnsi" w:hAnsiTheme="majorHAnsi"/>
                <w:sz w:val="20"/>
              </w:rPr>
              <w:t>1=Use alias rule and MATCH CASE exactly</w:t>
            </w:r>
          </w:p>
          <w:p w14:paraId="3E428BD8" w14:textId="77777777" w:rsidR="00B1712E" w:rsidRPr="009770D1" w:rsidRDefault="00B1712E" w:rsidP="00B1712E">
            <w:pPr>
              <w:numPr>
                <w:ilvl w:val="0"/>
                <w:numId w:val="80"/>
              </w:numPr>
              <w:spacing w:after="120"/>
              <w:rPr>
                <w:rFonts w:asciiTheme="majorHAnsi" w:hAnsiTheme="majorHAnsi"/>
                <w:sz w:val="20"/>
              </w:rPr>
            </w:pPr>
            <w:r w:rsidRPr="009770D1">
              <w:rPr>
                <w:rFonts w:asciiTheme="majorHAnsi" w:hAnsiTheme="majorHAnsi"/>
                <w:sz w:val="20"/>
              </w:rPr>
              <w:t>2=Use alias rule and DO NOT MATCH CASE</w:t>
            </w:r>
          </w:p>
          <w:p w14:paraId="737240E8" w14:textId="19FBC060" w:rsidR="00B1712E" w:rsidRPr="009770D1" w:rsidRDefault="00B1712E" w:rsidP="00B1712E">
            <w:pPr>
              <w:spacing w:after="120"/>
              <w:rPr>
                <w:rFonts w:asciiTheme="majorHAnsi" w:hAnsiTheme="majorHAnsi"/>
                <w:b/>
                <w:sz w:val="20"/>
              </w:rPr>
            </w:pPr>
            <w:r w:rsidRPr="009770D1">
              <w:rPr>
                <w:rFonts w:asciiTheme="majorHAnsi" w:hAnsiTheme="majorHAnsi"/>
                <w:sz w:val="20"/>
              </w:rPr>
              <w:t>The "AliasNameRuleSet()" procedure is found in the folder /shared/&lt;project-folder&gt;/_scripts/Configure.</w:t>
            </w:r>
          </w:p>
        </w:tc>
        <w:tc>
          <w:tcPr>
            <w:tcW w:w="1908" w:type="dxa"/>
            <w:gridSpan w:val="2"/>
          </w:tcPr>
          <w:p w14:paraId="0130EEFC" w14:textId="6A0FF3B8" w:rsidR="00B1712E" w:rsidRPr="009770D1" w:rsidRDefault="00B1712E" w:rsidP="00B1712E">
            <w:pPr>
              <w:spacing w:after="120"/>
              <w:rPr>
                <w:rFonts w:asciiTheme="majorHAnsi" w:hAnsiTheme="majorHAnsi"/>
                <w:sz w:val="20"/>
              </w:rPr>
            </w:pPr>
            <w:r w:rsidRPr="009770D1">
              <w:rPr>
                <w:rFonts w:asciiTheme="majorHAnsi" w:hAnsiTheme="majorHAnsi"/>
                <w:sz w:val="20"/>
              </w:rPr>
              <w:t>SMALLINT</w:t>
            </w:r>
          </w:p>
        </w:tc>
      </w:tr>
      <w:tr w:rsidR="00B1712E" w:rsidRPr="009770D1" w14:paraId="23D823B5" w14:textId="77777777" w:rsidTr="002A6853">
        <w:trPr>
          <w:trHeight w:val="260"/>
        </w:trPr>
        <w:tc>
          <w:tcPr>
            <w:tcW w:w="1195" w:type="dxa"/>
          </w:tcPr>
          <w:p w14:paraId="0F0B6DB8" w14:textId="0105D9AD"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587C70AD" w14:textId="77777777" w:rsidR="00B1712E" w:rsidRDefault="00B1712E" w:rsidP="00B1712E">
            <w:pPr>
              <w:spacing w:after="120"/>
              <w:rPr>
                <w:rFonts w:asciiTheme="majorHAnsi" w:hAnsiTheme="majorHAnsi"/>
                <w:b/>
                <w:sz w:val="20"/>
              </w:rPr>
            </w:pPr>
            <w:r w:rsidRPr="006426B2">
              <w:rPr>
                <w:rFonts w:asciiTheme="majorHAnsi" w:hAnsiTheme="majorHAnsi"/>
                <w:b/>
                <w:sz w:val="20"/>
              </w:rPr>
              <w:t>resourcePrefix</w:t>
            </w:r>
          </w:p>
          <w:p w14:paraId="38FB8AD8" w14:textId="77777777" w:rsidR="00B1712E" w:rsidRPr="006426B2" w:rsidRDefault="00B1712E" w:rsidP="00B1712E">
            <w:pPr>
              <w:spacing w:after="120"/>
              <w:rPr>
                <w:rFonts w:asciiTheme="majorHAnsi" w:hAnsiTheme="majorHAnsi"/>
                <w:sz w:val="20"/>
              </w:rPr>
            </w:pPr>
            <w:r>
              <w:rPr>
                <w:rFonts w:asciiTheme="majorHAnsi" w:hAnsiTheme="majorHAnsi"/>
                <w:sz w:val="20"/>
              </w:rPr>
              <w:t>U</w:t>
            </w:r>
            <w:r w:rsidRPr="006426B2">
              <w:rPr>
                <w:rFonts w:asciiTheme="majorHAnsi" w:hAnsiTheme="majorHAnsi"/>
                <w:sz w:val="20"/>
              </w:rPr>
              <w:t>sed when generateMode='G'</w:t>
            </w:r>
          </w:p>
          <w:p w14:paraId="250A5849" w14:textId="77777777" w:rsidR="00B1712E" w:rsidRPr="006426B2" w:rsidRDefault="00B1712E" w:rsidP="00B1712E">
            <w:pPr>
              <w:spacing w:after="120"/>
              <w:rPr>
                <w:rFonts w:asciiTheme="majorHAnsi" w:hAnsiTheme="majorHAnsi"/>
                <w:sz w:val="20"/>
              </w:rPr>
            </w:pPr>
            <w:r w:rsidRPr="006426B2">
              <w:rPr>
                <w:rFonts w:asciiTheme="majorHAnsi" w:hAnsiTheme="majorHAnsi"/>
                <w:sz w:val="20"/>
              </w:rPr>
              <w:t>Any set of characters used to prefix a table or procedure name.  Include underscores with the suffix if applicable.</w:t>
            </w:r>
          </w:p>
          <w:p w14:paraId="447CF6FF" w14:textId="18E9BDDE" w:rsidR="00B1712E" w:rsidRPr="009770D1" w:rsidRDefault="00B1712E" w:rsidP="00B1712E">
            <w:pPr>
              <w:spacing w:after="120"/>
              <w:rPr>
                <w:rFonts w:asciiTheme="majorHAnsi" w:hAnsiTheme="majorHAnsi"/>
                <w:b/>
                <w:sz w:val="20"/>
              </w:rPr>
            </w:pPr>
            <w:r w:rsidRPr="006426B2">
              <w:rPr>
                <w:rFonts w:asciiTheme="majorHAnsi" w:hAnsiTheme="majorHAnsi"/>
                <w:sz w:val="20"/>
              </w:rPr>
              <w:t xml:space="preserve">Example: V_ MY_TABLE or V_MY_TABLE </w:t>
            </w:r>
            <w:r w:rsidRPr="006426B2">
              <w:rPr>
                <w:rFonts w:asciiTheme="majorHAnsi" w:hAnsiTheme="majorHAnsi"/>
                <w:sz w:val="20"/>
              </w:rPr>
              <w:tab/>
            </w:r>
          </w:p>
        </w:tc>
        <w:tc>
          <w:tcPr>
            <w:tcW w:w="1908" w:type="dxa"/>
            <w:gridSpan w:val="2"/>
          </w:tcPr>
          <w:p w14:paraId="091C7599" w14:textId="5A259CDA" w:rsidR="00B1712E" w:rsidRPr="009770D1" w:rsidRDefault="00B1712E" w:rsidP="00B1712E">
            <w:pPr>
              <w:spacing w:after="120"/>
              <w:rPr>
                <w:rFonts w:asciiTheme="majorHAnsi" w:hAnsiTheme="majorHAnsi"/>
                <w:sz w:val="20"/>
              </w:rPr>
            </w:pPr>
            <w:r w:rsidRPr="00B1712E">
              <w:rPr>
                <w:rFonts w:asciiTheme="majorHAnsi" w:hAnsiTheme="majorHAnsi"/>
                <w:sz w:val="20"/>
              </w:rPr>
              <w:t>VARCHAR</w:t>
            </w:r>
          </w:p>
        </w:tc>
      </w:tr>
      <w:tr w:rsidR="00B1712E" w:rsidRPr="009770D1" w14:paraId="509ED478" w14:textId="77777777" w:rsidTr="002A6853">
        <w:trPr>
          <w:trHeight w:val="260"/>
        </w:trPr>
        <w:tc>
          <w:tcPr>
            <w:tcW w:w="1195" w:type="dxa"/>
          </w:tcPr>
          <w:p w14:paraId="3CDD0A46" w14:textId="6FFF41AA"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2E871B3B" w14:textId="77777777" w:rsidR="00B1712E" w:rsidRDefault="00B1712E" w:rsidP="00B1712E">
            <w:pPr>
              <w:spacing w:after="120"/>
              <w:rPr>
                <w:rFonts w:asciiTheme="majorHAnsi" w:hAnsiTheme="majorHAnsi"/>
                <w:b/>
                <w:sz w:val="20"/>
              </w:rPr>
            </w:pPr>
            <w:r w:rsidRPr="006426B2">
              <w:rPr>
                <w:rFonts w:asciiTheme="majorHAnsi" w:hAnsiTheme="majorHAnsi"/>
                <w:b/>
                <w:sz w:val="20"/>
              </w:rPr>
              <w:t>resourceSuffix</w:t>
            </w:r>
          </w:p>
          <w:p w14:paraId="102C85AC" w14:textId="77777777" w:rsidR="00B1712E" w:rsidRPr="006426B2" w:rsidRDefault="00B1712E" w:rsidP="00B1712E">
            <w:pPr>
              <w:spacing w:after="120"/>
              <w:rPr>
                <w:rFonts w:asciiTheme="majorHAnsi" w:hAnsiTheme="majorHAnsi"/>
                <w:sz w:val="20"/>
              </w:rPr>
            </w:pPr>
            <w:r>
              <w:rPr>
                <w:rFonts w:asciiTheme="majorHAnsi" w:hAnsiTheme="majorHAnsi"/>
                <w:sz w:val="20"/>
              </w:rPr>
              <w:t>U</w:t>
            </w:r>
            <w:r w:rsidRPr="006426B2">
              <w:rPr>
                <w:rFonts w:asciiTheme="majorHAnsi" w:hAnsiTheme="majorHAnsi"/>
                <w:sz w:val="20"/>
              </w:rPr>
              <w:t>sed when generateMode='G'</w:t>
            </w:r>
          </w:p>
          <w:p w14:paraId="1710C5CB" w14:textId="77777777" w:rsidR="00B1712E" w:rsidRPr="006426B2" w:rsidRDefault="00B1712E" w:rsidP="00B1712E">
            <w:pPr>
              <w:spacing w:after="120"/>
              <w:rPr>
                <w:rFonts w:asciiTheme="majorHAnsi" w:hAnsiTheme="majorHAnsi"/>
                <w:sz w:val="20"/>
              </w:rPr>
            </w:pPr>
            <w:r w:rsidRPr="006426B2">
              <w:rPr>
                <w:rFonts w:asciiTheme="majorHAnsi" w:hAnsiTheme="majorHAnsi"/>
                <w:sz w:val="20"/>
              </w:rPr>
              <w:t>Any set of characters used to suffix a table or procedure name.  Include underscores with the suffix if applicable.</w:t>
            </w:r>
          </w:p>
          <w:p w14:paraId="06DFF84C" w14:textId="7980B9F6" w:rsidR="00B1712E" w:rsidRPr="009770D1" w:rsidRDefault="00B1712E" w:rsidP="00B1712E">
            <w:pPr>
              <w:spacing w:after="120"/>
              <w:rPr>
                <w:rFonts w:asciiTheme="majorHAnsi" w:hAnsiTheme="majorHAnsi"/>
                <w:b/>
                <w:sz w:val="20"/>
              </w:rPr>
            </w:pPr>
            <w:r>
              <w:rPr>
                <w:rFonts w:asciiTheme="majorHAnsi" w:hAnsiTheme="majorHAnsi"/>
                <w:sz w:val="20"/>
              </w:rPr>
              <w:t>Example</w:t>
            </w:r>
            <w:r w:rsidRPr="006426B2">
              <w:rPr>
                <w:rFonts w:asciiTheme="majorHAnsi" w:hAnsiTheme="majorHAnsi"/>
                <w:sz w:val="20"/>
              </w:rPr>
              <w:t xml:space="preserve">: _APP MY_TABLE or MY_TABLE_APP </w:t>
            </w:r>
            <w:r w:rsidRPr="006426B2">
              <w:rPr>
                <w:rFonts w:asciiTheme="majorHAnsi" w:hAnsiTheme="majorHAnsi"/>
                <w:sz w:val="20"/>
              </w:rPr>
              <w:tab/>
            </w:r>
          </w:p>
        </w:tc>
        <w:tc>
          <w:tcPr>
            <w:tcW w:w="1908" w:type="dxa"/>
            <w:gridSpan w:val="2"/>
          </w:tcPr>
          <w:p w14:paraId="59453F6B" w14:textId="5A6AFB91" w:rsidR="00B1712E" w:rsidRPr="009770D1" w:rsidRDefault="00B1712E" w:rsidP="00B1712E">
            <w:pPr>
              <w:spacing w:after="120"/>
              <w:rPr>
                <w:rFonts w:asciiTheme="majorHAnsi" w:hAnsiTheme="majorHAnsi"/>
                <w:sz w:val="20"/>
              </w:rPr>
            </w:pPr>
            <w:r w:rsidRPr="00B1712E">
              <w:rPr>
                <w:rFonts w:asciiTheme="majorHAnsi" w:hAnsiTheme="majorHAnsi"/>
                <w:sz w:val="20"/>
              </w:rPr>
              <w:t>VARCHAR</w:t>
            </w:r>
          </w:p>
        </w:tc>
      </w:tr>
      <w:tr w:rsidR="00B1712E" w:rsidRPr="009770D1" w14:paraId="67A76686" w14:textId="77777777" w:rsidTr="002A6853">
        <w:trPr>
          <w:trHeight w:val="260"/>
        </w:trPr>
        <w:tc>
          <w:tcPr>
            <w:tcW w:w="1195" w:type="dxa"/>
          </w:tcPr>
          <w:p w14:paraId="3630F511" w14:textId="5541C46A"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5718EF12" w14:textId="77777777" w:rsidR="00B1712E" w:rsidRDefault="00B1712E" w:rsidP="00B1712E">
            <w:pPr>
              <w:spacing w:after="120"/>
              <w:rPr>
                <w:rFonts w:asciiTheme="majorHAnsi" w:hAnsiTheme="majorHAnsi"/>
                <w:b/>
                <w:sz w:val="20"/>
              </w:rPr>
            </w:pPr>
            <w:r w:rsidRPr="006426B2">
              <w:rPr>
                <w:rFonts w:asciiTheme="majorHAnsi" w:hAnsiTheme="majorHAnsi"/>
                <w:b/>
                <w:sz w:val="20"/>
              </w:rPr>
              <w:t>newColumnList</w:t>
            </w:r>
          </w:p>
          <w:p w14:paraId="72987A33" w14:textId="77777777" w:rsidR="00B1712E" w:rsidRPr="006426B2" w:rsidRDefault="00B1712E" w:rsidP="00B1712E">
            <w:pPr>
              <w:spacing w:after="120"/>
              <w:rPr>
                <w:rFonts w:asciiTheme="majorHAnsi" w:hAnsiTheme="majorHAnsi"/>
                <w:sz w:val="20"/>
              </w:rPr>
            </w:pPr>
            <w:r>
              <w:rPr>
                <w:rFonts w:asciiTheme="majorHAnsi" w:hAnsiTheme="majorHAnsi"/>
                <w:sz w:val="20"/>
              </w:rPr>
              <w:t>Us</w:t>
            </w:r>
            <w:r w:rsidRPr="006426B2">
              <w:rPr>
                <w:rFonts w:asciiTheme="majorHAnsi" w:hAnsiTheme="majorHAnsi"/>
                <w:sz w:val="20"/>
              </w:rPr>
              <w:t>ed when generateMode='G'</w:t>
            </w:r>
          </w:p>
          <w:p w14:paraId="5E94EF9C" w14:textId="77777777" w:rsidR="00B1712E" w:rsidRPr="006426B2" w:rsidRDefault="00B1712E" w:rsidP="00B1712E">
            <w:pPr>
              <w:spacing w:after="120"/>
              <w:rPr>
                <w:rFonts w:asciiTheme="majorHAnsi" w:hAnsiTheme="majorHAnsi"/>
                <w:sz w:val="20"/>
              </w:rPr>
            </w:pPr>
            <w:r w:rsidRPr="006426B2">
              <w:rPr>
                <w:rFonts w:asciiTheme="majorHAnsi" w:hAnsiTheme="majorHAnsi"/>
                <w:sz w:val="20"/>
              </w:rPr>
              <w:t>A formatted list of new columns to add to the end of the view.  The column will not be added if it already exists.</w:t>
            </w:r>
          </w:p>
          <w:p w14:paraId="0F366080" w14:textId="12B921E5" w:rsidR="00B1712E" w:rsidRPr="009770D1" w:rsidRDefault="00B1712E" w:rsidP="00B1712E">
            <w:pPr>
              <w:spacing w:after="120"/>
              <w:rPr>
                <w:rFonts w:asciiTheme="majorHAnsi" w:hAnsiTheme="majorHAnsi"/>
                <w:b/>
                <w:sz w:val="20"/>
              </w:rPr>
            </w:pPr>
            <w:r w:rsidRPr="006426B2">
              <w:rPr>
                <w:rFonts w:asciiTheme="majorHAnsi" w:hAnsiTheme="majorHAnsi"/>
                <w:sz w:val="20"/>
              </w:rPr>
              <w:t>The format is as follows:  column1&amp;&amp;type1&amp;&amp;value1//column2&amp;&amp;type2&amp;&amp;value2</w:t>
            </w:r>
          </w:p>
        </w:tc>
        <w:tc>
          <w:tcPr>
            <w:tcW w:w="1908" w:type="dxa"/>
            <w:gridSpan w:val="2"/>
          </w:tcPr>
          <w:p w14:paraId="3420C161" w14:textId="63560915" w:rsidR="00B1712E" w:rsidRPr="009770D1" w:rsidRDefault="00B1712E" w:rsidP="00B1712E">
            <w:pPr>
              <w:spacing w:after="120"/>
              <w:rPr>
                <w:rFonts w:asciiTheme="majorHAnsi" w:hAnsiTheme="majorHAnsi"/>
                <w:sz w:val="20"/>
              </w:rPr>
            </w:pPr>
            <w:r w:rsidRPr="00B1712E">
              <w:rPr>
                <w:rFonts w:asciiTheme="majorHAnsi" w:hAnsiTheme="majorHAnsi"/>
                <w:sz w:val="20"/>
              </w:rPr>
              <w:t>LONGVARCHAR</w:t>
            </w:r>
          </w:p>
        </w:tc>
      </w:tr>
      <w:tr w:rsidR="00B1712E" w:rsidRPr="009770D1" w14:paraId="3F66D018" w14:textId="77777777" w:rsidTr="002A6853">
        <w:trPr>
          <w:trHeight w:val="260"/>
        </w:trPr>
        <w:tc>
          <w:tcPr>
            <w:tcW w:w="1195" w:type="dxa"/>
          </w:tcPr>
          <w:p w14:paraId="6E44CEAC"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60B990D9" w14:textId="77777777" w:rsidR="00B1712E" w:rsidRPr="009770D1" w:rsidRDefault="00B1712E" w:rsidP="00B1712E">
            <w:pPr>
              <w:spacing w:after="120"/>
              <w:rPr>
                <w:rFonts w:asciiTheme="majorHAnsi" w:hAnsiTheme="majorHAnsi"/>
                <w:b/>
                <w:sz w:val="20"/>
              </w:rPr>
            </w:pPr>
            <w:r w:rsidRPr="009770D1">
              <w:rPr>
                <w:rFonts w:asciiTheme="majorHAnsi" w:hAnsiTheme="majorHAnsi"/>
                <w:b/>
                <w:sz w:val="20"/>
              </w:rPr>
              <w:t>generateUnsupportedColumnType</w:t>
            </w:r>
          </w:p>
          <w:p w14:paraId="49F6B21E" w14:textId="77777777" w:rsidR="00B1712E" w:rsidRPr="009770D1" w:rsidRDefault="00B1712E" w:rsidP="00B1712E">
            <w:pPr>
              <w:numPr>
                <w:ilvl w:val="0"/>
                <w:numId w:val="96"/>
              </w:numPr>
              <w:spacing w:after="120"/>
              <w:rPr>
                <w:rFonts w:asciiTheme="majorHAnsi" w:hAnsiTheme="majorHAnsi"/>
                <w:sz w:val="20"/>
              </w:rPr>
            </w:pPr>
            <w:r w:rsidRPr="009770D1">
              <w:rPr>
                <w:rFonts w:asciiTheme="majorHAnsi" w:hAnsiTheme="majorHAnsi"/>
                <w:sz w:val="20"/>
              </w:rPr>
              <w:t>This flag indicates whether to ignore or generate unsupported column types.  For example in Oracle an SDO spatial type gets imported into Composite as 'OTHER'.</w:t>
            </w:r>
          </w:p>
          <w:p w14:paraId="181C0836" w14:textId="77777777" w:rsidR="00B1712E" w:rsidRPr="009770D1" w:rsidRDefault="00B1712E" w:rsidP="00B1712E">
            <w:pPr>
              <w:numPr>
                <w:ilvl w:val="0"/>
                <w:numId w:val="96"/>
              </w:numPr>
              <w:spacing w:after="120"/>
              <w:rPr>
                <w:rFonts w:asciiTheme="majorHAnsi" w:hAnsiTheme="majorHAnsi"/>
                <w:sz w:val="20"/>
              </w:rPr>
            </w:pPr>
            <w:r w:rsidRPr="009770D1">
              <w:rPr>
                <w:rFonts w:asciiTheme="majorHAnsi" w:hAnsiTheme="majorHAnsi"/>
                <w:sz w:val="20"/>
              </w:rPr>
              <w:t>0/null (default) - ignore column type = 'OTHER' and do not generate that column</w:t>
            </w:r>
          </w:p>
          <w:p w14:paraId="0673B4E5" w14:textId="77777777" w:rsidR="00B1712E" w:rsidRPr="009770D1" w:rsidRDefault="00B1712E" w:rsidP="00B1712E">
            <w:pPr>
              <w:numPr>
                <w:ilvl w:val="0"/>
                <w:numId w:val="96"/>
              </w:numPr>
              <w:spacing w:after="120"/>
              <w:rPr>
                <w:rFonts w:asciiTheme="majorHAnsi" w:hAnsiTheme="majorHAnsi"/>
                <w:sz w:val="20"/>
              </w:rPr>
            </w:pPr>
            <w:r w:rsidRPr="009770D1">
              <w:rPr>
                <w:rFonts w:asciiTheme="majorHAnsi" w:hAnsiTheme="majorHAnsi"/>
                <w:sz w:val="20"/>
              </w:rPr>
              <w:t>1 - generate columns where the column type = 'OTHER'</w:t>
            </w:r>
          </w:p>
        </w:tc>
        <w:tc>
          <w:tcPr>
            <w:tcW w:w="1908" w:type="dxa"/>
            <w:gridSpan w:val="2"/>
          </w:tcPr>
          <w:p w14:paraId="1FEF6E4A"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BIT</w:t>
            </w:r>
          </w:p>
        </w:tc>
      </w:tr>
      <w:tr w:rsidR="00B1712E" w:rsidRPr="009770D1" w14:paraId="26008914" w14:textId="77777777" w:rsidTr="002A6853">
        <w:trPr>
          <w:trHeight w:val="260"/>
        </w:trPr>
        <w:tc>
          <w:tcPr>
            <w:tcW w:w="1195" w:type="dxa"/>
          </w:tcPr>
          <w:p w14:paraId="6649FFEF"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lastRenderedPageBreak/>
              <w:t>IN</w:t>
            </w:r>
          </w:p>
        </w:tc>
        <w:tc>
          <w:tcPr>
            <w:tcW w:w="5738" w:type="dxa"/>
          </w:tcPr>
          <w:p w14:paraId="3FEC5E26" w14:textId="77777777" w:rsidR="00B1712E" w:rsidRPr="009770D1" w:rsidRDefault="00B1712E" w:rsidP="00B1712E">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69E4A7FA" w14:textId="77777777" w:rsidR="00B1712E" w:rsidRPr="009770D1" w:rsidRDefault="00B1712E" w:rsidP="00B1712E">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040D094D"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032A7C88"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resourcePaths:</w:t>
            </w:r>
          </w:p>
          <w:p w14:paraId="0FF831AB"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3F9632CF"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sourceResource:</w:t>
            </w:r>
          </w:p>
          <w:p w14:paraId="0027F6D6"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/shared/project/Physical/Metadata/ds_orders1</w:t>
            </w:r>
          </w:p>
          <w:p w14:paraId="183515BC"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derivedFilterPath=order</w:t>
            </w:r>
          </w:p>
          <w:p w14:paraId="478F844C"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67D325E3" w14:textId="77777777" w:rsidR="00B1712E" w:rsidRPr="009770D1" w:rsidRDefault="00B1712E" w:rsidP="00B1712E">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2A61766B"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7808B17F"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resourcePaths:</w:t>
            </w:r>
          </w:p>
          <w:p w14:paraId="008E520C"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6EEE420A"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sourceResource=</w:t>
            </w:r>
          </w:p>
          <w:p w14:paraId="456875DD"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/shared/project/Physical/Metadata/ds_orders1</w:t>
            </w:r>
          </w:p>
          <w:p w14:paraId="537E8ACE"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derivedFilterPath=orders</w:t>
            </w:r>
          </w:p>
          <w:p w14:paraId="389FF3C7"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923" w:type="dxa"/>
            <w:gridSpan w:val="3"/>
          </w:tcPr>
          <w:p w14:paraId="6B57E531"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BIT</w:t>
            </w:r>
          </w:p>
        </w:tc>
      </w:tr>
      <w:tr w:rsidR="00B1712E" w:rsidRPr="009770D1" w14:paraId="463D706B" w14:textId="77777777" w:rsidTr="002A6853">
        <w:tc>
          <w:tcPr>
            <w:tcW w:w="1195" w:type="dxa"/>
          </w:tcPr>
          <w:p w14:paraId="7D979CE7"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3C6B458D" w14:textId="77777777" w:rsidR="00B1712E" w:rsidRPr="009770D1" w:rsidRDefault="00B1712E" w:rsidP="00B1712E">
            <w:pPr>
              <w:spacing w:after="120"/>
              <w:rPr>
                <w:rFonts w:asciiTheme="majorHAnsi" w:hAnsiTheme="majorHAnsi"/>
                <w:b/>
                <w:sz w:val="20"/>
              </w:rPr>
            </w:pPr>
            <w:r w:rsidRPr="009770D1">
              <w:rPr>
                <w:rFonts w:asciiTheme="majorHAnsi" w:hAnsiTheme="majorHAnsi"/>
                <w:b/>
                <w:sz w:val="20"/>
              </w:rPr>
              <w:t>derivedFilterPath</w:t>
            </w:r>
          </w:p>
          <w:p w14:paraId="7A5800F8"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1D2A26A1" w14:textId="77777777" w:rsidR="00B1712E" w:rsidRPr="009770D1" w:rsidRDefault="00B1712E" w:rsidP="00B1712E">
            <w:pPr>
              <w:numPr>
                <w:ilvl w:val="0"/>
                <w:numId w:val="98"/>
              </w:numPr>
              <w:spacing w:after="120"/>
              <w:rPr>
                <w:rFonts w:asciiTheme="majorHAnsi" w:hAnsiTheme="majorHAnsi"/>
                <w:sz w:val="20"/>
              </w:rPr>
            </w:pPr>
            <w:r w:rsidRPr="009770D1">
              <w:rPr>
                <w:rFonts w:asciiTheme="majorHAnsi" w:hAnsiTheme="majorHAnsi"/>
                <w:sz w:val="20"/>
              </w:rPr>
              <w:lastRenderedPageBreak/>
              <w:t>The higher up the folder chain you specify in the sourceResource or ConfigureStartingFolders, the more path you will need to provide for the derivedFilterPath.</w:t>
            </w:r>
          </w:p>
          <w:p w14:paraId="75189DC4"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resourcePaths:</w:t>
            </w:r>
          </w:p>
          <w:p w14:paraId="4C6959A5"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00A0E916"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sourceResource=/shared/project/Physical/Metadata</w:t>
            </w:r>
          </w:p>
          <w:p w14:paraId="381A91D0"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derivedFilterPath=/ds_orders1/order</w:t>
            </w:r>
          </w:p>
          <w:p w14:paraId="6E58A177" w14:textId="77777777" w:rsidR="00B1712E" w:rsidRPr="009770D1" w:rsidRDefault="00B1712E" w:rsidP="00B1712E">
            <w:pPr>
              <w:numPr>
                <w:ilvl w:val="0"/>
                <w:numId w:val="98"/>
              </w:numPr>
              <w:spacing w:after="120"/>
              <w:rPr>
                <w:rFonts w:asciiTheme="majorHAnsi" w:hAnsiTheme="majorHAnsi"/>
                <w:sz w:val="20"/>
              </w:rPr>
            </w:pPr>
            <w:r w:rsidRPr="009770D1">
              <w:rPr>
                <w:rFonts w:asciiTheme="majorHAnsi" w:hAnsiTheme="majorHAnsi"/>
                <w:sz w:val="20"/>
              </w:rPr>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593753C8" w14:textId="77777777" w:rsidR="00B1712E" w:rsidRPr="009770D1" w:rsidRDefault="00B1712E" w:rsidP="00B1712E">
            <w:pPr>
              <w:spacing w:after="120"/>
              <w:rPr>
                <w:rFonts w:asciiTheme="majorHAnsi" w:hAnsiTheme="majorHAnsi"/>
                <w:sz w:val="20"/>
                <w:u w:val="single"/>
              </w:rPr>
            </w:pPr>
            <w:r w:rsidRPr="009770D1">
              <w:rPr>
                <w:rFonts w:asciiTheme="majorHAnsi" w:hAnsiTheme="majorHAnsi"/>
                <w:sz w:val="20"/>
                <w:u w:val="single"/>
              </w:rPr>
              <w:t>Option 1</w:t>
            </w:r>
          </w:p>
          <w:p w14:paraId="3A95FBBE"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 option 1, the sourceResource may specify a folder, view or procedure resource.   If a folder is specified, the derivedFilterpath may also be specified.</w:t>
            </w:r>
          </w:p>
          <w:p w14:paraId="26E78AEE"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1BC99D50" w14:textId="77777777" w:rsidR="00B1712E" w:rsidRPr="009770D1" w:rsidRDefault="00B1712E" w:rsidP="00B1712E">
            <w:pPr>
              <w:spacing w:after="120"/>
              <w:rPr>
                <w:rFonts w:asciiTheme="majorHAnsi" w:hAnsiTheme="majorHAnsi"/>
                <w:sz w:val="20"/>
                <w:u w:val="single"/>
              </w:rPr>
            </w:pPr>
            <w:r w:rsidRPr="009770D1">
              <w:rPr>
                <w:rFonts w:asciiTheme="majorHAnsi" w:hAnsiTheme="majorHAnsi"/>
                <w:sz w:val="20"/>
                <w:u w:val="single"/>
              </w:rPr>
              <w:t>Option 2</w:t>
            </w:r>
          </w:p>
          <w:p w14:paraId="20A4B92A"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w:t>
            </w:r>
          </w:p>
          <w:p w14:paraId="6A605573" w14:textId="77777777" w:rsidR="00B1712E" w:rsidRPr="009770D1" w:rsidRDefault="00B1712E" w:rsidP="00B1712E">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0CBB0AC7"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layerType=DB</w:t>
            </w:r>
          </w:p>
          <w:p w14:paraId="7E991A47"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sourceFolderPath= /shared/project/Application/Published</w:t>
            </w:r>
          </w:p>
          <w:p w14:paraId="52921984"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derivedFilterPath=“Orders_Open,/ds_orders1/Customers”</w:t>
            </w:r>
          </w:p>
          <w:p w14:paraId="49E9C361"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 xml:space="preserve">Even though there are several other views in the /ds_orders1 folder under the Application/Published, only the ones specified in the filter path will be generated to the Composite Database.  Views directly under the source path do not require any qualifying path </w:t>
            </w:r>
            <w:r w:rsidRPr="009770D1">
              <w:rPr>
                <w:rFonts w:asciiTheme="majorHAnsi" w:hAnsiTheme="majorHAnsi"/>
                <w:sz w:val="20"/>
              </w:rPr>
              <w:lastRenderedPageBreak/>
              <w:t>except the view name.  Lastly, a leading ‘/’ is not required but may be present if desired.  If null, generate the views from all source folders as directed by the ConfigureStartingFolders and the designated layer type.</w:t>
            </w:r>
          </w:p>
          <w:p w14:paraId="27F945B1" w14:textId="77777777" w:rsidR="00B1712E" w:rsidRPr="009770D1" w:rsidRDefault="00B1712E" w:rsidP="00B1712E">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20F36EE5"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For example:</w:t>
            </w:r>
          </w:p>
          <w:p w14:paraId="35F207A1" w14:textId="77777777" w:rsidR="00B1712E" w:rsidRPr="009770D1" w:rsidRDefault="00B1712E" w:rsidP="00B1712E">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211B8D6C" w14:textId="77777777" w:rsidR="00B1712E" w:rsidRPr="009770D1" w:rsidRDefault="00B1712E" w:rsidP="00B1712E">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390D2B39"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493FEC05" w14:textId="77777777" w:rsidR="00B1712E" w:rsidRPr="009770D1" w:rsidRDefault="00B1712E" w:rsidP="00B1712E">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ignored.  </w:t>
            </w:r>
          </w:p>
          <w:p w14:paraId="344E4C24"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 xml:space="preserve">For example: </w:t>
            </w:r>
          </w:p>
          <w:p w14:paraId="3ACBD021" w14:textId="77777777" w:rsidR="00B1712E" w:rsidRPr="009770D1" w:rsidRDefault="00B1712E" w:rsidP="00B1712E">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37FC4DAB" w14:textId="77777777" w:rsidR="00B1712E" w:rsidRPr="009770D1" w:rsidRDefault="00B1712E" w:rsidP="00B1712E">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653C5E21"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908" w:type="dxa"/>
            <w:gridSpan w:val="2"/>
          </w:tcPr>
          <w:p w14:paraId="57F3FCFE"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lastRenderedPageBreak/>
              <w:t>LONGVARCHAR</w:t>
            </w:r>
          </w:p>
        </w:tc>
      </w:tr>
      <w:tr w:rsidR="00B1712E" w:rsidRPr="009770D1" w14:paraId="51279C3B" w14:textId="77777777" w:rsidTr="002A6853">
        <w:trPr>
          <w:trHeight w:val="260"/>
        </w:trPr>
        <w:tc>
          <w:tcPr>
            <w:tcW w:w="1195" w:type="dxa"/>
          </w:tcPr>
          <w:p w14:paraId="3E0E9209"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lastRenderedPageBreak/>
              <w:t>IN</w:t>
            </w:r>
          </w:p>
        </w:tc>
        <w:tc>
          <w:tcPr>
            <w:tcW w:w="5753" w:type="dxa"/>
            <w:gridSpan w:val="2"/>
          </w:tcPr>
          <w:p w14:paraId="500542F4" w14:textId="77777777" w:rsidR="00B1712E" w:rsidRPr="009770D1" w:rsidRDefault="00B1712E" w:rsidP="00B1712E">
            <w:pPr>
              <w:spacing w:after="120"/>
              <w:rPr>
                <w:rFonts w:asciiTheme="majorHAnsi" w:hAnsiTheme="majorHAnsi"/>
                <w:b/>
                <w:sz w:val="20"/>
              </w:rPr>
            </w:pPr>
            <w:r w:rsidRPr="009770D1">
              <w:rPr>
                <w:rFonts w:asciiTheme="majorHAnsi" w:hAnsiTheme="majorHAnsi"/>
                <w:b/>
                <w:sz w:val="20"/>
              </w:rPr>
              <w:t>excludeDsPathsList</w:t>
            </w:r>
          </w:p>
          <w:p w14:paraId="74E662C1" w14:textId="77777777" w:rsidR="00B1712E" w:rsidRPr="009770D1" w:rsidRDefault="00B1712E" w:rsidP="00B1712E">
            <w:pPr>
              <w:numPr>
                <w:ilvl w:val="0"/>
                <w:numId w:val="109"/>
              </w:numPr>
              <w:spacing w:after="120"/>
              <w:rPr>
                <w:rFonts w:asciiTheme="majorHAnsi" w:hAnsiTheme="majorHAnsi"/>
                <w:sz w:val="20"/>
              </w:rPr>
            </w:pPr>
            <w:r w:rsidRPr="009770D1">
              <w:rPr>
                <w:rFonts w:asciiTheme="majorHAnsi" w:hAnsiTheme="majorHAnsi"/>
                <w:sz w:val="20"/>
              </w:rPr>
              <w:t>Comma separated list of resource paths or partials paths to exclude.  This may be useful when a data source has been moved and it's index or foreign keys</w:t>
            </w:r>
          </w:p>
          <w:p w14:paraId="45677754" w14:textId="77777777" w:rsidR="00B1712E" w:rsidRPr="009770D1" w:rsidRDefault="00B1712E" w:rsidP="00B1712E">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2D59BD0A" w14:textId="77777777" w:rsidR="00B1712E" w:rsidRPr="009770D1" w:rsidRDefault="00B1712E" w:rsidP="00B1712E">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66B5F535" w14:textId="77777777" w:rsidR="00B1712E" w:rsidRPr="009770D1" w:rsidRDefault="00B1712E" w:rsidP="00B1712E">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908" w:type="dxa"/>
            <w:gridSpan w:val="2"/>
          </w:tcPr>
          <w:p w14:paraId="6D8CE484"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LONGVARCHAR</w:t>
            </w:r>
          </w:p>
        </w:tc>
      </w:tr>
      <w:tr w:rsidR="00B1712E" w:rsidRPr="009770D1" w14:paraId="7636D8BB" w14:textId="77777777" w:rsidTr="002A6853">
        <w:trPr>
          <w:trHeight w:val="260"/>
        </w:trPr>
        <w:tc>
          <w:tcPr>
            <w:tcW w:w="1195" w:type="dxa"/>
            <w:shd w:val="clear" w:color="auto" w:fill="B6DDE8"/>
          </w:tcPr>
          <w:p w14:paraId="77A15C12"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OPTION 1</w:t>
            </w:r>
          </w:p>
        </w:tc>
        <w:tc>
          <w:tcPr>
            <w:tcW w:w="7661" w:type="dxa"/>
            <w:gridSpan w:val="4"/>
            <w:shd w:val="clear" w:color="auto" w:fill="B6DDE8"/>
          </w:tcPr>
          <w:p w14:paraId="04561A2D" w14:textId="12D1BB52" w:rsidR="00B1712E" w:rsidRPr="009770D1" w:rsidRDefault="00B1712E" w:rsidP="00B1712E">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 xml:space="preserve">Use explicit </w:t>
            </w:r>
            <w:r w:rsidRPr="00B1712E">
              <w:rPr>
                <w:rFonts w:asciiTheme="majorHAnsi" w:hAnsiTheme="majorHAnsi"/>
                <w:sz w:val="20"/>
              </w:rPr>
              <w:t>sourceResource</w:t>
            </w:r>
            <w:r>
              <w:rPr>
                <w:rFonts w:asciiTheme="majorHAnsi" w:hAnsiTheme="majorHAnsi"/>
                <w:sz w:val="20"/>
              </w:rPr>
              <w:t xml:space="preserve"> </w:t>
            </w:r>
            <w:r w:rsidRPr="009770D1">
              <w:rPr>
                <w:rFonts w:asciiTheme="majorHAnsi" w:hAnsiTheme="majorHAnsi"/>
                <w:sz w:val="20"/>
              </w:rPr>
              <w:t>parameter with derivedFilterPath being optional.</w:t>
            </w:r>
          </w:p>
        </w:tc>
      </w:tr>
      <w:tr w:rsidR="00B1712E" w:rsidRPr="009770D1" w14:paraId="362C4FBB" w14:textId="77777777" w:rsidTr="002A6853">
        <w:tc>
          <w:tcPr>
            <w:tcW w:w="1195" w:type="dxa"/>
          </w:tcPr>
          <w:p w14:paraId="31257A77"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05D7FCE1" w14:textId="2FE87C36" w:rsidR="00B1712E" w:rsidRPr="009770D1" w:rsidRDefault="00B1712E" w:rsidP="00B1712E">
            <w:pPr>
              <w:spacing w:after="120"/>
              <w:rPr>
                <w:rFonts w:asciiTheme="majorHAnsi" w:hAnsiTheme="majorHAnsi"/>
                <w:b/>
                <w:sz w:val="20"/>
              </w:rPr>
            </w:pPr>
            <w:r w:rsidRPr="00B1712E">
              <w:rPr>
                <w:rFonts w:asciiTheme="majorHAnsi" w:hAnsiTheme="majorHAnsi"/>
                <w:b/>
                <w:sz w:val="20"/>
              </w:rPr>
              <w:t>sourceResource</w:t>
            </w:r>
          </w:p>
          <w:p w14:paraId="4A0CE874" w14:textId="5E6CFDF9" w:rsidR="00B1712E" w:rsidRPr="009770D1" w:rsidRDefault="00B1712E" w:rsidP="00B1712E">
            <w:pPr>
              <w:numPr>
                <w:ilvl w:val="0"/>
                <w:numId w:val="65"/>
              </w:numPr>
              <w:spacing w:after="120"/>
              <w:rPr>
                <w:rFonts w:asciiTheme="majorHAnsi" w:hAnsiTheme="majorHAnsi"/>
                <w:sz w:val="20"/>
              </w:rPr>
            </w:pPr>
            <w:r w:rsidRPr="009770D1">
              <w:rPr>
                <w:rFonts w:asciiTheme="majorHAnsi" w:hAnsiTheme="majorHAnsi"/>
                <w:sz w:val="20"/>
              </w:rPr>
              <w:t xml:space="preserve">The </w:t>
            </w:r>
            <w:r w:rsidRPr="00B1712E">
              <w:rPr>
                <w:rFonts w:asciiTheme="majorHAnsi" w:hAnsiTheme="majorHAnsi"/>
                <w:sz w:val="20"/>
              </w:rPr>
              <w:t>source</w:t>
            </w:r>
            <w:r>
              <w:rPr>
                <w:rFonts w:asciiTheme="majorHAnsi" w:hAnsiTheme="majorHAnsi"/>
                <w:sz w:val="20"/>
              </w:rPr>
              <w:t xml:space="preserve"> </w:t>
            </w:r>
            <w:r w:rsidRPr="009770D1">
              <w:rPr>
                <w:rFonts w:asciiTheme="majorHAnsi" w:hAnsiTheme="majorHAnsi"/>
                <w:sz w:val="20"/>
              </w:rPr>
              <w:t xml:space="preserve">folder in CIS to begin searching for views to generate the view list or a </w:t>
            </w:r>
            <w:r w:rsidRPr="00B1712E">
              <w:rPr>
                <w:rFonts w:asciiTheme="majorHAnsi" w:hAnsiTheme="majorHAnsi"/>
                <w:sz w:val="20"/>
              </w:rPr>
              <w:t>source</w:t>
            </w:r>
            <w:r>
              <w:rPr>
                <w:rFonts w:asciiTheme="majorHAnsi" w:hAnsiTheme="majorHAnsi"/>
                <w:sz w:val="20"/>
              </w:rPr>
              <w:t xml:space="preserve"> </w:t>
            </w:r>
            <w:r w:rsidRPr="009770D1">
              <w:rPr>
                <w:rFonts w:asciiTheme="majorHAnsi" w:hAnsiTheme="majorHAnsi"/>
                <w:sz w:val="20"/>
              </w:rPr>
              <w:t>view (exact path) to generate for.</w:t>
            </w:r>
          </w:p>
          <w:p w14:paraId="6C3E8421" w14:textId="77777777" w:rsidR="00B1712E" w:rsidRPr="009770D1" w:rsidRDefault="00B1712E" w:rsidP="00B1712E">
            <w:pPr>
              <w:numPr>
                <w:ilvl w:val="0"/>
                <w:numId w:val="65"/>
              </w:numPr>
              <w:spacing w:after="120"/>
              <w:rPr>
                <w:rFonts w:asciiTheme="majorHAnsi" w:hAnsiTheme="majorHAnsi"/>
                <w:sz w:val="20"/>
              </w:rPr>
            </w:pPr>
            <w:r w:rsidRPr="009770D1">
              <w:rPr>
                <w:rFonts w:asciiTheme="majorHAnsi" w:hAnsiTheme="majorHAnsi"/>
                <w:sz w:val="20"/>
              </w:rPr>
              <w:lastRenderedPageBreak/>
              <w:t>If this is set it supercedes layerType, groupIds and derivedFilterPath</w:t>
            </w:r>
          </w:p>
        </w:tc>
        <w:tc>
          <w:tcPr>
            <w:tcW w:w="1908" w:type="dxa"/>
            <w:gridSpan w:val="2"/>
          </w:tcPr>
          <w:p w14:paraId="355FC599"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lastRenderedPageBreak/>
              <w:t>LONGVARCHAR</w:t>
            </w:r>
          </w:p>
        </w:tc>
      </w:tr>
      <w:tr w:rsidR="00B1712E" w:rsidRPr="009770D1" w14:paraId="7C8EFE2F" w14:textId="77777777" w:rsidTr="002A6853">
        <w:trPr>
          <w:trHeight w:val="260"/>
        </w:trPr>
        <w:tc>
          <w:tcPr>
            <w:tcW w:w="1195" w:type="dxa"/>
            <w:shd w:val="clear" w:color="auto" w:fill="B6DDE8"/>
          </w:tcPr>
          <w:p w14:paraId="5CFB87E8"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OPTION 2</w:t>
            </w:r>
          </w:p>
        </w:tc>
        <w:tc>
          <w:tcPr>
            <w:tcW w:w="7661" w:type="dxa"/>
            <w:gridSpan w:val="4"/>
            <w:shd w:val="clear" w:color="auto" w:fill="B6DDE8"/>
          </w:tcPr>
          <w:p w14:paraId="3899BA5B" w14:textId="77777777" w:rsidR="00B1712E" w:rsidRPr="009770D1" w:rsidRDefault="00B1712E" w:rsidP="00B1712E">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B1712E" w:rsidRPr="009770D1" w14:paraId="73A71699" w14:textId="77777777" w:rsidTr="002A6853">
        <w:trPr>
          <w:gridAfter w:val="1"/>
          <w:wAfter w:w="19" w:type="dxa"/>
          <w:trHeight w:val="260"/>
        </w:trPr>
        <w:tc>
          <w:tcPr>
            <w:tcW w:w="1195" w:type="dxa"/>
          </w:tcPr>
          <w:p w14:paraId="14BA5C12"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4C6ACFEB" w14:textId="77777777" w:rsidR="00B1712E" w:rsidRPr="009770D1" w:rsidRDefault="00B1712E" w:rsidP="00B1712E">
            <w:pPr>
              <w:spacing w:after="120"/>
              <w:rPr>
                <w:rFonts w:asciiTheme="majorHAnsi" w:hAnsiTheme="majorHAnsi"/>
                <w:b/>
                <w:sz w:val="20"/>
              </w:rPr>
            </w:pPr>
            <w:r w:rsidRPr="009770D1">
              <w:rPr>
                <w:rFonts w:asciiTheme="majorHAnsi" w:hAnsiTheme="majorHAnsi"/>
                <w:b/>
                <w:sz w:val="20"/>
              </w:rPr>
              <w:t>layerType</w:t>
            </w:r>
          </w:p>
          <w:p w14:paraId="38B738BF" w14:textId="77777777" w:rsidR="00B1712E" w:rsidRPr="009770D1" w:rsidRDefault="00B1712E" w:rsidP="00B1712E">
            <w:pPr>
              <w:numPr>
                <w:ilvl w:val="0"/>
                <w:numId w:val="69"/>
              </w:numPr>
              <w:spacing w:after="120"/>
              <w:rPr>
                <w:rFonts w:asciiTheme="majorHAnsi" w:hAnsiTheme="majorHAnsi"/>
                <w:sz w:val="20"/>
              </w:rPr>
            </w:pPr>
            <w:r w:rsidRPr="009770D1">
              <w:rPr>
                <w:rFonts w:asciiTheme="majorHAnsi" w:hAnsiTheme="majorHAnsi"/>
                <w:sz w:val="20"/>
              </w:rPr>
              <w:t>PM=Physical Metadata - physical metadata tables</w:t>
            </w:r>
          </w:p>
          <w:p w14:paraId="6808D113" w14:textId="77777777" w:rsidR="00B1712E" w:rsidRPr="009770D1" w:rsidRDefault="00B1712E" w:rsidP="00B1712E">
            <w:pPr>
              <w:numPr>
                <w:ilvl w:val="0"/>
                <w:numId w:val="69"/>
              </w:numPr>
              <w:spacing w:after="120"/>
              <w:rPr>
                <w:rFonts w:asciiTheme="majorHAnsi" w:hAnsiTheme="majorHAnsi"/>
                <w:sz w:val="20"/>
              </w:rPr>
            </w:pPr>
            <w:r w:rsidRPr="009770D1">
              <w:rPr>
                <w:rFonts w:asciiTheme="majorHAnsi" w:hAnsiTheme="majorHAnsi"/>
                <w:sz w:val="20"/>
              </w:rPr>
              <w:t>FV=Formatting Views - formatting views</w:t>
            </w:r>
          </w:p>
          <w:p w14:paraId="3549B000" w14:textId="77777777" w:rsidR="00B1712E" w:rsidRPr="009770D1" w:rsidRDefault="00B1712E" w:rsidP="00B1712E">
            <w:pPr>
              <w:numPr>
                <w:ilvl w:val="0"/>
                <w:numId w:val="69"/>
              </w:numPr>
              <w:spacing w:after="120"/>
              <w:rPr>
                <w:rFonts w:asciiTheme="majorHAnsi" w:hAnsiTheme="majorHAnsi"/>
                <w:sz w:val="20"/>
              </w:rPr>
            </w:pPr>
            <w:r w:rsidRPr="009770D1">
              <w:rPr>
                <w:rFonts w:asciiTheme="majorHAnsi" w:hAnsiTheme="majorHAnsi"/>
                <w:sz w:val="20"/>
              </w:rPr>
              <w:t>BV=Business Views - business views (only single source)</w:t>
            </w:r>
          </w:p>
          <w:p w14:paraId="66F1D1A1" w14:textId="77777777" w:rsidR="00B1712E" w:rsidRPr="009770D1" w:rsidRDefault="00B1712E" w:rsidP="00B1712E">
            <w:pPr>
              <w:numPr>
                <w:ilvl w:val="0"/>
                <w:numId w:val="69"/>
              </w:numPr>
              <w:spacing w:after="120"/>
              <w:rPr>
                <w:rFonts w:asciiTheme="majorHAnsi" w:hAnsiTheme="majorHAnsi"/>
                <w:sz w:val="20"/>
              </w:rPr>
            </w:pPr>
            <w:r w:rsidRPr="009770D1">
              <w:rPr>
                <w:rFonts w:asciiTheme="majorHAnsi" w:hAnsiTheme="majorHAnsi"/>
                <w:sz w:val="20"/>
              </w:rPr>
              <w:t>LV=Logical Views - logical views (only single source)</w:t>
            </w:r>
          </w:p>
          <w:p w14:paraId="66040153" w14:textId="77777777" w:rsidR="00B1712E" w:rsidRPr="009770D1" w:rsidRDefault="00B1712E" w:rsidP="00B1712E">
            <w:pPr>
              <w:numPr>
                <w:ilvl w:val="0"/>
                <w:numId w:val="69"/>
              </w:numPr>
              <w:spacing w:after="120"/>
              <w:rPr>
                <w:rFonts w:asciiTheme="majorHAnsi" w:hAnsiTheme="majorHAnsi"/>
                <w:sz w:val="20"/>
              </w:rPr>
            </w:pPr>
            <w:r w:rsidRPr="009770D1">
              <w:rPr>
                <w:rFonts w:asciiTheme="majorHAnsi" w:hAnsiTheme="majorHAnsi"/>
                <w:sz w:val="20"/>
              </w:rPr>
              <w:t>CV=Client Views - client views (only single source)</w:t>
            </w:r>
          </w:p>
          <w:p w14:paraId="42B3C650" w14:textId="77777777" w:rsidR="00B1712E" w:rsidRPr="009770D1" w:rsidRDefault="00B1712E" w:rsidP="00B1712E">
            <w:pPr>
              <w:numPr>
                <w:ilvl w:val="0"/>
                <w:numId w:val="69"/>
              </w:numPr>
              <w:spacing w:after="120"/>
              <w:rPr>
                <w:rFonts w:asciiTheme="majorHAnsi" w:hAnsiTheme="majorHAnsi"/>
                <w:sz w:val="20"/>
              </w:rPr>
            </w:pPr>
            <w:r w:rsidRPr="009770D1">
              <w:rPr>
                <w:rFonts w:asciiTheme="majorHAnsi" w:hAnsiTheme="majorHAnsi"/>
                <w:sz w:val="20"/>
              </w:rPr>
              <w:t>CP=Client Published - client published views (only single source)</w:t>
            </w:r>
          </w:p>
        </w:tc>
        <w:tc>
          <w:tcPr>
            <w:tcW w:w="1889" w:type="dxa"/>
          </w:tcPr>
          <w:p w14:paraId="05CBB9E4"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VARCHAR</w:t>
            </w:r>
          </w:p>
        </w:tc>
      </w:tr>
      <w:tr w:rsidR="00B1712E" w:rsidRPr="009770D1" w14:paraId="1E78509A" w14:textId="77777777" w:rsidTr="002A6853">
        <w:trPr>
          <w:gridAfter w:val="1"/>
          <w:wAfter w:w="19" w:type="dxa"/>
        </w:trPr>
        <w:tc>
          <w:tcPr>
            <w:tcW w:w="1195" w:type="dxa"/>
          </w:tcPr>
          <w:p w14:paraId="6C1AE351"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5E8F7E74" w14:textId="77777777" w:rsidR="00B1712E" w:rsidRPr="009770D1" w:rsidRDefault="00B1712E" w:rsidP="00B1712E">
            <w:pPr>
              <w:spacing w:after="120"/>
              <w:rPr>
                <w:rFonts w:asciiTheme="majorHAnsi" w:hAnsiTheme="majorHAnsi"/>
                <w:b/>
                <w:sz w:val="20"/>
              </w:rPr>
            </w:pPr>
            <w:r w:rsidRPr="009770D1">
              <w:rPr>
                <w:rFonts w:asciiTheme="majorHAnsi" w:hAnsiTheme="majorHAnsi"/>
                <w:b/>
                <w:sz w:val="20"/>
              </w:rPr>
              <w:t>groupIds</w:t>
            </w:r>
          </w:p>
          <w:p w14:paraId="41F314DD" w14:textId="77777777" w:rsidR="00B1712E" w:rsidRPr="009770D1" w:rsidRDefault="00B1712E" w:rsidP="00B1712E">
            <w:pPr>
              <w:numPr>
                <w:ilvl w:val="0"/>
                <w:numId w:val="66"/>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25742B44" w14:textId="77777777" w:rsidR="00B1712E" w:rsidRPr="009770D1" w:rsidRDefault="00B1712E" w:rsidP="00B1712E">
            <w:pPr>
              <w:numPr>
                <w:ilvl w:val="0"/>
                <w:numId w:val="66"/>
              </w:numPr>
              <w:spacing w:after="120"/>
              <w:rPr>
                <w:rFonts w:asciiTheme="majorHAnsi" w:hAnsiTheme="majorHAnsi"/>
                <w:sz w:val="20"/>
              </w:rPr>
            </w:pPr>
            <w:r w:rsidRPr="009770D1">
              <w:rPr>
                <w:rFonts w:asciiTheme="majorHAnsi" w:hAnsiTheme="majorHAnsi"/>
                <w:sz w:val="20"/>
              </w:rPr>
              <w:t>Pass in null to select all groupIds.</w:t>
            </w:r>
          </w:p>
        </w:tc>
        <w:tc>
          <w:tcPr>
            <w:tcW w:w="1889" w:type="dxa"/>
          </w:tcPr>
          <w:p w14:paraId="74ACA664"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LONGVARCHAR</w:t>
            </w:r>
          </w:p>
        </w:tc>
      </w:tr>
      <w:tr w:rsidR="00B1712E" w:rsidRPr="009770D1" w14:paraId="546A049E" w14:textId="77777777" w:rsidTr="002A6853">
        <w:trPr>
          <w:gridAfter w:val="1"/>
          <w:wAfter w:w="19" w:type="dxa"/>
        </w:trPr>
        <w:tc>
          <w:tcPr>
            <w:tcW w:w="1195" w:type="dxa"/>
          </w:tcPr>
          <w:p w14:paraId="08B8EA9B"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OUT</w:t>
            </w:r>
          </w:p>
        </w:tc>
        <w:tc>
          <w:tcPr>
            <w:tcW w:w="5753" w:type="dxa"/>
            <w:gridSpan w:val="2"/>
          </w:tcPr>
          <w:p w14:paraId="390CFACD" w14:textId="77777777" w:rsidR="00B1712E" w:rsidRPr="009770D1" w:rsidRDefault="00B1712E" w:rsidP="00B1712E">
            <w:pPr>
              <w:spacing w:after="120"/>
              <w:rPr>
                <w:rFonts w:asciiTheme="majorHAnsi" w:hAnsiTheme="majorHAnsi"/>
                <w:b/>
                <w:sz w:val="20"/>
              </w:rPr>
            </w:pPr>
            <w:r w:rsidRPr="009770D1">
              <w:rPr>
                <w:rFonts w:asciiTheme="majorHAnsi" w:hAnsiTheme="majorHAnsi"/>
                <w:b/>
                <w:sz w:val="20"/>
              </w:rPr>
              <w:t>Error</w:t>
            </w:r>
          </w:p>
        </w:tc>
        <w:tc>
          <w:tcPr>
            <w:tcW w:w="1889" w:type="dxa"/>
          </w:tcPr>
          <w:p w14:paraId="41FE50AE"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INTEGER</w:t>
            </w:r>
          </w:p>
        </w:tc>
      </w:tr>
    </w:tbl>
    <w:p w14:paraId="38C8F3C4" w14:textId="5CF43F20" w:rsidR="00B1712E" w:rsidRPr="001C0B05" w:rsidRDefault="00B1712E" w:rsidP="00B1712E">
      <w:pPr>
        <w:pStyle w:val="Heading2"/>
      </w:pPr>
      <w:bookmarkStart w:id="362" w:name="_CRUD_Generation:_Generate_1"/>
      <w:bookmarkStart w:id="363" w:name="_Toc362605273"/>
      <w:bookmarkStart w:id="364" w:name="_Toc386358946"/>
      <w:bookmarkStart w:id="365" w:name="_Toc483578349"/>
      <w:bookmarkStart w:id="366" w:name="_Toc11336261"/>
      <w:bookmarkEnd w:id="362"/>
      <w:r w:rsidRPr="001C0B05">
        <w:t>Column Generation: Generate Datasource List</w:t>
      </w:r>
      <w:r>
        <w:t xml:space="preserve"> Insert Database</w:t>
      </w:r>
      <w:bookmarkEnd w:id="366"/>
    </w:p>
    <w:p w14:paraId="103C7B7A" w14:textId="16F29C6C" w:rsidR="00B1712E" w:rsidRDefault="00B1712E" w:rsidP="00B1712E">
      <w:pPr>
        <w:pStyle w:val="CS-Bodytext"/>
      </w:pPr>
      <w:r>
        <w:t>These scripts are used for generating the column definitions for views and inserting them into the postgres cache database.</w:t>
      </w:r>
    </w:p>
    <w:p w14:paraId="5EF8A1F2" w14:textId="77777777" w:rsidR="00B1712E" w:rsidRDefault="00B1712E" w:rsidP="00B1712E">
      <w:pPr>
        <w:pStyle w:val="CS-Bodytext"/>
        <w:numPr>
          <w:ilvl w:val="0"/>
          <w:numId w:val="49"/>
        </w:numPr>
        <w:rPr>
          <w:rFonts w:cs="Arial"/>
        </w:rPr>
      </w:pPr>
      <w:bookmarkStart w:id="367" w:name="_Toc11336262"/>
      <w:r w:rsidRPr="00163261">
        <w:rPr>
          <w:rStyle w:val="Heading3Char"/>
        </w:rPr>
        <w:t>generateDatasourceList</w:t>
      </w:r>
      <w:r>
        <w:rPr>
          <w:rStyle w:val="Heading3Char"/>
        </w:rPr>
        <w:t>InsertDB</w:t>
      </w:r>
      <w:bookmarkEnd w:id="367"/>
      <w:r w:rsidRPr="00163261">
        <w:rPr>
          <w:rFonts w:cs="Arial"/>
          <w:b/>
        </w:rPr>
        <w:t xml:space="preserve"> – </w:t>
      </w:r>
      <w:r w:rsidRPr="00B1712E">
        <w:rPr>
          <w:rFonts w:cs="Arial"/>
        </w:rPr>
        <w:t xml:space="preserve">This procedure is used for generating a list of columns either from a folder of views or from data sources (Physical/Metadata). </w:t>
      </w:r>
      <w:r>
        <w:rPr>
          <w:rFonts w:cs="Arial"/>
        </w:rPr>
        <w:t xml:space="preserve"> </w:t>
      </w:r>
      <w:r w:rsidRPr="00B1712E">
        <w:rPr>
          <w:rFonts w:cs="Arial"/>
        </w:rPr>
        <w:t>This procedure inserts the data into a table which gets used by the Best Practices Data Abstraction procedures to generate the views.</w:t>
      </w:r>
      <w:r>
        <w:rPr>
          <w:rFonts w:cs="Arial"/>
        </w:rPr>
        <w:t xml:space="preserve">  </w:t>
      </w:r>
      <w:r w:rsidRPr="00B1712E">
        <w:rPr>
          <w:rFonts w:cs="Arial"/>
        </w:rPr>
        <w:t>The table is called common_model_v3 and is resident in the postgres cache database that comes with DV.</w:t>
      </w:r>
      <w:r>
        <w:rPr>
          <w:rFonts w:cs="Arial"/>
        </w:rPr>
        <w:t xml:space="preserve">  </w:t>
      </w:r>
      <w:r w:rsidRPr="00B1712E">
        <w:rPr>
          <w:rFonts w:cs="Arial"/>
        </w:rPr>
        <w:t>Initially, it has to be created and the /shared/ASAssets/BestPractices_v81/DataSource/CommonModelCache data source has to be configured.</w:t>
      </w:r>
      <w:r>
        <w:rPr>
          <w:rFonts w:cs="Arial"/>
        </w:rPr>
        <w:t xml:space="preserve">  </w:t>
      </w:r>
      <w:r w:rsidRPr="00B1712E">
        <w:rPr>
          <w:rFonts w:cs="Arial"/>
        </w:rPr>
        <w:t>Lastly, the common_model view is synchronously cached.</w:t>
      </w:r>
      <w:r>
        <w:rPr>
          <w:rFonts w:cs="Arial"/>
        </w:rPr>
        <w:t xml:space="preserve">  </w:t>
      </w:r>
      <w:r w:rsidRPr="00B1712E">
        <w:rPr>
          <w:rFonts w:cs="Arial"/>
        </w:rPr>
        <w:t xml:space="preserve">Note: common_model is used by the various generateViews procedures when generateMode='R' which indicates it is retrieving.  </w:t>
      </w:r>
    </w:p>
    <w:p w14:paraId="7B599F8E" w14:textId="0369B7AE" w:rsidR="00B1712E" w:rsidRPr="00B1712E" w:rsidRDefault="00B1712E" w:rsidP="00B1712E">
      <w:pPr>
        <w:pStyle w:val="CS-Bodytext"/>
        <w:ind w:left="360"/>
        <w:rPr>
          <w:rFonts w:cs="Arial"/>
        </w:rPr>
      </w:pPr>
      <w:r w:rsidRPr="00B1712E">
        <w:rPr>
          <w:rFonts w:cs="Arial"/>
        </w:rPr>
        <w:t>This can be very useful when you need to understand what all the columns are in your data source.  It is also possible to generate the logical names using various case sensitivity rules and alias rules.  This could be done if you do not already have a data dictionary defined for your physical to logical mappings.  This is one way to begin a data dictionary for the physical to logical mapping.  See “generateDatasourceListCSV” for the procedure to write the results to a file.</w:t>
      </w:r>
    </w:p>
    <w:tbl>
      <w:tblPr>
        <w:tblW w:w="885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91"/>
        <w:gridCol w:w="5734"/>
        <w:gridCol w:w="19"/>
        <w:gridCol w:w="1890"/>
        <w:gridCol w:w="22"/>
      </w:tblGrid>
      <w:tr w:rsidR="00B1712E" w:rsidRPr="009770D1" w14:paraId="6582A1E5" w14:textId="77777777" w:rsidTr="00F917DF">
        <w:trPr>
          <w:gridAfter w:val="1"/>
          <w:wAfter w:w="22" w:type="dxa"/>
          <w:tblHeader/>
        </w:trPr>
        <w:tc>
          <w:tcPr>
            <w:tcW w:w="1191" w:type="dxa"/>
            <w:shd w:val="clear" w:color="auto" w:fill="B3B3B3"/>
          </w:tcPr>
          <w:p w14:paraId="384AF92E" w14:textId="77777777" w:rsidR="00B1712E" w:rsidRPr="009770D1" w:rsidRDefault="00B1712E" w:rsidP="00F917DF">
            <w:pPr>
              <w:spacing w:after="120"/>
              <w:rPr>
                <w:rFonts w:asciiTheme="majorHAnsi" w:hAnsiTheme="majorHAnsi"/>
                <w:b/>
                <w:sz w:val="20"/>
              </w:rPr>
            </w:pPr>
            <w:r w:rsidRPr="009770D1">
              <w:rPr>
                <w:rFonts w:asciiTheme="majorHAnsi" w:hAnsiTheme="majorHAnsi"/>
                <w:b/>
                <w:sz w:val="20"/>
              </w:rPr>
              <w:lastRenderedPageBreak/>
              <w:t>Direction</w:t>
            </w:r>
          </w:p>
        </w:tc>
        <w:tc>
          <w:tcPr>
            <w:tcW w:w="5753" w:type="dxa"/>
            <w:gridSpan w:val="2"/>
            <w:shd w:val="clear" w:color="auto" w:fill="B3B3B3"/>
          </w:tcPr>
          <w:p w14:paraId="2F463773" w14:textId="77777777" w:rsidR="00B1712E" w:rsidRPr="009770D1" w:rsidRDefault="00B1712E" w:rsidP="00F917DF">
            <w:pPr>
              <w:spacing w:after="120"/>
              <w:rPr>
                <w:rFonts w:asciiTheme="majorHAnsi" w:hAnsiTheme="majorHAnsi"/>
                <w:b/>
                <w:sz w:val="20"/>
              </w:rPr>
            </w:pPr>
            <w:r w:rsidRPr="009770D1">
              <w:rPr>
                <w:rFonts w:asciiTheme="majorHAnsi" w:hAnsiTheme="majorHAnsi"/>
                <w:b/>
                <w:sz w:val="20"/>
              </w:rPr>
              <w:t>Parameter Name</w:t>
            </w:r>
          </w:p>
        </w:tc>
        <w:tc>
          <w:tcPr>
            <w:tcW w:w="1890" w:type="dxa"/>
            <w:shd w:val="clear" w:color="auto" w:fill="B3B3B3"/>
          </w:tcPr>
          <w:p w14:paraId="33C9F32C" w14:textId="77777777" w:rsidR="00B1712E" w:rsidRPr="009770D1" w:rsidRDefault="00B1712E" w:rsidP="00F917DF">
            <w:pPr>
              <w:spacing w:after="120"/>
              <w:rPr>
                <w:rFonts w:asciiTheme="majorHAnsi" w:hAnsiTheme="majorHAnsi"/>
                <w:b/>
                <w:sz w:val="20"/>
              </w:rPr>
            </w:pPr>
            <w:r w:rsidRPr="009770D1">
              <w:rPr>
                <w:rFonts w:asciiTheme="majorHAnsi" w:hAnsiTheme="majorHAnsi"/>
                <w:b/>
                <w:sz w:val="20"/>
              </w:rPr>
              <w:t>Parameter Type</w:t>
            </w:r>
          </w:p>
        </w:tc>
      </w:tr>
      <w:tr w:rsidR="00B1712E" w:rsidRPr="009770D1" w14:paraId="7808A90B" w14:textId="77777777" w:rsidTr="00F917DF">
        <w:trPr>
          <w:trHeight w:val="260"/>
        </w:trPr>
        <w:tc>
          <w:tcPr>
            <w:tcW w:w="1191" w:type="dxa"/>
            <w:shd w:val="clear" w:color="auto" w:fill="B6DDE8"/>
          </w:tcPr>
          <w:p w14:paraId="5F89AFE5" w14:textId="77777777" w:rsidR="00B1712E" w:rsidRPr="009770D1" w:rsidRDefault="00B1712E" w:rsidP="00F917DF">
            <w:pPr>
              <w:spacing w:after="120"/>
              <w:rPr>
                <w:rFonts w:asciiTheme="majorHAnsi" w:hAnsiTheme="majorHAnsi"/>
                <w:sz w:val="20"/>
              </w:rPr>
            </w:pPr>
          </w:p>
        </w:tc>
        <w:tc>
          <w:tcPr>
            <w:tcW w:w="5753" w:type="dxa"/>
            <w:gridSpan w:val="2"/>
            <w:shd w:val="clear" w:color="auto" w:fill="B6DDE8"/>
          </w:tcPr>
          <w:p w14:paraId="402DDF00" w14:textId="77777777" w:rsidR="00B1712E" w:rsidRPr="009770D1" w:rsidRDefault="00B1712E" w:rsidP="00F917DF">
            <w:pPr>
              <w:spacing w:after="120"/>
              <w:rPr>
                <w:rFonts w:asciiTheme="majorHAnsi" w:hAnsiTheme="majorHAnsi"/>
                <w:b/>
                <w:sz w:val="20"/>
              </w:rPr>
            </w:pPr>
            <w:r w:rsidRPr="009770D1">
              <w:rPr>
                <w:rFonts w:asciiTheme="majorHAnsi" w:hAnsiTheme="majorHAnsi"/>
                <w:b/>
                <w:sz w:val="20"/>
              </w:rPr>
              <w:t>GENERAL PARAMETERS</w:t>
            </w:r>
          </w:p>
        </w:tc>
        <w:tc>
          <w:tcPr>
            <w:tcW w:w="1912" w:type="dxa"/>
            <w:gridSpan w:val="2"/>
            <w:shd w:val="clear" w:color="auto" w:fill="B6DDE8"/>
          </w:tcPr>
          <w:p w14:paraId="3AD0D1AD" w14:textId="77777777" w:rsidR="00B1712E" w:rsidRPr="009770D1" w:rsidRDefault="00B1712E" w:rsidP="00F917DF">
            <w:pPr>
              <w:spacing w:after="120"/>
              <w:rPr>
                <w:rFonts w:asciiTheme="majorHAnsi" w:hAnsiTheme="majorHAnsi"/>
                <w:sz w:val="20"/>
              </w:rPr>
            </w:pPr>
          </w:p>
        </w:tc>
      </w:tr>
      <w:tr w:rsidR="00B1712E" w:rsidRPr="009770D1" w14:paraId="4FC0F36B" w14:textId="77777777" w:rsidTr="00F917DF">
        <w:trPr>
          <w:trHeight w:val="260"/>
        </w:trPr>
        <w:tc>
          <w:tcPr>
            <w:tcW w:w="1191" w:type="dxa"/>
          </w:tcPr>
          <w:p w14:paraId="7F4A0AF8" w14:textId="797FA547" w:rsidR="00B1712E" w:rsidRPr="009770D1" w:rsidRDefault="00B1712E" w:rsidP="00F917DF">
            <w:pPr>
              <w:spacing w:after="120"/>
              <w:rPr>
                <w:rFonts w:asciiTheme="majorHAnsi" w:hAnsiTheme="majorHAnsi"/>
                <w:sz w:val="20"/>
              </w:rPr>
            </w:pPr>
            <w:r>
              <w:rPr>
                <w:rFonts w:asciiTheme="majorHAnsi" w:hAnsiTheme="majorHAnsi"/>
                <w:sz w:val="20"/>
              </w:rPr>
              <w:t>IN</w:t>
            </w:r>
          </w:p>
        </w:tc>
        <w:tc>
          <w:tcPr>
            <w:tcW w:w="5753" w:type="dxa"/>
            <w:gridSpan w:val="2"/>
          </w:tcPr>
          <w:p w14:paraId="3C8F80D5" w14:textId="028678A0" w:rsidR="00B1712E" w:rsidRPr="009770D1" w:rsidRDefault="00B1712E" w:rsidP="00B1712E">
            <w:pPr>
              <w:spacing w:after="120"/>
              <w:rPr>
                <w:rFonts w:asciiTheme="majorHAnsi" w:hAnsiTheme="majorHAnsi"/>
                <w:b/>
                <w:sz w:val="20"/>
              </w:rPr>
            </w:pPr>
            <w:r w:rsidRPr="00B1712E">
              <w:rPr>
                <w:rFonts w:asciiTheme="majorHAnsi" w:hAnsiTheme="majorHAnsi"/>
                <w:b/>
                <w:sz w:val="20"/>
              </w:rPr>
              <w:t>performInsertUpdate</w:t>
            </w:r>
          </w:p>
          <w:p w14:paraId="234B42D5" w14:textId="77777777" w:rsidR="00B1712E" w:rsidRDefault="00B1712E" w:rsidP="00B1712E">
            <w:pPr>
              <w:pStyle w:val="ListParagraph"/>
              <w:numPr>
                <w:ilvl w:val="0"/>
                <w:numId w:val="67"/>
              </w:numPr>
              <w:spacing w:after="120"/>
              <w:rPr>
                <w:rFonts w:asciiTheme="majorHAnsi" w:hAnsiTheme="majorHAnsi"/>
                <w:sz w:val="20"/>
              </w:rPr>
            </w:pPr>
            <w:r w:rsidRPr="00B1712E">
              <w:rPr>
                <w:rFonts w:asciiTheme="majorHAnsi" w:hAnsiTheme="majorHAnsi"/>
                <w:sz w:val="20"/>
              </w:rPr>
              <w:t xml:space="preserve">Y=perform SQL operation.  </w:t>
            </w:r>
          </w:p>
          <w:p w14:paraId="788CDC1E" w14:textId="194FA2F9" w:rsidR="00B1712E" w:rsidRPr="00B1712E" w:rsidRDefault="00B1712E" w:rsidP="00B1712E">
            <w:pPr>
              <w:pStyle w:val="ListParagraph"/>
              <w:numPr>
                <w:ilvl w:val="0"/>
                <w:numId w:val="67"/>
              </w:numPr>
              <w:spacing w:after="120"/>
              <w:rPr>
                <w:rFonts w:asciiTheme="majorHAnsi" w:hAnsiTheme="majorHAnsi"/>
                <w:sz w:val="20"/>
              </w:rPr>
            </w:pPr>
            <w:r w:rsidRPr="00B1712E">
              <w:rPr>
                <w:rFonts w:asciiTheme="majorHAnsi" w:hAnsiTheme="majorHAnsi"/>
                <w:sz w:val="20"/>
              </w:rPr>
              <w:t>N=do not perform SQL operation and only display results.</w:t>
            </w:r>
          </w:p>
        </w:tc>
        <w:tc>
          <w:tcPr>
            <w:tcW w:w="1912" w:type="dxa"/>
            <w:gridSpan w:val="2"/>
          </w:tcPr>
          <w:p w14:paraId="4EE55A2B" w14:textId="3B510B7B" w:rsidR="00B1712E" w:rsidRPr="009770D1" w:rsidRDefault="00B1712E" w:rsidP="00F917DF">
            <w:pPr>
              <w:spacing w:after="120"/>
              <w:rPr>
                <w:rFonts w:asciiTheme="majorHAnsi" w:hAnsiTheme="majorHAnsi"/>
                <w:sz w:val="20"/>
              </w:rPr>
            </w:pPr>
            <w:r w:rsidRPr="00B1712E">
              <w:rPr>
                <w:rFonts w:asciiTheme="majorHAnsi" w:hAnsiTheme="majorHAnsi"/>
                <w:sz w:val="20"/>
              </w:rPr>
              <w:t>CHAR(1)</w:t>
            </w:r>
          </w:p>
        </w:tc>
      </w:tr>
      <w:tr w:rsidR="00B1712E" w:rsidRPr="009770D1" w14:paraId="245D3501" w14:textId="77777777" w:rsidTr="00F917DF">
        <w:trPr>
          <w:trHeight w:val="260"/>
        </w:trPr>
        <w:tc>
          <w:tcPr>
            <w:tcW w:w="1191" w:type="dxa"/>
          </w:tcPr>
          <w:p w14:paraId="35F409D9" w14:textId="30F49EBD" w:rsidR="00B1712E" w:rsidRPr="009770D1" w:rsidRDefault="00B1712E" w:rsidP="00F917DF">
            <w:pPr>
              <w:spacing w:after="120"/>
              <w:rPr>
                <w:rFonts w:asciiTheme="majorHAnsi" w:hAnsiTheme="majorHAnsi"/>
                <w:sz w:val="20"/>
              </w:rPr>
            </w:pPr>
            <w:r>
              <w:rPr>
                <w:rFonts w:asciiTheme="majorHAnsi" w:hAnsiTheme="majorHAnsi"/>
                <w:sz w:val="20"/>
              </w:rPr>
              <w:t>IN</w:t>
            </w:r>
          </w:p>
        </w:tc>
        <w:tc>
          <w:tcPr>
            <w:tcW w:w="5753" w:type="dxa"/>
            <w:gridSpan w:val="2"/>
          </w:tcPr>
          <w:p w14:paraId="1C18DA29" w14:textId="6168C63A" w:rsidR="00B1712E" w:rsidRPr="009770D1" w:rsidRDefault="00B1712E" w:rsidP="00B1712E">
            <w:pPr>
              <w:spacing w:after="120"/>
              <w:rPr>
                <w:rFonts w:asciiTheme="majorHAnsi" w:hAnsiTheme="majorHAnsi"/>
                <w:b/>
                <w:sz w:val="20"/>
              </w:rPr>
            </w:pPr>
            <w:r w:rsidRPr="00B1712E">
              <w:rPr>
                <w:rFonts w:asciiTheme="majorHAnsi" w:hAnsiTheme="majorHAnsi"/>
                <w:b/>
                <w:sz w:val="20"/>
              </w:rPr>
              <w:t>refreshCache</w:t>
            </w:r>
          </w:p>
          <w:p w14:paraId="6B3A44F1" w14:textId="77777777" w:rsidR="00B1712E" w:rsidRPr="00B1712E" w:rsidRDefault="00B1712E" w:rsidP="00B1712E">
            <w:pPr>
              <w:pStyle w:val="ListParagraph"/>
              <w:numPr>
                <w:ilvl w:val="0"/>
                <w:numId w:val="67"/>
              </w:numPr>
              <w:spacing w:after="120"/>
              <w:rPr>
                <w:rFonts w:asciiTheme="majorHAnsi" w:hAnsiTheme="majorHAnsi"/>
                <w:b/>
                <w:sz w:val="20"/>
              </w:rPr>
            </w:pPr>
            <w:r w:rsidRPr="00B1712E">
              <w:rPr>
                <w:rFonts w:asciiTheme="majorHAnsi" w:hAnsiTheme="majorHAnsi"/>
                <w:sz w:val="20"/>
              </w:rPr>
              <w:t xml:space="preserve">Y=perform SQL operation.  </w:t>
            </w:r>
          </w:p>
          <w:p w14:paraId="6E2A9761" w14:textId="3573D3ED" w:rsidR="00B1712E" w:rsidRPr="00B1712E" w:rsidRDefault="00B1712E" w:rsidP="00B1712E">
            <w:pPr>
              <w:pStyle w:val="ListParagraph"/>
              <w:numPr>
                <w:ilvl w:val="0"/>
                <w:numId w:val="67"/>
              </w:numPr>
              <w:spacing w:after="120"/>
              <w:rPr>
                <w:rFonts w:asciiTheme="majorHAnsi" w:hAnsiTheme="majorHAnsi"/>
                <w:b/>
                <w:sz w:val="20"/>
              </w:rPr>
            </w:pPr>
            <w:r w:rsidRPr="00B1712E">
              <w:rPr>
                <w:rFonts w:asciiTheme="majorHAnsi" w:hAnsiTheme="majorHAnsi"/>
                <w:sz w:val="20"/>
              </w:rPr>
              <w:t>N=do not perform SQL operation and only display results.</w:t>
            </w:r>
          </w:p>
        </w:tc>
        <w:tc>
          <w:tcPr>
            <w:tcW w:w="1912" w:type="dxa"/>
            <w:gridSpan w:val="2"/>
          </w:tcPr>
          <w:p w14:paraId="72FE645D" w14:textId="163F9408" w:rsidR="00B1712E" w:rsidRPr="009770D1" w:rsidRDefault="00B1712E" w:rsidP="00F917DF">
            <w:pPr>
              <w:spacing w:after="120"/>
              <w:rPr>
                <w:rFonts w:asciiTheme="majorHAnsi" w:hAnsiTheme="majorHAnsi"/>
                <w:sz w:val="20"/>
              </w:rPr>
            </w:pPr>
            <w:r w:rsidRPr="00B1712E">
              <w:rPr>
                <w:rFonts w:asciiTheme="majorHAnsi" w:hAnsiTheme="majorHAnsi"/>
                <w:sz w:val="20"/>
              </w:rPr>
              <w:t>CHAR(1)</w:t>
            </w:r>
          </w:p>
        </w:tc>
      </w:tr>
      <w:tr w:rsidR="00B1712E" w:rsidRPr="009770D1" w14:paraId="0686E3A4" w14:textId="77777777" w:rsidTr="00F917DF">
        <w:trPr>
          <w:trHeight w:val="260"/>
        </w:trPr>
        <w:tc>
          <w:tcPr>
            <w:tcW w:w="1191" w:type="dxa"/>
          </w:tcPr>
          <w:p w14:paraId="6F54444E" w14:textId="0020DDE0" w:rsidR="00B1712E"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07EC9173" w14:textId="77777777" w:rsidR="00B1712E" w:rsidRPr="009770D1" w:rsidRDefault="00B1712E" w:rsidP="00B1712E">
            <w:pPr>
              <w:spacing w:after="120"/>
              <w:rPr>
                <w:rFonts w:asciiTheme="majorHAnsi" w:hAnsiTheme="majorHAnsi"/>
                <w:b/>
                <w:sz w:val="20"/>
              </w:rPr>
            </w:pPr>
            <w:r w:rsidRPr="009770D1">
              <w:rPr>
                <w:rFonts w:asciiTheme="majorHAnsi" w:hAnsiTheme="majorHAnsi"/>
                <w:b/>
                <w:sz w:val="20"/>
              </w:rPr>
              <w:t>generateLogicalNames</w:t>
            </w:r>
          </w:p>
          <w:p w14:paraId="1994AFAA" w14:textId="77777777" w:rsidR="00B1712E" w:rsidRPr="009770D1" w:rsidRDefault="00B1712E" w:rsidP="00B1712E">
            <w:pPr>
              <w:numPr>
                <w:ilvl w:val="0"/>
                <w:numId w:val="67"/>
              </w:numPr>
              <w:spacing w:after="120"/>
              <w:rPr>
                <w:rFonts w:asciiTheme="majorHAnsi" w:hAnsiTheme="majorHAnsi"/>
                <w:sz w:val="20"/>
              </w:rPr>
            </w:pPr>
            <w:r w:rsidRPr="009770D1">
              <w:rPr>
                <w:rFonts w:asciiTheme="majorHAnsi" w:hAnsiTheme="majorHAnsi"/>
                <w:sz w:val="20"/>
              </w:rPr>
              <w:t xml:space="preserve">0 (FALSE) – generate datasource list only with no logical metadata (names, types, transformation, definition) </w:t>
            </w:r>
          </w:p>
          <w:p w14:paraId="7823C82A" w14:textId="77777777" w:rsidR="00B1712E" w:rsidRPr="009770D1" w:rsidRDefault="00B1712E" w:rsidP="00B1712E">
            <w:pPr>
              <w:numPr>
                <w:ilvl w:val="0"/>
                <w:numId w:val="67"/>
              </w:numPr>
              <w:spacing w:after="120"/>
              <w:rPr>
                <w:rFonts w:asciiTheme="majorHAnsi" w:hAnsiTheme="majorHAnsi"/>
                <w:sz w:val="20"/>
              </w:rPr>
            </w:pPr>
            <w:r w:rsidRPr="009770D1">
              <w:rPr>
                <w:rFonts w:asciiTheme="majorHAnsi" w:hAnsiTheme="majorHAnsi"/>
                <w:sz w:val="20"/>
              </w:rPr>
              <w:t>1 (TRUE) – generate datasource list with logical metadata (names, types, transformations, definition)</w:t>
            </w:r>
          </w:p>
          <w:p w14:paraId="0ECD5FF9" w14:textId="0FC2E5CA" w:rsidR="00B1712E" w:rsidRPr="009770D1" w:rsidRDefault="00B1712E" w:rsidP="00B1712E">
            <w:pPr>
              <w:spacing w:after="120"/>
              <w:rPr>
                <w:rFonts w:asciiTheme="majorHAnsi" w:hAnsiTheme="majorHAnsi"/>
                <w:b/>
                <w:sz w:val="20"/>
              </w:rPr>
            </w:pPr>
            <w:r w:rsidRPr="009770D1">
              <w:rPr>
                <w:rFonts w:asciiTheme="majorHAnsi" w:hAnsiTheme="majorHAnsi"/>
                <w:sz w:val="20"/>
              </w:rPr>
              <w:t>Generally this parameter is true.  However, it may be useful to set to generateLogicalNames=0 and layerType='PM' which allows the user to generate just the physical names for the physical metadata in the spreadsheet format as a way of initializing the physical names only.</w:t>
            </w:r>
          </w:p>
        </w:tc>
        <w:tc>
          <w:tcPr>
            <w:tcW w:w="1912" w:type="dxa"/>
            <w:gridSpan w:val="2"/>
          </w:tcPr>
          <w:p w14:paraId="77E77BD7" w14:textId="42F62F41" w:rsidR="00B1712E" w:rsidRPr="009770D1" w:rsidRDefault="00B1712E" w:rsidP="00B1712E">
            <w:pPr>
              <w:spacing w:after="120"/>
              <w:rPr>
                <w:rFonts w:asciiTheme="majorHAnsi" w:hAnsiTheme="majorHAnsi"/>
                <w:sz w:val="20"/>
              </w:rPr>
            </w:pPr>
            <w:r w:rsidRPr="009770D1">
              <w:rPr>
                <w:rFonts w:asciiTheme="majorHAnsi" w:hAnsiTheme="majorHAnsi"/>
                <w:sz w:val="20"/>
              </w:rPr>
              <w:t>BIT</w:t>
            </w:r>
          </w:p>
        </w:tc>
      </w:tr>
      <w:tr w:rsidR="00B1712E" w:rsidRPr="009770D1" w14:paraId="13AB72BB" w14:textId="77777777" w:rsidTr="00F917DF">
        <w:trPr>
          <w:trHeight w:val="260"/>
        </w:trPr>
        <w:tc>
          <w:tcPr>
            <w:tcW w:w="1191" w:type="dxa"/>
          </w:tcPr>
          <w:p w14:paraId="38473ADF"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1FAA3F2D" w14:textId="77777777" w:rsidR="00B1712E" w:rsidRPr="009770D1" w:rsidRDefault="00B1712E" w:rsidP="00B1712E">
            <w:pPr>
              <w:spacing w:after="120"/>
              <w:rPr>
                <w:rFonts w:asciiTheme="majorHAnsi" w:hAnsiTheme="majorHAnsi"/>
                <w:b/>
                <w:sz w:val="20"/>
              </w:rPr>
            </w:pPr>
            <w:r w:rsidRPr="009770D1">
              <w:rPr>
                <w:rFonts w:asciiTheme="majorHAnsi" w:hAnsiTheme="majorHAnsi"/>
                <w:b/>
                <w:sz w:val="20"/>
              </w:rPr>
              <w:t>generateMode</w:t>
            </w:r>
          </w:p>
          <w:p w14:paraId="614663BB"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Determines whether to retrieve names from the Common_Model_v3_file[1-3].xlsx spreadsheets or generate them and is only meaningful when generateLogicalNames=1</w:t>
            </w:r>
          </w:p>
          <w:p w14:paraId="646CFA96" w14:textId="77777777" w:rsidR="00B1712E" w:rsidRPr="009770D1" w:rsidRDefault="00B1712E" w:rsidP="00B1712E">
            <w:pPr>
              <w:numPr>
                <w:ilvl w:val="0"/>
                <w:numId w:val="70"/>
              </w:numPr>
              <w:spacing w:after="120"/>
              <w:rPr>
                <w:rFonts w:asciiTheme="majorHAnsi" w:hAnsiTheme="majorHAnsi"/>
                <w:sz w:val="20"/>
              </w:rPr>
            </w:pPr>
            <w:r w:rsidRPr="009770D1">
              <w:rPr>
                <w:rFonts w:asciiTheme="majorHAnsi" w:hAnsiTheme="majorHAnsi"/>
                <w:sz w:val="20"/>
              </w:rPr>
              <w:t xml:space="preserve">G=Generate the resource names </w:t>
            </w:r>
          </w:p>
          <w:p w14:paraId="43D63DC9" w14:textId="77777777" w:rsidR="00B1712E" w:rsidRPr="009770D1" w:rsidRDefault="00B1712E" w:rsidP="00B1712E">
            <w:pPr>
              <w:numPr>
                <w:ilvl w:val="0"/>
                <w:numId w:val="70"/>
              </w:numPr>
              <w:spacing w:after="120"/>
              <w:rPr>
                <w:rFonts w:asciiTheme="majorHAnsi" w:hAnsiTheme="majorHAnsi"/>
                <w:sz w:val="20"/>
              </w:rPr>
            </w:pPr>
            <w:r w:rsidRPr="009770D1">
              <w:rPr>
                <w:rFonts w:asciiTheme="majorHAnsi" w:hAnsiTheme="majorHAnsi"/>
                <w:sz w:val="20"/>
              </w:rPr>
              <w:t>R=Retrieve the resource name from a spreadsheet. (resources include PATH names, VIEW names AND COLUMN names)</w:t>
            </w:r>
          </w:p>
          <w:p w14:paraId="0D0D1413" w14:textId="77777777" w:rsidR="00B1712E" w:rsidRPr="009770D1" w:rsidRDefault="00B1712E" w:rsidP="00B1712E">
            <w:pPr>
              <w:numPr>
                <w:ilvl w:val="0"/>
                <w:numId w:val="70"/>
              </w:numPr>
              <w:spacing w:after="120"/>
              <w:rPr>
                <w:rFonts w:asciiTheme="majorHAnsi" w:hAnsiTheme="majorHAnsi"/>
                <w:sz w:val="20"/>
              </w:rPr>
            </w:pPr>
            <w:r w:rsidRPr="009770D1">
              <w:rPr>
                <w:rFonts w:asciiTheme="majorHAnsi" w:hAnsiTheme="majorHAnsi"/>
                <w:sz w:val="20"/>
              </w:rPr>
              <w:t>Use “R” when performing the round-trip between the formatting layer and the spreadsheet.</w:t>
            </w:r>
          </w:p>
        </w:tc>
        <w:tc>
          <w:tcPr>
            <w:tcW w:w="1912" w:type="dxa"/>
            <w:gridSpan w:val="2"/>
          </w:tcPr>
          <w:p w14:paraId="49C7DE64"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VARCHAR</w:t>
            </w:r>
          </w:p>
        </w:tc>
      </w:tr>
      <w:tr w:rsidR="00B1712E" w:rsidRPr="009770D1" w14:paraId="5EB6B876" w14:textId="77777777" w:rsidTr="00F917DF">
        <w:trPr>
          <w:trHeight w:val="260"/>
        </w:trPr>
        <w:tc>
          <w:tcPr>
            <w:tcW w:w="1191" w:type="dxa"/>
          </w:tcPr>
          <w:p w14:paraId="335D1F97"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1691AB6A" w14:textId="77777777" w:rsidR="00B1712E" w:rsidRDefault="00B1712E" w:rsidP="00B1712E">
            <w:pPr>
              <w:spacing w:after="120"/>
              <w:rPr>
                <w:rFonts w:asciiTheme="majorHAnsi" w:hAnsiTheme="majorHAnsi"/>
                <w:b/>
                <w:sz w:val="20"/>
              </w:rPr>
            </w:pPr>
            <w:r w:rsidRPr="006426B2">
              <w:rPr>
                <w:rFonts w:asciiTheme="majorHAnsi" w:hAnsiTheme="majorHAnsi"/>
                <w:b/>
                <w:sz w:val="20"/>
              </w:rPr>
              <w:t>resourceCaseRule</w:t>
            </w:r>
          </w:p>
          <w:p w14:paraId="6D69C6E4" w14:textId="77777777" w:rsidR="00B1712E" w:rsidRDefault="00B1712E" w:rsidP="00B1712E">
            <w:pPr>
              <w:spacing w:after="120"/>
              <w:rPr>
                <w:rFonts w:asciiTheme="majorHAnsi" w:hAnsiTheme="majorHAnsi"/>
                <w:sz w:val="20"/>
              </w:rPr>
            </w:pPr>
            <w:r w:rsidRPr="006426B2">
              <w:rPr>
                <w:rFonts w:asciiTheme="majorHAnsi" w:hAnsiTheme="majorHAnsi"/>
                <w:sz w:val="20"/>
              </w:rPr>
              <w:t xml:space="preserve">used when generateMode='G' </w:t>
            </w:r>
          </w:p>
          <w:p w14:paraId="0DFFFA50" w14:textId="77777777" w:rsidR="00B1712E" w:rsidRPr="006426B2" w:rsidRDefault="00B1712E" w:rsidP="00B1712E">
            <w:pPr>
              <w:spacing w:after="120"/>
              <w:rPr>
                <w:rFonts w:asciiTheme="majorHAnsi" w:hAnsiTheme="majorHAnsi"/>
                <w:sz w:val="20"/>
              </w:rPr>
            </w:pPr>
            <w:r w:rsidRPr="006426B2">
              <w:rPr>
                <w:rFonts w:asciiTheme="majorHAnsi" w:hAnsiTheme="majorHAnsi"/>
                <w:sz w:val="20"/>
              </w:rPr>
              <w:t>TABLES only.  This resourceCaseRule is only used for tables.</w:t>
            </w:r>
          </w:p>
          <w:p w14:paraId="30328EAE" w14:textId="77777777" w:rsidR="00B1712E" w:rsidRPr="006426B2" w:rsidRDefault="00B1712E" w:rsidP="00B1712E">
            <w:pPr>
              <w:spacing w:after="120"/>
              <w:rPr>
                <w:rFonts w:asciiTheme="majorHAnsi" w:hAnsiTheme="majorHAnsi"/>
                <w:sz w:val="20"/>
              </w:rPr>
            </w:pPr>
            <w:r w:rsidRPr="006426B2">
              <w:rPr>
                <w:rFonts w:asciiTheme="majorHAnsi" w:hAnsiTheme="majorHAnsi"/>
                <w:sz w:val="20"/>
              </w:rPr>
              <w:t>Assumption:  The original table name has to have separators (_) for this to work properly.  If the original word has no separators then the case rule gets applied to the single word</w:t>
            </w:r>
            <w:r>
              <w:rPr>
                <w:rFonts w:asciiTheme="majorHAnsi" w:hAnsiTheme="majorHAnsi"/>
                <w:sz w:val="20"/>
              </w:rPr>
              <w:t>.</w:t>
            </w:r>
          </w:p>
          <w:p w14:paraId="1E9864DB"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j=javaCase – 1</w:t>
            </w:r>
            <w:r w:rsidRPr="009770D1">
              <w:rPr>
                <w:rFonts w:asciiTheme="majorHAnsi" w:hAnsiTheme="majorHAnsi"/>
                <w:sz w:val="20"/>
                <w:vertAlign w:val="superscript"/>
              </w:rPr>
              <w:t>st</w:t>
            </w:r>
            <w:r w:rsidRPr="009770D1">
              <w:rPr>
                <w:rFonts w:asciiTheme="majorHAnsi" w:hAnsiTheme="majorHAnsi"/>
                <w:sz w:val="20"/>
              </w:rPr>
              <w:t xml:space="preserve"> word part is lower case, following word parts are 1</w:t>
            </w:r>
            <w:r w:rsidRPr="009770D1">
              <w:rPr>
                <w:rFonts w:asciiTheme="majorHAnsi" w:hAnsiTheme="majorHAnsi"/>
                <w:sz w:val="20"/>
                <w:vertAlign w:val="superscript"/>
              </w:rPr>
              <w:t>st</w:t>
            </w:r>
            <w:r w:rsidRPr="009770D1">
              <w:rPr>
                <w:rFonts w:asciiTheme="majorHAnsi" w:hAnsiTheme="majorHAnsi"/>
                <w:sz w:val="20"/>
              </w:rPr>
              <w:t xml:space="preserve"> is letter is upper and remaining word part is lower with no separators</w:t>
            </w:r>
          </w:p>
          <w:p w14:paraId="5761EF83"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C=CamelCase – 1</w:t>
            </w:r>
            <w:r w:rsidRPr="009770D1">
              <w:rPr>
                <w:rFonts w:asciiTheme="majorHAnsi" w:hAnsiTheme="majorHAnsi"/>
                <w:sz w:val="20"/>
                <w:vertAlign w:val="superscript"/>
              </w:rPr>
              <w:t>st</w:t>
            </w:r>
            <w:r w:rsidRPr="009770D1">
              <w:rPr>
                <w:rFonts w:asciiTheme="majorHAnsi" w:hAnsiTheme="majorHAnsi"/>
                <w:sz w:val="20"/>
              </w:rPr>
              <w:t xml:space="preserve"> letter of each word part is upper case and remaining word part is lower with no separators</w:t>
            </w:r>
          </w:p>
          <w:p w14:paraId="632E5924"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T=Title_Case – 1</w:t>
            </w:r>
            <w:r w:rsidRPr="009770D1">
              <w:rPr>
                <w:rFonts w:asciiTheme="majorHAnsi" w:hAnsiTheme="majorHAnsi"/>
                <w:sz w:val="20"/>
                <w:vertAlign w:val="superscript"/>
              </w:rPr>
              <w:t>st</w:t>
            </w:r>
            <w:r w:rsidRPr="009770D1">
              <w:rPr>
                <w:rFonts w:asciiTheme="majorHAnsi" w:hAnsiTheme="majorHAnsi"/>
                <w:sz w:val="20"/>
              </w:rPr>
              <w:t xml:space="preserve"> letter of each word part is upper case </w:t>
            </w:r>
            <w:r w:rsidRPr="009770D1">
              <w:rPr>
                <w:rFonts w:asciiTheme="majorHAnsi" w:hAnsiTheme="majorHAnsi"/>
                <w:sz w:val="20"/>
              </w:rPr>
              <w:lastRenderedPageBreak/>
              <w:t>and remaining word part is lower with separators retained</w:t>
            </w:r>
          </w:p>
          <w:p w14:paraId="041EB125"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 xml:space="preserve">U=UPPER_CASE – All word parts are UPPER case with </w:t>
            </w:r>
            <w:r w:rsidRPr="009770D1">
              <w:rPr>
                <w:rFonts w:asciiTheme="majorHAnsi" w:hAnsiTheme="majorHAnsi"/>
                <w:sz w:val="20"/>
              </w:rPr>
              <w:pgNum/>
            </w:r>
            <w:r w:rsidRPr="009770D1">
              <w:rPr>
                <w:rFonts w:asciiTheme="majorHAnsi" w:hAnsiTheme="majorHAnsi"/>
                <w:sz w:val="20"/>
              </w:rPr>
              <w:t>eparators retained</w:t>
            </w:r>
          </w:p>
          <w:p w14:paraId="287E7D9C"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l=lower_case – All word parts are lower case with separators retained</w:t>
            </w:r>
          </w:p>
          <w:p w14:paraId="17A580BF" w14:textId="77777777" w:rsidR="00B1712E" w:rsidRPr="009770D1" w:rsidRDefault="00B1712E" w:rsidP="00B1712E">
            <w:pPr>
              <w:spacing w:after="120"/>
              <w:rPr>
                <w:rFonts w:asciiTheme="majorHAnsi" w:hAnsiTheme="majorHAnsi"/>
                <w:b/>
                <w:sz w:val="20"/>
              </w:rPr>
            </w:pPr>
            <w:r w:rsidRPr="009770D1">
              <w:rPr>
                <w:rFonts w:asciiTheme="majorHAnsi" w:hAnsiTheme="majorHAnsi"/>
                <w:sz w:val="20"/>
              </w:rPr>
              <w:t>O=(default) Original_case – The word is not changed at all – just pass it through as is</w:t>
            </w:r>
          </w:p>
        </w:tc>
        <w:tc>
          <w:tcPr>
            <w:tcW w:w="1912" w:type="dxa"/>
            <w:gridSpan w:val="2"/>
          </w:tcPr>
          <w:p w14:paraId="4348E645"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lastRenderedPageBreak/>
              <w:t>CHAR(1)</w:t>
            </w:r>
          </w:p>
        </w:tc>
      </w:tr>
      <w:tr w:rsidR="00B1712E" w:rsidRPr="009770D1" w14:paraId="615A9C81" w14:textId="77777777" w:rsidTr="00F917DF">
        <w:trPr>
          <w:trHeight w:val="260"/>
        </w:trPr>
        <w:tc>
          <w:tcPr>
            <w:tcW w:w="1191" w:type="dxa"/>
          </w:tcPr>
          <w:p w14:paraId="22CF6714"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09B22670" w14:textId="77777777" w:rsidR="00B1712E" w:rsidRDefault="00B1712E" w:rsidP="00B1712E">
            <w:pPr>
              <w:spacing w:after="120"/>
              <w:rPr>
                <w:rFonts w:asciiTheme="majorHAnsi" w:hAnsiTheme="majorHAnsi"/>
                <w:b/>
                <w:sz w:val="20"/>
              </w:rPr>
            </w:pPr>
            <w:r w:rsidRPr="006426B2">
              <w:rPr>
                <w:rFonts w:asciiTheme="majorHAnsi" w:hAnsiTheme="majorHAnsi"/>
                <w:b/>
                <w:sz w:val="20"/>
              </w:rPr>
              <w:t>columnCaseRule</w:t>
            </w:r>
          </w:p>
          <w:p w14:paraId="127944B2" w14:textId="77777777" w:rsidR="00B1712E" w:rsidRDefault="00B1712E" w:rsidP="00B1712E">
            <w:pPr>
              <w:spacing w:after="120"/>
              <w:rPr>
                <w:rFonts w:asciiTheme="majorHAnsi" w:hAnsiTheme="majorHAnsi"/>
                <w:sz w:val="20"/>
              </w:rPr>
            </w:pPr>
            <w:r w:rsidRPr="006426B2">
              <w:rPr>
                <w:rFonts w:asciiTheme="majorHAnsi" w:hAnsiTheme="majorHAnsi"/>
                <w:sz w:val="20"/>
              </w:rPr>
              <w:t xml:space="preserve">used when generateMode='G' </w:t>
            </w:r>
          </w:p>
          <w:p w14:paraId="514D285F" w14:textId="77777777" w:rsidR="00B1712E" w:rsidRPr="006426B2" w:rsidRDefault="00B1712E" w:rsidP="00B1712E">
            <w:pPr>
              <w:spacing w:after="120"/>
              <w:rPr>
                <w:rFonts w:asciiTheme="majorHAnsi" w:hAnsiTheme="majorHAnsi"/>
                <w:sz w:val="20"/>
              </w:rPr>
            </w:pPr>
            <w:r w:rsidRPr="006426B2">
              <w:rPr>
                <w:rFonts w:asciiTheme="majorHAnsi" w:hAnsiTheme="majorHAnsi"/>
                <w:sz w:val="20"/>
              </w:rPr>
              <w:t>COLUMNS</w:t>
            </w:r>
            <w:r>
              <w:rPr>
                <w:rFonts w:asciiTheme="majorHAnsi" w:hAnsiTheme="majorHAnsi"/>
                <w:sz w:val="20"/>
              </w:rPr>
              <w:t xml:space="preserve"> </w:t>
            </w:r>
            <w:r w:rsidRPr="006426B2">
              <w:rPr>
                <w:rFonts w:asciiTheme="majorHAnsi" w:hAnsiTheme="majorHAnsi"/>
                <w:sz w:val="20"/>
              </w:rPr>
              <w:t>only.  This columnCaseRule</w:t>
            </w:r>
            <w:r>
              <w:rPr>
                <w:rFonts w:asciiTheme="majorHAnsi" w:hAnsiTheme="majorHAnsi"/>
                <w:sz w:val="20"/>
              </w:rPr>
              <w:t xml:space="preserve"> </w:t>
            </w:r>
            <w:r w:rsidRPr="006426B2">
              <w:rPr>
                <w:rFonts w:asciiTheme="majorHAnsi" w:hAnsiTheme="majorHAnsi"/>
                <w:sz w:val="20"/>
              </w:rPr>
              <w:t>is only used for tables.</w:t>
            </w:r>
          </w:p>
          <w:p w14:paraId="181297D6" w14:textId="77777777" w:rsidR="00B1712E" w:rsidRPr="006426B2" w:rsidRDefault="00B1712E" w:rsidP="00B1712E">
            <w:pPr>
              <w:spacing w:after="120"/>
              <w:rPr>
                <w:rFonts w:asciiTheme="majorHAnsi" w:hAnsiTheme="majorHAnsi"/>
                <w:sz w:val="20"/>
              </w:rPr>
            </w:pPr>
            <w:r w:rsidRPr="006426B2">
              <w:rPr>
                <w:rFonts w:asciiTheme="majorHAnsi" w:hAnsiTheme="majorHAnsi"/>
                <w:sz w:val="20"/>
              </w:rPr>
              <w:t>Assumption:  The original column</w:t>
            </w:r>
            <w:r>
              <w:rPr>
                <w:rFonts w:asciiTheme="majorHAnsi" w:hAnsiTheme="majorHAnsi"/>
                <w:sz w:val="20"/>
              </w:rPr>
              <w:t xml:space="preserve"> </w:t>
            </w:r>
            <w:r w:rsidRPr="006426B2">
              <w:rPr>
                <w:rFonts w:asciiTheme="majorHAnsi" w:hAnsiTheme="majorHAnsi"/>
                <w:sz w:val="20"/>
              </w:rPr>
              <w:t>name has to have separators (_) for this to work properly.  If the original word has no separators then the case rule gets applied to the single word</w:t>
            </w:r>
            <w:r>
              <w:rPr>
                <w:rFonts w:asciiTheme="majorHAnsi" w:hAnsiTheme="majorHAnsi"/>
                <w:sz w:val="20"/>
              </w:rPr>
              <w:t>.</w:t>
            </w:r>
          </w:p>
          <w:p w14:paraId="1C579F9F"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j=javaCase – 1</w:t>
            </w:r>
            <w:r w:rsidRPr="009770D1">
              <w:rPr>
                <w:rFonts w:asciiTheme="majorHAnsi" w:hAnsiTheme="majorHAnsi"/>
                <w:sz w:val="20"/>
                <w:vertAlign w:val="superscript"/>
              </w:rPr>
              <w:t>st</w:t>
            </w:r>
            <w:r w:rsidRPr="009770D1">
              <w:rPr>
                <w:rFonts w:asciiTheme="majorHAnsi" w:hAnsiTheme="majorHAnsi"/>
                <w:sz w:val="20"/>
              </w:rPr>
              <w:t xml:space="preserve"> word part is lower case, following word parts are 1</w:t>
            </w:r>
            <w:r w:rsidRPr="009770D1">
              <w:rPr>
                <w:rFonts w:asciiTheme="majorHAnsi" w:hAnsiTheme="majorHAnsi"/>
                <w:sz w:val="20"/>
                <w:vertAlign w:val="superscript"/>
              </w:rPr>
              <w:t>st</w:t>
            </w:r>
            <w:r w:rsidRPr="009770D1">
              <w:rPr>
                <w:rFonts w:asciiTheme="majorHAnsi" w:hAnsiTheme="majorHAnsi"/>
                <w:sz w:val="20"/>
              </w:rPr>
              <w:t xml:space="preserve"> is letter is upper and remaining word part is lower with no separators</w:t>
            </w:r>
          </w:p>
          <w:p w14:paraId="6893570C"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C=CamelCase – 1</w:t>
            </w:r>
            <w:r w:rsidRPr="009770D1">
              <w:rPr>
                <w:rFonts w:asciiTheme="majorHAnsi" w:hAnsiTheme="majorHAnsi"/>
                <w:sz w:val="20"/>
                <w:vertAlign w:val="superscript"/>
              </w:rPr>
              <w:t>st</w:t>
            </w:r>
            <w:r w:rsidRPr="009770D1">
              <w:rPr>
                <w:rFonts w:asciiTheme="majorHAnsi" w:hAnsiTheme="majorHAnsi"/>
                <w:sz w:val="20"/>
              </w:rPr>
              <w:t xml:space="preserve"> letter of each word part is upper case and remaining word part is lower with no separators</w:t>
            </w:r>
          </w:p>
          <w:p w14:paraId="777F61B7"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T=Title_Case – 1</w:t>
            </w:r>
            <w:r w:rsidRPr="009770D1">
              <w:rPr>
                <w:rFonts w:asciiTheme="majorHAnsi" w:hAnsiTheme="majorHAnsi"/>
                <w:sz w:val="20"/>
                <w:vertAlign w:val="superscript"/>
              </w:rPr>
              <w:t>st</w:t>
            </w:r>
            <w:r w:rsidRPr="009770D1">
              <w:rPr>
                <w:rFonts w:asciiTheme="majorHAnsi" w:hAnsiTheme="majorHAnsi"/>
                <w:sz w:val="20"/>
              </w:rPr>
              <w:t xml:space="preserve"> letter of each word part is upper case and remaining word part is lower with separators retained</w:t>
            </w:r>
          </w:p>
          <w:p w14:paraId="6CD49B12"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 xml:space="preserve">U=UPPER_CASE – All word parts are UPPER case with </w:t>
            </w:r>
            <w:r w:rsidRPr="009770D1">
              <w:rPr>
                <w:rFonts w:asciiTheme="majorHAnsi" w:hAnsiTheme="majorHAnsi"/>
                <w:sz w:val="20"/>
              </w:rPr>
              <w:pgNum/>
            </w:r>
            <w:r w:rsidRPr="009770D1">
              <w:rPr>
                <w:rFonts w:asciiTheme="majorHAnsi" w:hAnsiTheme="majorHAnsi"/>
                <w:sz w:val="20"/>
              </w:rPr>
              <w:t>eparators retained</w:t>
            </w:r>
          </w:p>
          <w:p w14:paraId="334DE977"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l=lower_case – All word parts are lower case with separators retained</w:t>
            </w:r>
          </w:p>
          <w:p w14:paraId="4F0251AC" w14:textId="77777777" w:rsidR="00B1712E" w:rsidRPr="009770D1" w:rsidRDefault="00B1712E" w:rsidP="00B1712E">
            <w:pPr>
              <w:spacing w:after="120"/>
              <w:rPr>
                <w:rFonts w:asciiTheme="majorHAnsi" w:hAnsiTheme="majorHAnsi"/>
                <w:b/>
                <w:sz w:val="20"/>
              </w:rPr>
            </w:pPr>
            <w:r w:rsidRPr="009770D1">
              <w:rPr>
                <w:rFonts w:asciiTheme="majorHAnsi" w:hAnsiTheme="majorHAnsi"/>
                <w:sz w:val="20"/>
              </w:rPr>
              <w:t>O=(default) Original_case – The word is not changed at all – just pass it through as is</w:t>
            </w:r>
          </w:p>
        </w:tc>
        <w:tc>
          <w:tcPr>
            <w:tcW w:w="1912" w:type="dxa"/>
            <w:gridSpan w:val="2"/>
          </w:tcPr>
          <w:p w14:paraId="27040C5A"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CHAR(1)</w:t>
            </w:r>
          </w:p>
        </w:tc>
      </w:tr>
      <w:tr w:rsidR="00B1712E" w:rsidRPr="009770D1" w14:paraId="3A1A08DC" w14:textId="77777777" w:rsidTr="00F917DF">
        <w:trPr>
          <w:trHeight w:val="260"/>
        </w:trPr>
        <w:tc>
          <w:tcPr>
            <w:tcW w:w="1191" w:type="dxa"/>
          </w:tcPr>
          <w:p w14:paraId="6C32E976"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78334395" w14:textId="77777777" w:rsidR="00B1712E" w:rsidRPr="009770D1" w:rsidRDefault="00B1712E" w:rsidP="00B1712E">
            <w:pPr>
              <w:spacing w:after="120"/>
              <w:rPr>
                <w:rFonts w:asciiTheme="majorHAnsi" w:hAnsiTheme="majorHAnsi"/>
                <w:b/>
                <w:sz w:val="20"/>
              </w:rPr>
            </w:pPr>
            <w:r w:rsidRPr="009770D1">
              <w:rPr>
                <w:rFonts w:asciiTheme="majorHAnsi" w:hAnsiTheme="majorHAnsi"/>
                <w:b/>
                <w:sz w:val="20"/>
              </w:rPr>
              <w:t>useAliasRule</w:t>
            </w:r>
          </w:p>
          <w:p w14:paraId="61B4A4BC"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Used when generateMode='G' and determines how to use the word part alias rules.</w:t>
            </w:r>
          </w:p>
          <w:p w14:paraId="6A20B901" w14:textId="77777777" w:rsidR="00B1712E" w:rsidRPr="009770D1" w:rsidRDefault="00B1712E" w:rsidP="00B1712E">
            <w:pPr>
              <w:numPr>
                <w:ilvl w:val="0"/>
                <w:numId w:val="80"/>
              </w:numPr>
              <w:spacing w:after="120"/>
              <w:rPr>
                <w:rFonts w:asciiTheme="majorHAnsi" w:hAnsiTheme="majorHAnsi"/>
                <w:sz w:val="20"/>
              </w:rPr>
            </w:pPr>
            <w:r w:rsidRPr="009770D1">
              <w:rPr>
                <w:rFonts w:asciiTheme="majorHAnsi" w:hAnsiTheme="majorHAnsi"/>
                <w:sz w:val="20"/>
              </w:rPr>
              <w:t>0=[default] DO NOT perform alias rule lookup at all.  Word Part is passed through (default is 0)</w:t>
            </w:r>
          </w:p>
          <w:p w14:paraId="04664D1C" w14:textId="77777777" w:rsidR="00B1712E" w:rsidRPr="009770D1" w:rsidRDefault="00B1712E" w:rsidP="00B1712E">
            <w:pPr>
              <w:numPr>
                <w:ilvl w:val="0"/>
                <w:numId w:val="80"/>
              </w:numPr>
              <w:spacing w:after="120"/>
              <w:rPr>
                <w:rFonts w:asciiTheme="majorHAnsi" w:hAnsiTheme="majorHAnsi"/>
                <w:sz w:val="20"/>
              </w:rPr>
            </w:pPr>
            <w:r w:rsidRPr="009770D1">
              <w:rPr>
                <w:rFonts w:asciiTheme="majorHAnsi" w:hAnsiTheme="majorHAnsi"/>
                <w:sz w:val="20"/>
              </w:rPr>
              <w:t>1=Use alias rule and MATCH CASE exactly</w:t>
            </w:r>
          </w:p>
          <w:p w14:paraId="63A8D44E" w14:textId="77777777" w:rsidR="00B1712E" w:rsidRPr="009770D1" w:rsidRDefault="00B1712E" w:rsidP="00B1712E">
            <w:pPr>
              <w:numPr>
                <w:ilvl w:val="0"/>
                <w:numId w:val="80"/>
              </w:numPr>
              <w:spacing w:after="120"/>
              <w:rPr>
                <w:rFonts w:asciiTheme="majorHAnsi" w:hAnsiTheme="majorHAnsi"/>
                <w:sz w:val="20"/>
              </w:rPr>
            </w:pPr>
            <w:r w:rsidRPr="009770D1">
              <w:rPr>
                <w:rFonts w:asciiTheme="majorHAnsi" w:hAnsiTheme="majorHAnsi"/>
                <w:sz w:val="20"/>
              </w:rPr>
              <w:t>2=Use alias rule and DO NOT MATCH CASE</w:t>
            </w:r>
          </w:p>
          <w:p w14:paraId="5EE5A9D2" w14:textId="77777777" w:rsidR="00B1712E" w:rsidRPr="00B1712E" w:rsidRDefault="00B1712E" w:rsidP="00B1712E">
            <w:pPr>
              <w:numPr>
                <w:ilvl w:val="0"/>
                <w:numId w:val="80"/>
              </w:numPr>
              <w:spacing w:after="120"/>
              <w:rPr>
                <w:rFonts w:asciiTheme="majorHAnsi" w:hAnsiTheme="majorHAnsi"/>
                <w:sz w:val="20"/>
              </w:rPr>
            </w:pPr>
            <w:r w:rsidRPr="009770D1">
              <w:rPr>
                <w:rFonts w:asciiTheme="majorHAnsi" w:hAnsiTheme="majorHAnsi"/>
                <w:sz w:val="20"/>
              </w:rPr>
              <w:t>The "AliasNameRuleSet()" procedure is found in the folder /shared/&lt;project-folder&gt;/_scripts/Configure.</w:t>
            </w:r>
          </w:p>
        </w:tc>
        <w:tc>
          <w:tcPr>
            <w:tcW w:w="1912" w:type="dxa"/>
            <w:gridSpan w:val="2"/>
          </w:tcPr>
          <w:p w14:paraId="2BB0D64D"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SMALLINT</w:t>
            </w:r>
          </w:p>
        </w:tc>
      </w:tr>
      <w:tr w:rsidR="00B1712E" w:rsidRPr="009770D1" w14:paraId="43203413" w14:textId="77777777" w:rsidTr="00F917DF">
        <w:trPr>
          <w:trHeight w:val="260"/>
        </w:trPr>
        <w:tc>
          <w:tcPr>
            <w:tcW w:w="1191" w:type="dxa"/>
          </w:tcPr>
          <w:p w14:paraId="13D2C54E"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17E7EB99" w14:textId="77777777" w:rsidR="00B1712E" w:rsidRDefault="00B1712E" w:rsidP="00B1712E">
            <w:pPr>
              <w:spacing w:after="120"/>
              <w:rPr>
                <w:rFonts w:asciiTheme="majorHAnsi" w:hAnsiTheme="majorHAnsi"/>
                <w:b/>
                <w:sz w:val="20"/>
              </w:rPr>
            </w:pPr>
            <w:r w:rsidRPr="006426B2">
              <w:rPr>
                <w:rFonts w:asciiTheme="majorHAnsi" w:hAnsiTheme="majorHAnsi"/>
                <w:b/>
                <w:sz w:val="20"/>
              </w:rPr>
              <w:t>resourcePrefix</w:t>
            </w:r>
          </w:p>
          <w:p w14:paraId="37461124" w14:textId="77777777" w:rsidR="00B1712E" w:rsidRPr="006426B2" w:rsidRDefault="00B1712E" w:rsidP="00B1712E">
            <w:pPr>
              <w:spacing w:after="120"/>
              <w:rPr>
                <w:rFonts w:asciiTheme="majorHAnsi" w:hAnsiTheme="majorHAnsi"/>
                <w:sz w:val="20"/>
              </w:rPr>
            </w:pPr>
            <w:r>
              <w:rPr>
                <w:rFonts w:asciiTheme="majorHAnsi" w:hAnsiTheme="majorHAnsi"/>
                <w:sz w:val="20"/>
              </w:rPr>
              <w:t>U</w:t>
            </w:r>
            <w:r w:rsidRPr="006426B2">
              <w:rPr>
                <w:rFonts w:asciiTheme="majorHAnsi" w:hAnsiTheme="majorHAnsi"/>
                <w:sz w:val="20"/>
              </w:rPr>
              <w:t>sed when generateMode='G'</w:t>
            </w:r>
          </w:p>
          <w:p w14:paraId="160C73A3" w14:textId="77777777" w:rsidR="00B1712E" w:rsidRPr="006426B2" w:rsidRDefault="00B1712E" w:rsidP="00B1712E">
            <w:pPr>
              <w:spacing w:after="120"/>
              <w:rPr>
                <w:rFonts w:asciiTheme="majorHAnsi" w:hAnsiTheme="majorHAnsi"/>
                <w:sz w:val="20"/>
              </w:rPr>
            </w:pPr>
            <w:r w:rsidRPr="006426B2">
              <w:rPr>
                <w:rFonts w:asciiTheme="majorHAnsi" w:hAnsiTheme="majorHAnsi"/>
                <w:sz w:val="20"/>
              </w:rPr>
              <w:t xml:space="preserve">Any set of characters used to prefix a table or procedure name.  </w:t>
            </w:r>
            <w:r w:rsidRPr="006426B2">
              <w:rPr>
                <w:rFonts w:asciiTheme="majorHAnsi" w:hAnsiTheme="majorHAnsi"/>
                <w:sz w:val="20"/>
              </w:rPr>
              <w:lastRenderedPageBreak/>
              <w:t>Include underscores with the suffix if applicable.</w:t>
            </w:r>
          </w:p>
          <w:p w14:paraId="76BCFAB8" w14:textId="77777777" w:rsidR="00B1712E" w:rsidRPr="009770D1" w:rsidRDefault="00B1712E" w:rsidP="00B1712E">
            <w:pPr>
              <w:spacing w:after="120"/>
              <w:rPr>
                <w:rFonts w:asciiTheme="majorHAnsi" w:hAnsiTheme="majorHAnsi"/>
                <w:b/>
                <w:sz w:val="20"/>
              </w:rPr>
            </w:pPr>
            <w:r w:rsidRPr="006426B2">
              <w:rPr>
                <w:rFonts w:asciiTheme="majorHAnsi" w:hAnsiTheme="majorHAnsi"/>
                <w:sz w:val="20"/>
              </w:rPr>
              <w:t xml:space="preserve">Example: V_ MY_TABLE or V_MY_TABLE </w:t>
            </w:r>
            <w:r w:rsidRPr="006426B2">
              <w:rPr>
                <w:rFonts w:asciiTheme="majorHAnsi" w:hAnsiTheme="majorHAnsi"/>
                <w:sz w:val="20"/>
              </w:rPr>
              <w:tab/>
            </w:r>
          </w:p>
        </w:tc>
        <w:tc>
          <w:tcPr>
            <w:tcW w:w="1912" w:type="dxa"/>
            <w:gridSpan w:val="2"/>
          </w:tcPr>
          <w:p w14:paraId="4AEB6220" w14:textId="77777777" w:rsidR="00B1712E" w:rsidRPr="009770D1" w:rsidRDefault="00B1712E" w:rsidP="00B1712E">
            <w:pPr>
              <w:spacing w:after="120"/>
              <w:rPr>
                <w:rFonts w:asciiTheme="majorHAnsi" w:hAnsiTheme="majorHAnsi"/>
                <w:sz w:val="20"/>
              </w:rPr>
            </w:pPr>
            <w:r w:rsidRPr="00B1712E">
              <w:rPr>
                <w:rFonts w:asciiTheme="majorHAnsi" w:hAnsiTheme="majorHAnsi"/>
                <w:sz w:val="20"/>
              </w:rPr>
              <w:lastRenderedPageBreak/>
              <w:t>VARCHAR</w:t>
            </w:r>
          </w:p>
        </w:tc>
      </w:tr>
      <w:tr w:rsidR="00B1712E" w:rsidRPr="009770D1" w14:paraId="085C6EDC" w14:textId="77777777" w:rsidTr="00F917DF">
        <w:trPr>
          <w:trHeight w:val="260"/>
        </w:trPr>
        <w:tc>
          <w:tcPr>
            <w:tcW w:w="1191" w:type="dxa"/>
          </w:tcPr>
          <w:p w14:paraId="457A9D8F"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0BFB5CEE" w14:textId="77777777" w:rsidR="00B1712E" w:rsidRDefault="00B1712E" w:rsidP="00B1712E">
            <w:pPr>
              <w:spacing w:after="120"/>
              <w:rPr>
                <w:rFonts w:asciiTheme="majorHAnsi" w:hAnsiTheme="majorHAnsi"/>
                <w:b/>
                <w:sz w:val="20"/>
              </w:rPr>
            </w:pPr>
            <w:r w:rsidRPr="006426B2">
              <w:rPr>
                <w:rFonts w:asciiTheme="majorHAnsi" w:hAnsiTheme="majorHAnsi"/>
                <w:b/>
                <w:sz w:val="20"/>
              </w:rPr>
              <w:t>resourceSuffix</w:t>
            </w:r>
          </w:p>
          <w:p w14:paraId="4528D21B" w14:textId="77777777" w:rsidR="00B1712E" w:rsidRPr="006426B2" w:rsidRDefault="00B1712E" w:rsidP="00B1712E">
            <w:pPr>
              <w:spacing w:after="120"/>
              <w:rPr>
                <w:rFonts w:asciiTheme="majorHAnsi" w:hAnsiTheme="majorHAnsi"/>
                <w:sz w:val="20"/>
              </w:rPr>
            </w:pPr>
            <w:r>
              <w:rPr>
                <w:rFonts w:asciiTheme="majorHAnsi" w:hAnsiTheme="majorHAnsi"/>
                <w:sz w:val="20"/>
              </w:rPr>
              <w:t>U</w:t>
            </w:r>
            <w:r w:rsidRPr="006426B2">
              <w:rPr>
                <w:rFonts w:asciiTheme="majorHAnsi" w:hAnsiTheme="majorHAnsi"/>
                <w:sz w:val="20"/>
              </w:rPr>
              <w:t>sed when generateMode='G'</w:t>
            </w:r>
          </w:p>
          <w:p w14:paraId="4A111FC3" w14:textId="77777777" w:rsidR="00B1712E" w:rsidRPr="006426B2" w:rsidRDefault="00B1712E" w:rsidP="00B1712E">
            <w:pPr>
              <w:spacing w:after="120"/>
              <w:rPr>
                <w:rFonts w:asciiTheme="majorHAnsi" w:hAnsiTheme="majorHAnsi"/>
                <w:sz w:val="20"/>
              </w:rPr>
            </w:pPr>
            <w:r w:rsidRPr="006426B2">
              <w:rPr>
                <w:rFonts w:asciiTheme="majorHAnsi" w:hAnsiTheme="majorHAnsi"/>
                <w:sz w:val="20"/>
              </w:rPr>
              <w:t>Any set of characters used to suffix a table or procedure name.  Include underscores with the suffix if applicable.</w:t>
            </w:r>
          </w:p>
          <w:p w14:paraId="0DFC6066" w14:textId="77777777" w:rsidR="00B1712E" w:rsidRPr="009770D1" w:rsidRDefault="00B1712E" w:rsidP="00B1712E">
            <w:pPr>
              <w:spacing w:after="120"/>
              <w:rPr>
                <w:rFonts w:asciiTheme="majorHAnsi" w:hAnsiTheme="majorHAnsi"/>
                <w:b/>
                <w:sz w:val="20"/>
              </w:rPr>
            </w:pPr>
            <w:r>
              <w:rPr>
                <w:rFonts w:asciiTheme="majorHAnsi" w:hAnsiTheme="majorHAnsi"/>
                <w:sz w:val="20"/>
              </w:rPr>
              <w:t>Example</w:t>
            </w:r>
            <w:r w:rsidRPr="006426B2">
              <w:rPr>
                <w:rFonts w:asciiTheme="majorHAnsi" w:hAnsiTheme="majorHAnsi"/>
                <w:sz w:val="20"/>
              </w:rPr>
              <w:t xml:space="preserve">: _APP MY_TABLE or MY_TABLE_APP </w:t>
            </w:r>
            <w:r w:rsidRPr="006426B2">
              <w:rPr>
                <w:rFonts w:asciiTheme="majorHAnsi" w:hAnsiTheme="majorHAnsi"/>
                <w:sz w:val="20"/>
              </w:rPr>
              <w:tab/>
            </w:r>
          </w:p>
        </w:tc>
        <w:tc>
          <w:tcPr>
            <w:tcW w:w="1912" w:type="dxa"/>
            <w:gridSpan w:val="2"/>
          </w:tcPr>
          <w:p w14:paraId="260AD364" w14:textId="77777777" w:rsidR="00B1712E" w:rsidRPr="009770D1" w:rsidRDefault="00B1712E" w:rsidP="00B1712E">
            <w:pPr>
              <w:spacing w:after="120"/>
              <w:rPr>
                <w:rFonts w:asciiTheme="majorHAnsi" w:hAnsiTheme="majorHAnsi"/>
                <w:sz w:val="20"/>
              </w:rPr>
            </w:pPr>
            <w:r w:rsidRPr="00B1712E">
              <w:rPr>
                <w:rFonts w:asciiTheme="majorHAnsi" w:hAnsiTheme="majorHAnsi"/>
                <w:sz w:val="20"/>
              </w:rPr>
              <w:t>VARCHAR</w:t>
            </w:r>
          </w:p>
        </w:tc>
      </w:tr>
      <w:tr w:rsidR="00B1712E" w:rsidRPr="009770D1" w14:paraId="0BF7927F" w14:textId="77777777" w:rsidTr="00F917DF">
        <w:trPr>
          <w:trHeight w:val="260"/>
        </w:trPr>
        <w:tc>
          <w:tcPr>
            <w:tcW w:w="1191" w:type="dxa"/>
          </w:tcPr>
          <w:p w14:paraId="5D15A4FE"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22679185" w14:textId="77777777" w:rsidR="00B1712E" w:rsidRDefault="00B1712E" w:rsidP="00B1712E">
            <w:pPr>
              <w:spacing w:after="120"/>
              <w:rPr>
                <w:rFonts w:asciiTheme="majorHAnsi" w:hAnsiTheme="majorHAnsi"/>
                <w:b/>
                <w:sz w:val="20"/>
              </w:rPr>
            </w:pPr>
            <w:r w:rsidRPr="006426B2">
              <w:rPr>
                <w:rFonts w:asciiTheme="majorHAnsi" w:hAnsiTheme="majorHAnsi"/>
                <w:b/>
                <w:sz w:val="20"/>
              </w:rPr>
              <w:t>newColumnList</w:t>
            </w:r>
          </w:p>
          <w:p w14:paraId="7A466EB5" w14:textId="77777777" w:rsidR="00B1712E" w:rsidRPr="006426B2" w:rsidRDefault="00B1712E" w:rsidP="00B1712E">
            <w:pPr>
              <w:spacing w:after="120"/>
              <w:rPr>
                <w:rFonts w:asciiTheme="majorHAnsi" w:hAnsiTheme="majorHAnsi"/>
                <w:sz w:val="20"/>
              </w:rPr>
            </w:pPr>
            <w:r>
              <w:rPr>
                <w:rFonts w:asciiTheme="majorHAnsi" w:hAnsiTheme="majorHAnsi"/>
                <w:sz w:val="20"/>
              </w:rPr>
              <w:t>Us</w:t>
            </w:r>
            <w:r w:rsidRPr="006426B2">
              <w:rPr>
                <w:rFonts w:asciiTheme="majorHAnsi" w:hAnsiTheme="majorHAnsi"/>
                <w:sz w:val="20"/>
              </w:rPr>
              <w:t>ed when generateMode='G'</w:t>
            </w:r>
          </w:p>
          <w:p w14:paraId="7B121C52" w14:textId="77777777" w:rsidR="00B1712E" w:rsidRPr="006426B2" w:rsidRDefault="00B1712E" w:rsidP="00B1712E">
            <w:pPr>
              <w:spacing w:after="120"/>
              <w:rPr>
                <w:rFonts w:asciiTheme="majorHAnsi" w:hAnsiTheme="majorHAnsi"/>
                <w:sz w:val="20"/>
              </w:rPr>
            </w:pPr>
            <w:r w:rsidRPr="006426B2">
              <w:rPr>
                <w:rFonts w:asciiTheme="majorHAnsi" w:hAnsiTheme="majorHAnsi"/>
                <w:sz w:val="20"/>
              </w:rPr>
              <w:t>A formatted list of new columns to add to the end of the view.  The column will not be added if it already exists.</w:t>
            </w:r>
          </w:p>
          <w:p w14:paraId="00D57EB0" w14:textId="77777777" w:rsidR="00B1712E" w:rsidRPr="009770D1" w:rsidRDefault="00B1712E" w:rsidP="00B1712E">
            <w:pPr>
              <w:spacing w:after="120"/>
              <w:rPr>
                <w:rFonts w:asciiTheme="majorHAnsi" w:hAnsiTheme="majorHAnsi"/>
                <w:b/>
                <w:sz w:val="20"/>
              </w:rPr>
            </w:pPr>
            <w:r w:rsidRPr="006426B2">
              <w:rPr>
                <w:rFonts w:asciiTheme="majorHAnsi" w:hAnsiTheme="majorHAnsi"/>
                <w:sz w:val="20"/>
              </w:rPr>
              <w:t>The format is as follows:  column1&amp;&amp;type1&amp;&amp;value1//column2&amp;&amp;type2&amp;&amp;value2</w:t>
            </w:r>
          </w:p>
        </w:tc>
        <w:tc>
          <w:tcPr>
            <w:tcW w:w="1912" w:type="dxa"/>
            <w:gridSpan w:val="2"/>
          </w:tcPr>
          <w:p w14:paraId="1969D405" w14:textId="77777777" w:rsidR="00B1712E" w:rsidRPr="009770D1" w:rsidRDefault="00B1712E" w:rsidP="00B1712E">
            <w:pPr>
              <w:spacing w:after="120"/>
              <w:rPr>
                <w:rFonts w:asciiTheme="majorHAnsi" w:hAnsiTheme="majorHAnsi"/>
                <w:sz w:val="20"/>
              </w:rPr>
            </w:pPr>
            <w:r w:rsidRPr="00B1712E">
              <w:rPr>
                <w:rFonts w:asciiTheme="majorHAnsi" w:hAnsiTheme="majorHAnsi"/>
                <w:sz w:val="20"/>
              </w:rPr>
              <w:t>LONGVARCHAR</w:t>
            </w:r>
          </w:p>
        </w:tc>
      </w:tr>
      <w:tr w:rsidR="00B1712E" w:rsidRPr="009770D1" w14:paraId="595EAE74" w14:textId="77777777" w:rsidTr="00F917DF">
        <w:trPr>
          <w:trHeight w:val="260"/>
        </w:trPr>
        <w:tc>
          <w:tcPr>
            <w:tcW w:w="1191" w:type="dxa"/>
          </w:tcPr>
          <w:p w14:paraId="33BBC67A"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45B9F838" w14:textId="77777777" w:rsidR="00B1712E" w:rsidRPr="009770D1" w:rsidRDefault="00B1712E" w:rsidP="00B1712E">
            <w:pPr>
              <w:spacing w:after="120"/>
              <w:rPr>
                <w:rFonts w:asciiTheme="majorHAnsi" w:hAnsiTheme="majorHAnsi"/>
                <w:b/>
                <w:sz w:val="20"/>
              </w:rPr>
            </w:pPr>
            <w:r w:rsidRPr="009770D1">
              <w:rPr>
                <w:rFonts w:asciiTheme="majorHAnsi" w:hAnsiTheme="majorHAnsi"/>
                <w:b/>
                <w:sz w:val="20"/>
              </w:rPr>
              <w:t>generateUnsupportedColumnType</w:t>
            </w:r>
          </w:p>
          <w:p w14:paraId="0A745FE4" w14:textId="77777777" w:rsidR="00B1712E" w:rsidRPr="009770D1" w:rsidRDefault="00B1712E" w:rsidP="00B1712E">
            <w:pPr>
              <w:numPr>
                <w:ilvl w:val="0"/>
                <w:numId w:val="96"/>
              </w:numPr>
              <w:spacing w:after="120"/>
              <w:rPr>
                <w:rFonts w:asciiTheme="majorHAnsi" w:hAnsiTheme="majorHAnsi"/>
                <w:sz w:val="20"/>
              </w:rPr>
            </w:pPr>
            <w:r w:rsidRPr="009770D1">
              <w:rPr>
                <w:rFonts w:asciiTheme="majorHAnsi" w:hAnsiTheme="majorHAnsi"/>
                <w:sz w:val="20"/>
              </w:rPr>
              <w:t>This flag indicates whether to ignore or generate unsupported column types.  For example in Oracle an SDO spatial type gets imported into Composite as 'OTHER'.</w:t>
            </w:r>
          </w:p>
          <w:p w14:paraId="2D8F5A0A" w14:textId="77777777" w:rsidR="00B1712E" w:rsidRPr="009770D1" w:rsidRDefault="00B1712E" w:rsidP="00B1712E">
            <w:pPr>
              <w:numPr>
                <w:ilvl w:val="0"/>
                <w:numId w:val="96"/>
              </w:numPr>
              <w:spacing w:after="120"/>
              <w:rPr>
                <w:rFonts w:asciiTheme="majorHAnsi" w:hAnsiTheme="majorHAnsi"/>
                <w:sz w:val="20"/>
              </w:rPr>
            </w:pPr>
            <w:r w:rsidRPr="009770D1">
              <w:rPr>
                <w:rFonts w:asciiTheme="majorHAnsi" w:hAnsiTheme="majorHAnsi"/>
                <w:sz w:val="20"/>
              </w:rPr>
              <w:t>0/null (default) - ignore column type = 'OTHER' and do not generate that column</w:t>
            </w:r>
          </w:p>
          <w:p w14:paraId="6F7DEB8D" w14:textId="77777777" w:rsidR="00B1712E" w:rsidRPr="009770D1" w:rsidRDefault="00B1712E" w:rsidP="00B1712E">
            <w:pPr>
              <w:numPr>
                <w:ilvl w:val="0"/>
                <w:numId w:val="96"/>
              </w:numPr>
              <w:spacing w:after="120"/>
              <w:rPr>
                <w:rFonts w:asciiTheme="majorHAnsi" w:hAnsiTheme="majorHAnsi"/>
                <w:sz w:val="20"/>
              </w:rPr>
            </w:pPr>
            <w:r w:rsidRPr="009770D1">
              <w:rPr>
                <w:rFonts w:asciiTheme="majorHAnsi" w:hAnsiTheme="majorHAnsi"/>
                <w:sz w:val="20"/>
              </w:rPr>
              <w:t>1 - generate columns where the column type = 'OTHER'</w:t>
            </w:r>
          </w:p>
        </w:tc>
        <w:tc>
          <w:tcPr>
            <w:tcW w:w="1912" w:type="dxa"/>
            <w:gridSpan w:val="2"/>
          </w:tcPr>
          <w:p w14:paraId="4CC269B9"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BIT</w:t>
            </w:r>
          </w:p>
        </w:tc>
      </w:tr>
      <w:tr w:rsidR="00B1712E" w:rsidRPr="009770D1" w14:paraId="7ED1FBCA" w14:textId="77777777" w:rsidTr="00F917DF">
        <w:trPr>
          <w:trHeight w:val="260"/>
        </w:trPr>
        <w:tc>
          <w:tcPr>
            <w:tcW w:w="1191" w:type="dxa"/>
          </w:tcPr>
          <w:p w14:paraId="20578696"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34" w:type="dxa"/>
          </w:tcPr>
          <w:p w14:paraId="58D2F84A" w14:textId="77777777" w:rsidR="00B1712E" w:rsidRPr="009770D1" w:rsidRDefault="00B1712E" w:rsidP="00B1712E">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308C19E2" w14:textId="77777777" w:rsidR="00B1712E" w:rsidRPr="009770D1" w:rsidRDefault="00B1712E" w:rsidP="00B1712E">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09C9B544"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1A3BB418"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resourcePaths:</w:t>
            </w:r>
          </w:p>
          <w:p w14:paraId="7F78ADA5"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53AA843B"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sourceResource:</w:t>
            </w:r>
          </w:p>
          <w:p w14:paraId="4F9FBDD9"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/shared/project/Physical/Metadata/ds_orders1</w:t>
            </w:r>
          </w:p>
          <w:p w14:paraId="3E4315AF"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derivedFilterPath=order</w:t>
            </w:r>
          </w:p>
          <w:p w14:paraId="2EA3AAF9"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57E2E879" w14:textId="77777777" w:rsidR="00B1712E" w:rsidRPr="009770D1" w:rsidRDefault="00B1712E" w:rsidP="00B1712E">
            <w:pPr>
              <w:numPr>
                <w:ilvl w:val="0"/>
                <w:numId w:val="97"/>
              </w:numPr>
              <w:spacing w:after="120"/>
              <w:rPr>
                <w:rFonts w:asciiTheme="majorHAnsi" w:hAnsiTheme="majorHAnsi"/>
                <w:b/>
                <w:sz w:val="20"/>
              </w:rPr>
            </w:pPr>
            <w:r w:rsidRPr="009770D1">
              <w:rPr>
                <w:rFonts w:asciiTheme="majorHAnsi" w:hAnsiTheme="majorHAnsi"/>
                <w:sz w:val="20"/>
              </w:rPr>
              <w:lastRenderedPageBreak/>
              <w:t>1  (default)=exact match - sourcePath + derivedFilterPath must match exactly in resourcePath</w:t>
            </w:r>
          </w:p>
          <w:p w14:paraId="36FD57E1"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30211820"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resourcePaths:</w:t>
            </w:r>
          </w:p>
          <w:p w14:paraId="00A73EBF"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2B1EE4ED"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sourceResource=</w:t>
            </w:r>
          </w:p>
          <w:p w14:paraId="5B413323"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/shared/project/Physical/Metadata/ds_orders1</w:t>
            </w:r>
          </w:p>
          <w:p w14:paraId="6F539F4A"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derivedFilterPath=orders</w:t>
            </w:r>
          </w:p>
          <w:p w14:paraId="7612CCAC"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931" w:type="dxa"/>
            <w:gridSpan w:val="3"/>
          </w:tcPr>
          <w:p w14:paraId="4A42C6D0"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lastRenderedPageBreak/>
              <w:t>BIT</w:t>
            </w:r>
          </w:p>
        </w:tc>
      </w:tr>
      <w:tr w:rsidR="00B1712E" w:rsidRPr="009770D1" w14:paraId="0C976784" w14:textId="77777777" w:rsidTr="00F917DF">
        <w:tc>
          <w:tcPr>
            <w:tcW w:w="1191" w:type="dxa"/>
          </w:tcPr>
          <w:p w14:paraId="58B5799B"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450707A6" w14:textId="77777777" w:rsidR="00B1712E" w:rsidRPr="009770D1" w:rsidRDefault="00B1712E" w:rsidP="00B1712E">
            <w:pPr>
              <w:spacing w:after="120"/>
              <w:rPr>
                <w:rFonts w:asciiTheme="majorHAnsi" w:hAnsiTheme="majorHAnsi"/>
                <w:b/>
                <w:sz w:val="20"/>
              </w:rPr>
            </w:pPr>
            <w:r w:rsidRPr="009770D1">
              <w:rPr>
                <w:rFonts w:asciiTheme="majorHAnsi" w:hAnsiTheme="majorHAnsi"/>
                <w:b/>
                <w:sz w:val="20"/>
              </w:rPr>
              <w:t>derivedFilterPath</w:t>
            </w:r>
          </w:p>
          <w:p w14:paraId="39BD4B10"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2DF583E6" w14:textId="77777777" w:rsidR="00B1712E" w:rsidRPr="009770D1" w:rsidRDefault="00B1712E" w:rsidP="00B1712E">
            <w:pPr>
              <w:numPr>
                <w:ilvl w:val="0"/>
                <w:numId w:val="98"/>
              </w:numPr>
              <w:spacing w:after="120"/>
              <w:rPr>
                <w:rFonts w:asciiTheme="majorHAnsi" w:hAnsiTheme="majorHAnsi"/>
                <w:sz w:val="20"/>
              </w:rPr>
            </w:pPr>
            <w:r w:rsidRPr="009770D1">
              <w:rPr>
                <w:rFonts w:asciiTheme="majorHAnsi" w:hAnsiTheme="majorHAnsi"/>
                <w:sz w:val="20"/>
              </w:rPr>
              <w:t>The higher up the folder chain you specify in the sourceResource or ConfigureStartingFolders, the more path you will need to provide for the derivedFilterPath.</w:t>
            </w:r>
          </w:p>
          <w:p w14:paraId="3ED1D54A"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resourcePaths:</w:t>
            </w:r>
          </w:p>
          <w:p w14:paraId="12F03D58"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256E1B0F"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sourceResource=/shared/project/Physical/Metadata</w:t>
            </w:r>
          </w:p>
          <w:p w14:paraId="0C10C9DF"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derivedFilterPath=/ds_orders1/order</w:t>
            </w:r>
          </w:p>
          <w:p w14:paraId="7B1D250F" w14:textId="77777777" w:rsidR="00B1712E" w:rsidRPr="009770D1" w:rsidRDefault="00B1712E" w:rsidP="00B1712E">
            <w:pPr>
              <w:numPr>
                <w:ilvl w:val="0"/>
                <w:numId w:val="98"/>
              </w:numPr>
              <w:spacing w:after="120"/>
              <w:rPr>
                <w:rFonts w:asciiTheme="majorHAnsi" w:hAnsiTheme="majorHAnsi"/>
                <w:sz w:val="20"/>
              </w:rPr>
            </w:pPr>
            <w:r w:rsidRPr="009770D1">
              <w:rPr>
                <w:rFonts w:asciiTheme="majorHAnsi" w:hAnsiTheme="majorHAnsi"/>
                <w:sz w:val="20"/>
              </w:rPr>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2823A15E" w14:textId="77777777" w:rsidR="00B1712E" w:rsidRPr="009770D1" w:rsidRDefault="00B1712E" w:rsidP="00B1712E">
            <w:pPr>
              <w:spacing w:after="120"/>
              <w:rPr>
                <w:rFonts w:asciiTheme="majorHAnsi" w:hAnsiTheme="majorHAnsi"/>
                <w:sz w:val="20"/>
                <w:u w:val="single"/>
              </w:rPr>
            </w:pPr>
            <w:r w:rsidRPr="009770D1">
              <w:rPr>
                <w:rFonts w:asciiTheme="majorHAnsi" w:hAnsiTheme="majorHAnsi"/>
                <w:sz w:val="20"/>
                <w:u w:val="single"/>
              </w:rPr>
              <w:t>Option 1</w:t>
            </w:r>
          </w:p>
          <w:p w14:paraId="79F262CB"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 xml:space="preserve">In option 1, the sourceResource may specify a folder, view or procedure resource.   If a folder is specified, the derivedFilterpath </w:t>
            </w:r>
            <w:r w:rsidRPr="009770D1">
              <w:rPr>
                <w:rFonts w:asciiTheme="majorHAnsi" w:hAnsiTheme="majorHAnsi"/>
                <w:sz w:val="20"/>
              </w:rPr>
              <w:lastRenderedPageBreak/>
              <w:t>may also be specified.</w:t>
            </w:r>
          </w:p>
          <w:p w14:paraId="62C5092B"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3BFDA78A" w14:textId="77777777" w:rsidR="00B1712E" w:rsidRPr="009770D1" w:rsidRDefault="00B1712E" w:rsidP="00B1712E">
            <w:pPr>
              <w:spacing w:after="120"/>
              <w:rPr>
                <w:rFonts w:asciiTheme="majorHAnsi" w:hAnsiTheme="majorHAnsi"/>
                <w:sz w:val="20"/>
                <w:u w:val="single"/>
              </w:rPr>
            </w:pPr>
            <w:r w:rsidRPr="009770D1">
              <w:rPr>
                <w:rFonts w:asciiTheme="majorHAnsi" w:hAnsiTheme="majorHAnsi"/>
                <w:sz w:val="20"/>
                <w:u w:val="single"/>
              </w:rPr>
              <w:t>Option 2</w:t>
            </w:r>
          </w:p>
          <w:p w14:paraId="0D1128B6"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w:t>
            </w:r>
          </w:p>
          <w:p w14:paraId="66537DD8" w14:textId="77777777" w:rsidR="00B1712E" w:rsidRPr="009770D1" w:rsidRDefault="00B1712E" w:rsidP="00B1712E">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2C0FBC5C"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layerType=DB</w:t>
            </w:r>
          </w:p>
          <w:p w14:paraId="72B9D6AF"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sourceFolderPath= /shared/project/Application/Published</w:t>
            </w:r>
          </w:p>
          <w:p w14:paraId="5E6DD96E"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derivedFilterPath=“Orders_Open,/ds_orders1/Customers”</w:t>
            </w:r>
          </w:p>
          <w:p w14:paraId="373B337E"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Even though there are several other views in the /ds_orders1 folder under the Application/Published, only the ones specified in the filter path will be generated to the Composite Database.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75333D24" w14:textId="77777777" w:rsidR="00B1712E" w:rsidRPr="009770D1" w:rsidRDefault="00B1712E" w:rsidP="00B1712E">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49BD7C26"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For example:</w:t>
            </w:r>
          </w:p>
          <w:p w14:paraId="05509134" w14:textId="77777777" w:rsidR="00B1712E" w:rsidRPr="009770D1" w:rsidRDefault="00B1712E" w:rsidP="00B1712E">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7EDF31BB" w14:textId="77777777" w:rsidR="00B1712E" w:rsidRPr="009770D1" w:rsidRDefault="00B1712E" w:rsidP="00B1712E">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5383DBD4"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04952877" w14:textId="77777777" w:rsidR="00B1712E" w:rsidRPr="009770D1" w:rsidRDefault="00B1712E" w:rsidP="00B1712E">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ignored.  </w:t>
            </w:r>
          </w:p>
          <w:p w14:paraId="693E058A"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 xml:space="preserve">For example: </w:t>
            </w:r>
          </w:p>
          <w:p w14:paraId="0B6774B3" w14:textId="77777777" w:rsidR="00B1712E" w:rsidRPr="009770D1" w:rsidRDefault="00B1712E" w:rsidP="00B1712E">
            <w:pPr>
              <w:numPr>
                <w:ilvl w:val="0"/>
                <w:numId w:val="34"/>
              </w:numPr>
              <w:spacing w:after="120"/>
              <w:rPr>
                <w:rFonts w:asciiTheme="majorHAnsi" w:hAnsiTheme="majorHAnsi"/>
                <w:sz w:val="20"/>
              </w:rPr>
            </w:pPr>
            <w:r w:rsidRPr="009770D1">
              <w:rPr>
                <w:rFonts w:asciiTheme="majorHAnsi" w:hAnsiTheme="majorHAnsi"/>
                <w:sz w:val="20"/>
              </w:rPr>
              <w:lastRenderedPageBreak/>
              <w:t>sourceResource=/shared/lab00/Physical/Metadata/ ds_orders1</w:t>
            </w:r>
          </w:p>
          <w:p w14:paraId="1AF4AA48" w14:textId="77777777" w:rsidR="00B1712E" w:rsidRPr="009770D1" w:rsidRDefault="00B1712E" w:rsidP="00B1712E">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373548ED"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912" w:type="dxa"/>
            <w:gridSpan w:val="2"/>
          </w:tcPr>
          <w:p w14:paraId="123B6B7D"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lastRenderedPageBreak/>
              <w:t>LONGVARCHAR</w:t>
            </w:r>
          </w:p>
        </w:tc>
      </w:tr>
      <w:tr w:rsidR="00B1712E" w:rsidRPr="009770D1" w14:paraId="1FF326EB" w14:textId="77777777" w:rsidTr="00F917DF">
        <w:trPr>
          <w:gridAfter w:val="1"/>
          <w:wAfter w:w="22" w:type="dxa"/>
          <w:trHeight w:val="260"/>
        </w:trPr>
        <w:tc>
          <w:tcPr>
            <w:tcW w:w="1191" w:type="dxa"/>
          </w:tcPr>
          <w:p w14:paraId="276AE2E9"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lastRenderedPageBreak/>
              <w:t>IN</w:t>
            </w:r>
          </w:p>
        </w:tc>
        <w:tc>
          <w:tcPr>
            <w:tcW w:w="5753" w:type="dxa"/>
            <w:gridSpan w:val="2"/>
          </w:tcPr>
          <w:p w14:paraId="4A8FC1B6" w14:textId="77777777" w:rsidR="00B1712E" w:rsidRPr="009770D1" w:rsidRDefault="00B1712E" w:rsidP="00B1712E">
            <w:pPr>
              <w:spacing w:after="120"/>
              <w:rPr>
                <w:rFonts w:asciiTheme="majorHAnsi" w:hAnsiTheme="majorHAnsi"/>
                <w:b/>
                <w:sz w:val="20"/>
              </w:rPr>
            </w:pPr>
            <w:r w:rsidRPr="009770D1">
              <w:rPr>
                <w:rFonts w:asciiTheme="majorHAnsi" w:hAnsiTheme="majorHAnsi"/>
                <w:b/>
                <w:sz w:val="20"/>
              </w:rPr>
              <w:t>excludeDsPathsList</w:t>
            </w:r>
          </w:p>
          <w:p w14:paraId="08073E62" w14:textId="77777777" w:rsidR="00B1712E" w:rsidRPr="009770D1" w:rsidRDefault="00B1712E" w:rsidP="00B1712E">
            <w:pPr>
              <w:numPr>
                <w:ilvl w:val="0"/>
                <w:numId w:val="109"/>
              </w:numPr>
              <w:spacing w:after="120"/>
              <w:rPr>
                <w:rFonts w:asciiTheme="majorHAnsi" w:hAnsiTheme="majorHAnsi"/>
                <w:sz w:val="20"/>
              </w:rPr>
            </w:pPr>
            <w:r w:rsidRPr="009770D1">
              <w:rPr>
                <w:rFonts w:asciiTheme="majorHAnsi" w:hAnsiTheme="majorHAnsi"/>
                <w:sz w:val="20"/>
              </w:rPr>
              <w:t>Comma separated list of resource paths or partials paths to exclude.  This may be useful when a data source has been moved and it's index or foreign keys</w:t>
            </w:r>
          </w:p>
          <w:p w14:paraId="18F0F239" w14:textId="77777777" w:rsidR="00B1712E" w:rsidRPr="009770D1" w:rsidRDefault="00B1712E" w:rsidP="00B1712E">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6E892628" w14:textId="77777777" w:rsidR="00B1712E" w:rsidRPr="009770D1" w:rsidRDefault="00B1712E" w:rsidP="00B1712E">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1E89C83D" w14:textId="77777777" w:rsidR="00B1712E" w:rsidRPr="009770D1" w:rsidRDefault="00B1712E" w:rsidP="00B1712E">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890" w:type="dxa"/>
          </w:tcPr>
          <w:p w14:paraId="26D3A1CE"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LONGVARCHAR</w:t>
            </w:r>
          </w:p>
        </w:tc>
      </w:tr>
      <w:tr w:rsidR="00B1712E" w:rsidRPr="009770D1" w14:paraId="47B9B809" w14:textId="77777777" w:rsidTr="00F917DF">
        <w:trPr>
          <w:trHeight w:val="260"/>
        </w:trPr>
        <w:tc>
          <w:tcPr>
            <w:tcW w:w="1191" w:type="dxa"/>
            <w:shd w:val="clear" w:color="auto" w:fill="B6DDE8"/>
          </w:tcPr>
          <w:p w14:paraId="4E28B8FF"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OPTION 1</w:t>
            </w:r>
          </w:p>
        </w:tc>
        <w:tc>
          <w:tcPr>
            <w:tcW w:w="7665" w:type="dxa"/>
            <w:gridSpan w:val="4"/>
            <w:shd w:val="clear" w:color="auto" w:fill="B6DDE8"/>
          </w:tcPr>
          <w:p w14:paraId="0B4DEE40" w14:textId="77777777" w:rsidR="00B1712E" w:rsidRPr="009770D1" w:rsidRDefault="00B1712E" w:rsidP="00B1712E">
            <w:pPr>
              <w:spacing w:after="120"/>
              <w:rPr>
                <w:rFonts w:asciiTheme="majorHAnsi" w:hAnsiTheme="majorHAnsi"/>
                <w:sz w:val="20"/>
              </w:rPr>
            </w:pPr>
            <w:r w:rsidRPr="009770D1">
              <w:rPr>
                <w:rFonts w:asciiTheme="majorHAnsi" w:hAnsiTheme="majorHAnsi"/>
                <w:b/>
                <w:sz w:val="20"/>
              </w:rPr>
              <w:t xml:space="preserve">Explicit Folders:  </w:t>
            </w:r>
            <w:r>
              <w:rPr>
                <w:rFonts w:asciiTheme="majorHAnsi" w:hAnsiTheme="majorHAnsi"/>
                <w:sz w:val="20"/>
              </w:rPr>
              <w:t>Use explicit source</w:t>
            </w:r>
            <w:r w:rsidRPr="009770D1">
              <w:rPr>
                <w:rFonts w:asciiTheme="majorHAnsi" w:hAnsiTheme="majorHAnsi"/>
                <w:sz w:val="20"/>
              </w:rPr>
              <w:t>Resource parameter with derivedFilterPath being optional.</w:t>
            </w:r>
          </w:p>
        </w:tc>
      </w:tr>
      <w:tr w:rsidR="00B1712E" w:rsidRPr="009770D1" w14:paraId="2CCBC85D" w14:textId="77777777" w:rsidTr="00F917DF">
        <w:tc>
          <w:tcPr>
            <w:tcW w:w="1191" w:type="dxa"/>
          </w:tcPr>
          <w:p w14:paraId="3AD6003F"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3ED43599" w14:textId="77777777" w:rsidR="00B1712E" w:rsidRPr="009770D1" w:rsidRDefault="00B1712E" w:rsidP="00B1712E">
            <w:pPr>
              <w:spacing w:after="120"/>
              <w:rPr>
                <w:rFonts w:asciiTheme="majorHAnsi" w:hAnsiTheme="majorHAnsi"/>
                <w:b/>
                <w:sz w:val="20"/>
              </w:rPr>
            </w:pPr>
            <w:r w:rsidRPr="00B1712E">
              <w:rPr>
                <w:rFonts w:asciiTheme="majorHAnsi" w:hAnsiTheme="majorHAnsi"/>
                <w:b/>
                <w:sz w:val="20"/>
              </w:rPr>
              <w:t>sourceResource</w:t>
            </w:r>
          </w:p>
          <w:p w14:paraId="6E18F7B6" w14:textId="77777777" w:rsidR="00B1712E" w:rsidRPr="009770D1" w:rsidRDefault="00B1712E" w:rsidP="00B1712E">
            <w:pPr>
              <w:numPr>
                <w:ilvl w:val="0"/>
                <w:numId w:val="65"/>
              </w:numPr>
              <w:spacing w:after="120"/>
              <w:rPr>
                <w:rFonts w:asciiTheme="majorHAnsi" w:hAnsiTheme="majorHAnsi"/>
                <w:sz w:val="20"/>
              </w:rPr>
            </w:pPr>
            <w:r w:rsidRPr="009770D1">
              <w:rPr>
                <w:rFonts w:asciiTheme="majorHAnsi" w:hAnsiTheme="majorHAnsi"/>
                <w:sz w:val="20"/>
              </w:rPr>
              <w:t xml:space="preserve">The </w:t>
            </w:r>
            <w:r>
              <w:rPr>
                <w:rFonts w:asciiTheme="majorHAnsi" w:hAnsiTheme="majorHAnsi"/>
                <w:sz w:val="20"/>
              </w:rPr>
              <w:t>source</w:t>
            </w:r>
            <w:r w:rsidRPr="009770D1">
              <w:rPr>
                <w:rFonts w:asciiTheme="majorHAnsi" w:hAnsiTheme="majorHAnsi"/>
                <w:sz w:val="20"/>
              </w:rPr>
              <w:t xml:space="preserve"> folder in CIS to begin searching for views to generate the view list or a </w:t>
            </w:r>
            <w:r>
              <w:rPr>
                <w:rFonts w:asciiTheme="majorHAnsi" w:hAnsiTheme="majorHAnsi"/>
                <w:sz w:val="20"/>
              </w:rPr>
              <w:t>source</w:t>
            </w:r>
            <w:r w:rsidRPr="009770D1">
              <w:rPr>
                <w:rFonts w:asciiTheme="majorHAnsi" w:hAnsiTheme="majorHAnsi"/>
                <w:sz w:val="20"/>
              </w:rPr>
              <w:t xml:space="preserve"> view (exact path) to generate for.</w:t>
            </w:r>
          </w:p>
          <w:p w14:paraId="4EE3E5BF" w14:textId="77777777" w:rsidR="00B1712E" w:rsidRPr="009770D1" w:rsidRDefault="00B1712E" w:rsidP="00B1712E">
            <w:pPr>
              <w:numPr>
                <w:ilvl w:val="0"/>
                <w:numId w:val="65"/>
              </w:numPr>
              <w:spacing w:after="120"/>
              <w:rPr>
                <w:rFonts w:asciiTheme="majorHAnsi" w:hAnsiTheme="majorHAnsi"/>
                <w:sz w:val="20"/>
              </w:rPr>
            </w:pPr>
            <w:r w:rsidRPr="009770D1">
              <w:rPr>
                <w:rFonts w:asciiTheme="majorHAnsi" w:hAnsiTheme="majorHAnsi"/>
                <w:sz w:val="20"/>
              </w:rPr>
              <w:t>If this is set it supercedes layerType, groupIds and derivedFilterPath</w:t>
            </w:r>
          </w:p>
        </w:tc>
        <w:tc>
          <w:tcPr>
            <w:tcW w:w="1912" w:type="dxa"/>
            <w:gridSpan w:val="2"/>
          </w:tcPr>
          <w:p w14:paraId="17F1A821"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LONGVARCHAR</w:t>
            </w:r>
          </w:p>
        </w:tc>
      </w:tr>
      <w:tr w:rsidR="00B1712E" w:rsidRPr="009770D1" w14:paraId="02C60FB9" w14:textId="77777777" w:rsidTr="00F917DF">
        <w:trPr>
          <w:trHeight w:val="260"/>
        </w:trPr>
        <w:tc>
          <w:tcPr>
            <w:tcW w:w="1191" w:type="dxa"/>
            <w:shd w:val="clear" w:color="auto" w:fill="B6DDE8"/>
          </w:tcPr>
          <w:p w14:paraId="20D2717A"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OPTION 2</w:t>
            </w:r>
          </w:p>
        </w:tc>
        <w:tc>
          <w:tcPr>
            <w:tcW w:w="7665" w:type="dxa"/>
            <w:gridSpan w:val="4"/>
            <w:shd w:val="clear" w:color="auto" w:fill="B6DDE8"/>
          </w:tcPr>
          <w:p w14:paraId="4458190E" w14:textId="77777777" w:rsidR="00B1712E" w:rsidRPr="009770D1" w:rsidRDefault="00B1712E" w:rsidP="00B1712E">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B1712E" w:rsidRPr="009770D1" w14:paraId="39BBFCCE" w14:textId="77777777" w:rsidTr="00F917DF">
        <w:trPr>
          <w:trHeight w:val="260"/>
        </w:trPr>
        <w:tc>
          <w:tcPr>
            <w:tcW w:w="1191" w:type="dxa"/>
          </w:tcPr>
          <w:p w14:paraId="0355D353"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0E98C397" w14:textId="77777777" w:rsidR="00B1712E" w:rsidRPr="009770D1" w:rsidRDefault="00B1712E" w:rsidP="00B1712E">
            <w:pPr>
              <w:spacing w:after="120"/>
              <w:rPr>
                <w:rFonts w:asciiTheme="majorHAnsi" w:hAnsiTheme="majorHAnsi"/>
                <w:b/>
                <w:sz w:val="20"/>
              </w:rPr>
            </w:pPr>
            <w:r w:rsidRPr="009770D1">
              <w:rPr>
                <w:rFonts w:asciiTheme="majorHAnsi" w:hAnsiTheme="majorHAnsi"/>
                <w:b/>
                <w:sz w:val="20"/>
              </w:rPr>
              <w:t>layerType</w:t>
            </w:r>
          </w:p>
          <w:p w14:paraId="15943751" w14:textId="77777777" w:rsidR="00B1712E" w:rsidRPr="009770D1" w:rsidRDefault="00B1712E" w:rsidP="00B1712E">
            <w:pPr>
              <w:numPr>
                <w:ilvl w:val="0"/>
                <w:numId w:val="69"/>
              </w:numPr>
              <w:spacing w:after="120"/>
              <w:rPr>
                <w:rFonts w:asciiTheme="majorHAnsi" w:hAnsiTheme="majorHAnsi"/>
                <w:sz w:val="20"/>
              </w:rPr>
            </w:pPr>
            <w:r w:rsidRPr="009770D1">
              <w:rPr>
                <w:rFonts w:asciiTheme="majorHAnsi" w:hAnsiTheme="majorHAnsi"/>
                <w:sz w:val="20"/>
              </w:rPr>
              <w:t>PM=Physical Metadata - physical metadata tables</w:t>
            </w:r>
          </w:p>
          <w:p w14:paraId="721AEADE" w14:textId="77777777" w:rsidR="00B1712E" w:rsidRPr="009770D1" w:rsidRDefault="00B1712E" w:rsidP="00B1712E">
            <w:pPr>
              <w:numPr>
                <w:ilvl w:val="0"/>
                <w:numId w:val="69"/>
              </w:numPr>
              <w:spacing w:after="120"/>
              <w:rPr>
                <w:rFonts w:asciiTheme="majorHAnsi" w:hAnsiTheme="majorHAnsi"/>
                <w:sz w:val="20"/>
              </w:rPr>
            </w:pPr>
            <w:r w:rsidRPr="009770D1">
              <w:rPr>
                <w:rFonts w:asciiTheme="majorHAnsi" w:hAnsiTheme="majorHAnsi"/>
                <w:sz w:val="20"/>
              </w:rPr>
              <w:t>FV=Formatting Views - formatting views</w:t>
            </w:r>
          </w:p>
          <w:p w14:paraId="0DB1497F" w14:textId="77777777" w:rsidR="00B1712E" w:rsidRPr="009770D1" w:rsidRDefault="00B1712E" w:rsidP="00B1712E">
            <w:pPr>
              <w:numPr>
                <w:ilvl w:val="0"/>
                <w:numId w:val="69"/>
              </w:numPr>
              <w:spacing w:after="120"/>
              <w:rPr>
                <w:rFonts w:asciiTheme="majorHAnsi" w:hAnsiTheme="majorHAnsi"/>
                <w:sz w:val="20"/>
              </w:rPr>
            </w:pPr>
            <w:r w:rsidRPr="009770D1">
              <w:rPr>
                <w:rFonts w:asciiTheme="majorHAnsi" w:hAnsiTheme="majorHAnsi"/>
                <w:sz w:val="20"/>
              </w:rPr>
              <w:t>BV=Business Views - business views (only single source)</w:t>
            </w:r>
          </w:p>
          <w:p w14:paraId="655D3E5D" w14:textId="77777777" w:rsidR="00B1712E" w:rsidRPr="009770D1" w:rsidRDefault="00B1712E" w:rsidP="00B1712E">
            <w:pPr>
              <w:numPr>
                <w:ilvl w:val="0"/>
                <w:numId w:val="69"/>
              </w:numPr>
              <w:spacing w:after="120"/>
              <w:rPr>
                <w:rFonts w:asciiTheme="majorHAnsi" w:hAnsiTheme="majorHAnsi"/>
                <w:sz w:val="20"/>
              </w:rPr>
            </w:pPr>
            <w:r w:rsidRPr="009770D1">
              <w:rPr>
                <w:rFonts w:asciiTheme="majorHAnsi" w:hAnsiTheme="majorHAnsi"/>
                <w:sz w:val="20"/>
              </w:rPr>
              <w:t>LV=Logical Views - logical views (only single source)</w:t>
            </w:r>
          </w:p>
          <w:p w14:paraId="452E5C96" w14:textId="77777777" w:rsidR="00B1712E" w:rsidRPr="009770D1" w:rsidRDefault="00B1712E" w:rsidP="00B1712E">
            <w:pPr>
              <w:numPr>
                <w:ilvl w:val="0"/>
                <w:numId w:val="69"/>
              </w:numPr>
              <w:spacing w:after="120"/>
              <w:rPr>
                <w:rFonts w:asciiTheme="majorHAnsi" w:hAnsiTheme="majorHAnsi"/>
                <w:sz w:val="20"/>
              </w:rPr>
            </w:pPr>
            <w:r w:rsidRPr="009770D1">
              <w:rPr>
                <w:rFonts w:asciiTheme="majorHAnsi" w:hAnsiTheme="majorHAnsi"/>
                <w:sz w:val="20"/>
              </w:rPr>
              <w:t>CV=Client Views - client views (only single source)</w:t>
            </w:r>
          </w:p>
          <w:p w14:paraId="1EA2C86D" w14:textId="77777777" w:rsidR="00B1712E" w:rsidRPr="009770D1" w:rsidRDefault="00B1712E" w:rsidP="00B1712E">
            <w:pPr>
              <w:numPr>
                <w:ilvl w:val="0"/>
                <w:numId w:val="69"/>
              </w:numPr>
              <w:spacing w:after="120"/>
              <w:rPr>
                <w:rFonts w:asciiTheme="majorHAnsi" w:hAnsiTheme="majorHAnsi"/>
                <w:sz w:val="20"/>
              </w:rPr>
            </w:pPr>
            <w:r w:rsidRPr="009770D1">
              <w:rPr>
                <w:rFonts w:asciiTheme="majorHAnsi" w:hAnsiTheme="majorHAnsi"/>
                <w:sz w:val="20"/>
              </w:rPr>
              <w:t>CP=Client Published - client published views (only single source)</w:t>
            </w:r>
          </w:p>
        </w:tc>
        <w:tc>
          <w:tcPr>
            <w:tcW w:w="1912" w:type="dxa"/>
            <w:gridSpan w:val="2"/>
          </w:tcPr>
          <w:p w14:paraId="65EFC095"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VARCHAR</w:t>
            </w:r>
          </w:p>
        </w:tc>
      </w:tr>
      <w:tr w:rsidR="00B1712E" w:rsidRPr="009770D1" w14:paraId="77B7B452" w14:textId="77777777" w:rsidTr="00F917DF">
        <w:tc>
          <w:tcPr>
            <w:tcW w:w="1191" w:type="dxa"/>
          </w:tcPr>
          <w:p w14:paraId="7BDE3B28"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179062F2" w14:textId="77777777" w:rsidR="00B1712E" w:rsidRPr="009770D1" w:rsidRDefault="00B1712E" w:rsidP="00B1712E">
            <w:pPr>
              <w:spacing w:after="120"/>
              <w:rPr>
                <w:rFonts w:asciiTheme="majorHAnsi" w:hAnsiTheme="majorHAnsi"/>
                <w:b/>
                <w:sz w:val="20"/>
              </w:rPr>
            </w:pPr>
            <w:r w:rsidRPr="009770D1">
              <w:rPr>
                <w:rFonts w:asciiTheme="majorHAnsi" w:hAnsiTheme="majorHAnsi"/>
                <w:b/>
                <w:sz w:val="20"/>
              </w:rPr>
              <w:t>groupIds</w:t>
            </w:r>
          </w:p>
          <w:p w14:paraId="1930A9AB" w14:textId="77777777" w:rsidR="00B1712E" w:rsidRPr="009770D1" w:rsidRDefault="00B1712E" w:rsidP="00B1712E">
            <w:pPr>
              <w:numPr>
                <w:ilvl w:val="0"/>
                <w:numId w:val="66"/>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7AE9D118" w14:textId="77777777" w:rsidR="00B1712E" w:rsidRPr="009770D1" w:rsidRDefault="00B1712E" w:rsidP="00B1712E">
            <w:pPr>
              <w:numPr>
                <w:ilvl w:val="0"/>
                <w:numId w:val="66"/>
              </w:numPr>
              <w:spacing w:after="120"/>
              <w:rPr>
                <w:rFonts w:asciiTheme="majorHAnsi" w:hAnsiTheme="majorHAnsi"/>
                <w:sz w:val="20"/>
              </w:rPr>
            </w:pPr>
            <w:r w:rsidRPr="009770D1">
              <w:rPr>
                <w:rFonts w:asciiTheme="majorHAnsi" w:hAnsiTheme="majorHAnsi"/>
                <w:sz w:val="20"/>
              </w:rPr>
              <w:t>Pass in null to select all groupIds.</w:t>
            </w:r>
          </w:p>
        </w:tc>
        <w:tc>
          <w:tcPr>
            <w:tcW w:w="1912" w:type="dxa"/>
            <w:gridSpan w:val="2"/>
          </w:tcPr>
          <w:p w14:paraId="77078CF6"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LONGVARCHAR</w:t>
            </w:r>
          </w:p>
        </w:tc>
      </w:tr>
      <w:tr w:rsidR="00B1712E" w:rsidRPr="009770D1" w14:paraId="253AD46E" w14:textId="77777777" w:rsidTr="00F917DF">
        <w:tc>
          <w:tcPr>
            <w:tcW w:w="1191" w:type="dxa"/>
          </w:tcPr>
          <w:p w14:paraId="5D8DB0D6"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lastRenderedPageBreak/>
              <w:t>OUT</w:t>
            </w:r>
          </w:p>
        </w:tc>
        <w:tc>
          <w:tcPr>
            <w:tcW w:w="5753" w:type="dxa"/>
            <w:gridSpan w:val="2"/>
          </w:tcPr>
          <w:p w14:paraId="1FC5F61C" w14:textId="77777777" w:rsidR="00B1712E" w:rsidRPr="009770D1" w:rsidRDefault="00B1712E" w:rsidP="00B1712E">
            <w:pPr>
              <w:spacing w:after="120"/>
              <w:rPr>
                <w:rFonts w:asciiTheme="majorHAnsi" w:hAnsiTheme="majorHAnsi"/>
                <w:sz w:val="20"/>
              </w:rPr>
            </w:pPr>
            <w:r w:rsidRPr="009770D1">
              <w:rPr>
                <w:rFonts w:asciiTheme="majorHAnsi" w:hAnsiTheme="majorHAnsi"/>
                <w:b/>
                <w:sz w:val="20"/>
              </w:rPr>
              <w:t>result</w:t>
            </w:r>
            <w:r w:rsidRPr="009770D1">
              <w:rPr>
                <w:rFonts w:asciiTheme="majorHAnsi" w:hAnsiTheme="majorHAnsi"/>
                <w:sz w:val="20"/>
              </w:rPr>
              <w:t xml:space="preserve"> CURSOR TypeDefinitions.CommonModelV2Row (</w:t>
            </w:r>
          </w:p>
          <w:p w14:paraId="087F4706"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DataSource VARCHAR(255), -- The name of the data source in composite (data lineage-used resources)</w:t>
            </w:r>
          </w:p>
          <w:p w14:paraId="15D46329"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ProjectFolderName VARCHAR(255), -- The project folder name is the last name found in the defaultValues.basePath for a project.</w:t>
            </w:r>
          </w:p>
          <w:p w14:paraId="0FECD54B"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GreatGrandParentName VARCHAR(255), -- The name of the great grand parent container (data source name)</w:t>
            </w:r>
          </w:p>
          <w:p w14:paraId="0BBF56F8"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GrandParentName VARCHAR(255), -- The name of the grand parent container (catalog name)</w:t>
            </w:r>
          </w:p>
          <w:p w14:paraId="46782ED3"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ParentName VARCHAR(255), -- The name of the parent container - parent to the parent (a.k.a. grandparent)</w:t>
            </w:r>
          </w:p>
          <w:p w14:paraId="0BA9407A"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ContainerName VARCHAR(255), -- The name of the container - parent to the resource</w:t>
            </w:r>
          </w:p>
          <w:p w14:paraId="771B4A67"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PhysicalName</w:t>
            </w:r>
            <w:r w:rsidRPr="009770D1">
              <w:rPr>
                <w:rFonts w:asciiTheme="majorHAnsi" w:hAnsiTheme="majorHAnsi"/>
                <w:sz w:val="20"/>
              </w:rPr>
              <w:tab/>
              <w:t>VARCHAR(255), -- The physical column name (a.k.a. source column name)</w:t>
            </w:r>
          </w:p>
          <w:p w14:paraId="6D02598F"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PhysicalType</w:t>
            </w:r>
            <w:r w:rsidRPr="009770D1">
              <w:rPr>
                <w:rFonts w:asciiTheme="majorHAnsi" w:hAnsiTheme="majorHAnsi"/>
                <w:sz w:val="20"/>
              </w:rPr>
              <w:tab/>
              <w:t>VARCHAR(255), -- The physical type (a.k.a. source column native type)</w:t>
            </w:r>
          </w:p>
          <w:p w14:paraId="0E32C4CE"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LogicalName</w:t>
            </w:r>
            <w:r w:rsidRPr="009770D1">
              <w:rPr>
                <w:rFonts w:asciiTheme="majorHAnsi" w:hAnsiTheme="majorHAnsi"/>
                <w:sz w:val="20"/>
              </w:rPr>
              <w:tab/>
              <w:t>VARCHAR(255), -- The logical column name (a.k.a. table/view alias)</w:t>
            </w:r>
          </w:p>
          <w:p w14:paraId="4CB4BE12"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 xml:space="preserve">LogicalType </w:t>
            </w:r>
            <w:r w:rsidRPr="009770D1">
              <w:rPr>
                <w:rFonts w:asciiTheme="majorHAnsi" w:hAnsiTheme="majorHAnsi"/>
                <w:sz w:val="20"/>
              </w:rPr>
              <w:tab/>
              <w:t>VARCHAR(255), -- The logical column type</w:t>
            </w:r>
          </w:p>
          <w:p w14:paraId="4CEC8AF6"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LogicalTransformation LONGVARCHAR,  -- The logical column transformation excluding outer cast statement</w:t>
            </w:r>
          </w:p>
          <w:p w14:paraId="299BD1B7"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LogicalDefinition LONGVARCHAR,  -- The logical resource definition (a.k.a. view/table/column annotation)</w:t>
            </w:r>
          </w:p>
          <w:p w14:paraId="59C924DB"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LogicalPath</w:t>
            </w:r>
            <w:r w:rsidRPr="009770D1">
              <w:rPr>
                <w:rFonts w:asciiTheme="majorHAnsi" w:hAnsiTheme="majorHAnsi"/>
                <w:sz w:val="20"/>
              </w:rPr>
              <w:tab/>
              <w:t>LONGVARCHAR   -- The logical Path (this is not dumped to the spreadsheet)</w:t>
            </w:r>
          </w:p>
          <w:p w14:paraId="1497DB6C"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Duration</w:t>
            </w:r>
            <w:r w:rsidRPr="009770D1">
              <w:rPr>
                <w:rFonts w:asciiTheme="majorHAnsi" w:hAnsiTheme="majorHAnsi"/>
                <w:sz w:val="20"/>
              </w:rPr>
              <w:tab/>
              <w:t xml:space="preserve"> INTERVAL HOUR TO SECOND -- The time it takes to process a view</w:t>
            </w:r>
          </w:p>
          <w:p w14:paraId="20C98D5C"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w:t>
            </w:r>
          </w:p>
        </w:tc>
        <w:tc>
          <w:tcPr>
            <w:tcW w:w="1912" w:type="dxa"/>
            <w:gridSpan w:val="2"/>
          </w:tcPr>
          <w:p w14:paraId="6F40D511"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CURSOR</w:t>
            </w:r>
          </w:p>
        </w:tc>
      </w:tr>
    </w:tbl>
    <w:p w14:paraId="02400056" w14:textId="77777777" w:rsidR="002A6853" w:rsidRPr="001C0B05" w:rsidRDefault="002A6853" w:rsidP="00BF2204">
      <w:pPr>
        <w:pStyle w:val="Heading2"/>
      </w:pPr>
      <w:bookmarkStart w:id="368" w:name="_Toc11336263"/>
      <w:r w:rsidRPr="001C0B05">
        <w:t>CRUD Generation: Generate CRUD Operations</w:t>
      </w:r>
      <w:bookmarkEnd w:id="363"/>
      <w:bookmarkEnd w:id="364"/>
      <w:bookmarkEnd w:id="365"/>
      <w:bookmarkEnd w:id="368"/>
    </w:p>
    <w:p w14:paraId="6C599C09" w14:textId="77777777" w:rsidR="002A6853" w:rsidRDefault="002A6853" w:rsidP="002A6853">
      <w:pPr>
        <w:pStyle w:val="CS-Bodytext"/>
      </w:pPr>
      <w:r>
        <w:t>These scripts are used to generate the Create, Read, Update and Delete (CRUD) procedures and type definition procedure.</w:t>
      </w:r>
    </w:p>
    <w:p w14:paraId="44C3F956" w14:textId="77777777" w:rsidR="002A6853" w:rsidRPr="00163261" w:rsidRDefault="002A6853" w:rsidP="00755B80">
      <w:pPr>
        <w:pStyle w:val="CS-Bodytext"/>
        <w:numPr>
          <w:ilvl w:val="0"/>
          <w:numId w:val="49"/>
        </w:numPr>
        <w:rPr>
          <w:rFonts w:cs="Arial"/>
        </w:rPr>
      </w:pPr>
      <w:bookmarkStart w:id="369" w:name="_Toc362605274"/>
      <w:bookmarkStart w:id="370" w:name="_Toc386358947"/>
      <w:bookmarkStart w:id="371" w:name="_Toc483578350"/>
      <w:bookmarkStart w:id="372" w:name="_Toc11336264"/>
      <w:r w:rsidRPr="00163261">
        <w:rPr>
          <w:rStyle w:val="Heading3Char"/>
        </w:rPr>
        <w:t>generateCRUDOperations</w:t>
      </w:r>
      <w:bookmarkEnd w:id="369"/>
      <w:bookmarkEnd w:id="370"/>
      <w:bookmarkEnd w:id="371"/>
      <w:bookmarkEnd w:id="372"/>
      <w:r w:rsidRPr="00163261">
        <w:rPr>
          <w:rFonts w:cs="Arial"/>
          <w:b/>
        </w:rPr>
        <w:t xml:space="preserve"> – </w:t>
      </w:r>
      <w:r w:rsidRPr="00163261">
        <w:rPr>
          <w:rFonts w:cs="Arial"/>
        </w:rPr>
        <w:t>This procedure is used for generating Read/Write CRUD operation procedures.  In this context, CRUD stands for "Create", "Read", "Retrieve Primary Key", "Update", and "Delete".  Those are the base operations.  In addition to those base operations, there is a coordinator which is a procedure used to coordinate the lower level CRUD procedures.</w:t>
      </w:r>
      <w:r>
        <w:rPr>
          <w:rFonts w:cs="Arial"/>
        </w:rPr>
        <w:t xml:space="preserve"> </w:t>
      </w:r>
    </w:p>
    <w:tbl>
      <w:tblPr>
        <w:tblW w:w="892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93"/>
        <w:gridCol w:w="5755"/>
        <w:gridCol w:w="1980"/>
      </w:tblGrid>
      <w:tr w:rsidR="002A6853" w:rsidRPr="009770D1" w14:paraId="28EC59F5" w14:textId="77777777" w:rsidTr="002A6853">
        <w:trPr>
          <w:tblHeader/>
        </w:trPr>
        <w:tc>
          <w:tcPr>
            <w:tcW w:w="1193" w:type="dxa"/>
            <w:shd w:val="clear" w:color="auto" w:fill="B3B3B3"/>
          </w:tcPr>
          <w:p w14:paraId="2D413096"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lastRenderedPageBreak/>
              <w:t>Direction</w:t>
            </w:r>
          </w:p>
        </w:tc>
        <w:tc>
          <w:tcPr>
            <w:tcW w:w="5755" w:type="dxa"/>
            <w:shd w:val="clear" w:color="auto" w:fill="B3B3B3"/>
          </w:tcPr>
          <w:p w14:paraId="38F1A3E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80" w:type="dxa"/>
            <w:shd w:val="clear" w:color="auto" w:fill="B3B3B3"/>
          </w:tcPr>
          <w:p w14:paraId="29291A8D"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390441AB" w14:textId="77777777" w:rsidTr="002A6853">
        <w:trPr>
          <w:trHeight w:val="260"/>
        </w:trPr>
        <w:tc>
          <w:tcPr>
            <w:tcW w:w="1193" w:type="dxa"/>
            <w:shd w:val="clear" w:color="auto" w:fill="B6DDE8"/>
          </w:tcPr>
          <w:p w14:paraId="0E43D177" w14:textId="77777777" w:rsidR="002A6853" w:rsidRPr="009770D1" w:rsidRDefault="002A6853" w:rsidP="002A6853">
            <w:pPr>
              <w:spacing w:after="120"/>
              <w:rPr>
                <w:rFonts w:asciiTheme="majorHAnsi" w:hAnsiTheme="majorHAnsi"/>
                <w:sz w:val="20"/>
              </w:rPr>
            </w:pPr>
          </w:p>
        </w:tc>
        <w:tc>
          <w:tcPr>
            <w:tcW w:w="5755" w:type="dxa"/>
            <w:shd w:val="clear" w:color="auto" w:fill="B6DDE8"/>
          </w:tcPr>
          <w:p w14:paraId="5AC78451"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980" w:type="dxa"/>
            <w:shd w:val="clear" w:color="auto" w:fill="B6DDE8"/>
          </w:tcPr>
          <w:p w14:paraId="332BF935" w14:textId="77777777" w:rsidR="002A6853" w:rsidRPr="009770D1" w:rsidRDefault="002A6853" w:rsidP="002A6853">
            <w:pPr>
              <w:spacing w:after="120"/>
              <w:rPr>
                <w:rFonts w:asciiTheme="majorHAnsi" w:hAnsiTheme="majorHAnsi"/>
                <w:sz w:val="20"/>
              </w:rPr>
            </w:pPr>
          </w:p>
        </w:tc>
      </w:tr>
      <w:tr w:rsidR="002A6853" w:rsidRPr="009770D1" w14:paraId="4D288947" w14:textId="77777777" w:rsidTr="002A6853">
        <w:tc>
          <w:tcPr>
            <w:tcW w:w="1193" w:type="dxa"/>
          </w:tcPr>
          <w:p w14:paraId="735807A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5" w:type="dxa"/>
          </w:tcPr>
          <w:p w14:paraId="132B476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7E5FD079"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3CCDB4C8"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1 or (default null) = print TABLE only information to console window.  Do not print to the cursor result window.  The aforementioned limits do not apply.</w:t>
            </w:r>
          </w:p>
          <w:p w14:paraId="3A9D3C31"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2 = print TABLE and COLUMN information to console window.  Do not print to the cursor result window.</w:t>
            </w:r>
          </w:p>
        </w:tc>
        <w:tc>
          <w:tcPr>
            <w:tcW w:w="1980" w:type="dxa"/>
          </w:tcPr>
          <w:p w14:paraId="3D1AEDF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48330CD2" w14:textId="77777777" w:rsidTr="002A6853">
        <w:trPr>
          <w:trHeight w:val="260"/>
        </w:trPr>
        <w:tc>
          <w:tcPr>
            <w:tcW w:w="1193" w:type="dxa"/>
          </w:tcPr>
          <w:p w14:paraId="2727537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5" w:type="dxa"/>
          </w:tcPr>
          <w:p w14:paraId="2ABAD56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allows user to decide whether they want to overwrite an existing view or not.</w:t>
            </w:r>
          </w:p>
          <w:p w14:paraId="5C9A8978"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0="FAIL_IF_EXISTS"=do not overwrite the resource.  If the resource exists, raise an exception.</w:t>
            </w:r>
          </w:p>
          <w:p w14:paraId="2F989663"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0BCE2CFC"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2 (default)="OVERWRITE_IF_EXISTS"=overwrite the resource if it exists.</w:t>
            </w:r>
          </w:p>
        </w:tc>
        <w:tc>
          <w:tcPr>
            <w:tcW w:w="1980" w:type="dxa"/>
          </w:tcPr>
          <w:p w14:paraId="7FA06AE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790EB957" w14:textId="77777777" w:rsidTr="002A6853">
        <w:trPr>
          <w:trHeight w:val="260"/>
        </w:trPr>
        <w:tc>
          <w:tcPr>
            <w:tcW w:w="1193" w:type="dxa"/>
          </w:tcPr>
          <w:p w14:paraId="697F9E8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5" w:type="dxa"/>
          </w:tcPr>
          <w:p w14:paraId="5FF2148F"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650B9886"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null (default) - do not set any privileges at all</w:t>
            </w:r>
          </w:p>
          <w:p w14:paraId="08E74013"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0 - set mode to "OVERWRITE_APPEND" - merges and does not update privileges for users or groups not mentioned.</w:t>
            </w:r>
          </w:p>
          <w:p w14:paraId="2A91C1E4"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1980" w:type="dxa"/>
          </w:tcPr>
          <w:p w14:paraId="34C8090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14B3EDF4" w14:textId="77777777" w:rsidTr="002A6853">
        <w:trPr>
          <w:trHeight w:val="260"/>
        </w:trPr>
        <w:tc>
          <w:tcPr>
            <w:tcW w:w="1193" w:type="dxa"/>
          </w:tcPr>
          <w:p w14:paraId="44E9251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5" w:type="dxa"/>
          </w:tcPr>
          <w:p w14:paraId="3F41693B"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4B6ECFE7"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752AB81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02E54F2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321979B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165FE57D"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lastRenderedPageBreak/>
              <w:t>sourceResource:</w:t>
            </w:r>
          </w:p>
          <w:p w14:paraId="77F39BC3"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57AB8040"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6963ED3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398F57C1"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4B26509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17EF9E8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5EA0A449"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53CB7429"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3F343B7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51D9ED4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derivedFilterPath=orders</w:t>
            </w:r>
          </w:p>
          <w:p w14:paraId="30711E6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980" w:type="dxa"/>
          </w:tcPr>
          <w:p w14:paraId="7EA82C2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2168B7C1" w14:textId="77777777" w:rsidTr="002A6853">
        <w:tc>
          <w:tcPr>
            <w:tcW w:w="1193" w:type="dxa"/>
          </w:tcPr>
          <w:p w14:paraId="55BC6C4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5" w:type="dxa"/>
          </w:tcPr>
          <w:p w14:paraId="3891BF7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4A6A5D5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6D8BC624"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The higher up the folder chain you specify in the sourceResource or ConfigureStartingFolders, the more path you will need to provide for the derivedFilterPath.</w:t>
            </w:r>
          </w:p>
          <w:p w14:paraId="263D56B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1A34FCF5"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7DD8FF3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sourceResource=/shared/project/Physical/Metadata</w:t>
            </w:r>
          </w:p>
          <w:p w14:paraId="08C4EF3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derivedFilterPath=/ds_orders1/order</w:t>
            </w:r>
          </w:p>
          <w:p w14:paraId="061A47BC"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lastRenderedPageBreak/>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393EAB99"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1</w:t>
            </w:r>
          </w:p>
          <w:p w14:paraId="3449DE2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 option 1, the sourceResource may specify a folder, view or procedure resource.   If a folder is specified, the derivedFilterpath may also be specified.</w:t>
            </w:r>
          </w:p>
          <w:p w14:paraId="10DD5D2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174AB3B3"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2</w:t>
            </w:r>
          </w:p>
          <w:p w14:paraId="27DCA56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w:t>
            </w:r>
          </w:p>
          <w:p w14:paraId="56C2564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7874D74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layerType=DB</w:t>
            </w:r>
          </w:p>
          <w:p w14:paraId="3573B7C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 /shared/project/Application/Published</w:t>
            </w:r>
          </w:p>
          <w:p w14:paraId="335F1AC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derivedFilterPath=“Orders_Open,/ds_orders1/Customers”</w:t>
            </w:r>
          </w:p>
          <w:p w14:paraId="6293F07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Even though there are several other views in the /ds_orders1 folder under the Application/Published, only the ones specified in the filter path will be generated to the Composite Database.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607C8501"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240762A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4A60CB6E"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7E691339"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lastRenderedPageBreak/>
              <w:t>derivedFilterPath=”customers,orders”,orders</w:t>
            </w:r>
          </w:p>
          <w:p w14:paraId="201370D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24DD8B34"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ignored.  </w:t>
            </w:r>
          </w:p>
          <w:p w14:paraId="6232173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36B18434"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532995F5"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7D6AB46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980" w:type="dxa"/>
          </w:tcPr>
          <w:p w14:paraId="019738B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18F159BF" w14:textId="77777777" w:rsidTr="002A6853">
        <w:trPr>
          <w:trHeight w:val="260"/>
        </w:trPr>
        <w:tc>
          <w:tcPr>
            <w:tcW w:w="1193" w:type="dxa"/>
          </w:tcPr>
          <w:p w14:paraId="495E1BB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755" w:type="dxa"/>
          </w:tcPr>
          <w:p w14:paraId="3A5A0E17"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 xml:space="preserve">typeDefProcName – </w:t>
            </w:r>
            <w:r w:rsidRPr="009770D1">
              <w:rPr>
                <w:rFonts w:asciiTheme="majorHAnsi" w:hAnsiTheme="majorHAnsi"/>
                <w:sz w:val="20"/>
              </w:rPr>
              <w:t>The name of the type definition procedure.  e.g. TypeDefinitions.  If null, then the default name 'TypeDefinitions' is used.</w:t>
            </w:r>
          </w:p>
        </w:tc>
        <w:tc>
          <w:tcPr>
            <w:tcW w:w="1980" w:type="dxa"/>
          </w:tcPr>
          <w:p w14:paraId="2BDB58F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w:t>
            </w:r>
          </w:p>
        </w:tc>
      </w:tr>
      <w:tr w:rsidR="002A6853" w:rsidRPr="009770D1" w14:paraId="12EA1D36" w14:textId="77777777" w:rsidTr="002A6853">
        <w:trPr>
          <w:trHeight w:val="260"/>
        </w:trPr>
        <w:tc>
          <w:tcPr>
            <w:tcW w:w="1193" w:type="dxa"/>
            <w:shd w:val="clear" w:color="auto" w:fill="B6DDE8"/>
          </w:tcPr>
          <w:p w14:paraId="7E0CAF9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1</w:t>
            </w:r>
          </w:p>
        </w:tc>
        <w:tc>
          <w:tcPr>
            <w:tcW w:w="7735" w:type="dxa"/>
            <w:gridSpan w:val="2"/>
            <w:shd w:val="clear" w:color="auto" w:fill="B6DDE8"/>
          </w:tcPr>
          <w:p w14:paraId="47B8ADA3"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sourceResource and publishToFolder parameters with derivedFilterPath being optional.</w:t>
            </w:r>
          </w:p>
        </w:tc>
      </w:tr>
      <w:tr w:rsidR="002A6853" w:rsidRPr="009770D1" w14:paraId="213E241C" w14:textId="77777777" w:rsidTr="002A6853">
        <w:trPr>
          <w:trHeight w:val="260"/>
        </w:trPr>
        <w:tc>
          <w:tcPr>
            <w:tcW w:w="1193" w:type="dxa"/>
          </w:tcPr>
          <w:p w14:paraId="3A6F4FA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5" w:type="dxa"/>
          </w:tcPr>
          <w:p w14:paraId="5B50560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sourceResource – </w:t>
            </w:r>
            <w:r w:rsidRPr="009770D1">
              <w:rPr>
                <w:rFonts w:asciiTheme="majorHAnsi" w:hAnsiTheme="majorHAnsi"/>
                <w:sz w:val="20"/>
              </w:rPr>
              <w:t>The source folder in CIS to begin searching for views to publish to a Composite data source or to another folder or the specific source View or Procedure to publish to a Composite data source or to another folder.  If this is set it supercedes layerType, inGroupIDs and derivedFilterPath</w:t>
            </w:r>
          </w:p>
        </w:tc>
        <w:tc>
          <w:tcPr>
            <w:tcW w:w="1980" w:type="dxa"/>
          </w:tcPr>
          <w:p w14:paraId="3400E42B" w14:textId="77777777" w:rsidR="002A6853" w:rsidRPr="009770D1" w:rsidRDefault="002A6853" w:rsidP="002A6853">
            <w:pPr>
              <w:spacing w:after="120"/>
              <w:rPr>
                <w:rFonts w:asciiTheme="majorHAnsi" w:hAnsiTheme="majorHAnsi"/>
                <w:sz w:val="20"/>
              </w:rPr>
            </w:pPr>
          </w:p>
        </w:tc>
      </w:tr>
      <w:tr w:rsidR="002A6853" w:rsidRPr="009770D1" w14:paraId="1768A0EA" w14:textId="77777777" w:rsidTr="002A6853">
        <w:tc>
          <w:tcPr>
            <w:tcW w:w="1193" w:type="dxa"/>
          </w:tcPr>
          <w:p w14:paraId="67FBFB8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5" w:type="dxa"/>
          </w:tcPr>
          <w:p w14:paraId="48ED03B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generateToFolder –</w:t>
            </w:r>
            <w:r w:rsidRPr="009770D1">
              <w:rPr>
                <w:rFonts w:asciiTheme="majorHAnsi" w:hAnsiTheme="majorHAnsi"/>
                <w:sz w:val="20"/>
              </w:rPr>
              <w:t>This is the full path to the folder in which to generate the views.  This is only required if option 1: targetResource is provided.  If sourceResource is not blank, then it is used and groupIds and derivedFilterPath are ignored</w:t>
            </w:r>
          </w:p>
        </w:tc>
        <w:tc>
          <w:tcPr>
            <w:tcW w:w="1980" w:type="dxa"/>
          </w:tcPr>
          <w:p w14:paraId="47B5757A" w14:textId="77777777" w:rsidR="002A6853" w:rsidRPr="009770D1" w:rsidRDefault="002A6853" w:rsidP="002A6853">
            <w:pPr>
              <w:spacing w:after="120"/>
              <w:rPr>
                <w:rFonts w:asciiTheme="majorHAnsi" w:hAnsiTheme="majorHAnsi"/>
                <w:sz w:val="20"/>
              </w:rPr>
            </w:pPr>
          </w:p>
        </w:tc>
      </w:tr>
      <w:tr w:rsidR="002A6853" w:rsidRPr="009770D1" w14:paraId="0E8A0D52" w14:textId="77777777" w:rsidTr="002A6853">
        <w:trPr>
          <w:trHeight w:val="260"/>
        </w:trPr>
        <w:tc>
          <w:tcPr>
            <w:tcW w:w="1193" w:type="dxa"/>
            <w:shd w:val="clear" w:color="auto" w:fill="B6DDE8"/>
          </w:tcPr>
          <w:p w14:paraId="23F1F17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2</w:t>
            </w:r>
          </w:p>
        </w:tc>
        <w:tc>
          <w:tcPr>
            <w:tcW w:w="7735" w:type="dxa"/>
            <w:gridSpan w:val="2"/>
            <w:shd w:val="clear" w:color="auto" w:fill="B6DDE8"/>
          </w:tcPr>
          <w:p w14:paraId="13C88459"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45E20B6D" w14:textId="77777777" w:rsidTr="002A6853">
        <w:tc>
          <w:tcPr>
            <w:tcW w:w="1193" w:type="dxa"/>
          </w:tcPr>
          <w:p w14:paraId="612DC51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5" w:type="dxa"/>
          </w:tcPr>
          <w:p w14:paraId="33EF46C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layerType</w:t>
            </w:r>
          </w:p>
          <w:p w14:paraId="7D7AC29D"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CR=CRUD Source Folder Path (CR).  When using groupIds, only layerType=CR is permitted.</w:t>
            </w:r>
          </w:p>
        </w:tc>
        <w:tc>
          <w:tcPr>
            <w:tcW w:w="1980" w:type="dxa"/>
          </w:tcPr>
          <w:p w14:paraId="6988F31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w:t>
            </w:r>
          </w:p>
        </w:tc>
      </w:tr>
      <w:tr w:rsidR="002A6853" w:rsidRPr="009770D1" w14:paraId="38A5F041" w14:textId="77777777" w:rsidTr="002A6853">
        <w:tc>
          <w:tcPr>
            <w:tcW w:w="1193" w:type="dxa"/>
          </w:tcPr>
          <w:p w14:paraId="0BDD212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5" w:type="dxa"/>
          </w:tcPr>
          <w:p w14:paraId="3D4E874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08A77C2B"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1C532FE7"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Pass in null to select all groupIds.</w:t>
            </w:r>
          </w:p>
        </w:tc>
        <w:tc>
          <w:tcPr>
            <w:tcW w:w="1980" w:type="dxa"/>
          </w:tcPr>
          <w:p w14:paraId="3E615FD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0F0B9335" w14:textId="77777777" w:rsidTr="002A6853">
        <w:tc>
          <w:tcPr>
            <w:tcW w:w="1193" w:type="dxa"/>
          </w:tcPr>
          <w:p w14:paraId="50FEB5D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755" w:type="dxa"/>
          </w:tcPr>
          <w:p w14:paraId="5692FD34"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result</w:t>
            </w:r>
            <w:r w:rsidRPr="009770D1">
              <w:rPr>
                <w:rFonts w:asciiTheme="majorHAnsi" w:hAnsiTheme="majorHAnsi"/>
                <w:sz w:val="20"/>
              </w:rPr>
              <w:t xml:space="preserve"> CURSOR TypeDefinitions.generateCRUDRow ( datasourceName</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600896A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w:t>
            </w:r>
            <w:r w:rsidRPr="009770D1">
              <w:rPr>
                <w:rFonts w:asciiTheme="majorHAnsi" w:hAnsiTheme="majorHAnsi"/>
                <w:sz w:val="20"/>
              </w:rPr>
              <w:tab/>
            </w:r>
            <w:r w:rsidRPr="009770D1">
              <w:rPr>
                <w:rFonts w:asciiTheme="majorHAnsi" w:hAnsiTheme="majorHAnsi"/>
                <w:sz w:val="20"/>
              </w:rPr>
              <w:tab/>
              <w:t xml:space="preserve">VARCHAR(255), </w:t>
            </w:r>
          </w:p>
          <w:p w14:paraId="4488213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greatGrandParentName</w:t>
            </w:r>
            <w:r w:rsidRPr="009770D1">
              <w:rPr>
                <w:rFonts w:asciiTheme="majorHAnsi" w:hAnsiTheme="majorHAnsi"/>
                <w:sz w:val="20"/>
              </w:rPr>
              <w:tab/>
            </w:r>
            <w:r w:rsidRPr="009770D1">
              <w:rPr>
                <w:rFonts w:asciiTheme="majorHAnsi" w:hAnsiTheme="majorHAnsi"/>
                <w:sz w:val="20"/>
              </w:rPr>
              <w:tab/>
              <w:t xml:space="preserve">VARCHAR(255), </w:t>
            </w:r>
          </w:p>
          <w:p w14:paraId="356F1CB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grandParentName</w:t>
            </w:r>
            <w:r w:rsidRPr="009770D1">
              <w:rPr>
                <w:rFonts w:asciiTheme="majorHAnsi" w:hAnsiTheme="majorHAnsi"/>
                <w:sz w:val="20"/>
              </w:rPr>
              <w:tab/>
            </w:r>
            <w:r w:rsidRPr="009770D1">
              <w:rPr>
                <w:rFonts w:asciiTheme="majorHAnsi" w:hAnsiTheme="majorHAnsi"/>
                <w:sz w:val="20"/>
              </w:rPr>
              <w:tab/>
              <w:t xml:space="preserve">VARCHAR(255), </w:t>
            </w:r>
          </w:p>
          <w:p w14:paraId="02AC606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VARCHAR(255),</w:t>
            </w:r>
          </w:p>
          <w:p w14:paraId="29FA5E4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containerName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04FF990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5C9D38E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name</w:t>
            </w:r>
            <w:r w:rsidRPr="009770D1">
              <w:rPr>
                <w:rFonts w:asciiTheme="majorHAnsi" w:hAnsiTheme="majorHAnsi"/>
                <w:sz w:val="20"/>
              </w:rPr>
              <w:tab/>
              <w:t xml:space="preserve">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169C5CE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logicalName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07A47D6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logicalType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4C6BCBC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logicalStatus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5E76938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containerPath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TypeDefinitions.pathType</w:t>
            </w:r>
          </w:p>
          <w:p w14:paraId="0607496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duration</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18"/>
              </w:rPr>
              <w:t>INTERVAL HOUR TO SECOND</w:t>
            </w:r>
          </w:p>
          <w:p w14:paraId="60981C0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1980" w:type="dxa"/>
          </w:tcPr>
          <w:p w14:paraId="4678456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w:t>
            </w:r>
          </w:p>
        </w:tc>
      </w:tr>
    </w:tbl>
    <w:p w14:paraId="4A1B055C" w14:textId="77777777" w:rsidR="002A6853" w:rsidRPr="00AA207B" w:rsidRDefault="002A6853" w:rsidP="002A6853">
      <w:pPr>
        <w:spacing w:after="60" w:line="276" w:lineRule="auto"/>
        <w:ind w:left="720"/>
        <w:rPr>
          <w:rFonts w:ascii="Arial" w:hAnsi="Arial" w:cs="Arial"/>
          <w:b/>
          <w:sz w:val="20"/>
          <w:u w:val="single"/>
        </w:rPr>
      </w:pPr>
      <w:r w:rsidRPr="00AA207B">
        <w:rPr>
          <w:rFonts w:ascii="Arial" w:hAnsi="Arial" w:cs="Arial"/>
          <w:b/>
          <w:sz w:val="20"/>
          <w:u w:val="single"/>
        </w:rPr>
        <w:t>CRUD Generation Folder Contents:</w:t>
      </w:r>
    </w:p>
    <w:p w14:paraId="09A9819A" w14:textId="77777777" w:rsidR="002A6853" w:rsidRPr="00AA207B" w:rsidRDefault="002A6853" w:rsidP="002A6853">
      <w:pPr>
        <w:spacing w:after="60" w:line="276" w:lineRule="auto"/>
        <w:ind w:left="720"/>
        <w:rPr>
          <w:rFonts w:ascii="Arial" w:hAnsi="Arial" w:cs="Arial"/>
          <w:sz w:val="20"/>
        </w:rPr>
      </w:pPr>
      <w:r w:rsidRPr="00AA207B">
        <w:rPr>
          <w:rFonts w:ascii="Arial" w:hAnsi="Arial" w:cs="Arial"/>
          <w:sz w:val="20"/>
        </w:rPr>
        <w:t>CRUD = Create, Read, Update, Delete</w:t>
      </w:r>
    </w:p>
    <w:p w14:paraId="46DDA8FE" w14:textId="77777777" w:rsidR="002A6853" w:rsidRPr="00AA207B" w:rsidRDefault="002A6853" w:rsidP="002A6853">
      <w:pPr>
        <w:spacing w:after="60" w:line="276" w:lineRule="auto"/>
        <w:ind w:left="720"/>
        <w:rPr>
          <w:rFonts w:ascii="Arial" w:hAnsi="Arial" w:cs="Arial"/>
          <w:sz w:val="20"/>
        </w:rPr>
      </w:pPr>
      <w:r w:rsidRPr="00AA207B">
        <w:rPr>
          <w:rFonts w:ascii="Arial" w:hAnsi="Arial" w:cs="Arial"/>
          <w:sz w:val="20"/>
        </w:rPr>
        <w:t xml:space="preserve">The following details the folder structure that is generated when using the generateCRUDOperation().   CRUD operations are generated in </w:t>
      </w:r>
      <w:r>
        <w:rPr>
          <w:rFonts w:ascii="Arial" w:hAnsi="Arial" w:cs="Arial"/>
          <w:sz w:val="20"/>
        </w:rPr>
        <w:t xml:space="preserve">the folder: </w:t>
      </w:r>
      <w:r w:rsidRPr="00AA207B">
        <w:rPr>
          <w:rFonts w:ascii="Arial" w:hAnsi="Arial" w:cs="Arial"/>
          <w:sz w:val="20"/>
        </w:rPr>
        <w:t>&lt;basePath&gt;/</w:t>
      </w:r>
      <w:r>
        <w:rPr>
          <w:rFonts w:ascii="Arial" w:hAnsi="Arial" w:cs="Arial"/>
          <w:sz w:val="20"/>
        </w:rPr>
        <w:t>Application/Services/</w:t>
      </w:r>
      <w:r w:rsidRPr="00AA207B">
        <w:rPr>
          <w:rFonts w:ascii="Arial" w:hAnsi="Arial" w:cs="Arial"/>
          <w:sz w:val="20"/>
        </w:rPr>
        <w:t>CRUD</w:t>
      </w:r>
      <w:r>
        <w:rPr>
          <w:rFonts w:ascii="Arial" w:hAnsi="Arial" w:cs="Arial"/>
          <w:sz w:val="20"/>
        </w:rPr>
        <w:t>/&lt;groupId_path&gt;</w:t>
      </w:r>
      <w:r w:rsidRPr="00AA207B">
        <w:rPr>
          <w:rFonts w:ascii="Arial" w:hAnsi="Arial" w:cs="Arial"/>
          <w:sz w:val="20"/>
        </w:rPr>
        <w:t xml:space="preserve">.  </w:t>
      </w:r>
    </w:p>
    <w:p w14:paraId="40A8ED05" w14:textId="77777777" w:rsidR="002A6853" w:rsidRPr="00AA207B" w:rsidRDefault="002A6853" w:rsidP="002A6853">
      <w:pPr>
        <w:spacing w:after="60" w:line="276" w:lineRule="auto"/>
        <w:ind w:left="720"/>
        <w:rPr>
          <w:rFonts w:ascii="Arial" w:hAnsi="Arial" w:cs="Arial"/>
          <w:sz w:val="20"/>
        </w:rPr>
      </w:pPr>
      <w:r>
        <w:rPr>
          <w:rFonts w:ascii="Arial" w:hAnsi="Arial" w:cs="Arial"/>
          <w:sz w:val="20"/>
        </w:rPr>
        <w:t>If imported (</w:t>
      </w:r>
      <w:r w:rsidRPr="006C079A">
        <w:rPr>
          <w:rFonts w:ascii="Arial" w:hAnsi="Arial" w:cs="Arial"/>
          <w:sz w:val="20"/>
        </w:rPr>
        <w:t>BestPractices_v</w:t>
      </w:r>
      <w:r>
        <w:rPr>
          <w:rFonts w:ascii="Arial" w:hAnsi="Arial" w:cs="Arial"/>
          <w:sz w:val="20"/>
        </w:rPr>
        <w:t>X</w:t>
      </w:r>
      <w:r w:rsidRPr="006C079A">
        <w:rPr>
          <w:rFonts w:ascii="Arial" w:hAnsi="Arial" w:cs="Arial"/>
          <w:sz w:val="20"/>
        </w:rPr>
        <w:t>_</w:t>
      </w:r>
      <w:r>
        <w:rPr>
          <w:rFonts w:ascii="Arial" w:hAnsi="Arial" w:cs="Arial"/>
          <w:sz w:val="20"/>
        </w:rPr>
        <w:t>X</w:t>
      </w:r>
      <w:r w:rsidRPr="006C079A">
        <w:rPr>
          <w:rFonts w:ascii="Arial" w:hAnsi="Arial" w:cs="Arial"/>
          <w:sz w:val="20"/>
        </w:rPr>
        <w:t>_</w:t>
      </w:r>
      <w:r>
        <w:rPr>
          <w:rFonts w:ascii="Arial" w:hAnsi="Arial" w:cs="Arial"/>
          <w:sz w:val="20"/>
        </w:rPr>
        <w:t>X</w:t>
      </w:r>
      <w:r w:rsidRPr="006C079A">
        <w:rPr>
          <w:rFonts w:ascii="Arial" w:hAnsi="Arial" w:cs="Arial"/>
          <w:sz w:val="20"/>
        </w:rPr>
        <w:t>_DataAbstractionSample81.car</w:t>
      </w:r>
      <w:r>
        <w:rPr>
          <w:rFonts w:ascii="Arial" w:hAnsi="Arial" w:cs="Arial"/>
          <w:sz w:val="20"/>
        </w:rPr>
        <w:t>), a</w:t>
      </w:r>
      <w:r w:rsidRPr="00AA207B">
        <w:rPr>
          <w:rFonts w:ascii="Arial" w:hAnsi="Arial" w:cs="Arial"/>
          <w:sz w:val="20"/>
        </w:rPr>
        <w:t xml:space="preserve">n example can found in </w:t>
      </w:r>
    </w:p>
    <w:p w14:paraId="2B999D01" w14:textId="77777777" w:rsidR="002A6853" w:rsidRDefault="002A6853" w:rsidP="002A6853">
      <w:pPr>
        <w:spacing w:after="60" w:line="276" w:lineRule="auto"/>
        <w:ind w:left="720"/>
        <w:rPr>
          <w:rFonts w:ascii="Arial" w:hAnsi="Arial" w:cs="Arial"/>
          <w:b/>
          <w:sz w:val="20"/>
        </w:rPr>
      </w:pPr>
      <w:r w:rsidRPr="006C079A">
        <w:rPr>
          <w:rFonts w:ascii="Arial" w:hAnsi="Arial" w:cs="Arial"/>
          <w:b/>
          <w:sz w:val="20"/>
        </w:rPr>
        <w:t>/shared/DataAbstractionSample/Application/Services</w:t>
      </w:r>
    </w:p>
    <w:p w14:paraId="3F28EE14" w14:textId="77777777" w:rsidR="002A6853" w:rsidRPr="006C079A" w:rsidRDefault="002A6853" w:rsidP="002A6853">
      <w:pPr>
        <w:spacing w:after="60" w:line="276" w:lineRule="auto"/>
        <w:ind w:left="720"/>
        <w:rPr>
          <w:rFonts w:ascii="Arial" w:hAnsi="Arial" w:cs="Arial"/>
          <w:b/>
          <w:sz w:val="20"/>
        </w:rPr>
      </w:pPr>
      <w:r w:rsidRPr="00AA207B">
        <w:rPr>
          <w:rFonts w:ascii="Arial" w:hAnsi="Arial" w:cs="Arial"/>
          <w:sz w:val="20"/>
        </w:rPr>
        <w:t>/</w:t>
      </w:r>
      <w:r w:rsidRPr="00AA207B">
        <w:rPr>
          <w:rFonts w:ascii="Arial" w:hAnsi="Arial" w:cs="Arial"/>
          <w:b/>
          <w:sz w:val="20"/>
        </w:rPr>
        <w:t>CRUD</w:t>
      </w:r>
      <w:r>
        <w:rPr>
          <w:rFonts w:ascii="Arial" w:hAnsi="Arial" w:cs="Arial"/>
          <w:b/>
          <w:sz w:val="20"/>
        </w:rPr>
        <w:t xml:space="preserve">/&lt;groupId_path&gt; </w:t>
      </w:r>
      <w:r w:rsidRPr="00AA207B">
        <w:rPr>
          <w:rFonts w:ascii="Arial" w:hAnsi="Arial" w:cs="Arial"/>
          <w:sz w:val="20"/>
        </w:rPr>
        <w:t>- Default CRUD folder</w:t>
      </w:r>
      <w:r>
        <w:rPr>
          <w:rFonts w:ascii="Arial" w:hAnsi="Arial" w:cs="Arial"/>
          <w:sz w:val="20"/>
        </w:rPr>
        <w:t xml:space="preserve"> + groupId path</w:t>
      </w:r>
    </w:p>
    <w:p w14:paraId="20425061" w14:textId="77777777" w:rsidR="002A6853" w:rsidRPr="00AA207B" w:rsidRDefault="002A6853" w:rsidP="002A6853">
      <w:pPr>
        <w:spacing w:after="60" w:line="276" w:lineRule="auto"/>
        <w:ind w:left="1440"/>
        <w:rPr>
          <w:rFonts w:ascii="Arial" w:hAnsi="Arial" w:cs="Arial"/>
          <w:sz w:val="20"/>
        </w:rPr>
      </w:pPr>
      <w:r w:rsidRPr="00AA207B">
        <w:rPr>
          <w:rFonts w:ascii="Arial" w:hAnsi="Arial" w:cs="Arial"/>
          <w:sz w:val="20"/>
        </w:rPr>
        <w:t>/</w:t>
      </w:r>
      <w:r w:rsidRPr="00AA207B">
        <w:rPr>
          <w:rFonts w:ascii="Arial" w:hAnsi="Arial" w:cs="Arial"/>
          <w:b/>
          <w:sz w:val="20"/>
        </w:rPr>
        <w:t>Coordinate</w:t>
      </w:r>
      <w:r w:rsidRPr="00AA207B">
        <w:rPr>
          <w:rFonts w:ascii="Arial" w:hAnsi="Arial" w:cs="Arial"/>
          <w:sz w:val="20"/>
        </w:rPr>
        <w:t xml:space="preserve"> </w:t>
      </w:r>
      <w:r w:rsidRPr="00AA207B">
        <w:rPr>
          <w:rFonts w:ascii="Arial" w:hAnsi="Arial" w:cs="Arial"/>
          <w:sz w:val="20"/>
        </w:rPr>
        <w:tab/>
        <w:t>- A coordinator (save) procedure is generated for every target view.</w:t>
      </w:r>
    </w:p>
    <w:p w14:paraId="2B126E49" w14:textId="77777777" w:rsidR="002A6853" w:rsidRPr="00AA207B" w:rsidRDefault="002A6853" w:rsidP="002A6853">
      <w:pPr>
        <w:spacing w:after="60" w:line="276" w:lineRule="auto"/>
        <w:ind w:left="2160"/>
        <w:rPr>
          <w:rFonts w:ascii="Arial" w:hAnsi="Arial" w:cs="Arial"/>
          <w:sz w:val="20"/>
        </w:rPr>
      </w:pPr>
      <w:r w:rsidRPr="00AA207B">
        <w:rPr>
          <w:rFonts w:ascii="Arial" w:hAnsi="Arial" w:cs="Arial"/>
          <w:sz w:val="20"/>
        </w:rPr>
        <w:t>/</w:t>
      </w:r>
      <w:r w:rsidRPr="00AA207B">
        <w:rPr>
          <w:rFonts w:ascii="Arial" w:hAnsi="Arial" w:cs="Arial"/>
          <w:b/>
          <w:sz w:val="20"/>
        </w:rPr>
        <w:t>test</w:t>
      </w:r>
      <w:r w:rsidRPr="00AA207B">
        <w:rPr>
          <w:rFonts w:ascii="Arial" w:hAnsi="Arial" w:cs="Arial"/>
          <w:sz w:val="20"/>
        </w:rPr>
        <w:t xml:space="preserve"> </w:t>
      </w:r>
      <w:r w:rsidRPr="00AA207B">
        <w:rPr>
          <w:rFonts w:ascii="Arial" w:hAnsi="Arial" w:cs="Arial"/>
          <w:sz w:val="20"/>
        </w:rPr>
        <w:tab/>
        <w:t>- A test harness procedure to invoke the Coordinator procedure.</w:t>
      </w:r>
    </w:p>
    <w:p w14:paraId="7D1DA036" w14:textId="77777777" w:rsidR="002A6853" w:rsidRPr="00AA207B" w:rsidRDefault="002A6853" w:rsidP="002A6853">
      <w:pPr>
        <w:spacing w:after="60" w:line="276" w:lineRule="auto"/>
        <w:ind w:left="1440"/>
        <w:rPr>
          <w:rFonts w:ascii="Arial" w:hAnsi="Arial" w:cs="Arial"/>
          <w:sz w:val="20"/>
        </w:rPr>
      </w:pPr>
      <w:r w:rsidRPr="00AA207B">
        <w:rPr>
          <w:rFonts w:ascii="Arial" w:hAnsi="Arial" w:cs="Arial"/>
          <w:sz w:val="20"/>
        </w:rPr>
        <w:t>/</w:t>
      </w:r>
      <w:r w:rsidRPr="00AA207B">
        <w:rPr>
          <w:rFonts w:ascii="Arial" w:hAnsi="Arial" w:cs="Arial"/>
          <w:b/>
          <w:sz w:val="20"/>
        </w:rPr>
        <w:t>Create</w:t>
      </w:r>
      <w:r w:rsidRPr="00AA207B">
        <w:rPr>
          <w:rFonts w:ascii="Arial" w:hAnsi="Arial" w:cs="Arial"/>
          <w:sz w:val="20"/>
        </w:rPr>
        <w:t xml:space="preserve"> </w:t>
      </w:r>
      <w:r w:rsidRPr="00AA207B">
        <w:rPr>
          <w:rFonts w:ascii="Arial" w:hAnsi="Arial" w:cs="Arial"/>
          <w:sz w:val="20"/>
        </w:rPr>
        <w:tab/>
      </w:r>
      <w:r w:rsidRPr="00AA207B">
        <w:rPr>
          <w:rFonts w:ascii="Arial" w:hAnsi="Arial" w:cs="Arial"/>
          <w:sz w:val="20"/>
        </w:rPr>
        <w:tab/>
        <w:t>- A create procedure is generated for every target view.</w:t>
      </w:r>
    </w:p>
    <w:p w14:paraId="74983292" w14:textId="77777777" w:rsidR="002A6853" w:rsidRPr="00AA207B" w:rsidRDefault="002A6853" w:rsidP="002A6853">
      <w:pPr>
        <w:spacing w:after="60" w:line="276" w:lineRule="auto"/>
        <w:ind w:left="2160"/>
        <w:rPr>
          <w:rFonts w:ascii="Arial" w:hAnsi="Arial" w:cs="Arial"/>
          <w:sz w:val="20"/>
        </w:rPr>
      </w:pPr>
      <w:r w:rsidRPr="00AA207B">
        <w:rPr>
          <w:rFonts w:ascii="Arial" w:hAnsi="Arial" w:cs="Arial"/>
          <w:sz w:val="20"/>
        </w:rPr>
        <w:t>/</w:t>
      </w:r>
      <w:r w:rsidRPr="00AA207B">
        <w:rPr>
          <w:rFonts w:ascii="Arial" w:hAnsi="Arial" w:cs="Arial"/>
          <w:b/>
          <w:sz w:val="20"/>
        </w:rPr>
        <w:t>Custom</w:t>
      </w:r>
      <w:r w:rsidRPr="00AA207B">
        <w:rPr>
          <w:rFonts w:ascii="Arial" w:hAnsi="Arial" w:cs="Arial"/>
          <w:sz w:val="20"/>
        </w:rPr>
        <w:t xml:space="preserve"> - A custom procedure that allows the user to modify the values prior to create.</w:t>
      </w:r>
    </w:p>
    <w:p w14:paraId="0DD90E18" w14:textId="77777777" w:rsidR="002A6853" w:rsidRPr="00AA207B" w:rsidRDefault="002A6853" w:rsidP="002A6853">
      <w:pPr>
        <w:spacing w:after="60" w:line="276" w:lineRule="auto"/>
        <w:ind w:left="2160"/>
        <w:rPr>
          <w:rFonts w:ascii="Arial" w:hAnsi="Arial" w:cs="Arial"/>
          <w:sz w:val="20"/>
        </w:rPr>
      </w:pPr>
      <w:r w:rsidRPr="00AA207B">
        <w:rPr>
          <w:rFonts w:ascii="Arial" w:hAnsi="Arial" w:cs="Arial"/>
          <w:sz w:val="20"/>
        </w:rPr>
        <w:t>/</w:t>
      </w:r>
      <w:r w:rsidRPr="00AA207B">
        <w:rPr>
          <w:rFonts w:ascii="Arial" w:hAnsi="Arial" w:cs="Arial"/>
          <w:b/>
          <w:sz w:val="20"/>
        </w:rPr>
        <w:t>test</w:t>
      </w:r>
      <w:r w:rsidRPr="00AA207B">
        <w:rPr>
          <w:rFonts w:ascii="Arial" w:hAnsi="Arial" w:cs="Arial"/>
          <w:sz w:val="20"/>
        </w:rPr>
        <w:t xml:space="preserve"> </w:t>
      </w:r>
      <w:r w:rsidRPr="00AA207B">
        <w:rPr>
          <w:rFonts w:ascii="Arial" w:hAnsi="Arial" w:cs="Arial"/>
          <w:sz w:val="20"/>
        </w:rPr>
        <w:tab/>
        <w:t>- A test harness procedure to invoke the Create procedure.</w:t>
      </w:r>
    </w:p>
    <w:p w14:paraId="5AFE565B" w14:textId="77777777" w:rsidR="002A6853" w:rsidRPr="00BD4A90" w:rsidRDefault="002A6853" w:rsidP="002A6853">
      <w:pPr>
        <w:spacing w:after="60" w:line="276" w:lineRule="auto"/>
        <w:ind w:left="1440"/>
        <w:rPr>
          <w:rFonts w:ascii="Arial" w:hAnsi="Arial" w:cs="Arial"/>
          <w:sz w:val="20"/>
        </w:rPr>
      </w:pPr>
      <w:r w:rsidRPr="00BD4A90">
        <w:rPr>
          <w:rFonts w:ascii="Arial" w:hAnsi="Arial" w:cs="Arial"/>
          <w:sz w:val="20"/>
        </w:rPr>
        <w:t>/</w:t>
      </w:r>
      <w:r w:rsidRPr="00BD4A90">
        <w:rPr>
          <w:rFonts w:ascii="Arial" w:hAnsi="Arial" w:cs="Arial"/>
          <w:b/>
          <w:sz w:val="20"/>
        </w:rPr>
        <w:t>Definitions</w:t>
      </w:r>
      <w:r w:rsidRPr="00BD4A90">
        <w:rPr>
          <w:rFonts w:ascii="Arial" w:hAnsi="Arial" w:cs="Arial"/>
          <w:sz w:val="20"/>
        </w:rPr>
        <w:tab/>
        <w:t>- A type definitions procedure is generated with the public types for each view</w:t>
      </w:r>
    </w:p>
    <w:p w14:paraId="6A43BE44" w14:textId="77777777" w:rsidR="002A6853" w:rsidRDefault="002A6853" w:rsidP="002A6853">
      <w:pPr>
        <w:spacing w:after="60" w:line="276" w:lineRule="auto"/>
        <w:ind w:left="2880"/>
        <w:rPr>
          <w:rFonts w:ascii="Arial" w:hAnsi="Arial" w:cs="Arial"/>
          <w:sz w:val="20"/>
        </w:rPr>
      </w:pPr>
      <w:r w:rsidRPr="00BD4A90">
        <w:rPr>
          <w:rFonts w:ascii="Arial" w:hAnsi="Arial" w:cs="Arial"/>
          <w:sz w:val="20"/>
        </w:rPr>
        <w:t>Note:  if generating CRUD procedures, "TypeDefinitionsGen()" will be automatically generated and</w:t>
      </w:r>
      <w:r>
        <w:rPr>
          <w:rFonts w:ascii="Arial" w:hAnsi="Arial" w:cs="Arial"/>
          <w:sz w:val="20"/>
        </w:rPr>
        <w:t xml:space="preserve"> </w:t>
      </w:r>
      <w:r w:rsidRPr="00BD4A90">
        <w:rPr>
          <w:rFonts w:ascii="Arial" w:hAnsi="Arial" w:cs="Arial"/>
          <w:sz w:val="20"/>
        </w:rPr>
        <w:t>will overwrite any existing procedure named "TypeDefinitionsGen"</w:t>
      </w:r>
    </w:p>
    <w:p w14:paraId="43E73568" w14:textId="77777777" w:rsidR="002A6853" w:rsidRPr="00AA207B" w:rsidRDefault="002A6853" w:rsidP="002A6853">
      <w:pPr>
        <w:spacing w:after="60" w:line="276" w:lineRule="auto"/>
        <w:ind w:left="1440"/>
        <w:rPr>
          <w:rFonts w:ascii="Arial" w:hAnsi="Arial" w:cs="Arial"/>
          <w:sz w:val="20"/>
        </w:rPr>
      </w:pPr>
      <w:r w:rsidRPr="00AA207B">
        <w:rPr>
          <w:rFonts w:ascii="Arial" w:hAnsi="Arial" w:cs="Arial"/>
          <w:sz w:val="20"/>
        </w:rPr>
        <w:t>/</w:t>
      </w:r>
      <w:r w:rsidRPr="00AA207B">
        <w:rPr>
          <w:rFonts w:ascii="Arial" w:hAnsi="Arial" w:cs="Arial"/>
          <w:b/>
          <w:sz w:val="20"/>
        </w:rPr>
        <w:t>Delete</w:t>
      </w:r>
      <w:r w:rsidRPr="00AA207B">
        <w:rPr>
          <w:rFonts w:ascii="Arial" w:hAnsi="Arial" w:cs="Arial"/>
          <w:sz w:val="20"/>
        </w:rPr>
        <w:t xml:space="preserve"> </w:t>
      </w:r>
      <w:r w:rsidRPr="00AA207B">
        <w:rPr>
          <w:rFonts w:ascii="Arial" w:hAnsi="Arial" w:cs="Arial"/>
          <w:sz w:val="20"/>
        </w:rPr>
        <w:tab/>
      </w:r>
      <w:r w:rsidRPr="00AA207B">
        <w:rPr>
          <w:rFonts w:ascii="Arial" w:hAnsi="Arial" w:cs="Arial"/>
          <w:sz w:val="20"/>
        </w:rPr>
        <w:tab/>
        <w:t>- A delete procedure is generated for every target view.</w:t>
      </w:r>
    </w:p>
    <w:p w14:paraId="17F8B68B" w14:textId="77777777" w:rsidR="002A6853" w:rsidRPr="00AA207B" w:rsidRDefault="002A6853" w:rsidP="002A6853">
      <w:pPr>
        <w:spacing w:after="60" w:line="276" w:lineRule="auto"/>
        <w:ind w:left="2160"/>
        <w:rPr>
          <w:rFonts w:ascii="Arial" w:hAnsi="Arial" w:cs="Arial"/>
          <w:sz w:val="20"/>
        </w:rPr>
      </w:pPr>
      <w:r w:rsidRPr="00AA207B">
        <w:rPr>
          <w:rFonts w:ascii="Arial" w:hAnsi="Arial" w:cs="Arial"/>
          <w:sz w:val="20"/>
        </w:rPr>
        <w:t>/</w:t>
      </w:r>
      <w:r w:rsidRPr="00AA207B">
        <w:rPr>
          <w:rFonts w:ascii="Arial" w:hAnsi="Arial" w:cs="Arial"/>
          <w:b/>
          <w:sz w:val="20"/>
        </w:rPr>
        <w:t>test</w:t>
      </w:r>
      <w:r w:rsidRPr="00AA207B">
        <w:rPr>
          <w:rFonts w:ascii="Arial" w:hAnsi="Arial" w:cs="Arial"/>
          <w:sz w:val="20"/>
        </w:rPr>
        <w:t xml:space="preserve"> </w:t>
      </w:r>
      <w:r w:rsidRPr="00AA207B">
        <w:rPr>
          <w:rFonts w:ascii="Arial" w:hAnsi="Arial" w:cs="Arial"/>
          <w:sz w:val="20"/>
        </w:rPr>
        <w:tab/>
        <w:t>- A test harness procedure to invoke the Delete procedure.</w:t>
      </w:r>
    </w:p>
    <w:p w14:paraId="3B7FAB38" w14:textId="77777777" w:rsidR="002A6853" w:rsidRPr="00AA207B" w:rsidRDefault="002A6853" w:rsidP="002A6853">
      <w:pPr>
        <w:spacing w:after="60" w:line="276" w:lineRule="auto"/>
        <w:ind w:left="1440"/>
        <w:rPr>
          <w:rFonts w:ascii="Arial" w:hAnsi="Arial" w:cs="Arial"/>
          <w:sz w:val="20"/>
        </w:rPr>
      </w:pPr>
      <w:r w:rsidRPr="00AA207B">
        <w:rPr>
          <w:rFonts w:ascii="Arial" w:hAnsi="Arial" w:cs="Arial"/>
          <w:sz w:val="20"/>
        </w:rPr>
        <w:t>/</w:t>
      </w:r>
      <w:r w:rsidRPr="00AA207B">
        <w:rPr>
          <w:rFonts w:ascii="Arial" w:hAnsi="Arial" w:cs="Arial"/>
          <w:b/>
          <w:sz w:val="20"/>
        </w:rPr>
        <w:t>isEmpty</w:t>
      </w:r>
      <w:r w:rsidRPr="00AA207B">
        <w:rPr>
          <w:rFonts w:ascii="Arial" w:hAnsi="Arial" w:cs="Arial"/>
          <w:sz w:val="20"/>
        </w:rPr>
        <w:t xml:space="preserve"> </w:t>
      </w:r>
      <w:r w:rsidRPr="00AA207B">
        <w:rPr>
          <w:rFonts w:ascii="Arial" w:hAnsi="Arial" w:cs="Arial"/>
          <w:sz w:val="20"/>
        </w:rPr>
        <w:tab/>
        <w:t>- A procedure used to test whether all fields in the vector are empty.</w:t>
      </w:r>
    </w:p>
    <w:p w14:paraId="2BD84A14" w14:textId="77777777" w:rsidR="002A6853" w:rsidRPr="00AA207B" w:rsidRDefault="002A6853" w:rsidP="002A6853">
      <w:pPr>
        <w:spacing w:after="60" w:line="276" w:lineRule="auto"/>
        <w:ind w:left="2160"/>
        <w:rPr>
          <w:rFonts w:ascii="Arial" w:hAnsi="Arial" w:cs="Arial"/>
          <w:sz w:val="20"/>
        </w:rPr>
      </w:pPr>
      <w:r w:rsidRPr="00AA207B">
        <w:rPr>
          <w:rFonts w:ascii="Arial" w:hAnsi="Arial" w:cs="Arial"/>
          <w:sz w:val="20"/>
        </w:rPr>
        <w:t>/</w:t>
      </w:r>
      <w:r w:rsidRPr="00AA207B">
        <w:rPr>
          <w:rFonts w:ascii="Arial" w:hAnsi="Arial" w:cs="Arial"/>
          <w:b/>
          <w:sz w:val="20"/>
        </w:rPr>
        <w:t>test</w:t>
      </w:r>
      <w:r w:rsidRPr="00AA207B">
        <w:rPr>
          <w:rFonts w:ascii="Arial" w:hAnsi="Arial" w:cs="Arial"/>
          <w:sz w:val="20"/>
        </w:rPr>
        <w:t xml:space="preserve"> </w:t>
      </w:r>
      <w:r w:rsidRPr="00AA207B">
        <w:rPr>
          <w:rFonts w:ascii="Arial" w:hAnsi="Arial" w:cs="Arial"/>
          <w:sz w:val="20"/>
        </w:rPr>
        <w:tab/>
        <w:t>- A test harness procedure to invoke the isEmpty procedure.</w:t>
      </w:r>
    </w:p>
    <w:p w14:paraId="239EA6BA" w14:textId="77777777" w:rsidR="002A6853" w:rsidRPr="00AA207B" w:rsidRDefault="002A6853" w:rsidP="002A6853">
      <w:pPr>
        <w:spacing w:after="60" w:line="276" w:lineRule="auto"/>
        <w:ind w:left="1440"/>
        <w:rPr>
          <w:rFonts w:ascii="Arial" w:hAnsi="Arial" w:cs="Arial"/>
          <w:sz w:val="20"/>
        </w:rPr>
      </w:pPr>
      <w:r w:rsidRPr="00AA207B">
        <w:rPr>
          <w:rFonts w:ascii="Arial" w:hAnsi="Arial" w:cs="Arial"/>
          <w:sz w:val="20"/>
        </w:rPr>
        <w:t>/</w:t>
      </w:r>
      <w:r w:rsidRPr="00AA207B">
        <w:rPr>
          <w:rFonts w:ascii="Arial" w:hAnsi="Arial" w:cs="Arial"/>
          <w:b/>
          <w:sz w:val="20"/>
        </w:rPr>
        <w:t>Read</w:t>
      </w:r>
      <w:r w:rsidRPr="00AA207B">
        <w:rPr>
          <w:rFonts w:ascii="Arial" w:hAnsi="Arial" w:cs="Arial"/>
          <w:sz w:val="20"/>
        </w:rPr>
        <w:t xml:space="preserve"> </w:t>
      </w:r>
      <w:r w:rsidRPr="00AA207B">
        <w:rPr>
          <w:rFonts w:ascii="Arial" w:hAnsi="Arial" w:cs="Arial"/>
          <w:sz w:val="20"/>
        </w:rPr>
        <w:tab/>
      </w:r>
      <w:r w:rsidRPr="00AA207B">
        <w:rPr>
          <w:rFonts w:ascii="Arial" w:hAnsi="Arial" w:cs="Arial"/>
          <w:sz w:val="20"/>
        </w:rPr>
        <w:tab/>
        <w:t>- A read procedure is generated for every target view.</w:t>
      </w:r>
    </w:p>
    <w:p w14:paraId="186EEFA9" w14:textId="77777777" w:rsidR="002A6853" w:rsidRPr="00AA207B" w:rsidRDefault="002A6853" w:rsidP="002A6853">
      <w:pPr>
        <w:spacing w:after="60" w:line="276" w:lineRule="auto"/>
        <w:ind w:left="2160"/>
        <w:rPr>
          <w:rFonts w:ascii="Arial" w:hAnsi="Arial" w:cs="Arial"/>
          <w:sz w:val="20"/>
        </w:rPr>
      </w:pPr>
      <w:r w:rsidRPr="00AA207B">
        <w:rPr>
          <w:rFonts w:ascii="Arial" w:hAnsi="Arial" w:cs="Arial"/>
          <w:sz w:val="20"/>
        </w:rPr>
        <w:t>/</w:t>
      </w:r>
      <w:r w:rsidRPr="00BD4A90">
        <w:rPr>
          <w:rFonts w:ascii="Arial" w:hAnsi="Arial" w:cs="Arial"/>
          <w:b/>
          <w:sz w:val="20"/>
        </w:rPr>
        <w:t>test</w:t>
      </w:r>
      <w:r w:rsidRPr="00AA207B">
        <w:rPr>
          <w:rFonts w:ascii="Arial" w:hAnsi="Arial" w:cs="Arial"/>
          <w:sz w:val="20"/>
        </w:rPr>
        <w:t xml:space="preserve"> </w:t>
      </w:r>
      <w:r w:rsidRPr="00AA207B">
        <w:rPr>
          <w:rFonts w:ascii="Arial" w:hAnsi="Arial" w:cs="Arial"/>
          <w:sz w:val="20"/>
        </w:rPr>
        <w:tab/>
        <w:t>- A test harness procedure to invoke the Read procedure.</w:t>
      </w:r>
    </w:p>
    <w:p w14:paraId="72ECE1CF" w14:textId="77777777" w:rsidR="002A6853" w:rsidRPr="00AA207B" w:rsidRDefault="002A6853" w:rsidP="002A6853">
      <w:pPr>
        <w:spacing w:after="60" w:line="276" w:lineRule="auto"/>
        <w:ind w:left="1440"/>
        <w:rPr>
          <w:rFonts w:ascii="Arial" w:hAnsi="Arial" w:cs="Arial"/>
          <w:sz w:val="20"/>
        </w:rPr>
      </w:pPr>
      <w:r w:rsidRPr="00AA207B">
        <w:rPr>
          <w:rFonts w:ascii="Arial" w:hAnsi="Arial" w:cs="Arial"/>
          <w:sz w:val="20"/>
        </w:rPr>
        <w:lastRenderedPageBreak/>
        <w:t>/</w:t>
      </w:r>
      <w:r w:rsidRPr="00AA207B">
        <w:rPr>
          <w:rFonts w:ascii="Arial" w:hAnsi="Arial" w:cs="Arial"/>
          <w:b/>
          <w:sz w:val="20"/>
        </w:rPr>
        <w:t>RetrievePK</w:t>
      </w:r>
      <w:r w:rsidRPr="00AA207B">
        <w:rPr>
          <w:rFonts w:ascii="Arial" w:hAnsi="Arial" w:cs="Arial"/>
          <w:sz w:val="20"/>
        </w:rPr>
        <w:t xml:space="preserve"> </w:t>
      </w:r>
      <w:r w:rsidRPr="00AA207B">
        <w:rPr>
          <w:rFonts w:ascii="Arial" w:hAnsi="Arial" w:cs="Arial"/>
          <w:sz w:val="20"/>
        </w:rPr>
        <w:tab/>
        <w:t>- A retrieve primary key procedure is generated for every target view.</w:t>
      </w:r>
    </w:p>
    <w:p w14:paraId="049FC3FB" w14:textId="77777777" w:rsidR="002A6853" w:rsidRPr="00AA207B" w:rsidRDefault="002A6853" w:rsidP="002A6853">
      <w:pPr>
        <w:spacing w:after="60" w:line="276" w:lineRule="auto"/>
        <w:ind w:left="2160"/>
        <w:rPr>
          <w:rFonts w:ascii="Arial" w:hAnsi="Arial" w:cs="Arial"/>
          <w:sz w:val="20"/>
        </w:rPr>
      </w:pPr>
      <w:r w:rsidRPr="00AA207B">
        <w:rPr>
          <w:rFonts w:ascii="Arial" w:hAnsi="Arial" w:cs="Arial"/>
          <w:sz w:val="20"/>
        </w:rPr>
        <w:t>/</w:t>
      </w:r>
      <w:r w:rsidRPr="00AA207B">
        <w:rPr>
          <w:rFonts w:ascii="Arial" w:hAnsi="Arial" w:cs="Arial"/>
          <w:b/>
          <w:sz w:val="20"/>
        </w:rPr>
        <w:t>test</w:t>
      </w:r>
      <w:r w:rsidRPr="00AA207B">
        <w:rPr>
          <w:rFonts w:ascii="Arial" w:hAnsi="Arial" w:cs="Arial"/>
          <w:sz w:val="20"/>
        </w:rPr>
        <w:t xml:space="preserve"> </w:t>
      </w:r>
      <w:r w:rsidRPr="00AA207B">
        <w:rPr>
          <w:rFonts w:ascii="Arial" w:hAnsi="Arial" w:cs="Arial"/>
          <w:sz w:val="20"/>
        </w:rPr>
        <w:tab/>
        <w:t>- A test harness procedure to invoke the RetrievePK procedure.</w:t>
      </w:r>
    </w:p>
    <w:p w14:paraId="002E1861" w14:textId="77777777" w:rsidR="002A6853" w:rsidRPr="00AA207B" w:rsidRDefault="002A6853" w:rsidP="002A6853">
      <w:pPr>
        <w:spacing w:after="60" w:line="276" w:lineRule="auto"/>
        <w:ind w:left="1440"/>
        <w:rPr>
          <w:rFonts w:ascii="Arial" w:hAnsi="Arial" w:cs="Arial"/>
          <w:sz w:val="20"/>
        </w:rPr>
      </w:pPr>
      <w:r w:rsidRPr="00AA207B">
        <w:rPr>
          <w:rFonts w:ascii="Arial" w:hAnsi="Arial" w:cs="Arial"/>
          <w:sz w:val="20"/>
        </w:rPr>
        <w:t>/</w:t>
      </w:r>
      <w:r w:rsidRPr="00AA207B">
        <w:rPr>
          <w:rFonts w:ascii="Arial" w:hAnsi="Arial" w:cs="Arial"/>
          <w:b/>
          <w:sz w:val="20"/>
        </w:rPr>
        <w:t>Update</w:t>
      </w:r>
      <w:r w:rsidRPr="00AA207B">
        <w:rPr>
          <w:rFonts w:ascii="Arial" w:hAnsi="Arial" w:cs="Arial"/>
          <w:sz w:val="20"/>
        </w:rPr>
        <w:t xml:space="preserve"> </w:t>
      </w:r>
      <w:r w:rsidRPr="00AA207B">
        <w:rPr>
          <w:rFonts w:ascii="Arial" w:hAnsi="Arial" w:cs="Arial"/>
          <w:sz w:val="20"/>
        </w:rPr>
        <w:tab/>
        <w:t>- An update procedure is generated for every target view.</w:t>
      </w:r>
    </w:p>
    <w:p w14:paraId="0369EA74" w14:textId="77777777" w:rsidR="002A6853" w:rsidRPr="00AA207B" w:rsidRDefault="002A6853" w:rsidP="002A6853">
      <w:pPr>
        <w:spacing w:after="60" w:line="276" w:lineRule="auto"/>
        <w:ind w:left="2160"/>
        <w:rPr>
          <w:rFonts w:ascii="Arial" w:hAnsi="Arial" w:cs="Arial"/>
          <w:sz w:val="20"/>
        </w:rPr>
      </w:pPr>
      <w:r w:rsidRPr="00AA207B">
        <w:rPr>
          <w:rFonts w:ascii="Arial" w:hAnsi="Arial" w:cs="Arial"/>
          <w:sz w:val="20"/>
        </w:rPr>
        <w:t>/</w:t>
      </w:r>
      <w:r w:rsidRPr="00AA207B">
        <w:rPr>
          <w:rFonts w:ascii="Arial" w:hAnsi="Arial" w:cs="Arial"/>
          <w:b/>
          <w:sz w:val="20"/>
        </w:rPr>
        <w:t>Custom</w:t>
      </w:r>
      <w:r w:rsidRPr="00AA207B">
        <w:rPr>
          <w:rFonts w:ascii="Arial" w:hAnsi="Arial" w:cs="Arial"/>
          <w:sz w:val="20"/>
        </w:rPr>
        <w:t xml:space="preserve"> - A custom procedure that allows the user to modify the values prior to update.</w:t>
      </w:r>
    </w:p>
    <w:p w14:paraId="115413E0" w14:textId="77777777" w:rsidR="002A6853" w:rsidRPr="00AA207B" w:rsidRDefault="002A6853" w:rsidP="002A6853">
      <w:pPr>
        <w:spacing w:after="60" w:line="276" w:lineRule="auto"/>
        <w:ind w:left="2160"/>
        <w:rPr>
          <w:rFonts w:ascii="Arial" w:hAnsi="Arial" w:cs="Arial"/>
          <w:sz w:val="20"/>
        </w:rPr>
      </w:pPr>
      <w:r w:rsidRPr="00AA207B">
        <w:rPr>
          <w:rFonts w:ascii="Arial" w:hAnsi="Arial" w:cs="Arial"/>
          <w:sz w:val="20"/>
        </w:rPr>
        <w:t>/</w:t>
      </w:r>
      <w:r w:rsidRPr="00AA207B">
        <w:rPr>
          <w:rFonts w:ascii="Arial" w:hAnsi="Arial" w:cs="Arial"/>
          <w:b/>
          <w:sz w:val="20"/>
        </w:rPr>
        <w:t>test</w:t>
      </w:r>
      <w:r w:rsidRPr="00AA207B">
        <w:rPr>
          <w:rFonts w:ascii="Arial" w:hAnsi="Arial" w:cs="Arial"/>
          <w:sz w:val="20"/>
        </w:rPr>
        <w:t xml:space="preserve"> </w:t>
      </w:r>
      <w:r w:rsidRPr="00AA207B">
        <w:rPr>
          <w:rFonts w:ascii="Arial" w:hAnsi="Arial" w:cs="Arial"/>
          <w:sz w:val="20"/>
        </w:rPr>
        <w:tab/>
        <w:t>- A test harness procedure to invoke the Update procedure.</w:t>
      </w:r>
    </w:p>
    <w:p w14:paraId="618B2EE8" w14:textId="77777777" w:rsidR="002A6853" w:rsidRPr="00AA207B" w:rsidRDefault="002A6853" w:rsidP="002A6853">
      <w:pPr>
        <w:spacing w:after="60" w:line="276" w:lineRule="auto"/>
        <w:ind w:left="1440"/>
        <w:rPr>
          <w:rFonts w:ascii="Arial" w:hAnsi="Arial" w:cs="Arial"/>
          <w:sz w:val="20"/>
        </w:rPr>
      </w:pPr>
      <w:r w:rsidRPr="00AA207B">
        <w:rPr>
          <w:rFonts w:ascii="Arial" w:hAnsi="Arial" w:cs="Arial"/>
          <w:sz w:val="20"/>
        </w:rPr>
        <w:t>/</w:t>
      </w:r>
      <w:r w:rsidRPr="00AA207B">
        <w:rPr>
          <w:rFonts w:ascii="Arial" w:hAnsi="Arial" w:cs="Arial"/>
          <w:b/>
          <w:sz w:val="20"/>
        </w:rPr>
        <w:t>Utility</w:t>
      </w:r>
      <w:r w:rsidRPr="00AA207B">
        <w:rPr>
          <w:rFonts w:ascii="Arial" w:hAnsi="Arial" w:cs="Arial"/>
          <w:sz w:val="20"/>
        </w:rPr>
        <w:t xml:space="preserve"> </w:t>
      </w:r>
      <w:r w:rsidRPr="00AA207B">
        <w:rPr>
          <w:rFonts w:ascii="Arial" w:hAnsi="Arial" w:cs="Arial"/>
          <w:sz w:val="20"/>
        </w:rPr>
        <w:tab/>
      </w:r>
      <w:r w:rsidRPr="00AA207B">
        <w:rPr>
          <w:rFonts w:ascii="Arial" w:hAnsi="Arial" w:cs="Arial"/>
          <w:sz w:val="20"/>
        </w:rPr>
        <w:tab/>
        <w:t>- A folder to place the custom utility procedures that may be needed for CRUD.</w:t>
      </w:r>
    </w:p>
    <w:p w14:paraId="33936C96" w14:textId="77777777" w:rsidR="002A6853" w:rsidRPr="001C0B05" w:rsidRDefault="002A6853" w:rsidP="00BF2204">
      <w:pPr>
        <w:pStyle w:val="Heading2"/>
      </w:pPr>
      <w:bookmarkStart w:id="373" w:name="_CRUD_Generation:_Generate"/>
      <w:bookmarkStart w:id="374" w:name="_Toc362605275"/>
      <w:bookmarkStart w:id="375" w:name="_Toc386358948"/>
      <w:bookmarkStart w:id="376" w:name="_Toc483578351"/>
      <w:bookmarkStart w:id="377" w:name="_Toc11336265"/>
      <w:bookmarkEnd w:id="373"/>
      <w:r w:rsidRPr="001C0B05">
        <w:t>CRUD Generation: Generate Type Definitions</w:t>
      </w:r>
      <w:bookmarkEnd w:id="374"/>
      <w:bookmarkEnd w:id="375"/>
      <w:bookmarkEnd w:id="376"/>
      <w:bookmarkEnd w:id="377"/>
    </w:p>
    <w:p w14:paraId="39B980AC" w14:textId="77777777" w:rsidR="002A6853" w:rsidRDefault="002A6853" w:rsidP="002A6853">
      <w:pPr>
        <w:pStyle w:val="CS-Bodytext"/>
      </w:pPr>
      <w:r>
        <w:t>These scripts are used to generate the type definition procedure from a set of views.</w:t>
      </w:r>
    </w:p>
    <w:p w14:paraId="1C8A1995" w14:textId="77777777" w:rsidR="002A6853" w:rsidRPr="00163261" w:rsidRDefault="002A6853" w:rsidP="00755B80">
      <w:pPr>
        <w:pStyle w:val="CS-Bodytext"/>
        <w:numPr>
          <w:ilvl w:val="0"/>
          <w:numId w:val="49"/>
        </w:numPr>
        <w:rPr>
          <w:rFonts w:cs="Arial"/>
        </w:rPr>
      </w:pPr>
      <w:bookmarkStart w:id="378" w:name="_Toc362605276"/>
      <w:bookmarkStart w:id="379" w:name="_Toc386358949"/>
      <w:bookmarkStart w:id="380" w:name="_Toc483578352"/>
      <w:bookmarkStart w:id="381" w:name="_Toc11336266"/>
      <w:r w:rsidRPr="00163261">
        <w:rPr>
          <w:rStyle w:val="Heading3Char"/>
        </w:rPr>
        <w:t>generateTypeDefinitions</w:t>
      </w:r>
      <w:bookmarkEnd w:id="378"/>
      <w:bookmarkEnd w:id="379"/>
      <w:bookmarkEnd w:id="380"/>
      <w:bookmarkEnd w:id="381"/>
      <w:r w:rsidRPr="00163261">
        <w:rPr>
          <w:rFonts w:cs="Arial"/>
          <w:b/>
        </w:rPr>
        <w:t xml:space="preserve"> – </w:t>
      </w:r>
      <w:r w:rsidRPr="00163261">
        <w:rPr>
          <w:rFonts w:cs="Arial"/>
        </w:rPr>
        <w:t>This procedure is used for generating "Type Definitions" for use by the Read/Write CRUD procedures.   According to the Best Practices, Type Definitions should be created against the layer of views that will be used to execute Create, RetrievePK, Update and Delete operations against.  Generally speaking, CRUD operations would be created against the top-level view, generally the Application Layer, Client Views.  This procedure is provided as a separate executable procedure for convenience.   The functionality of generating Type Definitions is automatically performed within the context of executing 'generateCRUDOperations()'..</w:t>
      </w:r>
    </w:p>
    <w:tbl>
      <w:tblPr>
        <w:tblW w:w="892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93"/>
        <w:gridCol w:w="5665"/>
        <w:gridCol w:w="2070"/>
      </w:tblGrid>
      <w:tr w:rsidR="002A6853" w:rsidRPr="009770D1" w14:paraId="2771401F" w14:textId="77777777" w:rsidTr="002A6853">
        <w:trPr>
          <w:tblHeader/>
        </w:trPr>
        <w:tc>
          <w:tcPr>
            <w:tcW w:w="1193" w:type="dxa"/>
            <w:shd w:val="clear" w:color="auto" w:fill="B3B3B3"/>
          </w:tcPr>
          <w:p w14:paraId="79042D76"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665" w:type="dxa"/>
            <w:shd w:val="clear" w:color="auto" w:fill="B3B3B3"/>
          </w:tcPr>
          <w:p w14:paraId="3050FAE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2070" w:type="dxa"/>
            <w:shd w:val="clear" w:color="auto" w:fill="B3B3B3"/>
          </w:tcPr>
          <w:p w14:paraId="2DB5830C"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6DC799B9" w14:textId="77777777" w:rsidTr="002A6853">
        <w:trPr>
          <w:trHeight w:val="260"/>
        </w:trPr>
        <w:tc>
          <w:tcPr>
            <w:tcW w:w="1193" w:type="dxa"/>
            <w:shd w:val="clear" w:color="auto" w:fill="B6DDE8"/>
          </w:tcPr>
          <w:p w14:paraId="3EB5BA28" w14:textId="77777777" w:rsidR="002A6853" w:rsidRPr="009770D1" w:rsidRDefault="002A6853" w:rsidP="002A6853">
            <w:pPr>
              <w:spacing w:after="120"/>
              <w:rPr>
                <w:rFonts w:asciiTheme="majorHAnsi" w:hAnsiTheme="majorHAnsi"/>
                <w:sz w:val="20"/>
              </w:rPr>
            </w:pPr>
          </w:p>
        </w:tc>
        <w:tc>
          <w:tcPr>
            <w:tcW w:w="5665" w:type="dxa"/>
            <w:shd w:val="clear" w:color="auto" w:fill="B6DDE8"/>
          </w:tcPr>
          <w:p w14:paraId="5CB362A7"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2070" w:type="dxa"/>
            <w:shd w:val="clear" w:color="auto" w:fill="B6DDE8"/>
          </w:tcPr>
          <w:p w14:paraId="68DC7D81" w14:textId="77777777" w:rsidR="002A6853" w:rsidRPr="009770D1" w:rsidRDefault="002A6853" w:rsidP="002A6853">
            <w:pPr>
              <w:spacing w:after="120"/>
              <w:rPr>
                <w:rFonts w:asciiTheme="majorHAnsi" w:hAnsiTheme="majorHAnsi"/>
                <w:sz w:val="20"/>
              </w:rPr>
            </w:pPr>
          </w:p>
        </w:tc>
      </w:tr>
      <w:tr w:rsidR="002A6853" w:rsidRPr="009770D1" w14:paraId="542DAB00" w14:textId="77777777" w:rsidTr="002A6853">
        <w:tc>
          <w:tcPr>
            <w:tcW w:w="1193" w:type="dxa"/>
          </w:tcPr>
          <w:p w14:paraId="1D61429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65" w:type="dxa"/>
          </w:tcPr>
          <w:p w14:paraId="3743B853"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3C032776"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600DB581"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1 or (default null) = print TABLE only information to console window.  Do not print to the cursor result window.  The aforementioned limits do not apply.</w:t>
            </w:r>
          </w:p>
          <w:p w14:paraId="08F8F553"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2 = print TABLE and COLUMN information to console window.  Do not print to the cursor result window.</w:t>
            </w:r>
          </w:p>
        </w:tc>
        <w:tc>
          <w:tcPr>
            <w:tcW w:w="2070" w:type="dxa"/>
          </w:tcPr>
          <w:p w14:paraId="51E8345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1460D5F7" w14:textId="77777777" w:rsidTr="002A6853">
        <w:trPr>
          <w:trHeight w:val="260"/>
        </w:trPr>
        <w:tc>
          <w:tcPr>
            <w:tcW w:w="1193" w:type="dxa"/>
          </w:tcPr>
          <w:p w14:paraId="7706095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65" w:type="dxa"/>
          </w:tcPr>
          <w:p w14:paraId="3DA08553"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allows user to decide whether they want to overwrite an existing view or not.</w:t>
            </w:r>
          </w:p>
          <w:p w14:paraId="5227A8C7"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0="FAIL_IF_EXISTS"=do not overwrite the resource.  If the resource exists, raise an exception.</w:t>
            </w:r>
          </w:p>
          <w:p w14:paraId="5682BC26"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7078E02F"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lastRenderedPageBreak/>
              <w:t>2 (default)="OVERWRITE_IF_EXISTS"=overwrite the resource if it exists.</w:t>
            </w:r>
          </w:p>
        </w:tc>
        <w:tc>
          <w:tcPr>
            <w:tcW w:w="2070" w:type="dxa"/>
          </w:tcPr>
          <w:p w14:paraId="683D57D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INTEGER</w:t>
            </w:r>
          </w:p>
        </w:tc>
      </w:tr>
      <w:tr w:rsidR="002A6853" w:rsidRPr="009770D1" w14:paraId="7C281054" w14:textId="77777777" w:rsidTr="002A6853">
        <w:trPr>
          <w:trHeight w:val="260"/>
        </w:trPr>
        <w:tc>
          <w:tcPr>
            <w:tcW w:w="1193" w:type="dxa"/>
          </w:tcPr>
          <w:p w14:paraId="61FD10F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65" w:type="dxa"/>
          </w:tcPr>
          <w:p w14:paraId="447FA77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70489017"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null (default) - do not set any privileges at all</w:t>
            </w:r>
          </w:p>
          <w:p w14:paraId="2ACCB8F8"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0 - set mode to "OVERWRITE_APPEND" - merges and does not update privileges for users or groups not mentioned.</w:t>
            </w:r>
          </w:p>
          <w:p w14:paraId="0AE0CA41"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2070" w:type="dxa"/>
          </w:tcPr>
          <w:p w14:paraId="6CBBD00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7EC17205" w14:textId="77777777" w:rsidTr="002A6853">
        <w:trPr>
          <w:trHeight w:val="260"/>
        </w:trPr>
        <w:tc>
          <w:tcPr>
            <w:tcW w:w="1193" w:type="dxa"/>
          </w:tcPr>
          <w:p w14:paraId="28074F7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65" w:type="dxa"/>
          </w:tcPr>
          <w:p w14:paraId="3B815AAF"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6C80B11B"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2017483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383AB6C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3F83DF9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41258D2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58A40CB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2887DD1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7F3A49D8"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7A2FD907"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18A5E199"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2ECC6E65"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73B3DAED"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55E2A5D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7300162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655F684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lastRenderedPageBreak/>
              <w:t>derivedFilterPath=orders</w:t>
            </w:r>
          </w:p>
          <w:p w14:paraId="182F708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2070" w:type="dxa"/>
          </w:tcPr>
          <w:p w14:paraId="6EFD195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6566EF05" w14:textId="77777777" w:rsidTr="002A6853">
        <w:tc>
          <w:tcPr>
            <w:tcW w:w="1193" w:type="dxa"/>
          </w:tcPr>
          <w:p w14:paraId="5E40272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65" w:type="dxa"/>
          </w:tcPr>
          <w:p w14:paraId="5E2B987A"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498563D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path is derived by concatenating the partial filter path with the source path of the designated layer type.  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The higher up the folder chain you specify in ConfigureStartingFolders, the more path you will need to provide for the derivedFilterPath.</w:t>
            </w:r>
          </w:p>
          <w:p w14:paraId="1D5377E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Exmple:</w:t>
            </w:r>
          </w:p>
          <w:p w14:paraId="262AF7F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layerType=CR</w:t>
            </w:r>
          </w:p>
          <w:p w14:paraId="5977708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sourceFolderPath=/shared/ASAssets/BestPractices_vXX/DataAbstractionSample/ Physical/Physical/ds_orders</w:t>
            </w:r>
          </w:p>
          <w:p w14:paraId="5625EFC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derivedFilterPath=customers,orders</w:t>
            </w:r>
          </w:p>
          <w:p w14:paraId="086C3FE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Even though there are several other views in the /Orders folder under the Application/Views, only the ones specified in the filter path will be generated to the Application/Published.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3BDBFA2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01195CD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450BDC21"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7308BC06"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312215E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03AF5C7F"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lastRenderedPageBreak/>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resource then derivedFilterPath is ignored.  </w:t>
            </w:r>
          </w:p>
          <w:p w14:paraId="797C273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2AFA245B"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59517EC4"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2678F88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2070" w:type="dxa"/>
          </w:tcPr>
          <w:p w14:paraId="09E305E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2D8692E2" w14:textId="77777777" w:rsidTr="002A6853">
        <w:trPr>
          <w:trHeight w:val="260"/>
        </w:trPr>
        <w:tc>
          <w:tcPr>
            <w:tcW w:w="1193" w:type="dxa"/>
          </w:tcPr>
          <w:p w14:paraId="38EC8D2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65" w:type="dxa"/>
          </w:tcPr>
          <w:p w14:paraId="65F0C29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 xml:space="preserve">typeDefProcName – </w:t>
            </w:r>
            <w:r w:rsidRPr="009770D1">
              <w:rPr>
                <w:rFonts w:asciiTheme="majorHAnsi" w:hAnsiTheme="majorHAnsi"/>
                <w:sz w:val="20"/>
              </w:rPr>
              <w:t>The name of the type definition procedure.  e.g. TypeDefinitions.  If null, then the default name 'TypeDefinitions' is used.</w:t>
            </w:r>
          </w:p>
        </w:tc>
        <w:tc>
          <w:tcPr>
            <w:tcW w:w="2070" w:type="dxa"/>
          </w:tcPr>
          <w:p w14:paraId="6065695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w:t>
            </w:r>
          </w:p>
        </w:tc>
      </w:tr>
      <w:tr w:rsidR="002A6853" w:rsidRPr="009770D1" w14:paraId="4FA7E7B0" w14:textId="77777777" w:rsidTr="002A6853">
        <w:trPr>
          <w:trHeight w:val="260"/>
        </w:trPr>
        <w:tc>
          <w:tcPr>
            <w:tcW w:w="1193" w:type="dxa"/>
            <w:shd w:val="clear" w:color="auto" w:fill="B6DDE8"/>
          </w:tcPr>
          <w:p w14:paraId="1EBDBA0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1</w:t>
            </w:r>
          </w:p>
        </w:tc>
        <w:tc>
          <w:tcPr>
            <w:tcW w:w="7735" w:type="dxa"/>
            <w:gridSpan w:val="2"/>
            <w:shd w:val="clear" w:color="auto" w:fill="B6DDE8"/>
          </w:tcPr>
          <w:p w14:paraId="6F9559E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sourceResource and publishToFolder parameters with derivedFilterPath being optional.</w:t>
            </w:r>
          </w:p>
        </w:tc>
      </w:tr>
      <w:tr w:rsidR="002A6853" w:rsidRPr="009770D1" w14:paraId="34DE485A" w14:textId="77777777" w:rsidTr="002A6853">
        <w:trPr>
          <w:trHeight w:val="260"/>
        </w:trPr>
        <w:tc>
          <w:tcPr>
            <w:tcW w:w="1193" w:type="dxa"/>
          </w:tcPr>
          <w:p w14:paraId="777017E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65" w:type="dxa"/>
          </w:tcPr>
          <w:p w14:paraId="22514E3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sourceResource – </w:t>
            </w:r>
            <w:r w:rsidRPr="009770D1">
              <w:rPr>
                <w:rFonts w:asciiTheme="majorHAnsi" w:hAnsiTheme="majorHAnsi"/>
                <w:sz w:val="20"/>
              </w:rPr>
              <w:t>The source folder in CIS to begin searching for views to publish to a Composite data source or to another folder or the specific source View or Procedure to publish to a Composite data source or to another folder.  If this is set it supercedes layerType, inGroupIDs and derivedFilterPath</w:t>
            </w:r>
          </w:p>
        </w:tc>
        <w:tc>
          <w:tcPr>
            <w:tcW w:w="2070" w:type="dxa"/>
          </w:tcPr>
          <w:p w14:paraId="24323314" w14:textId="77777777" w:rsidR="002A6853" w:rsidRPr="009770D1" w:rsidRDefault="002A6853" w:rsidP="002A6853">
            <w:pPr>
              <w:spacing w:after="120"/>
              <w:rPr>
                <w:rFonts w:asciiTheme="majorHAnsi" w:hAnsiTheme="majorHAnsi"/>
                <w:sz w:val="20"/>
              </w:rPr>
            </w:pPr>
          </w:p>
        </w:tc>
      </w:tr>
      <w:tr w:rsidR="002A6853" w:rsidRPr="009770D1" w14:paraId="2640F1C5" w14:textId="77777777" w:rsidTr="002A6853">
        <w:tc>
          <w:tcPr>
            <w:tcW w:w="1193" w:type="dxa"/>
          </w:tcPr>
          <w:p w14:paraId="4E8A867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65" w:type="dxa"/>
          </w:tcPr>
          <w:p w14:paraId="3355D1B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generateToFolder –</w:t>
            </w:r>
            <w:r w:rsidRPr="009770D1">
              <w:rPr>
                <w:rFonts w:asciiTheme="majorHAnsi" w:hAnsiTheme="majorHAnsi"/>
                <w:sz w:val="20"/>
              </w:rPr>
              <w:t>This is the full path to the folder in which to generate the views.  This is only required if option 1: targetResource is provided.  If sourceResource is not blank, then it is used and groupIds and derivedFilterPath are ignored</w:t>
            </w:r>
          </w:p>
        </w:tc>
        <w:tc>
          <w:tcPr>
            <w:tcW w:w="2070" w:type="dxa"/>
          </w:tcPr>
          <w:p w14:paraId="7E5BE3D9" w14:textId="77777777" w:rsidR="002A6853" w:rsidRPr="009770D1" w:rsidRDefault="002A6853" w:rsidP="002A6853">
            <w:pPr>
              <w:spacing w:after="120"/>
              <w:rPr>
                <w:rFonts w:asciiTheme="majorHAnsi" w:hAnsiTheme="majorHAnsi"/>
                <w:sz w:val="20"/>
              </w:rPr>
            </w:pPr>
          </w:p>
        </w:tc>
      </w:tr>
      <w:tr w:rsidR="002A6853" w:rsidRPr="009770D1" w14:paraId="1A7A17C8" w14:textId="77777777" w:rsidTr="002A6853">
        <w:trPr>
          <w:trHeight w:val="260"/>
        </w:trPr>
        <w:tc>
          <w:tcPr>
            <w:tcW w:w="1193" w:type="dxa"/>
            <w:shd w:val="clear" w:color="auto" w:fill="B6DDE8"/>
          </w:tcPr>
          <w:p w14:paraId="2487E8D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2</w:t>
            </w:r>
          </w:p>
        </w:tc>
        <w:tc>
          <w:tcPr>
            <w:tcW w:w="7735" w:type="dxa"/>
            <w:gridSpan w:val="2"/>
            <w:shd w:val="clear" w:color="auto" w:fill="B6DDE8"/>
          </w:tcPr>
          <w:p w14:paraId="0CFB29AA"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2F1A2B80" w14:textId="77777777" w:rsidTr="002A6853">
        <w:tc>
          <w:tcPr>
            <w:tcW w:w="1193" w:type="dxa"/>
          </w:tcPr>
          <w:p w14:paraId="58EF0FE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65" w:type="dxa"/>
          </w:tcPr>
          <w:p w14:paraId="6641C5E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layerType</w:t>
            </w:r>
          </w:p>
          <w:p w14:paraId="0451A5C8"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PV=Physical Views – physical views</w:t>
            </w:r>
          </w:p>
          <w:p w14:paraId="4B5196FD"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FV=Formatting Views - formatting views</w:t>
            </w:r>
          </w:p>
          <w:p w14:paraId="141A3DA2"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BV=Business Views - business views (only single source)</w:t>
            </w:r>
          </w:p>
          <w:p w14:paraId="4DBB1B89"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LV=Logical Views - logical views (only single source)</w:t>
            </w:r>
          </w:p>
          <w:p w14:paraId="1E1C2CA4"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CV=Client Views - client views (only single source)</w:t>
            </w:r>
          </w:p>
          <w:p w14:paraId="39E94933"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CP=Client Published - client published views (only single source)</w:t>
            </w:r>
          </w:p>
          <w:p w14:paraId="45A9F727"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DB=Database link – generate a Composite database link</w:t>
            </w:r>
          </w:p>
        </w:tc>
        <w:tc>
          <w:tcPr>
            <w:tcW w:w="2070" w:type="dxa"/>
          </w:tcPr>
          <w:p w14:paraId="247B73E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w:t>
            </w:r>
          </w:p>
        </w:tc>
      </w:tr>
      <w:tr w:rsidR="002A6853" w:rsidRPr="009770D1" w14:paraId="3B55E17F" w14:textId="77777777" w:rsidTr="002A6853">
        <w:tc>
          <w:tcPr>
            <w:tcW w:w="1193" w:type="dxa"/>
          </w:tcPr>
          <w:p w14:paraId="1A03AB6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65" w:type="dxa"/>
          </w:tcPr>
          <w:p w14:paraId="19D2BF4C"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45018147"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65C9633F"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lastRenderedPageBreak/>
              <w:t>Pass in null to select all groupIds.</w:t>
            </w:r>
          </w:p>
        </w:tc>
        <w:tc>
          <w:tcPr>
            <w:tcW w:w="2070" w:type="dxa"/>
          </w:tcPr>
          <w:p w14:paraId="79F15BA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3D585D38" w14:textId="77777777" w:rsidTr="002A6853">
        <w:tc>
          <w:tcPr>
            <w:tcW w:w="1193" w:type="dxa"/>
          </w:tcPr>
          <w:p w14:paraId="68B8981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665" w:type="dxa"/>
          </w:tcPr>
          <w:p w14:paraId="0CAF3A6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result</w:t>
            </w:r>
            <w:r w:rsidRPr="009770D1">
              <w:rPr>
                <w:rFonts w:asciiTheme="majorHAnsi" w:hAnsiTheme="majorHAnsi"/>
                <w:sz w:val="20"/>
              </w:rPr>
              <w:t xml:space="preserve"> CURSOR TypeDefinitions.generateCRUDRow ( </w:t>
            </w:r>
          </w:p>
          <w:p w14:paraId="395FE33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datasourceName</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2E9CD3D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w:t>
            </w:r>
            <w:r w:rsidRPr="009770D1">
              <w:rPr>
                <w:rFonts w:asciiTheme="majorHAnsi" w:hAnsiTheme="majorHAnsi"/>
                <w:sz w:val="20"/>
              </w:rPr>
              <w:tab/>
            </w:r>
            <w:r w:rsidRPr="009770D1">
              <w:rPr>
                <w:rFonts w:asciiTheme="majorHAnsi" w:hAnsiTheme="majorHAnsi"/>
                <w:sz w:val="20"/>
              </w:rPr>
              <w:tab/>
              <w:t xml:space="preserve">VARCHAR(255), </w:t>
            </w:r>
          </w:p>
          <w:p w14:paraId="517748D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w:t>
            </w:r>
            <w:r w:rsidRPr="009770D1">
              <w:rPr>
                <w:rFonts w:asciiTheme="majorHAnsi" w:hAnsiTheme="majorHAnsi"/>
                <w:sz w:val="20"/>
              </w:rPr>
              <w:tab/>
            </w:r>
            <w:r w:rsidRPr="009770D1">
              <w:rPr>
                <w:rFonts w:asciiTheme="majorHAnsi" w:hAnsiTheme="majorHAnsi"/>
                <w:sz w:val="20"/>
              </w:rPr>
              <w:tab/>
              <w:t xml:space="preserve">VARCHAR(255), </w:t>
            </w:r>
          </w:p>
          <w:p w14:paraId="6832AF0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grandParentName</w:t>
            </w:r>
            <w:r w:rsidRPr="009770D1">
              <w:rPr>
                <w:rFonts w:asciiTheme="majorHAnsi" w:hAnsiTheme="majorHAnsi"/>
                <w:sz w:val="20"/>
              </w:rPr>
              <w:tab/>
            </w:r>
            <w:r w:rsidRPr="009770D1">
              <w:rPr>
                <w:rFonts w:asciiTheme="majorHAnsi" w:hAnsiTheme="majorHAnsi"/>
                <w:sz w:val="20"/>
              </w:rPr>
              <w:tab/>
              <w:t xml:space="preserve">VARCHAR(255), </w:t>
            </w:r>
          </w:p>
          <w:p w14:paraId="7B72A07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VARCHAR(255),</w:t>
            </w:r>
          </w:p>
          <w:p w14:paraId="778238F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containerName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59D11A4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45E8E91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name</w:t>
            </w:r>
            <w:r w:rsidRPr="009770D1">
              <w:rPr>
                <w:rFonts w:asciiTheme="majorHAnsi" w:hAnsiTheme="majorHAnsi"/>
                <w:sz w:val="20"/>
              </w:rPr>
              <w:tab/>
              <w:t xml:space="preserve">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1342B0A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logicalName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0080EC3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logicalType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6CF1B34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logicalStatus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0F77430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containerPath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TypeDefinitions.pathType</w:t>
            </w:r>
          </w:p>
          <w:p w14:paraId="6D52096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duration</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18"/>
              </w:rPr>
              <w:t>INTERVAL HOUR TO SECOND</w:t>
            </w:r>
          </w:p>
          <w:p w14:paraId="7F407DC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2070" w:type="dxa"/>
          </w:tcPr>
          <w:p w14:paraId="68270E3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CURSOR</w:t>
            </w:r>
          </w:p>
        </w:tc>
      </w:tr>
    </w:tbl>
    <w:p w14:paraId="01FD0B02" w14:textId="77777777" w:rsidR="002A6853" w:rsidRPr="001C0B05" w:rsidRDefault="002A6853" w:rsidP="00BF2204">
      <w:pPr>
        <w:pStyle w:val="Heading2"/>
      </w:pPr>
      <w:bookmarkStart w:id="382" w:name="_Toc362605277"/>
      <w:bookmarkStart w:id="383" w:name="_Toc386358950"/>
      <w:bookmarkStart w:id="384" w:name="_Toc483578353"/>
      <w:bookmarkStart w:id="385" w:name="_Toc11336267"/>
      <w:r w:rsidRPr="001C0B05">
        <w:t>Rebind Scripts: Rebind All Resources</w:t>
      </w:r>
      <w:bookmarkEnd w:id="382"/>
      <w:bookmarkEnd w:id="383"/>
      <w:bookmarkEnd w:id="384"/>
      <w:bookmarkEnd w:id="385"/>
    </w:p>
    <w:p w14:paraId="639C0126" w14:textId="77777777" w:rsidR="002A6853" w:rsidRDefault="002A6853" w:rsidP="002A6853">
      <w:pPr>
        <w:pStyle w:val="CS-Bodytext"/>
      </w:pPr>
      <w:r>
        <w:t>These scripts are used for rebinding resources from one folder to another.</w:t>
      </w:r>
    </w:p>
    <w:p w14:paraId="72E4FC33" w14:textId="77777777" w:rsidR="002A6853" w:rsidRPr="00163261" w:rsidRDefault="002A6853" w:rsidP="00755B80">
      <w:pPr>
        <w:pStyle w:val="CS-Bodytext"/>
        <w:numPr>
          <w:ilvl w:val="0"/>
          <w:numId w:val="49"/>
        </w:numPr>
        <w:rPr>
          <w:rFonts w:cs="Arial"/>
        </w:rPr>
      </w:pPr>
      <w:bookmarkStart w:id="386" w:name="_Toc362605278"/>
      <w:bookmarkStart w:id="387" w:name="_Toc386358951"/>
      <w:bookmarkStart w:id="388" w:name="_Toc483578354"/>
      <w:bookmarkStart w:id="389" w:name="_Toc11336268"/>
      <w:r w:rsidRPr="00163261">
        <w:rPr>
          <w:rStyle w:val="Heading3Char"/>
        </w:rPr>
        <w:t>rebindAllResources</w:t>
      </w:r>
      <w:bookmarkEnd w:id="386"/>
      <w:bookmarkEnd w:id="387"/>
      <w:bookmarkEnd w:id="388"/>
      <w:bookmarkEnd w:id="389"/>
      <w:r w:rsidRPr="00163261">
        <w:rPr>
          <w:rFonts w:cs="Arial"/>
          <w:b/>
          <w:bCs/>
        </w:rPr>
        <w:t xml:space="preserve"> </w:t>
      </w:r>
      <w:r w:rsidRPr="00163261">
        <w:rPr>
          <w:rFonts w:cs="Arial"/>
          <w:bCs/>
        </w:rPr>
        <w:t xml:space="preserve">– </w:t>
      </w:r>
      <w:r w:rsidRPr="00163261">
        <w:rPr>
          <w:rFonts w:cs="Arial"/>
        </w:rPr>
        <w:t>This procedure is used to rebind all of the resources (Views) in a given starting source folder to a target rebind folder.   For example, if all of the views in the Formatting Views layer are pointing to a particular data source and you want to rebind them to point to a different data source folder then this procedure will accomplish that task.  This may be useful when redeploying from Dev to Test to Production or simply rebinding to a different development instance of the database.  Rules:</w:t>
      </w:r>
    </w:p>
    <w:p w14:paraId="55AC28DC" w14:textId="77777777" w:rsidR="002A6853" w:rsidRDefault="002A6853" w:rsidP="002A6853">
      <w:pPr>
        <w:pStyle w:val="CS-Bodytext"/>
        <w:ind w:left="720"/>
      </w:pPr>
      <w:r>
        <w:t>1) If a resource in the folder has both the source and the target sources present, it will use rebindResource to do an explicit rebind.</w:t>
      </w:r>
    </w:p>
    <w:p w14:paraId="48A87556" w14:textId="77777777" w:rsidR="002A6853" w:rsidRDefault="002A6853" w:rsidP="002A6853">
      <w:pPr>
        <w:pStyle w:val="CS-Bodytext"/>
        <w:ind w:left="720"/>
      </w:pPr>
      <w:r>
        <w:t>2) If a resource in the folder does not have the source present, it will rebind using explicit text modification techniques instead of rebindResource.  The following text modification techniques are supported for the given resource type:</w:t>
      </w:r>
    </w:p>
    <w:p w14:paraId="01AA2FED" w14:textId="77777777" w:rsidR="002A6853" w:rsidRDefault="002A6853" w:rsidP="002A6853">
      <w:pPr>
        <w:pStyle w:val="CS-Bodytext"/>
        <w:ind w:left="1440"/>
      </w:pPr>
      <w:r>
        <w:t>resourceType = 'TABLE'</w:t>
      </w:r>
    </w:p>
    <w:p w14:paraId="78FD35BD" w14:textId="77777777" w:rsidR="002A6853" w:rsidRDefault="002A6853" w:rsidP="002A6853">
      <w:pPr>
        <w:pStyle w:val="CS-Bodytext"/>
        <w:ind w:left="1440"/>
      </w:pPr>
      <w:r>
        <w:t>subtype = 'SQL_TABLE' -- Regular View not a database table</w:t>
      </w:r>
    </w:p>
    <w:p w14:paraId="25039F08" w14:textId="77777777" w:rsidR="002A6853" w:rsidRDefault="002A6853" w:rsidP="002A6853">
      <w:pPr>
        <w:pStyle w:val="CS-Bodytext"/>
        <w:ind w:left="1440"/>
      </w:pPr>
      <w:r>
        <w:t>resourceType = 'PROCEDURE'</w:t>
      </w:r>
    </w:p>
    <w:p w14:paraId="16F8AF3B" w14:textId="77777777" w:rsidR="002A6853" w:rsidRDefault="002A6853" w:rsidP="002A6853">
      <w:pPr>
        <w:pStyle w:val="CS-Bodytext"/>
        <w:ind w:left="1440"/>
      </w:pPr>
      <w:r>
        <w:lastRenderedPageBreak/>
        <w:t>subtype = 'SQL_SCRIPT_PROCEDURE' -- Custom Procedure or Parameterized query</w:t>
      </w:r>
    </w:p>
    <w:p w14:paraId="5D671C2F" w14:textId="77777777" w:rsidR="002A6853" w:rsidRDefault="002A6853" w:rsidP="002A6853">
      <w:pPr>
        <w:pStyle w:val="CS-Bodytext"/>
        <w:ind w:left="1440"/>
      </w:pPr>
      <w:r>
        <w:t>subtype = 'EXTERNAL_SQL_PROCEDURE' -- Packaged Query Procedure</w:t>
      </w:r>
    </w:p>
    <w:p w14:paraId="57B1284A" w14:textId="77777777" w:rsidR="002A6853" w:rsidRDefault="002A6853" w:rsidP="002A6853">
      <w:pPr>
        <w:pStyle w:val="CS-Bodytext"/>
        <w:ind w:left="1440"/>
      </w:pPr>
      <w:r>
        <w:t>subtype = 'BASIC_TRANSFORM_PROCEDURE' -- XSLT Basic Transformation definition</w:t>
      </w:r>
    </w:p>
    <w:p w14:paraId="42638A55" w14:textId="77777777" w:rsidR="002A6853" w:rsidRDefault="002A6853" w:rsidP="002A6853">
      <w:pPr>
        <w:pStyle w:val="CS-Bodytext"/>
        <w:ind w:left="1440"/>
      </w:pPr>
      <w:r>
        <w:t>subtype = 'XSLT_TRANSFORM_PROCEDURE' -- XSLT Transformation text</w:t>
      </w:r>
    </w:p>
    <w:p w14:paraId="7FBEA47C" w14:textId="77777777" w:rsidR="002A6853" w:rsidRDefault="002A6853" w:rsidP="002A6853">
      <w:pPr>
        <w:pStyle w:val="CS-Bodytext"/>
        <w:ind w:left="1440"/>
      </w:pPr>
      <w:r>
        <w:t>subtype = 'STREAM_TRANSFORM_PROCEDURE' -- XSLT Stream Transformation text</w:t>
      </w:r>
    </w:p>
    <w:p w14:paraId="4FB91F6F" w14:textId="77777777" w:rsidR="002A6853" w:rsidRDefault="002A6853" w:rsidP="002A6853">
      <w:pPr>
        <w:pStyle w:val="CS-Bodytext"/>
        <w:ind w:left="720"/>
      </w:pPr>
      <w:r>
        <w:t>3) If a resource in the folder does not have the target present, that is an error and an exception is raised.</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92"/>
        <w:gridCol w:w="3326"/>
        <w:gridCol w:w="4518"/>
      </w:tblGrid>
      <w:tr w:rsidR="002A6853" w:rsidRPr="009770D1" w14:paraId="19C9869D" w14:textId="77777777" w:rsidTr="002A6853">
        <w:trPr>
          <w:tblHeader/>
        </w:trPr>
        <w:tc>
          <w:tcPr>
            <w:tcW w:w="1241" w:type="dxa"/>
            <w:shd w:val="clear" w:color="auto" w:fill="B3B3B3"/>
          </w:tcPr>
          <w:p w14:paraId="0BF7BEDE"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3604" w:type="dxa"/>
            <w:shd w:val="clear" w:color="auto" w:fill="B3B3B3"/>
          </w:tcPr>
          <w:p w14:paraId="3A62007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4011" w:type="dxa"/>
            <w:shd w:val="clear" w:color="auto" w:fill="B3B3B3"/>
          </w:tcPr>
          <w:p w14:paraId="5CB7FF49"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6C021E28" w14:textId="77777777" w:rsidTr="002A6853">
        <w:trPr>
          <w:trHeight w:val="260"/>
        </w:trPr>
        <w:tc>
          <w:tcPr>
            <w:tcW w:w="1241" w:type="dxa"/>
          </w:tcPr>
          <w:p w14:paraId="633DE88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3604" w:type="dxa"/>
          </w:tcPr>
          <w:p w14:paraId="590DBB4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startingResourceFolder</w:t>
            </w:r>
          </w:p>
        </w:tc>
        <w:tc>
          <w:tcPr>
            <w:tcW w:w="4011" w:type="dxa"/>
          </w:tcPr>
          <w:p w14:paraId="7ED5D2B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/shared/ASAssets/Utilities/TypeDefinitions.pathType</w:t>
            </w:r>
          </w:p>
        </w:tc>
      </w:tr>
      <w:tr w:rsidR="002A6853" w:rsidRPr="009770D1" w14:paraId="438B170B" w14:textId="77777777" w:rsidTr="002A6853">
        <w:trPr>
          <w:trHeight w:val="260"/>
        </w:trPr>
        <w:tc>
          <w:tcPr>
            <w:tcW w:w="1241" w:type="dxa"/>
          </w:tcPr>
          <w:p w14:paraId="284BD6A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3604" w:type="dxa"/>
          </w:tcPr>
          <w:p w14:paraId="00766A5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rebindFromFolder</w:t>
            </w:r>
          </w:p>
        </w:tc>
        <w:tc>
          <w:tcPr>
            <w:tcW w:w="4011" w:type="dxa"/>
          </w:tcPr>
          <w:p w14:paraId="59DB0CE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/shared/ASAssets/Utilities/TypeDefinitions.pathType</w:t>
            </w:r>
          </w:p>
        </w:tc>
      </w:tr>
      <w:tr w:rsidR="002A6853" w:rsidRPr="009770D1" w14:paraId="61EDA689" w14:textId="77777777" w:rsidTr="002A6853">
        <w:tc>
          <w:tcPr>
            <w:tcW w:w="1241" w:type="dxa"/>
          </w:tcPr>
          <w:p w14:paraId="49FFE27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3604" w:type="dxa"/>
          </w:tcPr>
          <w:p w14:paraId="78A0483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rebindToFolder</w:t>
            </w:r>
          </w:p>
        </w:tc>
        <w:tc>
          <w:tcPr>
            <w:tcW w:w="4011" w:type="dxa"/>
          </w:tcPr>
          <w:p w14:paraId="37FF8DB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/shared/ASAssets/Utilities/TypeDefinitions.pathType</w:t>
            </w:r>
          </w:p>
        </w:tc>
      </w:tr>
      <w:tr w:rsidR="002A6853" w:rsidRPr="009770D1" w14:paraId="0057C85C" w14:textId="77777777" w:rsidTr="002A6853">
        <w:tc>
          <w:tcPr>
            <w:tcW w:w="1241" w:type="dxa"/>
          </w:tcPr>
          <w:p w14:paraId="751AC0E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3604" w:type="dxa"/>
          </w:tcPr>
          <w:p w14:paraId="1E67C77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success – 0 or 1</w:t>
            </w:r>
          </w:p>
        </w:tc>
        <w:tc>
          <w:tcPr>
            <w:tcW w:w="4011" w:type="dxa"/>
          </w:tcPr>
          <w:p w14:paraId="0E5C272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0104EC85" w14:textId="77777777" w:rsidTr="002A6853">
        <w:tc>
          <w:tcPr>
            <w:tcW w:w="1241" w:type="dxa"/>
          </w:tcPr>
          <w:p w14:paraId="42AE313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3604" w:type="dxa"/>
          </w:tcPr>
          <w:p w14:paraId="2FA1C80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faultResponse- null if succesful otherwise contains a fault resposne.</w:t>
            </w:r>
          </w:p>
        </w:tc>
        <w:tc>
          <w:tcPr>
            <w:tcW w:w="4011" w:type="dxa"/>
          </w:tcPr>
          <w:p w14:paraId="6C8337E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bl>
    <w:p w14:paraId="34F25BFF" w14:textId="77777777" w:rsidR="002A6853" w:rsidRDefault="002A6853" w:rsidP="002A6853">
      <w:pPr>
        <w:pStyle w:val="CS-Bodytext"/>
        <w:spacing w:after="120"/>
        <w:ind w:right="14"/>
      </w:pPr>
    </w:p>
    <w:p w14:paraId="64073B6D" w14:textId="38C0A8F6" w:rsidR="002A6853" w:rsidRDefault="002A6853" w:rsidP="002A6853">
      <w:pPr>
        <w:pStyle w:val="CS-Bodytext"/>
      </w:pPr>
    </w:p>
    <w:p w14:paraId="42B4DB8B" w14:textId="32149DF9" w:rsidR="002A6853" w:rsidRDefault="002A6853" w:rsidP="002A6853">
      <w:pPr>
        <w:pStyle w:val="Heading1Numbered"/>
      </w:pPr>
      <w:bookmarkStart w:id="390" w:name="_Toc11336269"/>
      <w:r>
        <w:lastRenderedPageBreak/>
        <w:t>Appendix A – Upgrade Details</w:t>
      </w:r>
      <w:bookmarkEnd w:id="390"/>
    </w:p>
    <w:p w14:paraId="79319C51" w14:textId="77777777" w:rsidR="002A6853" w:rsidRPr="001C0B05" w:rsidRDefault="002A6853" w:rsidP="00BF2204">
      <w:pPr>
        <w:pStyle w:val="Heading2"/>
      </w:pPr>
      <w:bookmarkStart w:id="391" w:name="_Toc362605333"/>
      <w:bookmarkStart w:id="392" w:name="_Toc386358953"/>
      <w:bookmarkStart w:id="393" w:name="_Toc483578356"/>
      <w:bookmarkStart w:id="394" w:name="_Toc324761449"/>
      <w:bookmarkStart w:id="395" w:name="_Toc11336270"/>
      <w:r w:rsidRPr="001C0B05">
        <w:t>How to Upgrade the Best Practices Scripts</w:t>
      </w:r>
      <w:bookmarkEnd w:id="391"/>
      <w:bookmarkEnd w:id="392"/>
      <w:bookmarkEnd w:id="393"/>
      <w:bookmarkEnd w:id="395"/>
    </w:p>
    <w:p w14:paraId="7F46BEC4" w14:textId="77777777" w:rsidR="002A6853" w:rsidRPr="004779BF" w:rsidRDefault="002A6853" w:rsidP="00BF2204">
      <w:pPr>
        <w:pStyle w:val="Heading2"/>
      </w:pPr>
      <w:bookmarkStart w:id="396" w:name="_Upgrade_v7.2"/>
      <w:bookmarkStart w:id="397" w:name="_Upgrade_v7.3"/>
      <w:bookmarkStart w:id="398" w:name="_Toc362605334"/>
      <w:bookmarkStart w:id="399" w:name="_Toc386358954"/>
      <w:bookmarkStart w:id="400" w:name="_Toc483578357"/>
      <w:bookmarkStart w:id="401" w:name="_Toc11336271"/>
      <w:bookmarkEnd w:id="396"/>
      <w:bookmarkEnd w:id="397"/>
      <w:r w:rsidRPr="004779BF">
        <w:t xml:space="preserve">Upgrade </w:t>
      </w:r>
      <w:bookmarkEnd w:id="398"/>
      <w:r w:rsidRPr="004779BF">
        <w:t>Project to Current Version</w:t>
      </w:r>
      <w:bookmarkEnd w:id="399"/>
      <w:bookmarkEnd w:id="400"/>
      <w:bookmarkEnd w:id="401"/>
    </w:p>
    <w:p w14:paraId="58116268" w14:textId="77777777" w:rsidR="002A6853" w:rsidRDefault="002A6853" w:rsidP="002A6853">
      <w:pPr>
        <w:pStyle w:val="CS-Bodytext"/>
      </w:pPr>
      <w:r>
        <w:t xml:space="preserve">Any Best Practices projects starting at 1.0 or higher can be automatically upgraded to 8.0 and higher using the “upgradeProject” procedure. </w:t>
      </w:r>
    </w:p>
    <w:p w14:paraId="2DF91DB4" w14:textId="77777777" w:rsidR="002A6853" w:rsidRDefault="002A6853" w:rsidP="002A6853">
      <w:pPr>
        <w:pStyle w:val="CS-Bodytext"/>
        <w:spacing w:after="120"/>
        <w:ind w:right="14"/>
      </w:pPr>
      <w:r w:rsidRPr="00B04A20">
        <w:rPr>
          <w:b/>
          <w:u w:val="single"/>
        </w:rPr>
        <w:t>For versions 1.0 through 6.6</w:t>
      </w:r>
      <w:r>
        <w:t>, the upgrade procedure upgrades to a copy of the original project leaving the original project and name intact.  The caveat to this is that it does not repoint any of the /services/databases or /services/webserivces to the new project.  This must be done manually.   For /services/databases, it can be done in bulk using the “generatePublishedResource” procedure which will “re-publish” a folder of views to a target folder.  It does not re-create any cached view settings.  It does not set any custom procedures.</w:t>
      </w:r>
    </w:p>
    <w:p w14:paraId="48F547C6" w14:textId="77777777" w:rsidR="002A6853" w:rsidRDefault="002A6853" w:rsidP="002A6853">
      <w:pPr>
        <w:pStyle w:val="CS-Bodytext"/>
        <w:spacing w:after="120"/>
        <w:ind w:right="14"/>
      </w:pPr>
      <w:r w:rsidRPr="00B04A20">
        <w:rPr>
          <w:b/>
          <w:u w:val="single"/>
        </w:rPr>
        <w:t>For versions 1.0 through 5.2</w:t>
      </w:r>
      <w:r>
        <w:t>, it will generate a new ConfigureStartingFolders() procedure based on the data sources discovered in the Physical/Metadata folder.  It does not migrate the existing ConfigureStartingFolders() forward.   You may need to manually tweak the procedure once the upgrade has completed.</w:t>
      </w:r>
    </w:p>
    <w:p w14:paraId="04CF586A" w14:textId="77777777" w:rsidR="002A6853" w:rsidRDefault="002A6853" w:rsidP="002A6853">
      <w:pPr>
        <w:pStyle w:val="CS-Bodytext"/>
        <w:spacing w:after="120"/>
        <w:ind w:right="14"/>
      </w:pPr>
      <w:r w:rsidRPr="00B04A20">
        <w:rPr>
          <w:b/>
          <w:u w:val="single"/>
        </w:rPr>
        <w:t>For versions 6.0 through 6.6</w:t>
      </w:r>
      <w:r>
        <w:t>, the upgrade procedure will migrate the existing ConfigureStartingFolders() procedure to the new project.  It is always recommended to verify that the folders are consistent.</w:t>
      </w:r>
    </w:p>
    <w:p w14:paraId="217F9A0D" w14:textId="77777777" w:rsidR="002A6853" w:rsidRDefault="002A6853" w:rsidP="002A6853">
      <w:pPr>
        <w:pStyle w:val="CS-Bodytext"/>
        <w:spacing w:after="120"/>
        <w:ind w:right="14"/>
      </w:pPr>
      <w:r w:rsidRPr="00B04A20">
        <w:rPr>
          <w:b/>
          <w:u w:val="single"/>
        </w:rPr>
        <w:t xml:space="preserve">For versions 7.0 </w:t>
      </w:r>
      <w:r>
        <w:rPr>
          <w:b/>
          <w:u w:val="single"/>
        </w:rPr>
        <w:t>through 7.3</w:t>
      </w:r>
      <w:r>
        <w:t>, it will upgrade the project in place by upgrading the “_scripts” folder.  It will create a backup copy of the original folder “_scripts_Copy_1”.  It wil migrate the existing ConfigureStartingFolders() procedure to the new group format.  The upgrade will iterate through lthe layer folders to upgrade any references to the /shared/Utilities and change to /shared/ASAssets/Utilities.  Lastly, the CRUD services will be upgraded as well.  Since the project is updated in-place there are no issues with cached-view settings or custom procedures as all of those remain in-place.</w:t>
      </w:r>
    </w:p>
    <w:p w14:paraId="37459966" w14:textId="77777777" w:rsidR="002A6853" w:rsidRPr="001C0B05" w:rsidRDefault="002A6853" w:rsidP="002A6853">
      <w:pPr>
        <w:pStyle w:val="Heading3"/>
        <w:rPr>
          <w:color w:val="1F497D"/>
          <w:sz w:val="22"/>
          <w:szCs w:val="23"/>
        </w:rPr>
      </w:pPr>
      <w:bookmarkStart w:id="402" w:name="_Toc362605335"/>
      <w:bookmarkStart w:id="403" w:name="_Toc386358955"/>
      <w:bookmarkStart w:id="404" w:name="_Toc483578358"/>
      <w:bookmarkStart w:id="405" w:name="_Toc11336272"/>
      <w:r w:rsidRPr="001C0B05">
        <w:rPr>
          <w:color w:val="1F497D"/>
          <w:sz w:val="22"/>
          <w:szCs w:val="23"/>
        </w:rPr>
        <w:t>Instructions</w:t>
      </w:r>
      <w:bookmarkEnd w:id="402"/>
      <w:bookmarkEnd w:id="403"/>
      <w:bookmarkEnd w:id="404"/>
      <w:bookmarkEnd w:id="405"/>
    </w:p>
    <w:p w14:paraId="041AAC22" w14:textId="77777777" w:rsidR="002A6853" w:rsidRDefault="002A6853" w:rsidP="002A6853">
      <w:pPr>
        <w:pStyle w:val="CS-Bodytext"/>
      </w:pPr>
      <w:r>
        <w:t>These are the upgrade instructions.  Note:  Any place where a capital “XX”, “X_X” or “X.X” is referenced, it refers to the current Best Practices version.  For example if the current version is 8.1 then the references would be “81”, “8_1” or “8.1”.</w:t>
      </w:r>
    </w:p>
    <w:p w14:paraId="0E4A522C" w14:textId="77777777" w:rsidR="002A6853" w:rsidRPr="009C1B65" w:rsidRDefault="002A6853" w:rsidP="00755B80">
      <w:pPr>
        <w:pStyle w:val="CS-Bodytext"/>
        <w:numPr>
          <w:ilvl w:val="0"/>
          <w:numId w:val="68"/>
        </w:numPr>
        <w:spacing w:after="120"/>
        <w:ind w:right="14"/>
        <w:rPr>
          <w:b/>
        </w:rPr>
      </w:pPr>
      <w:r>
        <w:rPr>
          <w:b/>
        </w:rPr>
        <w:t>Update to the Common Model v3</w:t>
      </w:r>
      <w:r w:rsidRPr="009C1B65">
        <w:rPr>
          <w:b/>
        </w:rPr>
        <w:t xml:space="preserve"> spreadsheet</w:t>
      </w:r>
    </w:p>
    <w:p w14:paraId="543F0FD7" w14:textId="77777777" w:rsidR="002A6853" w:rsidRDefault="002A6853" w:rsidP="00755B80">
      <w:pPr>
        <w:pStyle w:val="CS-Bodytext"/>
        <w:numPr>
          <w:ilvl w:val="1"/>
          <w:numId w:val="68"/>
        </w:numPr>
        <w:spacing w:after="120"/>
        <w:ind w:right="14"/>
      </w:pPr>
      <w:r>
        <w:t>For 1.0 through 7.3…</w:t>
      </w:r>
    </w:p>
    <w:p w14:paraId="124F8B3E" w14:textId="77777777" w:rsidR="002A6853" w:rsidRPr="009C1B65" w:rsidRDefault="002A6853" w:rsidP="00755B80">
      <w:pPr>
        <w:pStyle w:val="CS-Bodytext"/>
        <w:numPr>
          <w:ilvl w:val="2"/>
          <w:numId w:val="68"/>
        </w:numPr>
        <w:spacing w:after="120"/>
        <w:ind w:right="14"/>
      </w:pPr>
      <w:r>
        <w:t>Refer to the section “</w:t>
      </w:r>
      <w:hyperlink w:anchor="_Upgrade_to_v7.x_1" w:history="1">
        <w:r w:rsidRPr="00797ED5">
          <w:rPr>
            <w:rStyle w:val="Hyperlink"/>
          </w:rPr>
          <w:t>Upgrad</w:t>
        </w:r>
        <w:r>
          <w:rPr>
            <w:rStyle w:val="Hyperlink"/>
          </w:rPr>
          <w:t>e to v8</w:t>
        </w:r>
        <w:r w:rsidRPr="00797ED5">
          <w:rPr>
            <w:rStyle w:val="Hyperlink"/>
          </w:rPr>
          <w:t>.x Excel/CSV files</w:t>
        </w:r>
      </w:hyperlink>
      <w:r>
        <w:t>” for detailed instructions on how to migrate the excel spreadsheets.</w:t>
      </w:r>
    </w:p>
    <w:p w14:paraId="109D7EBA" w14:textId="77777777" w:rsidR="002A6853" w:rsidRDefault="002A6853" w:rsidP="00755B80">
      <w:pPr>
        <w:pStyle w:val="CS-Bodytext"/>
        <w:numPr>
          <w:ilvl w:val="0"/>
          <w:numId w:val="68"/>
        </w:numPr>
        <w:rPr>
          <w:b/>
        </w:rPr>
      </w:pPr>
      <w:r>
        <w:rPr>
          <w:b/>
        </w:rPr>
        <w:t>Backup project</w:t>
      </w:r>
    </w:p>
    <w:p w14:paraId="051357B4" w14:textId="77777777" w:rsidR="002A6853" w:rsidRDefault="002A6853" w:rsidP="00755B80">
      <w:pPr>
        <w:pStyle w:val="CS-Bodytext"/>
        <w:numPr>
          <w:ilvl w:val="1"/>
          <w:numId w:val="68"/>
        </w:numPr>
      </w:pPr>
      <w:r>
        <w:lastRenderedPageBreak/>
        <w:t>For all versions…Export the project as a .car file in order to preserve the original resources and settings.</w:t>
      </w:r>
    </w:p>
    <w:p w14:paraId="5218355C" w14:textId="77777777" w:rsidR="002A6853" w:rsidRPr="007946AE" w:rsidRDefault="002A6853" w:rsidP="00755B80">
      <w:pPr>
        <w:pStyle w:val="CS-Bodytext"/>
        <w:numPr>
          <w:ilvl w:val="0"/>
          <w:numId w:val="68"/>
        </w:numPr>
        <w:rPr>
          <w:b/>
        </w:rPr>
      </w:pPr>
      <w:r>
        <w:rPr>
          <w:b/>
          <w:bCs/>
        </w:rPr>
        <w:t>Upgrade Project</w:t>
      </w:r>
    </w:p>
    <w:p w14:paraId="05C3E145" w14:textId="77777777" w:rsidR="002A6853" w:rsidRDefault="002A6853" w:rsidP="00755B80">
      <w:pPr>
        <w:pStyle w:val="CS-Bodytext"/>
        <w:numPr>
          <w:ilvl w:val="1"/>
          <w:numId w:val="68"/>
        </w:numPr>
      </w:pPr>
      <w:r>
        <w:t>Pre-requisites:</w:t>
      </w:r>
    </w:p>
    <w:p w14:paraId="46A5B52F" w14:textId="77777777" w:rsidR="002A6853" w:rsidRDefault="002A6853" w:rsidP="00755B80">
      <w:pPr>
        <w:numPr>
          <w:ilvl w:val="2"/>
          <w:numId w:val="68"/>
        </w:numPr>
        <w:spacing w:after="120"/>
        <w:rPr>
          <w:rFonts w:ascii="Arial" w:hAnsi="Arial" w:cs="Arial"/>
          <w:sz w:val="22"/>
          <w:szCs w:val="22"/>
        </w:rPr>
      </w:pPr>
      <w:r w:rsidRPr="00997AEA">
        <w:rPr>
          <w:rFonts w:ascii="Arial" w:hAnsi="Arial" w:cs="Arial"/>
          <w:sz w:val="22"/>
          <w:szCs w:val="22"/>
        </w:rPr>
        <w:t xml:space="preserve">When upgrading projects to </w:t>
      </w:r>
      <w:r>
        <w:rPr>
          <w:rFonts w:ascii="Arial" w:hAnsi="Arial" w:cs="Arial"/>
          <w:sz w:val="22"/>
          <w:szCs w:val="22"/>
        </w:rPr>
        <w:t>8.0</w:t>
      </w:r>
      <w:r w:rsidRPr="00997AEA">
        <w:rPr>
          <w:rFonts w:ascii="Arial" w:hAnsi="Arial" w:cs="Arial"/>
          <w:sz w:val="22"/>
          <w:szCs w:val="22"/>
        </w:rPr>
        <w:t xml:space="preserve"> and higher it is required to have</w:t>
      </w:r>
      <w:r>
        <w:rPr>
          <w:rFonts w:ascii="Arial" w:hAnsi="Arial" w:cs="Arial"/>
          <w:sz w:val="22"/>
          <w:szCs w:val="22"/>
        </w:rPr>
        <w:t xml:space="preserve"> only the version that the project being upgraded is based upon present in Composite.</w:t>
      </w:r>
    </w:p>
    <w:p w14:paraId="5E24B0DA" w14:textId="77777777" w:rsidR="002A6853" w:rsidRDefault="002A6853" w:rsidP="00755B80">
      <w:pPr>
        <w:numPr>
          <w:ilvl w:val="2"/>
          <w:numId w:val="68"/>
        </w:numPr>
        <w:spacing w:after="120"/>
        <w:rPr>
          <w:rFonts w:ascii="Arial" w:hAnsi="Arial" w:cs="Arial"/>
          <w:sz w:val="22"/>
          <w:szCs w:val="22"/>
        </w:rPr>
      </w:pPr>
      <w:r w:rsidRPr="00997AEA">
        <w:rPr>
          <w:rFonts w:ascii="Arial" w:hAnsi="Arial" w:cs="Arial"/>
          <w:sz w:val="22"/>
          <w:szCs w:val="22"/>
        </w:rPr>
        <w:t>Import (overwrite) all necessary</w:t>
      </w:r>
      <w:r>
        <w:rPr>
          <w:rFonts w:ascii="Arial" w:hAnsi="Arial" w:cs="Arial"/>
          <w:sz w:val="22"/>
          <w:szCs w:val="22"/>
        </w:rPr>
        <w:t xml:space="preserve"> Best Practices</w:t>
      </w:r>
      <w:r w:rsidRPr="00997AEA">
        <w:rPr>
          <w:rFonts w:ascii="Arial" w:hAnsi="Arial" w:cs="Arial"/>
          <w:sz w:val="22"/>
          <w:szCs w:val="22"/>
        </w:rPr>
        <w:t xml:space="preserve"> car files.</w:t>
      </w:r>
    </w:p>
    <w:p w14:paraId="40A180CC" w14:textId="77777777" w:rsidR="002A6853" w:rsidRPr="00A45D7C" w:rsidRDefault="002A6853" w:rsidP="00755B80">
      <w:pPr>
        <w:numPr>
          <w:ilvl w:val="3"/>
          <w:numId w:val="68"/>
        </w:numPr>
        <w:spacing w:after="120"/>
        <w:rPr>
          <w:rFonts w:ascii="Arial" w:hAnsi="Arial" w:cs="Arial"/>
          <w:sz w:val="20"/>
          <w:szCs w:val="22"/>
        </w:rPr>
      </w:pPr>
      <w:r w:rsidRPr="00A45D7C">
        <w:rPr>
          <w:rFonts w:ascii="Arial" w:hAnsi="Arial" w:cs="Arial"/>
          <w:sz w:val="20"/>
          <w:szCs w:val="22"/>
        </w:rPr>
        <w:t>For 6.0, import “</w:t>
      </w:r>
      <w:r w:rsidRPr="00A45D7C">
        <w:rPr>
          <w:rFonts w:ascii="Arial" w:hAnsi="Arial" w:cs="Arial"/>
          <w:b/>
          <w:sz w:val="20"/>
          <w:szCs w:val="22"/>
        </w:rPr>
        <w:t>BestPractices_v6_0_repaired_ASAssets.car</w:t>
      </w:r>
      <w:r w:rsidRPr="00A45D7C">
        <w:rPr>
          <w:rFonts w:ascii="Arial" w:hAnsi="Arial" w:cs="Arial"/>
          <w:sz w:val="20"/>
          <w:szCs w:val="22"/>
        </w:rPr>
        <w:t>” from \BestPractices_SourceCode\For_Upgrade_Only_to_8.1</w:t>
      </w:r>
    </w:p>
    <w:p w14:paraId="0ED6F7A4" w14:textId="77777777" w:rsidR="002A6853" w:rsidRPr="00A45D7C" w:rsidRDefault="002A6853" w:rsidP="00755B80">
      <w:pPr>
        <w:numPr>
          <w:ilvl w:val="3"/>
          <w:numId w:val="68"/>
        </w:numPr>
        <w:spacing w:after="120"/>
        <w:rPr>
          <w:rFonts w:ascii="Arial" w:hAnsi="Arial" w:cs="Arial"/>
          <w:sz w:val="20"/>
          <w:szCs w:val="22"/>
        </w:rPr>
      </w:pPr>
      <w:r w:rsidRPr="00A45D7C">
        <w:rPr>
          <w:rFonts w:ascii="Arial" w:hAnsi="Arial" w:cs="Arial"/>
          <w:sz w:val="20"/>
          <w:szCs w:val="22"/>
        </w:rPr>
        <w:t>For 6.6, import “</w:t>
      </w:r>
      <w:r w:rsidRPr="00A45D7C">
        <w:rPr>
          <w:rFonts w:ascii="Arial" w:hAnsi="Arial" w:cs="Arial"/>
          <w:b/>
          <w:sz w:val="20"/>
          <w:szCs w:val="22"/>
        </w:rPr>
        <w:t>BestPractices_v6_6_repaired_ASAssets.car</w:t>
      </w:r>
      <w:r w:rsidRPr="00A45D7C">
        <w:rPr>
          <w:rFonts w:ascii="Arial" w:hAnsi="Arial" w:cs="Arial"/>
          <w:sz w:val="20"/>
          <w:szCs w:val="22"/>
        </w:rPr>
        <w:t>” from \BestPractices_SourceCode\For_Upg</w:t>
      </w:r>
      <w:r>
        <w:rPr>
          <w:rFonts w:ascii="Arial" w:hAnsi="Arial" w:cs="Arial"/>
          <w:sz w:val="20"/>
          <w:szCs w:val="22"/>
        </w:rPr>
        <w:t>rade_Only_to_8.1</w:t>
      </w:r>
    </w:p>
    <w:p w14:paraId="67E706C6" w14:textId="77777777" w:rsidR="002A6853" w:rsidRPr="00A45D7C" w:rsidRDefault="002A6853" w:rsidP="00755B80">
      <w:pPr>
        <w:numPr>
          <w:ilvl w:val="3"/>
          <w:numId w:val="68"/>
        </w:numPr>
        <w:spacing w:after="120"/>
        <w:rPr>
          <w:rFonts w:ascii="Arial" w:hAnsi="Arial" w:cs="Arial"/>
          <w:sz w:val="20"/>
          <w:szCs w:val="22"/>
        </w:rPr>
      </w:pPr>
      <w:r w:rsidRPr="00A45D7C">
        <w:rPr>
          <w:rFonts w:ascii="Arial" w:hAnsi="Arial" w:cs="Arial"/>
          <w:sz w:val="20"/>
          <w:szCs w:val="22"/>
        </w:rPr>
        <w:t>For 7.0, import “</w:t>
      </w:r>
      <w:r w:rsidRPr="00A45D7C">
        <w:rPr>
          <w:rFonts w:ascii="Arial" w:hAnsi="Arial" w:cs="Arial"/>
          <w:b/>
          <w:sz w:val="20"/>
          <w:szCs w:val="22"/>
        </w:rPr>
        <w:t>BestPractices_v7_0_repaired_ASAssets.car</w:t>
      </w:r>
      <w:r w:rsidRPr="00A45D7C">
        <w:rPr>
          <w:rFonts w:ascii="Arial" w:hAnsi="Arial" w:cs="Arial"/>
          <w:sz w:val="20"/>
          <w:szCs w:val="22"/>
        </w:rPr>
        <w:t>” from \BestPractices_SourceCode\For_Up</w:t>
      </w:r>
      <w:r>
        <w:rPr>
          <w:rFonts w:ascii="Arial" w:hAnsi="Arial" w:cs="Arial"/>
          <w:sz w:val="20"/>
          <w:szCs w:val="22"/>
        </w:rPr>
        <w:t>grade_Only_to_8.1</w:t>
      </w:r>
    </w:p>
    <w:p w14:paraId="24FBBC9D" w14:textId="77777777" w:rsidR="002A6853" w:rsidRPr="00A45D7C" w:rsidRDefault="002A6853" w:rsidP="00755B80">
      <w:pPr>
        <w:numPr>
          <w:ilvl w:val="3"/>
          <w:numId w:val="68"/>
        </w:numPr>
        <w:spacing w:after="120"/>
        <w:rPr>
          <w:rFonts w:ascii="Arial" w:hAnsi="Arial" w:cs="Arial"/>
          <w:sz w:val="20"/>
          <w:szCs w:val="22"/>
        </w:rPr>
      </w:pPr>
      <w:r w:rsidRPr="00A45D7C">
        <w:rPr>
          <w:rFonts w:ascii="Arial" w:hAnsi="Arial" w:cs="Arial"/>
          <w:sz w:val="20"/>
          <w:szCs w:val="22"/>
        </w:rPr>
        <w:t>For 7.1, import “</w:t>
      </w:r>
      <w:r w:rsidRPr="00A45D7C">
        <w:rPr>
          <w:rFonts w:ascii="Arial" w:hAnsi="Arial" w:cs="Arial"/>
          <w:b/>
          <w:sz w:val="20"/>
          <w:szCs w:val="22"/>
        </w:rPr>
        <w:t>BestPractices_v7_1_repaired_ASAssets.car</w:t>
      </w:r>
      <w:r w:rsidRPr="00A45D7C">
        <w:rPr>
          <w:rFonts w:ascii="Arial" w:hAnsi="Arial" w:cs="Arial"/>
          <w:sz w:val="20"/>
          <w:szCs w:val="22"/>
        </w:rPr>
        <w:t>” from \BestPractices_SourceCode\For_Up</w:t>
      </w:r>
      <w:r>
        <w:rPr>
          <w:rFonts w:ascii="Arial" w:hAnsi="Arial" w:cs="Arial"/>
          <w:sz w:val="20"/>
          <w:szCs w:val="22"/>
        </w:rPr>
        <w:t>grade_Only_to_8.1</w:t>
      </w:r>
    </w:p>
    <w:p w14:paraId="687F8EFA" w14:textId="77777777" w:rsidR="002A6853" w:rsidRPr="00A45D7C" w:rsidRDefault="002A6853" w:rsidP="00755B80">
      <w:pPr>
        <w:numPr>
          <w:ilvl w:val="3"/>
          <w:numId w:val="68"/>
        </w:numPr>
        <w:spacing w:after="120"/>
        <w:rPr>
          <w:rFonts w:ascii="Arial" w:hAnsi="Arial" w:cs="Arial"/>
          <w:sz w:val="20"/>
          <w:szCs w:val="22"/>
        </w:rPr>
      </w:pPr>
      <w:r w:rsidRPr="00A45D7C">
        <w:rPr>
          <w:rFonts w:ascii="Arial" w:hAnsi="Arial" w:cs="Arial"/>
          <w:sz w:val="20"/>
          <w:szCs w:val="22"/>
        </w:rPr>
        <w:t>For 7.2, import “</w:t>
      </w:r>
      <w:r w:rsidRPr="00A45D7C">
        <w:rPr>
          <w:rFonts w:ascii="Arial" w:hAnsi="Arial" w:cs="Arial"/>
          <w:b/>
          <w:sz w:val="20"/>
          <w:szCs w:val="22"/>
        </w:rPr>
        <w:t>BestPractices_v7_2_repaired_ASAssets.car</w:t>
      </w:r>
      <w:r w:rsidRPr="00A45D7C">
        <w:rPr>
          <w:rFonts w:ascii="Arial" w:hAnsi="Arial" w:cs="Arial"/>
          <w:sz w:val="20"/>
          <w:szCs w:val="22"/>
        </w:rPr>
        <w:t>” from  \BestPractices_SourceCode\For_Upgr</w:t>
      </w:r>
      <w:r>
        <w:rPr>
          <w:rFonts w:ascii="Arial" w:hAnsi="Arial" w:cs="Arial"/>
          <w:sz w:val="20"/>
          <w:szCs w:val="22"/>
        </w:rPr>
        <w:t>ade_Only_to_8.1</w:t>
      </w:r>
    </w:p>
    <w:p w14:paraId="009CF2A7" w14:textId="77777777" w:rsidR="002A6853" w:rsidRPr="00A45D7C" w:rsidRDefault="002A6853" w:rsidP="00755B80">
      <w:pPr>
        <w:numPr>
          <w:ilvl w:val="3"/>
          <w:numId w:val="68"/>
        </w:numPr>
        <w:spacing w:after="120"/>
        <w:rPr>
          <w:rFonts w:ascii="Arial" w:hAnsi="Arial" w:cs="Arial"/>
          <w:sz w:val="20"/>
          <w:szCs w:val="22"/>
        </w:rPr>
      </w:pPr>
      <w:r w:rsidRPr="00A45D7C">
        <w:rPr>
          <w:rFonts w:ascii="Arial" w:hAnsi="Arial" w:cs="Arial"/>
          <w:sz w:val="20"/>
          <w:szCs w:val="22"/>
        </w:rPr>
        <w:t>For 7.3, import “</w:t>
      </w:r>
      <w:r w:rsidRPr="00A45D7C">
        <w:rPr>
          <w:rFonts w:ascii="Arial" w:hAnsi="Arial" w:cs="Arial"/>
          <w:b/>
          <w:sz w:val="20"/>
          <w:szCs w:val="22"/>
        </w:rPr>
        <w:t>BestPractices_v7_3_repaired_ASAssets.car</w:t>
      </w:r>
      <w:r w:rsidRPr="00A45D7C">
        <w:rPr>
          <w:rFonts w:ascii="Arial" w:hAnsi="Arial" w:cs="Arial"/>
          <w:sz w:val="20"/>
          <w:szCs w:val="22"/>
        </w:rPr>
        <w:t>” from  \BestPractices_SourceCode\For_Up</w:t>
      </w:r>
      <w:r>
        <w:rPr>
          <w:rFonts w:ascii="Arial" w:hAnsi="Arial" w:cs="Arial"/>
          <w:sz w:val="20"/>
          <w:szCs w:val="22"/>
        </w:rPr>
        <w:t>grade_Only_to_8.1</w:t>
      </w:r>
    </w:p>
    <w:p w14:paraId="20159E60" w14:textId="77777777" w:rsidR="002A6853" w:rsidRPr="00A45D7C" w:rsidRDefault="002A6853" w:rsidP="00755B80">
      <w:pPr>
        <w:numPr>
          <w:ilvl w:val="3"/>
          <w:numId w:val="68"/>
        </w:numPr>
        <w:spacing w:after="120"/>
        <w:rPr>
          <w:rFonts w:ascii="Arial" w:hAnsi="Arial" w:cs="Arial"/>
          <w:sz w:val="20"/>
          <w:szCs w:val="22"/>
        </w:rPr>
      </w:pPr>
      <w:r w:rsidRPr="00A45D7C">
        <w:rPr>
          <w:rFonts w:ascii="Arial" w:hAnsi="Arial" w:cs="Arial"/>
          <w:sz w:val="20"/>
          <w:szCs w:val="22"/>
        </w:rPr>
        <w:t>For 8.0, import “</w:t>
      </w:r>
      <w:r w:rsidRPr="00A45D7C">
        <w:rPr>
          <w:rFonts w:ascii="Arial" w:hAnsi="Arial" w:cs="Arial"/>
          <w:b/>
          <w:sz w:val="20"/>
          <w:szCs w:val="22"/>
        </w:rPr>
        <w:t>BestPractices_v8_0_repaired_ASAssets.car</w:t>
      </w:r>
      <w:r w:rsidRPr="00A45D7C">
        <w:rPr>
          <w:rFonts w:ascii="Arial" w:hAnsi="Arial" w:cs="Arial"/>
          <w:sz w:val="20"/>
          <w:szCs w:val="22"/>
        </w:rPr>
        <w:t>” from  \BestPractices_SourceCode\For_Up</w:t>
      </w:r>
      <w:r>
        <w:rPr>
          <w:rFonts w:ascii="Arial" w:hAnsi="Arial" w:cs="Arial"/>
          <w:sz w:val="20"/>
          <w:szCs w:val="22"/>
        </w:rPr>
        <w:t>grade_Only_to_8.1</w:t>
      </w:r>
    </w:p>
    <w:p w14:paraId="78699B12" w14:textId="77777777" w:rsidR="002A6853" w:rsidRPr="00B50D48" w:rsidRDefault="002A6853" w:rsidP="00755B80">
      <w:pPr>
        <w:pStyle w:val="CS-Bodytext"/>
        <w:numPr>
          <w:ilvl w:val="1"/>
          <w:numId w:val="68"/>
        </w:numPr>
      </w:pPr>
      <w:r>
        <w:t>Execute the procedure “</w:t>
      </w:r>
      <w:r w:rsidRPr="007946AE">
        <w:rPr>
          <w:b/>
        </w:rPr>
        <w:t>upgradeProject</w:t>
      </w:r>
      <w:r>
        <w:t>” found in the folder: /shared/ASAssets/BestPractices_vXX/_ProjectMaintenance.</w:t>
      </w:r>
    </w:p>
    <w:p w14:paraId="066EF0D9" w14:textId="77777777" w:rsidR="002A6853" w:rsidRDefault="002A6853" w:rsidP="00755B80">
      <w:pPr>
        <w:pStyle w:val="CS-Bodytext"/>
        <w:numPr>
          <w:ilvl w:val="2"/>
          <w:numId w:val="68"/>
        </w:numPr>
      </w:pPr>
      <w:r>
        <w:t>upgradeToVersion – specify the version to upgrade to or leave null to upgrade to the latest version.  Example: 8.13</w:t>
      </w:r>
    </w:p>
    <w:p w14:paraId="691A74E5" w14:textId="77777777" w:rsidR="002A6853" w:rsidRDefault="002A6853" w:rsidP="00755B80">
      <w:pPr>
        <w:pStyle w:val="CS-Bodytext"/>
        <w:numPr>
          <w:ilvl w:val="2"/>
          <w:numId w:val="68"/>
        </w:numPr>
      </w:pPr>
      <w:r>
        <w:t>projectPath - the full project path that is to be upgraded</w:t>
      </w:r>
    </w:p>
    <w:p w14:paraId="37035AA5" w14:textId="77777777" w:rsidR="002A6853" w:rsidRDefault="002A6853" w:rsidP="002A6853">
      <w:pPr>
        <w:pStyle w:val="CS-Bodytext"/>
        <w:ind w:left="720"/>
      </w:pPr>
      <w:r>
        <w:tab/>
        <w:t>e.g. /shared/PROJECT1</w:t>
      </w:r>
    </w:p>
    <w:p w14:paraId="16B94389" w14:textId="77777777" w:rsidR="002A6853" w:rsidRDefault="002A6853" w:rsidP="00755B80">
      <w:pPr>
        <w:pStyle w:val="CS-Bodytext"/>
        <w:numPr>
          <w:ilvl w:val="2"/>
          <w:numId w:val="68"/>
        </w:numPr>
      </w:pPr>
      <w:r>
        <w:t>generateTestFolder - determine whether to generate the Test folder or not</w:t>
      </w:r>
    </w:p>
    <w:p w14:paraId="5C609F35" w14:textId="77777777" w:rsidR="002A6853" w:rsidRDefault="002A6853" w:rsidP="002A6853">
      <w:pPr>
        <w:pStyle w:val="CS-Bodytext"/>
        <w:ind w:left="720"/>
      </w:pPr>
      <w:r>
        <w:tab/>
        <w:t xml:space="preserve">1=generate Test folder, </w:t>
      </w:r>
    </w:p>
    <w:p w14:paraId="01C89630" w14:textId="77777777" w:rsidR="002A6853" w:rsidRDefault="002A6853" w:rsidP="002A6853">
      <w:pPr>
        <w:pStyle w:val="CS-Bodytext"/>
        <w:ind w:left="1440"/>
      </w:pPr>
      <w:r>
        <w:t>0 or null=do not generate Test folder (default)</w:t>
      </w:r>
    </w:p>
    <w:p w14:paraId="0736726D" w14:textId="77777777" w:rsidR="002A6853" w:rsidRDefault="002A6853" w:rsidP="00755B80">
      <w:pPr>
        <w:pStyle w:val="CS-Bodytext"/>
        <w:numPr>
          <w:ilvl w:val="1"/>
          <w:numId w:val="68"/>
        </w:numPr>
        <w:spacing w:after="120"/>
        <w:ind w:right="14"/>
      </w:pPr>
      <w:r>
        <w:t>The ConfigureStartingFolders() procedure:</w:t>
      </w:r>
    </w:p>
    <w:p w14:paraId="4ED081E9" w14:textId="77777777" w:rsidR="002A6853" w:rsidRDefault="002A6853" w:rsidP="00755B80">
      <w:pPr>
        <w:pStyle w:val="CS-Bodytext"/>
        <w:numPr>
          <w:ilvl w:val="2"/>
          <w:numId w:val="68"/>
        </w:numPr>
        <w:spacing w:after="120"/>
        <w:ind w:right="14"/>
      </w:pPr>
      <w:r>
        <w:t>For versions 1.0 through 5.2, you may need to manually tweak the procedure once the upgrade has completed.</w:t>
      </w:r>
    </w:p>
    <w:p w14:paraId="3014AEF6" w14:textId="77777777" w:rsidR="002A6853" w:rsidRDefault="002A6853" w:rsidP="00755B80">
      <w:pPr>
        <w:pStyle w:val="CS-Bodytext"/>
        <w:numPr>
          <w:ilvl w:val="2"/>
          <w:numId w:val="68"/>
        </w:numPr>
        <w:spacing w:after="120"/>
        <w:ind w:right="14"/>
      </w:pPr>
      <w:r>
        <w:t>For versions 6.0 through 6.6, it is recommended to verify that the folders are consistent from the old and new project.</w:t>
      </w:r>
    </w:p>
    <w:p w14:paraId="2488F06E" w14:textId="77777777" w:rsidR="002A6853" w:rsidRPr="009C1B65" w:rsidRDefault="002A6853" w:rsidP="00755B80">
      <w:pPr>
        <w:pStyle w:val="CS-Bodytext"/>
        <w:numPr>
          <w:ilvl w:val="0"/>
          <w:numId w:val="68"/>
        </w:numPr>
        <w:rPr>
          <w:b/>
        </w:rPr>
      </w:pPr>
      <w:r w:rsidRPr="00035C79">
        <w:rPr>
          <w:b/>
        </w:rPr>
        <w:lastRenderedPageBreak/>
        <w:t>Click refresh in Composite Studio</w:t>
      </w:r>
      <w:r>
        <w:t xml:space="preserve"> when finished and review the project “_scripts” folder for changes.</w:t>
      </w:r>
    </w:p>
    <w:p w14:paraId="347C765E" w14:textId="77777777" w:rsidR="002A6853" w:rsidRPr="00C444C4" w:rsidRDefault="002A6853" w:rsidP="00755B80">
      <w:pPr>
        <w:pStyle w:val="BodyText"/>
        <w:numPr>
          <w:ilvl w:val="0"/>
          <w:numId w:val="68"/>
        </w:numPr>
        <w:spacing w:after="120" w:line="276" w:lineRule="auto"/>
        <w:rPr>
          <w:b/>
          <w:lang w:bidi="he-IL"/>
        </w:rPr>
      </w:pPr>
      <w:r w:rsidRPr="00C444C4">
        <w:rPr>
          <w:b/>
          <w:lang w:bidi="he-IL"/>
        </w:rPr>
        <w:t>Upgrading CRUD procedures prior to 7.2</w:t>
      </w:r>
      <w:r>
        <w:rPr>
          <w:b/>
          <w:lang w:bidi="he-IL"/>
        </w:rPr>
        <w:t xml:space="preserve"> (Known Issues)</w:t>
      </w:r>
    </w:p>
    <w:p w14:paraId="25D5B5CA" w14:textId="77777777" w:rsidR="002A6853" w:rsidRDefault="002A6853" w:rsidP="00755B80">
      <w:pPr>
        <w:pStyle w:val="BodyText"/>
        <w:numPr>
          <w:ilvl w:val="1"/>
          <w:numId w:val="68"/>
        </w:numPr>
        <w:spacing w:after="120" w:line="276" w:lineRule="auto"/>
        <w:rPr>
          <w:lang w:bidi="he-IL"/>
        </w:rPr>
      </w:pPr>
      <w:r>
        <w:rPr>
          <w:lang w:bidi="he-IL"/>
        </w:rPr>
        <w:t>This is only necessary if there are CRUD (Create, Read, Update, and Delete) procedures.  Generally, they are located in the project at /Applications/Services/CRUD.  Look for any sub-folders with procedures in them or impacted procedures.  If none, then proceed to step 6.</w:t>
      </w:r>
    </w:p>
    <w:p w14:paraId="12ABBE5B" w14:textId="77777777" w:rsidR="002A6853" w:rsidRPr="007F51B6" w:rsidRDefault="002A6853" w:rsidP="00755B80">
      <w:pPr>
        <w:pStyle w:val="BodyText"/>
        <w:numPr>
          <w:ilvl w:val="1"/>
          <w:numId w:val="68"/>
        </w:numPr>
        <w:spacing w:after="120" w:line="276" w:lineRule="auto"/>
        <w:rPr>
          <w:lang w:bidi="he-IL"/>
        </w:rPr>
      </w:pPr>
      <w:r w:rsidRPr="007F51B6">
        <w:rPr>
          <w:lang w:bidi="he-IL"/>
        </w:rPr>
        <w:t xml:space="preserve">RetrievePK procedures – look for any impacted procedures.  You will need to modify any RetrievePK procedures containing CLOB or BLOB column types.  </w:t>
      </w:r>
    </w:p>
    <w:p w14:paraId="61B276D5" w14:textId="77777777" w:rsidR="002A6853" w:rsidRPr="007F51B6" w:rsidRDefault="002A6853" w:rsidP="00755B80">
      <w:pPr>
        <w:pStyle w:val="BodyText"/>
        <w:numPr>
          <w:ilvl w:val="2"/>
          <w:numId w:val="68"/>
        </w:numPr>
        <w:spacing w:after="120" w:line="276" w:lineRule="auto"/>
        <w:rPr>
          <w:lang w:bidi="he-IL"/>
        </w:rPr>
      </w:pPr>
      <w:r w:rsidRPr="007F51B6">
        <w:rPr>
          <w:lang w:bidi="he-IL"/>
        </w:rPr>
        <w:t>For CLOB column types, change the procedure formatString to formatClob.</w:t>
      </w:r>
    </w:p>
    <w:p w14:paraId="1685B80D" w14:textId="77777777" w:rsidR="002A6853" w:rsidRPr="007F51B6" w:rsidRDefault="002A6853" w:rsidP="00755B80">
      <w:pPr>
        <w:pStyle w:val="BodyText"/>
        <w:numPr>
          <w:ilvl w:val="2"/>
          <w:numId w:val="68"/>
        </w:numPr>
        <w:spacing w:after="120" w:line="276" w:lineRule="auto"/>
        <w:rPr>
          <w:lang w:bidi="he-IL"/>
        </w:rPr>
      </w:pPr>
      <w:r w:rsidRPr="007F51B6">
        <w:rPr>
          <w:lang w:bidi="he-IL"/>
        </w:rPr>
        <w:t>For BLOB column types, comment out or remove the line of code referring to the BLOB column.  There is no formatting for BLOB column types.</w:t>
      </w:r>
    </w:p>
    <w:p w14:paraId="22F28911" w14:textId="77777777" w:rsidR="002A6853" w:rsidRPr="007F51B6" w:rsidRDefault="002A6853" w:rsidP="00755B80">
      <w:pPr>
        <w:pStyle w:val="BodyText"/>
        <w:numPr>
          <w:ilvl w:val="1"/>
          <w:numId w:val="68"/>
        </w:numPr>
        <w:spacing w:after="120" w:line="276" w:lineRule="auto"/>
        <w:rPr>
          <w:lang w:bidi="he-IL"/>
        </w:rPr>
      </w:pPr>
      <w:r w:rsidRPr="007F51B6">
        <w:rPr>
          <w:lang w:bidi="he-IL"/>
        </w:rPr>
        <w:t xml:space="preserve">Update procedures – you </w:t>
      </w:r>
      <w:r w:rsidRPr="007F51B6">
        <w:rPr>
          <w:u w:val="single"/>
          <w:lang w:bidi="he-IL"/>
        </w:rPr>
        <w:t>may</w:t>
      </w:r>
      <w:r w:rsidRPr="007F51B6">
        <w:rPr>
          <w:lang w:bidi="he-IL"/>
        </w:rPr>
        <w:t xml:space="preserve"> need to modify any Update procedures containing CLOB or BLOB column types.  In general, most of the Best Practices versions have resolved any issues by providing a separate section of code for updating CLOB and BLOB.</w:t>
      </w:r>
    </w:p>
    <w:p w14:paraId="4D810972" w14:textId="77777777" w:rsidR="002A6853" w:rsidRPr="007F51B6" w:rsidRDefault="002A6853" w:rsidP="00755B80">
      <w:pPr>
        <w:pStyle w:val="BodyText"/>
        <w:numPr>
          <w:ilvl w:val="2"/>
          <w:numId w:val="68"/>
        </w:numPr>
        <w:spacing w:after="120" w:line="276" w:lineRule="auto"/>
        <w:rPr>
          <w:lang w:bidi="he-IL"/>
        </w:rPr>
      </w:pPr>
      <w:r w:rsidRPr="007F51B6">
        <w:rPr>
          <w:lang w:bidi="he-IL"/>
        </w:rPr>
        <w:t>For both CLOB and BLOB, if there are any lines starting with “set updateClause = formatString(…” and are referring to CLOB or BLOB, comment out or remove the lines.</w:t>
      </w:r>
    </w:p>
    <w:p w14:paraId="6A544410" w14:textId="77777777" w:rsidR="002A6853" w:rsidRPr="007F51B6" w:rsidRDefault="002A6853" w:rsidP="00755B80">
      <w:pPr>
        <w:pStyle w:val="BodyText"/>
        <w:numPr>
          <w:ilvl w:val="1"/>
          <w:numId w:val="68"/>
        </w:numPr>
        <w:spacing w:after="120" w:line="276" w:lineRule="auto"/>
        <w:rPr>
          <w:lang w:bidi="he-IL"/>
        </w:rPr>
      </w:pPr>
      <w:r w:rsidRPr="007F51B6">
        <w:rPr>
          <w:lang w:bidi="he-IL"/>
        </w:rPr>
        <w:t xml:space="preserve">isEmpty procedures – look for any impacted procedures.  You will need to modify any isEmpty procedures containing CLOB or BLOB column types.  </w:t>
      </w:r>
    </w:p>
    <w:p w14:paraId="3DC3F7FF" w14:textId="77777777" w:rsidR="002A6853" w:rsidRPr="007F51B6" w:rsidRDefault="002A6853" w:rsidP="00755B80">
      <w:pPr>
        <w:pStyle w:val="BodyText"/>
        <w:numPr>
          <w:ilvl w:val="2"/>
          <w:numId w:val="68"/>
        </w:numPr>
        <w:spacing w:after="120" w:line="276" w:lineRule="auto"/>
        <w:rPr>
          <w:lang w:bidi="he-IL"/>
        </w:rPr>
      </w:pPr>
      <w:r w:rsidRPr="007F51B6">
        <w:rPr>
          <w:lang w:bidi="he-IL"/>
        </w:rPr>
        <w:t>For CLOB column types, change the procedure isEmptyString to isEmptyClob.</w:t>
      </w:r>
    </w:p>
    <w:p w14:paraId="220DD7D7" w14:textId="77777777" w:rsidR="002A6853" w:rsidRPr="007F51B6" w:rsidRDefault="002A6853" w:rsidP="00755B80">
      <w:pPr>
        <w:pStyle w:val="BodyText"/>
        <w:numPr>
          <w:ilvl w:val="2"/>
          <w:numId w:val="68"/>
        </w:numPr>
        <w:spacing w:after="120" w:line="276" w:lineRule="auto"/>
        <w:rPr>
          <w:lang w:bidi="he-IL"/>
        </w:rPr>
      </w:pPr>
      <w:r w:rsidRPr="007F51B6">
        <w:rPr>
          <w:lang w:bidi="he-IL"/>
        </w:rPr>
        <w:t>For BLOB column types, change the procedure isEmptyString to isEmptyBlob.</w:t>
      </w:r>
    </w:p>
    <w:p w14:paraId="081E23A8" w14:textId="77777777" w:rsidR="002A6853" w:rsidRPr="00035C79" w:rsidRDefault="002A6853" w:rsidP="00755B80">
      <w:pPr>
        <w:pStyle w:val="CS-Bodytext"/>
        <w:numPr>
          <w:ilvl w:val="0"/>
          <w:numId w:val="68"/>
        </w:numPr>
        <w:rPr>
          <w:b/>
        </w:rPr>
      </w:pPr>
      <w:r w:rsidRPr="00035C79">
        <w:rPr>
          <w:b/>
        </w:rPr>
        <w:t>Spot check the following procedures to insure the upgrade was successful:</w:t>
      </w:r>
    </w:p>
    <w:p w14:paraId="074AA1A0" w14:textId="77777777" w:rsidR="002A6853" w:rsidRPr="00126DE1" w:rsidRDefault="002A6853" w:rsidP="00755B80">
      <w:pPr>
        <w:pStyle w:val="CS-Bodytext"/>
        <w:numPr>
          <w:ilvl w:val="1"/>
          <w:numId w:val="68"/>
        </w:numPr>
      </w:pPr>
      <w:r>
        <w:t xml:space="preserve">Open </w:t>
      </w:r>
      <w:r w:rsidRPr="00126DE1">
        <w:rPr>
          <w:b/>
          <w:sz w:val="20"/>
          <w:szCs w:val="20"/>
        </w:rPr>
        <w:t>&lt;project_path&gt;</w:t>
      </w:r>
      <w:r w:rsidRPr="00126DE1">
        <w:rPr>
          <w:sz w:val="20"/>
          <w:szCs w:val="20"/>
        </w:rPr>
        <w:t>/_scripts/</w:t>
      </w:r>
      <w:r>
        <w:rPr>
          <w:sz w:val="20"/>
          <w:szCs w:val="20"/>
        </w:rPr>
        <w:t>Documentation/constants</w:t>
      </w:r>
    </w:p>
    <w:p w14:paraId="55273670" w14:textId="77777777" w:rsidR="002A6853" w:rsidRPr="00330226" w:rsidRDefault="002A6853" w:rsidP="002A6853">
      <w:pPr>
        <w:pStyle w:val="CS-Bodytext"/>
        <w:ind w:left="1440"/>
      </w:pPr>
      <w:r w:rsidRPr="00330226">
        <w:t xml:space="preserve">You should see </w:t>
      </w:r>
      <w:r>
        <w:t>“</w:t>
      </w:r>
      <w:r w:rsidRPr="003C306E">
        <w:t>DECLARE utilitiesRootPath</w:t>
      </w:r>
      <w:r>
        <w:t xml:space="preserve"> …”</w:t>
      </w:r>
    </w:p>
    <w:p w14:paraId="5C60532F" w14:textId="77777777" w:rsidR="002A6853" w:rsidRPr="00126DE1" w:rsidRDefault="002A6853" w:rsidP="00755B80">
      <w:pPr>
        <w:pStyle w:val="CS-Bodytext"/>
        <w:numPr>
          <w:ilvl w:val="1"/>
          <w:numId w:val="68"/>
        </w:numPr>
      </w:pPr>
      <w:r>
        <w:t xml:space="preserve">Open </w:t>
      </w:r>
      <w:r w:rsidRPr="00126DE1">
        <w:rPr>
          <w:b/>
          <w:sz w:val="20"/>
          <w:szCs w:val="20"/>
        </w:rPr>
        <w:t>&lt;project_path&gt;</w:t>
      </w:r>
      <w:r w:rsidRPr="00126DE1">
        <w:rPr>
          <w:sz w:val="20"/>
          <w:szCs w:val="20"/>
        </w:rPr>
        <w:t>/_scripts/C</w:t>
      </w:r>
      <w:r>
        <w:rPr>
          <w:sz w:val="20"/>
          <w:szCs w:val="20"/>
        </w:rPr>
        <w:t>onstants/defaultValues and execute</w:t>
      </w:r>
    </w:p>
    <w:p w14:paraId="76640C82" w14:textId="77777777" w:rsidR="002A6853" w:rsidRPr="00330226" w:rsidRDefault="002A6853" w:rsidP="002A6853">
      <w:pPr>
        <w:pStyle w:val="CS-Bodytext"/>
        <w:ind w:left="1440"/>
      </w:pPr>
      <w:r w:rsidRPr="00330226">
        <w:t>You shou</w:t>
      </w:r>
      <w:r>
        <w:t xml:space="preserve">ld see: </w:t>
      </w:r>
      <w:r w:rsidRPr="004779BF">
        <w:rPr>
          <w:color w:val="1F497D"/>
        </w:rPr>
        <w:t>bestPracticesVersion_</w:t>
      </w:r>
      <w:r w:rsidRPr="004779BF">
        <w:rPr>
          <w:color w:val="1F497D"/>
        </w:rPr>
        <w:tab/>
        <w:t>X.X</w:t>
      </w:r>
      <w:r>
        <w:t xml:space="preserve"> </w:t>
      </w:r>
      <w:r w:rsidRPr="00B04A20">
        <w:rPr>
          <w:i/>
          <w:u w:val="single"/>
        </w:rPr>
        <w:sym w:font="Wingdings" w:char="F0DF"/>
      </w:r>
      <w:r w:rsidRPr="00B04A20">
        <w:rPr>
          <w:i/>
          <w:u w:val="single"/>
        </w:rPr>
        <w:t>your current version</w:t>
      </w:r>
    </w:p>
    <w:p w14:paraId="7740E0A4" w14:textId="77777777" w:rsidR="002A6853" w:rsidRDefault="002A6853" w:rsidP="00755B80">
      <w:pPr>
        <w:pStyle w:val="CS-Bodytext"/>
        <w:numPr>
          <w:ilvl w:val="1"/>
          <w:numId w:val="68"/>
        </w:numPr>
      </w:pPr>
      <w:r>
        <w:t>Open /_scripts/Generate/generateFormattingViews – the following line should have your project path where you see &lt;project_path&gt;:</w:t>
      </w:r>
    </w:p>
    <w:p w14:paraId="0EF6F8E1" w14:textId="77777777" w:rsidR="002A6853" w:rsidRDefault="002A6853" w:rsidP="002A6853">
      <w:pPr>
        <w:pStyle w:val="CS-Bodytext"/>
        <w:ind w:left="1440"/>
      </w:pPr>
      <w:r w:rsidRPr="00330226">
        <w:t xml:space="preserve">set basePath = </w:t>
      </w:r>
      <w:r w:rsidRPr="00330226">
        <w:rPr>
          <w:b/>
        </w:rPr>
        <w:t>&lt;project_path&gt;</w:t>
      </w:r>
      <w:r w:rsidRPr="00330226">
        <w:t>/"_scripts"/Constants/defaultValues.basePath;</w:t>
      </w:r>
    </w:p>
    <w:p w14:paraId="33B6889C" w14:textId="77777777" w:rsidR="002A6853" w:rsidRPr="00330226" w:rsidRDefault="002A6853" w:rsidP="002A6853">
      <w:pPr>
        <w:pStyle w:val="CS-Bodytext"/>
        <w:ind w:left="1440"/>
      </w:pPr>
      <w:r>
        <w:t>Also, various procedures in the script should be rebound to /shared/ASAssets/BestPractices_vXX</w:t>
      </w:r>
    </w:p>
    <w:p w14:paraId="7CA39D56" w14:textId="77777777" w:rsidR="002A6853" w:rsidRPr="00126DE1" w:rsidRDefault="002A6853" w:rsidP="00755B80">
      <w:pPr>
        <w:pStyle w:val="CS-Bodytext"/>
        <w:numPr>
          <w:ilvl w:val="1"/>
          <w:numId w:val="68"/>
        </w:numPr>
      </w:pPr>
      <w:r>
        <w:t xml:space="preserve">All custom scripts moved to </w:t>
      </w:r>
      <w:r w:rsidRPr="00126DE1">
        <w:rPr>
          <w:b/>
          <w:sz w:val="20"/>
          <w:szCs w:val="20"/>
        </w:rPr>
        <w:t>&lt;project_path&gt;</w:t>
      </w:r>
      <w:r w:rsidRPr="00126DE1">
        <w:rPr>
          <w:sz w:val="20"/>
          <w:szCs w:val="20"/>
        </w:rPr>
        <w:t>/_scripts/</w:t>
      </w:r>
      <w:r>
        <w:rPr>
          <w:sz w:val="20"/>
          <w:szCs w:val="20"/>
        </w:rPr>
        <w:t>Custom</w:t>
      </w:r>
    </w:p>
    <w:p w14:paraId="2BD7F630" w14:textId="77777777" w:rsidR="002A6853" w:rsidRDefault="002A6853" w:rsidP="00755B80">
      <w:pPr>
        <w:pStyle w:val="CS-Bodytext"/>
        <w:numPr>
          <w:ilvl w:val="0"/>
          <w:numId w:val="68"/>
        </w:numPr>
        <w:spacing w:after="120"/>
        <w:ind w:right="14"/>
        <w:rPr>
          <w:b/>
        </w:rPr>
      </w:pPr>
      <w:r>
        <w:rPr>
          <w:b/>
        </w:rPr>
        <w:t>Finishing the upgrade</w:t>
      </w:r>
    </w:p>
    <w:p w14:paraId="170C525A" w14:textId="77777777" w:rsidR="002A6853" w:rsidRPr="007946AE" w:rsidRDefault="002A6853" w:rsidP="00755B80">
      <w:pPr>
        <w:pStyle w:val="CS-Bodytext"/>
        <w:numPr>
          <w:ilvl w:val="1"/>
          <w:numId w:val="68"/>
        </w:numPr>
        <w:spacing w:after="120"/>
        <w:ind w:right="14"/>
      </w:pPr>
      <w:r w:rsidRPr="007946AE">
        <w:t>Test the generate scripts to insure they are working properly</w:t>
      </w:r>
    </w:p>
    <w:p w14:paraId="4EC0020A" w14:textId="77777777" w:rsidR="002A6853" w:rsidRDefault="002A6853" w:rsidP="00755B80">
      <w:pPr>
        <w:pStyle w:val="CS-Bodytext"/>
        <w:numPr>
          <w:ilvl w:val="1"/>
          <w:numId w:val="68"/>
        </w:numPr>
        <w:spacing w:after="120"/>
        <w:ind w:right="14"/>
      </w:pPr>
      <w:r w:rsidRPr="007946AE">
        <w:t>If you are satisfied that the upgrade is working correctly</w:t>
      </w:r>
      <w:r>
        <w:t>:</w:t>
      </w:r>
    </w:p>
    <w:p w14:paraId="371B0E14" w14:textId="77777777" w:rsidR="002A6853" w:rsidRDefault="002A6853" w:rsidP="00755B80">
      <w:pPr>
        <w:pStyle w:val="CS-Bodytext"/>
        <w:numPr>
          <w:ilvl w:val="1"/>
          <w:numId w:val="68"/>
        </w:numPr>
        <w:spacing w:after="120"/>
        <w:ind w:right="14"/>
      </w:pPr>
      <w:r>
        <w:lastRenderedPageBreak/>
        <w:t>For 1.0 through 6.6…</w:t>
      </w:r>
    </w:p>
    <w:p w14:paraId="23F7E3F1" w14:textId="77777777" w:rsidR="002A6853" w:rsidRDefault="002A6853" w:rsidP="00755B80">
      <w:pPr>
        <w:pStyle w:val="CS-Bodytext"/>
        <w:numPr>
          <w:ilvl w:val="2"/>
          <w:numId w:val="68"/>
        </w:numPr>
        <w:spacing w:after="60"/>
        <w:ind w:right="14"/>
      </w:pPr>
      <w:r>
        <w:t>Export the original Project as a backup</w:t>
      </w:r>
    </w:p>
    <w:p w14:paraId="77F063BF" w14:textId="77777777" w:rsidR="002A6853" w:rsidRDefault="002A6853" w:rsidP="00755B80">
      <w:pPr>
        <w:pStyle w:val="CS-Bodytext"/>
        <w:numPr>
          <w:ilvl w:val="2"/>
          <w:numId w:val="68"/>
        </w:numPr>
        <w:spacing w:after="60"/>
        <w:ind w:right="14"/>
      </w:pPr>
      <w:r>
        <w:t>Remove the original project folder</w:t>
      </w:r>
    </w:p>
    <w:p w14:paraId="5C2F965D" w14:textId="77777777" w:rsidR="002A6853" w:rsidRDefault="002A6853" w:rsidP="00755B80">
      <w:pPr>
        <w:pStyle w:val="CS-Bodytext"/>
        <w:numPr>
          <w:ilvl w:val="2"/>
          <w:numId w:val="68"/>
        </w:numPr>
        <w:spacing w:after="60"/>
        <w:ind w:right="14"/>
      </w:pPr>
      <w:r>
        <w:t>Rename the new project folder to the old name so that the published views will be rebound to the new project.</w:t>
      </w:r>
    </w:p>
    <w:p w14:paraId="28A850EB" w14:textId="77777777" w:rsidR="002A6853" w:rsidRDefault="002A6853" w:rsidP="00755B80">
      <w:pPr>
        <w:pStyle w:val="CS-Bodytext"/>
        <w:numPr>
          <w:ilvl w:val="1"/>
          <w:numId w:val="68"/>
        </w:numPr>
        <w:spacing w:after="120"/>
        <w:ind w:right="14"/>
      </w:pPr>
      <w:r>
        <w:t>For 7.0 and higher….</w:t>
      </w:r>
    </w:p>
    <w:p w14:paraId="5C3506C2" w14:textId="77777777" w:rsidR="002A6853" w:rsidRDefault="002A6853" w:rsidP="00755B80">
      <w:pPr>
        <w:pStyle w:val="CS-Bodytext"/>
        <w:numPr>
          <w:ilvl w:val="2"/>
          <w:numId w:val="68"/>
        </w:numPr>
        <w:spacing w:after="120"/>
        <w:ind w:right="14"/>
      </w:pPr>
      <w:r>
        <w:t>Remove /_scripts_Copy_1</w:t>
      </w:r>
    </w:p>
    <w:p w14:paraId="795133F0" w14:textId="77777777" w:rsidR="002A6853" w:rsidRDefault="002A6853" w:rsidP="00755B80">
      <w:pPr>
        <w:pStyle w:val="CS-Bodytext"/>
        <w:numPr>
          <w:ilvl w:val="0"/>
          <w:numId w:val="68"/>
        </w:numPr>
        <w:spacing w:after="120"/>
        <w:ind w:right="14"/>
        <w:rPr>
          <w:b/>
        </w:rPr>
      </w:pPr>
      <w:r>
        <w:rPr>
          <w:b/>
        </w:rPr>
        <w:t>Reverting a failed upgrade</w:t>
      </w:r>
    </w:p>
    <w:p w14:paraId="3B427ADE" w14:textId="77777777" w:rsidR="002A6853" w:rsidRDefault="002A6853" w:rsidP="00755B80">
      <w:pPr>
        <w:pStyle w:val="CS-Bodytext"/>
        <w:numPr>
          <w:ilvl w:val="1"/>
          <w:numId w:val="68"/>
        </w:numPr>
        <w:spacing w:after="120"/>
        <w:ind w:right="14"/>
      </w:pPr>
      <w:r>
        <w:t>For 1.0 through 6.6…</w:t>
      </w:r>
    </w:p>
    <w:p w14:paraId="00707A15" w14:textId="77777777" w:rsidR="002A6853" w:rsidRDefault="002A6853" w:rsidP="00755B80">
      <w:pPr>
        <w:pStyle w:val="CS-Bodytext"/>
        <w:numPr>
          <w:ilvl w:val="2"/>
          <w:numId w:val="68"/>
        </w:numPr>
        <w:spacing w:after="120"/>
        <w:ind w:right="14"/>
      </w:pPr>
      <w:r>
        <w:t>The original project is left untouched so there is no need to revert.</w:t>
      </w:r>
    </w:p>
    <w:p w14:paraId="76082C86" w14:textId="77777777" w:rsidR="002A6853" w:rsidRDefault="002A6853" w:rsidP="00755B80">
      <w:pPr>
        <w:pStyle w:val="CS-Bodytext"/>
        <w:numPr>
          <w:ilvl w:val="1"/>
          <w:numId w:val="68"/>
        </w:numPr>
        <w:spacing w:after="120"/>
        <w:ind w:right="14"/>
      </w:pPr>
      <w:r>
        <w:t>For 7.0 and higher….</w:t>
      </w:r>
    </w:p>
    <w:p w14:paraId="32A11A07" w14:textId="77777777" w:rsidR="002A6853" w:rsidRDefault="002A6853" w:rsidP="00755B80">
      <w:pPr>
        <w:pStyle w:val="CS-Bodytext"/>
        <w:numPr>
          <w:ilvl w:val="2"/>
          <w:numId w:val="68"/>
        </w:numPr>
        <w:spacing w:after="120"/>
        <w:ind w:right="14"/>
      </w:pPr>
      <w:r>
        <w:t>Option 1: re-import the backup that you took or…</w:t>
      </w:r>
    </w:p>
    <w:p w14:paraId="69703B9B" w14:textId="77777777" w:rsidR="002A6853" w:rsidRDefault="002A6853" w:rsidP="00755B80">
      <w:pPr>
        <w:pStyle w:val="CS-Bodytext"/>
        <w:numPr>
          <w:ilvl w:val="2"/>
          <w:numId w:val="68"/>
        </w:numPr>
        <w:spacing w:after="120"/>
        <w:ind w:right="14"/>
      </w:pPr>
      <w:r>
        <w:t>Option 2: If a copy of “</w:t>
      </w:r>
      <w:r w:rsidRPr="001F5DF0">
        <w:rPr>
          <w:b/>
        </w:rPr>
        <w:t>_scripts</w:t>
      </w:r>
      <w:r>
        <w:t>” folder was created, then remove _scripts and rename the “first” copy “</w:t>
      </w:r>
      <w:r w:rsidRPr="001F5DF0">
        <w:rPr>
          <w:b/>
        </w:rPr>
        <w:t>_scripts_Copy_1</w:t>
      </w:r>
      <w:r>
        <w:t>” back to “_scripts”.</w:t>
      </w:r>
    </w:p>
    <w:p w14:paraId="11ABAAF0" w14:textId="77777777" w:rsidR="002A6853" w:rsidRPr="00035C79" w:rsidRDefault="002A6853" w:rsidP="00755B80">
      <w:pPr>
        <w:pStyle w:val="CS-Bodytext"/>
        <w:numPr>
          <w:ilvl w:val="0"/>
          <w:numId w:val="68"/>
        </w:numPr>
        <w:rPr>
          <w:b/>
        </w:rPr>
      </w:pPr>
      <w:bookmarkStart w:id="406" w:name="_Upgrade_v7.0_Excel/CSV_1"/>
      <w:bookmarkStart w:id="407" w:name="_Upgrade_to_v7.x"/>
      <w:bookmarkStart w:id="408" w:name="_Toc362605340"/>
      <w:bookmarkEnd w:id="406"/>
      <w:bookmarkEnd w:id="407"/>
      <w:r w:rsidRPr="00035C79">
        <w:rPr>
          <w:b/>
        </w:rPr>
        <w:t xml:space="preserve">What </w:t>
      </w:r>
      <w:r>
        <w:rPr>
          <w:b/>
        </w:rPr>
        <w:t>gets updated</w:t>
      </w:r>
      <w:r w:rsidRPr="00035C79">
        <w:rPr>
          <w:b/>
        </w:rPr>
        <w:t xml:space="preserve"> in this release:</w:t>
      </w:r>
    </w:p>
    <w:p w14:paraId="01C975CF" w14:textId="77777777" w:rsidR="002A6853" w:rsidRDefault="002A6853" w:rsidP="00755B80">
      <w:pPr>
        <w:pStyle w:val="CS-Bodytext"/>
        <w:numPr>
          <w:ilvl w:val="1"/>
          <w:numId w:val="68"/>
        </w:numPr>
      </w:pPr>
      <w:r>
        <w:t>Make a copy of $PROJECT_PATH_DST/_scripts</w:t>
      </w:r>
    </w:p>
    <w:p w14:paraId="28B937A7" w14:textId="77777777" w:rsidR="002A6853" w:rsidRDefault="002A6853" w:rsidP="00755B80">
      <w:pPr>
        <w:pStyle w:val="CS-Bodytext"/>
        <w:numPr>
          <w:ilvl w:val="1"/>
          <w:numId w:val="68"/>
        </w:numPr>
      </w:pPr>
      <w:r>
        <w:t>Copy DataAbstraction_GENERIC_Template/_scripts/Constants to $PROJECT_PATH_DST/_scripts/Constants</w:t>
      </w:r>
    </w:p>
    <w:p w14:paraId="6498D703" w14:textId="77777777" w:rsidR="002A6853" w:rsidRDefault="002A6853" w:rsidP="00755B80">
      <w:pPr>
        <w:pStyle w:val="CS-Bodytext"/>
        <w:numPr>
          <w:ilvl w:val="1"/>
          <w:numId w:val="68"/>
        </w:numPr>
      </w:pPr>
      <w:r>
        <w:t>Copy DataAbstraction_GENERIC_Template/_scripts/Display to $PROJECT_PATH_DST/_scripts/Display</w:t>
      </w:r>
    </w:p>
    <w:p w14:paraId="567D7AA9" w14:textId="77777777" w:rsidR="002A6853" w:rsidRDefault="002A6853" w:rsidP="00755B80">
      <w:pPr>
        <w:pStyle w:val="CS-Bodytext"/>
        <w:numPr>
          <w:ilvl w:val="1"/>
          <w:numId w:val="68"/>
        </w:numPr>
      </w:pPr>
      <w:r>
        <w:t>Copy DataAbstraction_GENERIC_Template/_scripts/Generate to $PROJECT_PATH_DST/_scripts/Generate</w:t>
      </w:r>
    </w:p>
    <w:p w14:paraId="26D786CE" w14:textId="77777777" w:rsidR="002A6853" w:rsidRDefault="002A6853" w:rsidP="00755B80">
      <w:pPr>
        <w:pStyle w:val="CS-Bodytext"/>
        <w:numPr>
          <w:ilvl w:val="1"/>
          <w:numId w:val="68"/>
        </w:numPr>
      </w:pPr>
      <w:r>
        <w:t>Update PROJECT_PATH/_scripts/Constants/defaultValues</w:t>
      </w:r>
    </w:p>
    <w:p w14:paraId="355B4568" w14:textId="77777777" w:rsidR="002A6853" w:rsidRDefault="002A6853" w:rsidP="00755B80">
      <w:pPr>
        <w:pStyle w:val="CS-Bodytext"/>
        <w:numPr>
          <w:ilvl w:val="1"/>
          <w:numId w:val="68"/>
        </w:numPr>
      </w:pPr>
      <w:r>
        <w:t>Update PROJECT_PATH/_scripts/Documentation/constants</w:t>
      </w:r>
    </w:p>
    <w:p w14:paraId="098285F2" w14:textId="77777777" w:rsidR="002A6853" w:rsidRDefault="002A6853" w:rsidP="00755B80">
      <w:pPr>
        <w:pStyle w:val="CS-Bodytext"/>
        <w:numPr>
          <w:ilvl w:val="1"/>
          <w:numId w:val="68"/>
        </w:numPr>
      </w:pPr>
      <w:r>
        <w:t>UpdateTrigger PROJECT_PATH/_scripts/Documentation</w:t>
      </w:r>
    </w:p>
    <w:p w14:paraId="6F593C40" w14:textId="77777777" w:rsidR="002A6853" w:rsidRDefault="002A6853" w:rsidP="00755B80">
      <w:pPr>
        <w:pStyle w:val="CS-Bodytext"/>
        <w:numPr>
          <w:ilvl w:val="1"/>
          <w:numId w:val="68"/>
        </w:numPr>
      </w:pPr>
      <w:r w:rsidRPr="00D93689">
        <w:t>Configure starting Folders PROJECT_PATH/_scripts/Configure</w:t>
      </w:r>
    </w:p>
    <w:p w14:paraId="4D694AF3" w14:textId="77777777" w:rsidR="002A6853" w:rsidRDefault="002A6853" w:rsidP="00755B80">
      <w:pPr>
        <w:pStyle w:val="CS-Bodytext"/>
        <w:numPr>
          <w:ilvl w:val="1"/>
          <w:numId w:val="68"/>
        </w:numPr>
      </w:pPr>
      <w:r>
        <w:t>Rebind all resources starting at PROJECT_PATH/_scripts from Previous Utilities path (/shared/Utilities/BestPractices_v73) to Best practices 8.1 (/shared/ASAssets/BestPractices_v81)</w:t>
      </w:r>
    </w:p>
    <w:p w14:paraId="5B6D351A" w14:textId="77777777" w:rsidR="002A6853" w:rsidRDefault="002A6853" w:rsidP="00755B80">
      <w:pPr>
        <w:pStyle w:val="CS-Bodytext"/>
        <w:numPr>
          <w:ilvl w:val="1"/>
          <w:numId w:val="68"/>
        </w:numPr>
      </w:pPr>
      <w:r>
        <w:t>Rebind all resources starting at PROJECT_PATH/_scripts from New Utilities path (/shared/ASAssets/Utilities/BestPractices_v73) to Best practices 8.1 (/shared/ASAssets/BestPractices_v81)</w:t>
      </w:r>
    </w:p>
    <w:p w14:paraId="079B04B5" w14:textId="77777777" w:rsidR="002A6853" w:rsidRDefault="002A6853" w:rsidP="00755B80">
      <w:pPr>
        <w:pStyle w:val="CS-Bodytext"/>
        <w:numPr>
          <w:ilvl w:val="1"/>
          <w:numId w:val="68"/>
        </w:numPr>
      </w:pPr>
      <w:r>
        <w:lastRenderedPageBreak/>
        <w:t>Rebind all resources starting at PROJECT_PATH/Application from Previous Utilities path (/shared/Utilities/BestPractices_v73) to Best practices 8.1 (/shared/ASAssets/BestPractices_v81)</w:t>
      </w:r>
    </w:p>
    <w:p w14:paraId="61105A8F" w14:textId="77777777" w:rsidR="002A6853" w:rsidRDefault="002A6853" w:rsidP="00755B80">
      <w:pPr>
        <w:pStyle w:val="CS-Bodytext"/>
        <w:numPr>
          <w:ilvl w:val="1"/>
          <w:numId w:val="68"/>
        </w:numPr>
      </w:pPr>
      <w:r>
        <w:t>Rebind all resources starting at PROJECT_PATH/Application from New Utilities path (/shared/ASAssets/Utilities/BestPractices_v73) to Best practices 8.1 (/shared/ASAssets/BestPractices_v81)</w:t>
      </w:r>
    </w:p>
    <w:p w14:paraId="4B6F12BD" w14:textId="77777777" w:rsidR="002A6853" w:rsidRDefault="002A6853" w:rsidP="00755B80">
      <w:pPr>
        <w:pStyle w:val="CS-Bodytext"/>
        <w:numPr>
          <w:ilvl w:val="1"/>
          <w:numId w:val="68"/>
        </w:numPr>
      </w:pPr>
      <w:r>
        <w:t>Rebind all resources starting at PROJECT_PATH/Business from Previous Utilities path (/shared/Utilities/BestPractices_v73) to Best practices 8.1 (/shared/ASAssets/BestPractices_v81)</w:t>
      </w:r>
    </w:p>
    <w:p w14:paraId="7F2EC0FC" w14:textId="77777777" w:rsidR="002A6853" w:rsidRDefault="002A6853" w:rsidP="00755B80">
      <w:pPr>
        <w:pStyle w:val="CS-Bodytext"/>
        <w:numPr>
          <w:ilvl w:val="1"/>
          <w:numId w:val="68"/>
        </w:numPr>
      </w:pPr>
      <w:r>
        <w:t>Rebind all resources starting at PROJECT_PATH/Business from New Utilities path (/shared/ASAssets/Utilities/BestPractices_v73) to Best practices 8.1 (/shared/ASAssets/BestPractices_v81)</w:t>
      </w:r>
    </w:p>
    <w:p w14:paraId="3FAE8C11" w14:textId="77777777" w:rsidR="002A6853" w:rsidRDefault="002A6853" w:rsidP="00755B80">
      <w:pPr>
        <w:pStyle w:val="CS-Bodytext"/>
        <w:numPr>
          <w:ilvl w:val="1"/>
          <w:numId w:val="68"/>
        </w:numPr>
      </w:pPr>
      <w:r>
        <w:t>Rebind all resources starting at PROJECT_PATH/Physical from Previous Utilities path (/shared/Utilities/BestPractices_v73) to Best practices 8.1 (/shared/ASAssets/BestPractices_v81)</w:t>
      </w:r>
    </w:p>
    <w:p w14:paraId="26404038" w14:textId="77777777" w:rsidR="002A6853" w:rsidRDefault="002A6853" w:rsidP="00755B80">
      <w:pPr>
        <w:pStyle w:val="CS-Bodytext"/>
        <w:numPr>
          <w:ilvl w:val="1"/>
          <w:numId w:val="68"/>
        </w:numPr>
      </w:pPr>
      <w:r>
        <w:t>Rebind all resources starting at PROJECT_PATH/Physical from New Utilities path (/shared/ASAssets/Utilities/BestPractices_v73) to Best practices 8.1 (/shared/ASAssets/BestPractices_v81)</w:t>
      </w:r>
    </w:p>
    <w:p w14:paraId="09EC683B" w14:textId="77777777" w:rsidR="002A6853" w:rsidRDefault="002A6853" w:rsidP="00755B80">
      <w:pPr>
        <w:pStyle w:val="CS-Bodytext"/>
        <w:numPr>
          <w:ilvl w:val="1"/>
          <w:numId w:val="68"/>
        </w:numPr>
      </w:pPr>
      <w:r>
        <w:t>Update CRUD procedures within the destination project path</w:t>
      </w:r>
    </w:p>
    <w:p w14:paraId="4D6768A3" w14:textId="77777777" w:rsidR="002A6853" w:rsidRPr="004779BF" w:rsidRDefault="002A6853" w:rsidP="00BF2204">
      <w:pPr>
        <w:pStyle w:val="Heading2"/>
      </w:pPr>
      <w:bookmarkStart w:id="409" w:name="_Toc386358956"/>
      <w:bookmarkStart w:id="410" w:name="_Toc483578359"/>
      <w:bookmarkStart w:id="411" w:name="_Toc11336273"/>
      <w:r w:rsidRPr="004779BF">
        <w:t>How to Upgrade the Excel Spreadsheets</w:t>
      </w:r>
      <w:bookmarkEnd w:id="408"/>
      <w:bookmarkEnd w:id="409"/>
      <w:bookmarkEnd w:id="410"/>
      <w:bookmarkEnd w:id="411"/>
    </w:p>
    <w:p w14:paraId="132620D1" w14:textId="77777777" w:rsidR="002A6853" w:rsidRPr="004779BF" w:rsidRDefault="002A6853" w:rsidP="00BF2204">
      <w:pPr>
        <w:pStyle w:val="Heading2"/>
      </w:pPr>
      <w:bookmarkStart w:id="412" w:name="_Upgrade_to_v7.x_1"/>
      <w:bookmarkStart w:id="413" w:name="_Upgrade_to_v8.x"/>
      <w:bookmarkStart w:id="414" w:name="_Toc362605341"/>
      <w:bookmarkStart w:id="415" w:name="_Toc386358957"/>
      <w:bookmarkStart w:id="416" w:name="_Toc483578360"/>
      <w:bookmarkStart w:id="417" w:name="_Toc11336274"/>
      <w:bookmarkEnd w:id="412"/>
      <w:bookmarkEnd w:id="413"/>
      <w:r>
        <w:t>Upgrade to v8</w:t>
      </w:r>
      <w:r w:rsidRPr="004779BF">
        <w:t>.x Excel/CSV files</w:t>
      </w:r>
      <w:bookmarkEnd w:id="414"/>
      <w:bookmarkEnd w:id="415"/>
      <w:bookmarkEnd w:id="416"/>
      <w:bookmarkEnd w:id="417"/>
    </w:p>
    <w:p w14:paraId="38C59F1C" w14:textId="77777777" w:rsidR="002A6853" w:rsidRDefault="002A6853" w:rsidP="002A6853">
      <w:pPr>
        <w:pStyle w:val="CS-Bodytext"/>
      </w:pPr>
      <w:r>
        <w:t>This section describes how to upgrade the Excel files from any Best Practices version to Best practices 8.x baseline.  The basic idea is to first upgrade the project and then generate the spreadsheet.  This will be relatively easy as v7.0 introduces the capability to generate the spreadsheet from the existing Formatting sub-layer.</w:t>
      </w:r>
    </w:p>
    <w:p w14:paraId="1075BCF5" w14:textId="77777777" w:rsidR="002A6853" w:rsidRPr="001C0B05" w:rsidRDefault="002A6853" w:rsidP="002A6853">
      <w:pPr>
        <w:pStyle w:val="Heading3"/>
        <w:rPr>
          <w:color w:val="1F497D"/>
          <w:sz w:val="22"/>
          <w:szCs w:val="23"/>
        </w:rPr>
      </w:pPr>
      <w:bookmarkStart w:id="418" w:name="_Toc362605342"/>
      <w:bookmarkStart w:id="419" w:name="_Toc386358958"/>
      <w:bookmarkStart w:id="420" w:name="_Toc483578361"/>
      <w:bookmarkStart w:id="421" w:name="_Toc11336275"/>
      <w:r w:rsidRPr="001C0B05">
        <w:rPr>
          <w:color w:val="1F497D"/>
          <w:sz w:val="22"/>
          <w:szCs w:val="23"/>
        </w:rPr>
        <w:t>Instructions</w:t>
      </w:r>
      <w:bookmarkEnd w:id="418"/>
      <w:bookmarkEnd w:id="419"/>
      <w:bookmarkEnd w:id="420"/>
      <w:bookmarkEnd w:id="421"/>
    </w:p>
    <w:p w14:paraId="0FDEB6EF" w14:textId="77777777" w:rsidR="002A6853" w:rsidRDefault="002A6853" w:rsidP="002A6853">
      <w:pPr>
        <w:pStyle w:val="CS-Bodytext"/>
      </w:pPr>
      <w:r>
        <w:t>These are the upgrade instructions.</w:t>
      </w:r>
    </w:p>
    <w:p w14:paraId="6E1C9D94" w14:textId="77777777" w:rsidR="002A6853" w:rsidRPr="00797ED5" w:rsidRDefault="002A6853" w:rsidP="00755B80">
      <w:pPr>
        <w:pStyle w:val="CS-Bodytext"/>
        <w:numPr>
          <w:ilvl w:val="0"/>
          <w:numId w:val="102"/>
        </w:numPr>
        <w:spacing w:after="120"/>
        <w:ind w:right="14"/>
        <w:rPr>
          <w:b/>
        </w:rPr>
      </w:pPr>
      <w:r w:rsidRPr="00797ED5">
        <w:rPr>
          <w:b/>
          <w:bCs/>
        </w:rPr>
        <w:t>Upgrade the project</w:t>
      </w:r>
    </w:p>
    <w:p w14:paraId="5AD61DCA" w14:textId="77777777" w:rsidR="002A6853" w:rsidRPr="00797ED5" w:rsidRDefault="002A6853" w:rsidP="00755B80">
      <w:pPr>
        <w:pStyle w:val="CS-Bodytext"/>
        <w:numPr>
          <w:ilvl w:val="1"/>
          <w:numId w:val="102"/>
        </w:numPr>
        <w:spacing w:after="120"/>
        <w:ind w:right="14"/>
      </w:pPr>
      <w:r w:rsidRPr="00797ED5">
        <w:t>Refer to the section “</w:t>
      </w:r>
      <w:hyperlink w:anchor="_Upgrade_v4.x_or" w:history="1">
        <w:r w:rsidRPr="00797ED5">
          <w:rPr>
            <w:rStyle w:val="Hyperlink"/>
          </w:rPr>
          <w:t>How to Upgrade the Best Practices Scripts</w:t>
        </w:r>
      </w:hyperlink>
      <w:r w:rsidRPr="00797ED5">
        <w:t>” for detailed instructions on upgrading any version of the Best Practices to the current 7.x baseline.</w:t>
      </w:r>
    </w:p>
    <w:p w14:paraId="6341C54B" w14:textId="77777777" w:rsidR="002A6853" w:rsidRPr="00797ED5" w:rsidRDefault="002A6853" w:rsidP="00755B80">
      <w:pPr>
        <w:pStyle w:val="CS-Bodytext"/>
        <w:numPr>
          <w:ilvl w:val="0"/>
          <w:numId w:val="102"/>
        </w:numPr>
        <w:spacing w:after="120"/>
        <w:ind w:right="14"/>
        <w:rPr>
          <w:b/>
        </w:rPr>
      </w:pPr>
      <w:r>
        <w:rPr>
          <w:b/>
          <w:bCs/>
        </w:rPr>
        <w:t>Update Excel Files</w:t>
      </w:r>
    </w:p>
    <w:p w14:paraId="6D3AB233" w14:textId="77777777" w:rsidR="002A6853" w:rsidRPr="00797ED5" w:rsidRDefault="002A6853" w:rsidP="00755B80">
      <w:pPr>
        <w:pStyle w:val="CS-Bodytext"/>
        <w:numPr>
          <w:ilvl w:val="1"/>
          <w:numId w:val="102"/>
        </w:numPr>
        <w:spacing w:after="120"/>
        <w:ind w:right="14"/>
      </w:pPr>
      <w:r w:rsidRPr="00797ED5">
        <w:t>Copy Excel templates from the Best Practices distribution zip</w:t>
      </w:r>
      <w:r>
        <w:t xml:space="preserve"> file found in /BestPractices_V8_x_x_Customer/BestPractices_</w:t>
      </w:r>
      <w:r w:rsidRPr="00797ED5">
        <w:t>SourceCode/BestPractices.</w:t>
      </w:r>
    </w:p>
    <w:p w14:paraId="7FD33434" w14:textId="77777777" w:rsidR="002A6853" w:rsidRPr="00797ED5" w:rsidRDefault="002A6853" w:rsidP="00755B80">
      <w:pPr>
        <w:pStyle w:val="CS-Bodytext"/>
        <w:numPr>
          <w:ilvl w:val="1"/>
          <w:numId w:val="102"/>
        </w:numPr>
        <w:spacing w:after="120"/>
        <w:ind w:right="14"/>
      </w:pPr>
      <w:r w:rsidRPr="00797ED5">
        <w:lastRenderedPageBreak/>
        <w:t>Generate the Best Practices CSV file from the existing Formatting Views.  Execute the procedure “generateDatasourceListCSV” with the following parameters:</w:t>
      </w:r>
    </w:p>
    <w:p w14:paraId="64869B76" w14:textId="77777777" w:rsidR="002A6853" w:rsidRPr="00797ED5" w:rsidRDefault="002A6853" w:rsidP="00755B80">
      <w:pPr>
        <w:pStyle w:val="CS-Bodytext"/>
        <w:numPr>
          <w:ilvl w:val="2"/>
          <w:numId w:val="102"/>
        </w:numPr>
        <w:spacing w:after="120"/>
        <w:ind w:right="14"/>
      </w:pPr>
      <w:r w:rsidRPr="00797ED5">
        <w:t>csvFullPath=C:/Temp/</w:t>
      </w:r>
      <w:r>
        <w:t>Common_Model_v3</w:t>
      </w:r>
      <w:r w:rsidRPr="00797ED5">
        <w:t>_file.csv</w:t>
      </w:r>
    </w:p>
    <w:p w14:paraId="1B06DF5A" w14:textId="77777777" w:rsidR="002A6853" w:rsidRDefault="002A6853" w:rsidP="00755B80">
      <w:pPr>
        <w:pStyle w:val="CS-Bodytext"/>
        <w:numPr>
          <w:ilvl w:val="2"/>
          <w:numId w:val="102"/>
        </w:numPr>
        <w:spacing w:after="120"/>
        <w:ind w:right="14"/>
      </w:pPr>
      <w:r w:rsidRPr="00797ED5">
        <w:t>bufferSize=100</w:t>
      </w:r>
      <w:r>
        <w:t>0</w:t>
      </w:r>
    </w:p>
    <w:p w14:paraId="71B33F3B" w14:textId="77777777" w:rsidR="002A6853" w:rsidRPr="00797ED5" w:rsidRDefault="002A6853" w:rsidP="00755B80">
      <w:pPr>
        <w:pStyle w:val="CS-Bodytext"/>
        <w:numPr>
          <w:ilvl w:val="2"/>
          <w:numId w:val="102"/>
        </w:numPr>
        <w:spacing w:after="120"/>
        <w:ind w:right="14"/>
      </w:pPr>
      <w:r>
        <w:t>generateHeader=1</w:t>
      </w:r>
    </w:p>
    <w:p w14:paraId="048DBBD7" w14:textId="77777777" w:rsidR="002A6853" w:rsidRDefault="002A6853" w:rsidP="00755B80">
      <w:pPr>
        <w:pStyle w:val="CS-Bodytext"/>
        <w:numPr>
          <w:ilvl w:val="2"/>
          <w:numId w:val="102"/>
        </w:numPr>
      </w:pPr>
      <w:r>
        <w:t>generateLogicalNames=1</w:t>
      </w:r>
    </w:p>
    <w:p w14:paraId="4C6BCEE4" w14:textId="77777777" w:rsidR="002A6853" w:rsidRDefault="002A6853" w:rsidP="00755B80">
      <w:pPr>
        <w:pStyle w:val="CS-Bodytext"/>
        <w:numPr>
          <w:ilvl w:val="2"/>
          <w:numId w:val="102"/>
        </w:numPr>
      </w:pPr>
      <w:r>
        <w:t>generateMode=R</w:t>
      </w:r>
    </w:p>
    <w:p w14:paraId="5EECEBF9" w14:textId="77777777" w:rsidR="002A6853" w:rsidRDefault="002A6853" w:rsidP="00755B80">
      <w:pPr>
        <w:pStyle w:val="CS-Bodytext"/>
        <w:numPr>
          <w:ilvl w:val="2"/>
          <w:numId w:val="102"/>
        </w:numPr>
      </w:pPr>
      <w:r>
        <w:t>targetResource=/shared/&lt;project_name&gt;/Physical/Formatting</w:t>
      </w:r>
    </w:p>
    <w:p w14:paraId="4225A5EB" w14:textId="77777777" w:rsidR="002A6853" w:rsidRDefault="002A6853" w:rsidP="00755B80">
      <w:pPr>
        <w:pStyle w:val="CS-Bodytext"/>
        <w:numPr>
          <w:ilvl w:val="2"/>
          <w:numId w:val="102"/>
        </w:numPr>
      </w:pPr>
      <w:r>
        <w:t>layerType=check the null box</w:t>
      </w:r>
    </w:p>
    <w:p w14:paraId="395B08E1" w14:textId="77777777" w:rsidR="002A6853" w:rsidRDefault="002A6853" w:rsidP="00755B80">
      <w:pPr>
        <w:pStyle w:val="CS-Bodytext"/>
        <w:numPr>
          <w:ilvl w:val="2"/>
          <w:numId w:val="102"/>
        </w:numPr>
      </w:pPr>
      <w:r>
        <w:t>groupIds=check the null box</w:t>
      </w:r>
    </w:p>
    <w:p w14:paraId="747077C7" w14:textId="77777777" w:rsidR="002A6853" w:rsidRDefault="002A6853" w:rsidP="00755B80">
      <w:pPr>
        <w:pStyle w:val="CS-Bodytext"/>
        <w:numPr>
          <w:ilvl w:val="2"/>
          <w:numId w:val="102"/>
        </w:numPr>
      </w:pPr>
      <w:r>
        <w:t>derivedFilterPath=check the null box</w:t>
      </w:r>
    </w:p>
    <w:p w14:paraId="19AFF78B" w14:textId="77777777" w:rsidR="002A6853" w:rsidRDefault="002A6853" w:rsidP="00755B80">
      <w:pPr>
        <w:pStyle w:val="CS-Bodytext"/>
        <w:numPr>
          <w:ilvl w:val="1"/>
          <w:numId w:val="102"/>
        </w:numPr>
      </w:pPr>
      <w:r>
        <w:t>Transfer the results of the generated CSV to your Excel (.xlsx) file</w:t>
      </w:r>
    </w:p>
    <w:p w14:paraId="0EB858DB" w14:textId="77777777" w:rsidR="002A6853" w:rsidRDefault="002A6853" w:rsidP="00755B80">
      <w:pPr>
        <w:pStyle w:val="CS-Bodytext"/>
        <w:numPr>
          <w:ilvl w:val="2"/>
          <w:numId w:val="102"/>
        </w:numPr>
      </w:pPr>
      <w:r>
        <w:t>Take a backup of your BestPractices folder before beginning</w:t>
      </w:r>
    </w:p>
    <w:p w14:paraId="5135765D" w14:textId="77777777" w:rsidR="002A6853" w:rsidRDefault="002A6853" w:rsidP="00755B80">
      <w:pPr>
        <w:pStyle w:val="CS-Bodytext"/>
        <w:numPr>
          <w:ilvl w:val="2"/>
          <w:numId w:val="102"/>
        </w:numPr>
      </w:pPr>
      <w:r>
        <w:t>Open Common_Model_v3_file1.xlsx</w:t>
      </w:r>
    </w:p>
    <w:p w14:paraId="0B0ABF74" w14:textId="77777777" w:rsidR="002A6853" w:rsidRDefault="002A6853" w:rsidP="00755B80">
      <w:pPr>
        <w:pStyle w:val="CS-Bodytext"/>
        <w:numPr>
          <w:ilvl w:val="2"/>
          <w:numId w:val="102"/>
        </w:numPr>
      </w:pPr>
      <w:r>
        <w:t>Open C:/Temp/Common_Model_v3_file.csv</w:t>
      </w:r>
    </w:p>
    <w:p w14:paraId="365F8DAC" w14:textId="77777777" w:rsidR="002A6853" w:rsidRDefault="002A6853" w:rsidP="00755B80">
      <w:pPr>
        <w:pStyle w:val="CS-Bodytext"/>
        <w:numPr>
          <w:ilvl w:val="3"/>
          <w:numId w:val="102"/>
        </w:numPr>
      </w:pPr>
      <w:r>
        <w:t>Except for the header row, select all non-empty rows in the range of columns A-L</w:t>
      </w:r>
    </w:p>
    <w:p w14:paraId="0ACAD2BC" w14:textId="77777777" w:rsidR="002A6853" w:rsidRDefault="002A6853" w:rsidP="00755B80">
      <w:pPr>
        <w:pStyle w:val="CS-Bodytext"/>
        <w:numPr>
          <w:ilvl w:val="4"/>
          <w:numId w:val="102"/>
        </w:numPr>
      </w:pPr>
      <w:r>
        <w:t>Place your cursor in cell A2</w:t>
      </w:r>
    </w:p>
    <w:p w14:paraId="22032235" w14:textId="77777777" w:rsidR="002A6853" w:rsidRDefault="002A6853" w:rsidP="00755B80">
      <w:pPr>
        <w:pStyle w:val="CS-Bodytext"/>
        <w:numPr>
          <w:ilvl w:val="4"/>
          <w:numId w:val="102"/>
        </w:numPr>
      </w:pPr>
      <w:r>
        <w:t>Press Control-Shift-End key to go to the bottom</w:t>
      </w:r>
    </w:p>
    <w:p w14:paraId="6D440FA9" w14:textId="77777777" w:rsidR="002A6853" w:rsidRDefault="002A6853" w:rsidP="00755B80">
      <w:pPr>
        <w:pStyle w:val="CS-Bodytext"/>
        <w:numPr>
          <w:ilvl w:val="4"/>
          <w:numId w:val="102"/>
        </w:numPr>
      </w:pPr>
      <w:r>
        <w:t>All non-empty rows and columns A-L should now be selected</w:t>
      </w:r>
    </w:p>
    <w:p w14:paraId="6719C060" w14:textId="77777777" w:rsidR="002A6853" w:rsidRDefault="002A6853" w:rsidP="00755B80">
      <w:pPr>
        <w:pStyle w:val="CS-Bodytext"/>
        <w:numPr>
          <w:ilvl w:val="4"/>
          <w:numId w:val="102"/>
        </w:numPr>
      </w:pPr>
      <w:r>
        <w:t>Press Control-C to copy</w:t>
      </w:r>
    </w:p>
    <w:p w14:paraId="61F617FC" w14:textId="77777777" w:rsidR="002A6853" w:rsidRDefault="002A6853" w:rsidP="00755B80">
      <w:pPr>
        <w:pStyle w:val="CS-Bodytext"/>
        <w:numPr>
          <w:ilvl w:val="2"/>
          <w:numId w:val="102"/>
        </w:numPr>
      </w:pPr>
      <w:r>
        <w:t>Switch over to the Common_Model_v3_file1.xlsx spreadsheet</w:t>
      </w:r>
    </w:p>
    <w:p w14:paraId="39031B14" w14:textId="77777777" w:rsidR="002A6853" w:rsidRDefault="002A6853" w:rsidP="00755B80">
      <w:pPr>
        <w:pStyle w:val="CS-Bodytext"/>
        <w:numPr>
          <w:ilvl w:val="3"/>
          <w:numId w:val="102"/>
        </w:numPr>
      </w:pPr>
      <w:r>
        <w:t>Position the cursor in A2</w:t>
      </w:r>
    </w:p>
    <w:p w14:paraId="4732A3C2" w14:textId="77777777" w:rsidR="002A6853" w:rsidRDefault="002A6853" w:rsidP="00755B80">
      <w:pPr>
        <w:pStyle w:val="CS-Bodytext"/>
        <w:numPr>
          <w:ilvl w:val="3"/>
          <w:numId w:val="102"/>
        </w:numPr>
      </w:pPr>
      <w:r>
        <w:t>Press Control-V to paste the contents of the copied buffer</w:t>
      </w:r>
    </w:p>
    <w:p w14:paraId="7CC12CFA" w14:textId="77777777" w:rsidR="002A6853" w:rsidRDefault="002A6853" w:rsidP="00755B80">
      <w:pPr>
        <w:pStyle w:val="CS-Bodytext"/>
        <w:numPr>
          <w:ilvl w:val="3"/>
          <w:numId w:val="102"/>
        </w:numPr>
      </w:pPr>
      <w:r>
        <w:t>Press Control-End to go to the end and then scroll left (Home key).</w:t>
      </w:r>
    </w:p>
    <w:p w14:paraId="19E77B6B" w14:textId="77777777" w:rsidR="002A6853" w:rsidRDefault="002A6853" w:rsidP="00755B80">
      <w:pPr>
        <w:pStyle w:val="CS-Bodytext"/>
        <w:numPr>
          <w:ilvl w:val="3"/>
          <w:numId w:val="102"/>
        </w:numPr>
      </w:pPr>
      <w:r>
        <w:t>If your rows have exceeded the default 1040 rows then you will need to extend the spreadsheet formulas which exist in columns J through R.</w:t>
      </w:r>
    </w:p>
    <w:p w14:paraId="60767071" w14:textId="77777777" w:rsidR="002A6853" w:rsidRDefault="002A6853" w:rsidP="00755B80">
      <w:pPr>
        <w:pStyle w:val="CS-Bodytext"/>
        <w:numPr>
          <w:ilvl w:val="4"/>
          <w:numId w:val="102"/>
        </w:numPr>
      </w:pPr>
      <w:r>
        <w:t>Copy columns M-Z for row 1040</w:t>
      </w:r>
    </w:p>
    <w:p w14:paraId="3AC47E36" w14:textId="77777777" w:rsidR="002A6853" w:rsidRDefault="002A6853" w:rsidP="00755B80">
      <w:pPr>
        <w:pStyle w:val="CS-Bodytext"/>
        <w:numPr>
          <w:ilvl w:val="4"/>
          <w:numId w:val="102"/>
        </w:numPr>
      </w:pPr>
      <w:r>
        <w:lastRenderedPageBreak/>
        <w:t>Paste this column until you reach the end of the pasted values</w:t>
      </w:r>
    </w:p>
    <w:p w14:paraId="1F2AAB52" w14:textId="77777777" w:rsidR="002A6853" w:rsidRDefault="002A6853" w:rsidP="00755B80">
      <w:pPr>
        <w:pStyle w:val="CS-Bodytext"/>
        <w:numPr>
          <w:ilvl w:val="2"/>
          <w:numId w:val="102"/>
        </w:numPr>
      </w:pPr>
      <w:r>
        <w:t>Save the Excel Common_Model_v3_file1.xlsx spreadsheet</w:t>
      </w:r>
    </w:p>
    <w:p w14:paraId="42FB2A20" w14:textId="77777777" w:rsidR="002A6853" w:rsidRDefault="002A6853" w:rsidP="00755B80">
      <w:pPr>
        <w:pStyle w:val="CS-Bodytext"/>
        <w:numPr>
          <w:ilvl w:val="2"/>
          <w:numId w:val="102"/>
        </w:numPr>
      </w:pPr>
      <w:r>
        <w:t>If Save as CSV is required then follow these steps otherwise bypass this section.</w:t>
      </w:r>
    </w:p>
    <w:p w14:paraId="388BF673" w14:textId="77777777" w:rsidR="002A6853" w:rsidRDefault="002A6853" w:rsidP="00755B80">
      <w:pPr>
        <w:pStyle w:val="CS-Bodytext"/>
        <w:numPr>
          <w:ilvl w:val="3"/>
          <w:numId w:val="102"/>
        </w:numPr>
      </w:pPr>
      <w:r>
        <w:t xml:space="preserve">Select “Save As” and choose “Save as type” CSV (Comma delimited) (*.csv) </w:t>
      </w:r>
      <w:r>
        <w:sym w:font="Wingdings" w:char="F0E0"/>
      </w:r>
      <w:r>
        <w:t xml:space="preserve"> </w:t>
      </w:r>
    </w:p>
    <w:p w14:paraId="6C7A7809" w14:textId="77777777" w:rsidR="002A6853" w:rsidRDefault="002A6853" w:rsidP="00755B80">
      <w:pPr>
        <w:pStyle w:val="CS-Bodytext"/>
        <w:numPr>
          <w:ilvl w:val="3"/>
          <w:numId w:val="102"/>
        </w:numPr>
      </w:pPr>
      <w:r>
        <w:t>click Save to save as Common_Model_v3_file1.csv</w:t>
      </w:r>
    </w:p>
    <w:p w14:paraId="315BDE71" w14:textId="77777777" w:rsidR="002A6853" w:rsidRDefault="002A6853" w:rsidP="00755B80">
      <w:pPr>
        <w:pStyle w:val="CS-Bodytext"/>
        <w:numPr>
          <w:ilvl w:val="3"/>
          <w:numId w:val="102"/>
        </w:numPr>
      </w:pPr>
      <w:r>
        <w:t>Answer yes to the prompt to overwrite</w:t>
      </w:r>
    </w:p>
    <w:p w14:paraId="2C71618E" w14:textId="77777777" w:rsidR="002A6853" w:rsidRDefault="002A6853" w:rsidP="00755B80">
      <w:pPr>
        <w:pStyle w:val="CS-Bodytext"/>
        <w:numPr>
          <w:ilvl w:val="3"/>
          <w:numId w:val="102"/>
        </w:numPr>
      </w:pPr>
      <w:r>
        <w:t>Answer yes to the prompt regarding compatible features</w:t>
      </w:r>
    </w:p>
    <w:p w14:paraId="14B84986" w14:textId="77777777" w:rsidR="002A6853" w:rsidRDefault="002A6853" w:rsidP="00755B80">
      <w:pPr>
        <w:pStyle w:val="CS-Bodytext"/>
        <w:numPr>
          <w:ilvl w:val="3"/>
          <w:numId w:val="102"/>
        </w:numPr>
      </w:pPr>
      <w:r>
        <w:t>Close the spreadsheet</w:t>
      </w:r>
    </w:p>
    <w:p w14:paraId="7CE95159" w14:textId="6C6CC457" w:rsidR="002A6853" w:rsidRDefault="002A6853" w:rsidP="00755B80">
      <w:pPr>
        <w:pStyle w:val="CS-Bodytext"/>
        <w:numPr>
          <w:ilvl w:val="3"/>
          <w:numId w:val="102"/>
        </w:numPr>
      </w:pPr>
      <w:r>
        <w:t>Answer “Don’t Save’ to the prompt</w:t>
      </w:r>
      <w:bookmarkEnd w:id="394"/>
    </w:p>
    <w:p w14:paraId="1DE2C1F7" w14:textId="77777777" w:rsidR="002A6853" w:rsidRDefault="002A6853" w:rsidP="00755B80">
      <w:pPr>
        <w:pStyle w:val="CS-Bodytext"/>
        <w:numPr>
          <w:ilvl w:val="1"/>
          <w:numId w:val="102"/>
        </w:numPr>
      </w:pPr>
      <w:r>
        <w:t>Cache the spreadsheet results into the MySQL database.</w:t>
      </w:r>
    </w:p>
    <w:p w14:paraId="1F37D34F" w14:textId="77777777" w:rsidR="002A6853" w:rsidRPr="00B557C2" w:rsidRDefault="002A6853" w:rsidP="00755B80">
      <w:pPr>
        <w:pStyle w:val="CS-Bodytext"/>
        <w:numPr>
          <w:ilvl w:val="2"/>
          <w:numId w:val="102"/>
        </w:numPr>
      </w:pPr>
      <w:r w:rsidRPr="00B557C2">
        <w:t>See “</w:t>
      </w:r>
      <w:hyperlink w:anchor="_Setup_Caching_for" w:history="1">
        <w:r w:rsidRPr="00B557C2">
          <w:rPr>
            <w:rStyle w:val="Hyperlink"/>
          </w:rPr>
          <w:t>Setup Caching for Common Model Spreadsheets to MySQL</w:t>
        </w:r>
      </w:hyperlink>
      <w:r w:rsidRPr="00B557C2">
        <w:rPr>
          <w:rFonts w:cs="Arial"/>
          <w:color w:val="1F497D"/>
        </w:rPr>
        <w:t>”</w:t>
      </w:r>
    </w:p>
    <w:p w14:paraId="2F572908" w14:textId="352C226E" w:rsidR="002A6853" w:rsidRDefault="002A6853" w:rsidP="002A6853">
      <w:pPr>
        <w:pStyle w:val="CS-Bodytext"/>
      </w:pPr>
    </w:p>
    <w:p w14:paraId="6905DBDD" w14:textId="44264ED1" w:rsidR="002A6853" w:rsidRDefault="002A6853" w:rsidP="002A6853">
      <w:pPr>
        <w:pStyle w:val="Heading1Numbered"/>
      </w:pPr>
      <w:bookmarkStart w:id="422" w:name="_Toc11336276"/>
      <w:r>
        <w:lastRenderedPageBreak/>
        <w:t>Appendix B – Modifications</w:t>
      </w:r>
      <w:bookmarkEnd w:id="422"/>
    </w:p>
    <w:p w14:paraId="16CD867E" w14:textId="77777777" w:rsidR="002A6853" w:rsidRPr="001C0B05" w:rsidRDefault="002A6853" w:rsidP="00BF2204">
      <w:pPr>
        <w:pStyle w:val="Heading2"/>
      </w:pPr>
      <w:bookmarkStart w:id="423" w:name="_Toc362605280"/>
      <w:bookmarkStart w:id="424" w:name="_Toc386358960"/>
      <w:bookmarkStart w:id="425" w:name="_Toc483578363"/>
      <w:bookmarkStart w:id="426" w:name="_Toc11336277"/>
      <w:r w:rsidRPr="001C0B05">
        <w:t>Best Practices Script Modifications</w:t>
      </w:r>
      <w:bookmarkEnd w:id="423"/>
      <w:bookmarkEnd w:id="424"/>
      <w:bookmarkEnd w:id="425"/>
      <w:bookmarkEnd w:id="426"/>
    </w:p>
    <w:p w14:paraId="1279D812" w14:textId="44F54111" w:rsidR="00FB71AC" w:rsidRPr="00C82FE7" w:rsidRDefault="00FB71AC" w:rsidP="00FB71AC">
      <w:pPr>
        <w:pStyle w:val="Heading2"/>
      </w:pPr>
      <w:bookmarkStart w:id="427" w:name="_V7.2_Modifications_–"/>
      <w:bookmarkStart w:id="428" w:name="_V7.3_Modifications_–"/>
      <w:bookmarkStart w:id="429" w:name="_V8.0_Modifications_–"/>
      <w:bookmarkStart w:id="430" w:name="_V8.1_Modifications_–"/>
      <w:bookmarkStart w:id="431" w:name="_V8.1.4_Modifications_–"/>
      <w:bookmarkStart w:id="432" w:name="_V8.1.6_Modifications_–"/>
      <w:bookmarkStart w:id="433" w:name="_V8.1.7_Modifications_–"/>
      <w:bookmarkStart w:id="434" w:name="_V8.1.7.2_Modifications_–"/>
      <w:bookmarkStart w:id="435" w:name="_V8.1.8_Modifications_–"/>
      <w:bookmarkStart w:id="436" w:name="_2019Q1_Modifications_–"/>
      <w:bookmarkStart w:id="437" w:name="_2019Q101_Modifications_–"/>
      <w:bookmarkStart w:id="438" w:name="_Toc483578364"/>
      <w:bookmarkStart w:id="439" w:name="_Toc386358961"/>
      <w:bookmarkStart w:id="440" w:name="_Toc362605281"/>
      <w:bookmarkStart w:id="441" w:name="_Toc11336278"/>
      <w:bookmarkEnd w:id="427"/>
      <w:bookmarkEnd w:id="428"/>
      <w:bookmarkEnd w:id="429"/>
      <w:bookmarkEnd w:id="430"/>
      <w:bookmarkEnd w:id="431"/>
      <w:bookmarkEnd w:id="432"/>
      <w:bookmarkEnd w:id="433"/>
      <w:bookmarkEnd w:id="434"/>
      <w:bookmarkEnd w:id="435"/>
      <w:bookmarkEnd w:id="436"/>
      <w:bookmarkEnd w:id="437"/>
      <w:r>
        <w:t>2019Q200</w:t>
      </w:r>
      <w:r w:rsidRPr="00C82FE7">
        <w:t xml:space="preserve"> Modifications – </w:t>
      </w:r>
      <w:r>
        <w:t>Jun 13, 2019</w:t>
      </w:r>
      <w:bookmarkEnd w:id="441"/>
    </w:p>
    <w:p w14:paraId="6762ED5F" w14:textId="77777777" w:rsidR="00FB71AC" w:rsidRPr="00C82FE7" w:rsidRDefault="00FB71AC" w:rsidP="00FB71AC">
      <w:pPr>
        <w:pStyle w:val="CS-Bodytext"/>
        <w:rPr>
          <w:sz w:val="18"/>
        </w:rPr>
      </w:pPr>
      <w:r w:rsidRPr="00C82FE7">
        <w:rPr>
          <w:sz w:val="18"/>
        </w:rPr>
        <w:t>This section contains a list of features and code modifications.</w:t>
      </w:r>
    </w:p>
    <w:p w14:paraId="5939569D" w14:textId="77777777" w:rsidR="00FB71AC" w:rsidRPr="00C82FE7" w:rsidRDefault="00FB71AC" w:rsidP="00FB71AC">
      <w:pPr>
        <w:pStyle w:val="Heading3"/>
        <w:rPr>
          <w:color w:val="1F497D"/>
          <w:sz w:val="18"/>
          <w:szCs w:val="22"/>
        </w:rPr>
      </w:pPr>
      <w:bookmarkStart w:id="442" w:name="_Toc11336279"/>
      <w:r w:rsidRPr="00C82FE7">
        <w:rPr>
          <w:color w:val="1F497D"/>
          <w:sz w:val="18"/>
          <w:szCs w:val="22"/>
        </w:rPr>
        <w:t>Features</w:t>
      </w:r>
      <w:bookmarkEnd w:id="442"/>
    </w:p>
    <w:p w14:paraId="07BC9D9B" w14:textId="77777777" w:rsidR="00FB71AC" w:rsidRDefault="00FB71AC" w:rsidP="00FB71AC">
      <w:pPr>
        <w:pStyle w:val="CS-Bodytext"/>
        <w:rPr>
          <w:sz w:val="18"/>
        </w:rPr>
      </w:pPr>
      <w:r w:rsidRPr="00C82FE7">
        <w:rPr>
          <w:sz w:val="18"/>
        </w:rPr>
        <w:t>This section contains the new feature descriptions.</w:t>
      </w:r>
    </w:p>
    <w:p w14:paraId="503D4023" w14:textId="3C508564" w:rsidR="00FB71AC" w:rsidRPr="00FB71AC" w:rsidRDefault="00FB71AC" w:rsidP="00FB71AC">
      <w:pPr>
        <w:pStyle w:val="CS-Bodytext"/>
        <w:numPr>
          <w:ilvl w:val="0"/>
          <w:numId w:val="95"/>
        </w:numPr>
        <w:rPr>
          <w:sz w:val="18"/>
        </w:rPr>
      </w:pPr>
      <w:r w:rsidRPr="00FB71AC">
        <w:rPr>
          <w:sz w:val="18"/>
        </w:rPr>
        <w:t>Added scriptsPath for flexibility of the location of the _scripts folder.</w:t>
      </w:r>
    </w:p>
    <w:p w14:paraId="58D25B2D" w14:textId="52D27E8E" w:rsidR="00FB71AC" w:rsidRPr="00FB71AC" w:rsidRDefault="00FB71AC" w:rsidP="00FB71AC">
      <w:pPr>
        <w:pStyle w:val="CS-Bodytext"/>
        <w:numPr>
          <w:ilvl w:val="0"/>
          <w:numId w:val="95"/>
        </w:numPr>
        <w:rPr>
          <w:sz w:val="18"/>
        </w:rPr>
      </w:pPr>
      <w:r w:rsidRPr="00FB71AC">
        <w:rPr>
          <w:sz w:val="18"/>
        </w:rPr>
        <w:t>Fixed a bug in generateProject.</w:t>
      </w:r>
    </w:p>
    <w:p w14:paraId="1900ACBC" w14:textId="17C8E61D" w:rsidR="00FB71AC" w:rsidRPr="00FB71AC" w:rsidRDefault="00FB71AC" w:rsidP="00FB71AC">
      <w:pPr>
        <w:pStyle w:val="CS-Bodytext"/>
        <w:numPr>
          <w:ilvl w:val="0"/>
          <w:numId w:val="95"/>
        </w:numPr>
        <w:rPr>
          <w:sz w:val="18"/>
        </w:rPr>
      </w:pPr>
      <w:r w:rsidRPr="00FB71AC">
        <w:rPr>
          <w:sz w:val="18"/>
        </w:rPr>
        <w:t>Removed all references to custom functions in favor of calling explicit paths so as to avoid name collisions at customer sites.</w:t>
      </w:r>
    </w:p>
    <w:p w14:paraId="49EF648A" w14:textId="08E6A0C1" w:rsidR="00FB71AC" w:rsidRPr="00FB71AC" w:rsidRDefault="00FB71AC" w:rsidP="00FB71AC">
      <w:pPr>
        <w:pStyle w:val="CS-Bodytext"/>
        <w:numPr>
          <w:ilvl w:val="0"/>
          <w:numId w:val="95"/>
        </w:numPr>
        <w:rPr>
          <w:sz w:val="18"/>
        </w:rPr>
      </w:pPr>
      <w:r w:rsidRPr="00FB71AC">
        <w:rPr>
          <w:sz w:val="18"/>
        </w:rPr>
        <w:t xml:space="preserve">Converted as many vectors to XML as possible:  ConfigParamVector </w:t>
      </w:r>
      <w:r w:rsidR="00540622" w:rsidRPr="00540622">
        <w:rPr>
          <w:sz w:val="18"/>
        </w:rPr>
        <w:sym w:font="Wingdings" w:char="F0E0"/>
      </w:r>
      <w:r w:rsidR="00540622">
        <w:rPr>
          <w:sz w:val="18"/>
        </w:rPr>
        <w:t xml:space="preserve"> ConfigParamXML </w:t>
      </w:r>
      <w:r w:rsidRPr="00FB71AC">
        <w:rPr>
          <w:sz w:val="18"/>
        </w:rPr>
        <w:t>and startingFolderVector</w:t>
      </w:r>
      <w:r w:rsidR="00540622">
        <w:rPr>
          <w:sz w:val="18"/>
        </w:rPr>
        <w:t xml:space="preserve"> </w:t>
      </w:r>
      <w:r w:rsidR="00540622" w:rsidRPr="00540622">
        <w:rPr>
          <w:sz w:val="18"/>
        </w:rPr>
        <w:sym w:font="Wingdings" w:char="F0E0"/>
      </w:r>
      <w:r w:rsidR="00540622">
        <w:rPr>
          <w:sz w:val="18"/>
        </w:rPr>
        <w:t xml:space="preserve"> startingFolderXML</w:t>
      </w:r>
      <w:r w:rsidRPr="00FB71AC">
        <w:rPr>
          <w:sz w:val="18"/>
        </w:rPr>
        <w:t>.</w:t>
      </w:r>
    </w:p>
    <w:p w14:paraId="566D2E8B" w14:textId="206AE50C" w:rsidR="00FB71AC" w:rsidRPr="00FB71AC" w:rsidRDefault="00FB71AC" w:rsidP="00FB71AC">
      <w:pPr>
        <w:pStyle w:val="CS-Bodytext"/>
        <w:numPr>
          <w:ilvl w:val="0"/>
          <w:numId w:val="95"/>
        </w:numPr>
        <w:rPr>
          <w:sz w:val="18"/>
        </w:rPr>
      </w:pPr>
      <w:r w:rsidRPr="00FB71AC">
        <w:rPr>
          <w:sz w:val="18"/>
        </w:rPr>
        <w:t>Retained the original interfaces that contain vectors for backwards compatibility but</w:t>
      </w:r>
      <w:r>
        <w:rPr>
          <w:sz w:val="18"/>
        </w:rPr>
        <w:t xml:space="preserve"> </w:t>
      </w:r>
      <w:r w:rsidRPr="00FB71AC">
        <w:rPr>
          <w:sz w:val="18"/>
        </w:rPr>
        <w:t>the implementation procedures will use XML as input instead of vectors.</w:t>
      </w:r>
    </w:p>
    <w:p w14:paraId="6F5ECAB7" w14:textId="2EB3374D" w:rsidR="00FB71AC" w:rsidRPr="0022416C" w:rsidRDefault="00FB71AC" w:rsidP="00FB71AC">
      <w:pPr>
        <w:pStyle w:val="CS-Bodytext"/>
        <w:numPr>
          <w:ilvl w:val="0"/>
          <w:numId w:val="95"/>
        </w:numPr>
        <w:rPr>
          <w:sz w:val="18"/>
        </w:rPr>
      </w:pPr>
      <w:r w:rsidRPr="00FB71AC">
        <w:rPr>
          <w:sz w:val="18"/>
        </w:rPr>
        <w:t>Fix a bug with derivedFilterPath correlating with the list of groupIds.</w:t>
      </w:r>
    </w:p>
    <w:p w14:paraId="234F165B" w14:textId="1D5FA904" w:rsidR="0022416C" w:rsidRPr="00C82FE7" w:rsidRDefault="0022416C" w:rsidP="0022416C">
      <w:pPr>
        <w:pStyle w:val="Heading2"/>
      </w:pPr>
      <w:bookmarkStart w:id="443" w:name="_Toc11336280"/>
      <w:r>
        <w:t>2019Q101</w:t>
      </w:r>
      <w:r w:rsidRPr="00C82FE7">
        <w:t xml:space="preserve"> Modifications – </w:t>
      </w:r>
      <w:r>
        <w:t>Jan 29, 2019</w:t>
      </w:r>
      <w:bookmarkEnd w:id="443"/>
    </w:p>
    <w:p w14:paraId="2C197009" w14:textId="77777777" w:rsidR="0022416C" w:rsidRPr="00C82FE7" w:rsidRDefault="0022416C" w:rsidP="0022416C">
      <w:pPr>
        <w:pStyle w:val="CS-Bodytext"/>
        <w:rPr>
          <w:sz w:val="18"/>
        </w:rPr>
      </w:pPr>
      <w:r w:rsidRPr="00C82FE7">
        <w:rPr>
          <w:sz w:val="18"/>
        </w:rPr>
        <w:t>This section contains a list of features and code modifications.</w:t>
      </w:r>
    </w:p>
    <w:p w14:paraId="66EBCDFA" w14:textId="77777777" w:rsidR="0022416C" w:rsidRPr="00C82FE7" w:rsidRDefault="0022416C" w:rsidP="0022416C">
      <w:pPr>
        <w:pStyle w:val="Heading3"/>
        <w:rPr>
          <w:color w:val="1F497D"/>
          <w:sz w:val="18"/>
          <w:szCs w:val="22"/>
        </w:rPr>
      </w:pPr>
      <w:bookmarkStart w:id="444" w:name="_Toc11336281"/>
      <w:r w:rsidRPr="00C82FE7">
        <w:rPr>
          <w:color w:val="1F497D"/>
          <w:sz w:val="18"/>
          <w:szCs w:val="22"/>
        </w:rPr>
        <w:t>Features</w:t>
      </w:r>
      <w:bookmarkEnd w:id="444"/>
    </w:p>
    <w:p w14:paraId="7F49DF4F" w14:textId="77777777" w:rsidR="0022416C" w:rsidRDefault="0022416C" w:rsidP="0022416C">
      <w:pPr>
        <w:pStyle w:val="CS-Bodytext"/>
        <w:rPr>
          <w:sz w:val="18"/>
        </w:rPr>
      </w:pPr>
      <w:r w:rsidRPr="00C82FE7">
        <w:rPr>
          <w:sz w:val="18"/>
        </w:rPr>
        <w:t>This section contains the new feature descriptions.</w:t>
      </w:r>
    </w:p>
    <w:p w14:paraId="1189EBE5" w14:textId="2900B17F" w:rsidR="0022416C" w:rsidRPr="0022416C" w:rsidRDefault="0022416C" w:rsidP="0022416C">
      <w:pPr>
        <w:pStyle w:val="CS-Bodytext"/>
        <w:numPr>
          <w:ilvl w:val="0"/>
          <w:numId w:val="95"/>
        </w:numPr>
        <w:rPr>
          <w:sz w:val="18"/>
        </w:rPr>
      </w:pPr>
      <w:r w:rsidRPr="0022416C">
        <w:rPr>
          <w:sz w:val="18"/>
        </w:rPr>
        <w:t>Fix</w:t>
      </w:r>
      <w:r>
        <w:rPr>
          <w:sz w:val="18"/>
        </w:rPr>
        <w:t>ed</w:t>
      </w:r>
      <w:r w:rsidRPr="0022416C">
        <w:rPr>
          <w:sz w:val="18"/>
        </w:rPr>
        <w:t xml:space="preserve"> bug so derivedFilterPath could be used with generateToFolder.  </w:t>
      </w:r>
    </w:p>
    <w:p w14:paraId="732B5EDE" w14:textId="401456D3" w:rsidR="0022416C" w:rsidRPr="0022416C" w:rsidRDefault="0022416C" w:rsidP="0022416C">
      <w:pPr>
        <w:pStyle w:val="CS-Bodytext"/>
        <w:rPr>
          <w:sz w:val="18"/>
        </w:rPr>
      </w:pPr>
      <w:r w:rsidRPr="0022416C">
        <w:rPr>
          <w:sz w:val="18"/>
        </w:rPr>
        <w:tab/>
        <w:t>Allows for the ability to pass in a comma-separated list of tables to generate.</w:t>
      </w:r>
    </w:p>
    <w:p w14:paraId="61E37111" w14:textId="6753B24B" w:rsidR="0022416C" w:rsidRPr="0022416C" w:rsidRDefault="0022416C" w:rsidP="0022416C">
      <w:pPr>
        <w:pStyle w:val="CS-Bodytext"/>
        <w:rPr>
          <w:sz w:val="18"/>
        </w:rPr>
      </w:pPr>
      <w:r w:rsidRPr="0022416C">
        <w:rPr>
          <w:sz w:val="18"/>
        </w:rPr>
        <w:tab/>
        <w:t>The issue before was that it only generated the first resource in the list and not the rest of them.</w:t>
      </w:r>
    </w:p>
    <w:p w14:paraId="6D759448" w14:textId="10EBD8B1" w:rsidR="0022416C" w:rsidRPr="0022416C" w:rsidRDefault="0022416C" w:rsidP="0022416C">
      <w:pPr>
        <w:pStyle w:val="CS-Bodytext"/>
        <w:rPr>
          <w:sz w:val="18"/>
        </w:rPr>
      </w:pPr>
      <w:r w:rsidRPr="0022416C">
        <w:rPr>
          <w:sz w:val="18"/>
        </w:rPr>
        <w:tab/>
        <w:t>Correlate the groupId position with the derivedFilterPath position</w:t>
      </w:r>
    </w:p>
    <w:p w14:paraId="52C678B4" w14:textId="7F9F9D24" w:rsidR="0022416C" w:rsidRPr="0022416C" w:rsidRDefault="0022416C" w:rsidP="0022416C">
      <w:pPr>
        <w:pStyle w:val="CS-Bodytext"/>
        <w:spacing w:after="0" w:line="240" w:lineRule="auto"/>
        <w:ind w:right="14"/>
        <w:rPr>
          <w:sz w:val="18"/>
        </w:rPr>
      </w:pPr>
      <w:r w:rsidRPr="0022416C">
        <w:rPr>
          <w:sz w:val="18"/>
        </w:rPr>
        <w:tab/>
        <w:t>derivedFilterPath="customers,orders",shippingmethods</w:t>
      </w:r>
    </w:p>
    <w:p w14:paraId="2311769F" w14:textId="5C370816" w:rsidR="0022416C" w:rsidRPr="0022416C" w:rsidRDefault="0022416C" w:rsidP="0022416C">
      <w:pPr>
        <w:pStyle w:val="CS-Bodytext"/>
        <w:spacing w:after="0" w:line="240" w:lineRule="auto"/>
        <w:ind w:right="14"/>
        <w:rPr>
          <w:sz w:val="18"/>
        </w:rPr>
      </w:pPr>
      <w:r w:rsidRPr="0022416C">
        <w:rPr>
          <w:sz w:val="18"/>
        </w:rPr>
        <w:tab/>
      </w:r>
      <w:r w:rsidRPr="0022416C">
        <w:rPr>
          <w:sz w:val="18"/>
        </w:rPr>
        <w:tab/>
        <w:t xml:space="preserve">                         |                     </w:t>
      </w:r>
      <w:r w:rsidR="002512A4">
        <w:rPr>
          <w:sz w:val="18"/>
        </w:rPr>
        <w:t xml:space="preserve"> </w:t>
      </w:r>
      <w:r w:rsidRPr="0022416C">
        <w:rPr>
          <w:sz w:val="18"/>
        </w:rPr>
        <w:t>|</w:t>
      </w:r>
    </w:p>
    <w:p w14:paraId="70007472" w14:textId="77777777" w:rsidR="0022416C" w:rsidRPr="0022416C" w:rsidRDefault="0022416C" w:rsidP="0022416C">
      <w:pPr>
        <w:pStyle w:val="CS-Bodytext"/>
        <w:spacing w:after="0" w:line="240" w:lineRule="auto"/>
        <w:ind w:right="14"/>
        <w:rPr>
          <w:sz w:val="18"/>
        </w:rPr>
      </w:pPr>
      <w:r w:rsidRPr="0022416C">
        <w:rPr>
          <w:sz w:val="18"/>
        </w:rPr>
        <w:tab/>
      </w:r>
      <w:r w:rsidRPr="0022416C">
        <w:rPr>
          <w:sz w:val="18"/>
        </w:rPr>
        <w:tab/>
        <w:t xml:space="preserve">                         v                     v</w:t>
      </w:r>
    </w:p>
    <w:p w14:paraId="20298B15" w14:textId="16DD0B68" w:rsidR="0022416C" w:rsidRPr="00DF28FC" w:rsidRDefault="0022416C" w:rsidP="0022416C">
      <w:pPr>
        <w:pStyle w:val="CS-Bodytext"/>
        <w:spacing w:after="0" w:line="240" w:lineRule="auto"/>
        <w:ind w:left="1440" w:right="14"/>
        <w:rPr>
          <w:sz w:val="18"/>
        </w:rPr>
      </w:pPr>
      <w:r w:rsidRPr="0022416C">
        <w:rPr>
          <w:sz w:val="18"/>
        </w:rPr>
        <w:t>groupId=ds_inventory.tutorial,ds_orders.tutorial</w:t>
      </w:r>
    </w:p>
    <w:p w14:paraId="5E537E3D" w14:textId="0B5BAC72" w:rsidR="00DF28FC" w:rsidRPr="00C82FE7" w:rsidRDefault="00DF28FC" w:rsidP="00DF28FC">
      <w:pPr>
        <w:pStyle w:val="Heading2"/>
      </w:pPr>
      <w:bookmarkStart w:id="445" w:name="_2019Q1_Modifications_–_1"/>
      <w:bookmarkStart w:id="446" w:name="_Toc11336282"/>
      <w:bookmarkStart w:id="447" w:name="_GoBack"/>
      <w:bookmarkEnd w:id="445"/>
      <w:bookmarkEnd w:id="447"/>
      <w:r>
        <w:t>2019Q1</w:t>
      </w:r>
      <w:r w:rsidRPr="00C82FE7">
        <w:t xml:space="preserve"> Modifications – </w:t>
      </w:r>
      <w:r>
        <w:t>Jan 25, 2019</w:t>
      </w:r>
      <w:bookmarkEnd w:id="446"/>
    </w:p>
    <w:p w14:paraId="441EDA7A" w14:textId="77777777" w:rsidR="00DF28FC" w:rsidRPr="00C82FE7" w:rsidRDefault="00DF28FC" w:rsidP="00DF28FC">
      <w:pPr>
        <w:pStyle w:val="CS-Bodytext"/>
        <w:rPr>
          <w:sz w:val="18"/>
        </w:rPr>
      </w:pPr>
      <w:r w:rsidRPr="00C82FE7">
        <w:rPr>
          <w:sz w:val="18"/>
        </w:rPr>
        <w:t>This section contains a list of features and code modifications.</w:t>
      </w:r>
    </w:p>
    <w:p w14:paraId="6EB05EDF" w14:textId="77777777" w:rsidR="00DF28FC" w:rsidRPr="00C82FE7" w:rsidRDefault="00DF28FC" w:rsidP="00DF28FC">
      <w:pPr>
        <w:pStyle w:val="Heading3"/>
        <w:rPr>
          <w:color w:val="1F497D"/>
          <w:sz w:val="18"/>
          <w:szCs w:val="22"/>
        </w:rPr>
      </w:pPr>
      <w:bookmarkStart w:id="448" w:name="_Toc11336283"/>
      <w:r w:rsidRPr="00C82FE7">
        <w:rPr>
          <w:color w:val="1F497D"/>
          <w:sz w:val="18"/>
          <w:szCs w:val="22"/>
        </w:rPr>
        <w:t>Features</w:t>
      </w:r>
      <w:bookmarkEnd w:id="448"/>
    </w:p>
    <w:p w14:paraId="7F348812" w14:textId="77777777" w:rsidR="00DF28FC" w:rsidRDefault="00DF28FC" w:rsidP="00DF28FC">
      <w:pPr>
        <w:pStyle w:val="CS-Bodytext"/>
        <w:rPr>
          <w:sz w:val="18"/>
        </w:rPr>
      </w:pPr>
      <w:r w:rsidRPr="00C82FE7">
        <w:rPr>
          <w:sz w:val="18"/>
        </w:rPr>
        <w:t>This section contains the new feature descriptions.</w:t>
      </w:r>
    </w:p>
    <w:p w14:paraId="56F0D9DC" w14:textId="582C81BC" w:rsidR="00DF28FC" w:rsidRPr="00DF28FC" w:rsidRDefault="00DF28FC" w:rsidP="00DF28FC">
      <w:pPr>
        <w:pStyle w:val="CS-Bodytext"/>
        <w:numPr>
          <w:ilvl w:val="0"/>
          <w:numId w:val="95"/>
        </w:numPr>
        <w:rPr>
          <w:sz w:val="18"/>
        </w:rPr>
      </w:pPr>
      <w:r w:rsidRPr="00DF28FC">
        <w:rPr>
          <w:sz w:val="18"/>
        </w:rPr>
        <w:lastRenderedPageBreak/>
        <w:t>Added the ability to handle resourceCaseRule [formerly caseRule], columnCaseRule, resourcePrefix, resourceSuffix and newColumnList for generateMode='G'.</w:t>
      </w:r>
    </w:p>
    <w:p w14:paraId="70E2AF86" w14:textId="1978C88C" w:rsidR="00DF28FC" w:rsidRPr="00DF28FC" w:rsidRDefault="00DF28FC" w:rsidP="00F75440">
      <w:pPr>
        <w:pStyle w:val="CS-Bodytext"/>
        <w:ind w:left="360"/>
        <w:rPr>
          <w:sz w:val="18"/>
        </w:rPr>
      </w:pPr>
      <w:r w:rsidRPr="00DF28FC">
        <w:rPr>
          <w:sz w:val="18"/>
        </w:rPr>
        <w:t>This functionality is supported for both generatViews and its various derivatives and generateDatasourceList and its derivatives.</w:t>
      </w:r>
    </w:p>
    <w:p w14:paraId="4374A961" w14:textId="78A93509" w:rsidR="00DF28FC" w:rsidRPr="00DF28FC" w:rsidRDefault="00DF28FC" w:rsidP="007C7E99">
      <w:pPr>
        <w:pStyle w:val="CS-Bodytext"/>
        <w:spacing w:after="120" w:line="240" w:lineRule="auto"/>
        <w:ind w:left="792" w:right="14"/>
        <w:rPr>
          <w:sz w:val="18"/>
        </w:rPr>
      </w:pPr>
      <w:r w:rsidRPr="00DF28FC">
        <w:rPr>
          <w:sz w:val="18"/>
        </w:rPr>
        <w:t>resourceCaseRule - case rule for tables.</w:t>
      </w:r>
    </w:p>
    <w:p w14:paraId="6D92D842" w14:textId="20024978" w:rsidR="00DF28FC" w:rsidRPr="00DF28FC" w:rsidRDefault="00DF28FC" w:rsidP="007C7E99">
      <w:pPr>
        <w:pStyle w:val="CS-Bodytext"/>
        <w:spacing w:after="120" w:line="240" w:lineRule="auto"/>
        <w:ind w:left="792" w:right="14"/>
        <w:rPr>
          <w:sz w:val="18"/>
        </w:rPr>
      </w:pPr>
      <w:r w:rsidRPr="00DF28FC">
        <w:rPr>
          <w:sz w:val="18"/>
        </w:rPr>
        <w:t>columnCaseRule - case rule for columns.</w:t>
      </w:r>
    </w:p>
    <w:p w14:paraId="357F5D01" w14:textId="4FC4149D" w:rsidR="00DF28FC" w:rsidRPr="00DF28FC" w:rsidRDefault="00DF28FC" w:rsidP="007C7E99">
      <w:pPr>
        <w:pStyle w:val="CS-Bodytext"/>
        <w:spacing w:after="120" w:line="240" w:lineRule="auto"/>
        <w:ind w:left="792" w:right="14"/>
        <w:rPr>
          <w:sz w:val="18"/>
        </w:rPr>
      </w:pPr>
      <w:r w:rsidRPr="00DF28FC">
        <w:rPr>
          <w:sz w:val="18"/>
        </w:rPr>
        <w:t>resourcePrefix - prefix for tables.</w:t>
      </w:r>
    </w:p>
    <w:p w14:paraId="721FC11B" w14:textId="37662151" w:rsidR="00DF28FC" w:rsidRPr="00DF28FC" w:rsidRDefault="00DF28FC" w:rsidP="007C7E99">
      <w:pPr>
        <w:pStyle w:val="CS-Bodytext"/>
        <w:spacing w:after="120" w:line="240" w:lineRule="auto"/>
        <w:ind w:left="792" w:right="14"/>
        <w:rPr>
          <w:sz w:val="18"/>
        </w:rPr>
      </w:pPr>
      <w:r w:rsidRPr="00DF28FC">
        <w:rPr>
          <w:sz w:val="18"/>
        </w:rPr>
        <w:t>resourceSuffix - suffix for tables.</w:t>
      </w:r>
    </w:p>
    <w:p w14:paraId="47402F88" w14:textId="40F726BD" w:rsidR="00DF28FC" w:rsidRPr="00DF28FC" w:rsidRDefault="00DF28FC" w:rsidP="007C7E99">
      <w:pPr>
        <w:pStyle w:val="CS-Bodytext"/>
        <w:spacing w:after="120" w:line="240" w:lineRule="auto"/>
        <w:ind w:left="792" w:right="14"/>
        <w:rPr>
          <w:sz w:val="18"/>
        </w:rPr>
      </w:pPr>
      <w:r w:rsidRPr="00DF28FC">
        <w:rPr>
          <w:sz w:val="18"/>
        </w:rPr>
        <w:t>newColumnList - inject a new colum</w:t>
      </w:r>
      <w:r w:rsidR="00C03E14">
        <w:rPr>
          <w:sz w:val="18"/>
        </w:rPr>
        <w:t>n</w:t>
      </w:r>
      <w:r w:rsidRPr="00DF28FC">
        <w:rPr>
          <w:sz w:val="18"/>
        </w:rPr>
        <w:t xml:space="preserve">s at the end of each table being generated. </w:t>
      </w:r>
    </w:p>
    <w:p w14:paraId="046C3EAA" w14:textId="475C8E59" w:rsidR="00DF28FC" w:rsidRPr="00DF28FC" w:rsidRDefault="00DF28FC" w:rsidP="007C7E99">
      <w:pPr>
        <w:pStyle w:val="CS-Bodytext"/>
        <w:spacing w:after="120" w:line="240" w:lineRule="auto"/>
        <w:ind w:left="1440" w:right="14"/>
        <w:rPr>
          <w:sz w:val="18"/>
        </w:rPr>
      </w:pPr>
      <w:r w:rsidRPr="00DF28FC">
        <w:rPr>
          <w:sz w:val="18"/>
        </w:rPr>
        <w:t>newColumnList Format: column1&amp;&amp;type1&amp;&amp;value1//column2&amp;&amp;type2&amp;&amp;value2//column3&amp;&amp;type3&amp;&amp;value3</w:t>
      </w:r>
    </w:p>
    <w:p w14:paraId="47ACB375" w14:textId="38673DA7" w:rsidR="00DF28FC" w:rsidRPr="00DF28FC" w:rsidRDefault="00DF28FC" w:rsidP="007C7E99">
      <w:pPr>
        <w:pStyle w:val="CS-Bodytext"/>
        <w:spacing w:after="120" w:line="240" w:lineRule="auto"/>
        <w:ind w:left="1440" w:right="14"/>
        <w:rPr>
          <w:sz w:val="18"/>
        </w:rPr>
      </w:pPr>
      <w:r w:rsidRPr="00DF28FC">
        <w:rPr>
          <w:sz w:val="18"/>
        </w:rPr>
        <w:t xml:space="preserve">The delimiters were chosen </w:t>
      </w:r>
      <w:r w:rsidR="007C7E99" w:rsidRPr="00DF28FC">
        <w:rPr>
          <w:sz w:val="18"/>
        </w:rPr>
        <w:t>strategically</w:t>
      </w:r>
      <w:r w:rsidRPr="00DF28FC">
        <w:rPr>
          <w:sz w:val="18"/>
        </w:rPr>
        <w:t xml:space="preserve"> because commas and pipes may appear as a transformation within the value. </w:t>
      </w:r>
    </w:p>
    <w:p w14:paraId="476D7615" w14:textId="3FFAD56C" w:rsidR="00DF28FC" w:rsidRPr="00DF28FC" w:rsidRDefault="00DF28FC" w:rsidP="00DF28FC">
      <w:pPr>
        <w:pStyle w:val="CS-Bodytext"/>
        <w:numPr>
          <w:ilvl w:val="0"/>
          <w:numId w:val="95"/>
        </w:numPr>
        <w:rPr>
          <w:sz w:val="18"/>
        </w:rPr>
      </w:pPr>
      <w:r w:rsidRPr="00DF28FC">
        <w:rPr>
          <w:sz w:val="18"/>
        </w:rPr>
        <w:t>Added the ability to read physical to logical mappings from the postgres cache database.</w:t>
      </w:r>
    </w:p>
    <w:p w14:paraId="4D57D0A8" w14:textId="47E62207" w:rsidR="00DF28FC" w:rsidRPr="00DF28FC" w:rsidRDefault="00DF28FC" w:rsidP="007C7E99">
      <w:pPr>
        <w:pStyle w:val="CS-Bodytext"/>
        <w:spacing w:after="120" w:line="240" w:lineRule="auto"/>
        <w:ind w:left="720" w:right="14"/>
        <w:rPr>
          <w:sz w:val="18"/>
        </w:rPr>
      </w:pPr>
      <w:r w:rsidRPr="00DF28FC">
        <w:rPr>
          <w:sz w:val="18"/>
        </w:rPr>
        <w:t>/shared/ASAssets/BestPractices_v81/_ProjectMaintenance/defaultValues</w:t>
      </w:r>
    </w:p>
    <w:p w14:paraId="3CEC8C61" w14:textId="52E575D4" w:rsidR="00DF28FC" w:rsidRPr="00DF28FC" w:rsidRDefault="00DF28FC" w:rsidP="007C7E99">
      <w:pPr>
        <w:pStyle w:val="CS-Bodytext"/>
        <w:spacing w:after="120" w:line="240" w:lineRule="auto"/>
        <w:ind w:left="720" w:right="14"/>
        <w:rPr>
          <w:sz w:val="18"/>
        </w:rPr>
      </w:pPr>
      <w:r w:rsidRPr="00DF28FC">
        <w:rPr>
          <w:sz w:val="18"/>
        </w:rPr>
        <w:t>/shared/ASAssets/BestPractices_v81/DataSource/CommonModelCache</w:t>
      </w:r>
    </w:p>
    <w:p w14:paraId="59D24CCA" w14:textId="334B5AE5" w:rsidR="00DF28FC" w:rsidRPr="00DF28FC" w:rsidRDefault="00DF28FC" w:rsidP="007C7E99">
      <w:pPr>
        <w:pStyle w:val="CS-Bodytext"/>
        <w:spacing w:after="120" w:line="240" w:lineRule="auto"/>
        <w:ind w:left="720" w:right="14"/>
        <w:rPr>
          <w:sz w:val="18"/>
        </w:rPr>
      </w:pPr>
      <w:r w:rsidRPr="00DF28FC">
        <w:rPr>
          <w:sz w:val="18"/>
        </w:rPr>
        <w:t>/shared/ASAssets/BestPractices_v81/DataSource/pCommon_Model_Union</w:t>
      </w:r>
    </w:p>
    <w:p w14:paraId="73D8BC45" w14:textId="6CEAC760" w:rsidR="00DF28FC" w:rsidRPr="00DF28FC" w:rsidRDefault="00DF28FC" w:rsidP="007C7E99">
      <w:pPr>
        <w:pStyle w:val="CS-Bodytext"/>
        <w:spacing w:after="120" w:line="240" w:lineRule="auto"/>
        <w:ind w:left="720" w:right="14"/>
        <w:rPr>
          <w:sz w:val="18"/>
        </w:rPr>
      </w:pPr>
      <w:r w:rsidRPr="00DF28FC">
        <w:rPr>
          <w:sz w:val="18"/>
        </w:rPr>
        <w:t>/shared/ASAssets/BestPractices_v81/DataSource/pkg_create_tables</w:t>
      </w:r>
    </w:p>
    <w:p w14:paraId="5CBB8991" w14:textId="05EF92F5" w:rsidR="00DF28FC" w:rsidRPr="00DF28FC" w:rsidRDefault="00DF28FC" w:rsidP="007C7E99">
      <w:pPr>
        <w:pStyle w:val="CS-Bodytext"/>
        <w:spacing w:after="120" w:line="240" w:lineRule="auto"/>
        <w:ind w:left="720" w:right="14"/>
        <w:rPr>
          <w:sz w:val="18"/>
        </w:rPr>
      </w:pPr>
      <w:r w:rsidRPr="00DF28FC">
        <w:rPr>
          <w:sz w:val="18"/>
        </w:rPr>
        <w:t xml:space="preserve">/shared/ASAssets/BestPractices_v81/DataSource/common_model </w:t>
      </w:r>
    </w:p>
    <w:p w14:paraId="21996C19" w14:textId="227E21B6" w:rsidR="00DF28FC" w:rsidRPr="00DF28FC" w:rsidRDefault="00DF28FC" w:rsidP="00DF28FC">
      <w:pPr>
        <w:pStyle w:val="CS-Bodytext"/>
        <w:numPr>
          <w:ilvl w:val="0"/>
          <w:numId w:val="95"/>
        </w:numPr>
        <w:rPr>
          <w:sz w:val="18"/>
        </w:rPr>
      </w:pPr>
      <w:r w:rsidRPr="00DF28FC">
        <w:rPr>
          <w:sz w:val="18"/>
        </w:rPr>
        <w:t>Added the ability to generate physical to logical mappings and save into the postgres cache database.</w:t>
      </w:r>
    </w:p>
    <w:p w14:paraId="15D4CE8E" w14:textId="037C7536" w:rsidR="00DF28FC" w:rsidRPr="00DF28FC" w:rsidRDefault="00DF28FC" w:rsidP="007C7E99">
      <w:pPr>
        <w:pStyle w:val="CS-Bodytext"/>
        <w:spacing w:after="120" w:line="240" w:lineRule="auto"/>
        <w:ind w:left="720" w:right="14"/>
        <w:rPr>
          <w:sz w:val="18"/>
        </w:rPr>
      </w:pPr>
      <w:r w:rsidRPr="00DF28FC">
        <w:rPr>
          <w:sz w:val="18"/>
        </w:rPr>
        <w:t xml:space="preserve">Implementation: </w:t>
      </w:r>
    </w:p>
    <w:p w14:paraId="2004DE67" w14:textId="25E1E063" w:rsidR="00DF28FC" w:rsidRPr="00DF28FC" w:rsidRDefault="00DF28FC" w:rsidP="007C7E99">
      <w:pPr>
        <w:pStyle w:val="CS-Bodytext"/>
        <w:spacing w:after="120" w:line="240" w:lineRule="auto"/>
        <w:ind w:left="1440" w:right="14"/>
        <w:rPr>
          <w:sz w:val="18"/>
        </w:rPr>
      </w:pPr>
      <w:r w:rsidRPr="00DF28FC">
        <w:rPr>
          <w:sz w:val="18"/>
        </w:rPr>
        <w:t>/shared/ASAssets/BestPractices_v81/Procedures/generateDatasourceListInsertDB</w:t>
      </w:r>
    </w:p>
    <w:p w14:paraId="75D4CD76" w14:textId="488C34F3" w:rsidR="00DF28FC" w:rsidRPr="00DF28FC" w:rsidRDefault="00DF28FC" w:rsidP="007C7E99">
      <w:pPr>
        <w:pStyle w:val="CS-Bodytext"/>
        <w:spacing w:after="120" w:line="240" w:lineRule="auto"/>
        <w:ind w:left="720" w:right="14"/>
        <w:rPr>
          <w:sz w:val="18"/>
        </w:rPr>
      </w:pPr>
      <w:r w:rsidRPr="00DF28FC">
        <w:rPr>
          <w:sz w:val="18"/>
        </w:rPr>
        <w:t>Interface:</w:t>
      </w:r>
    </w:p>
    <w:p w14:paraId="086DD3ED" w14:textId="09FBEFBD" w:rsidR="00DF28FC" w:rsidRDefault="00DF28FC" w:rsidP="007C7E99">
      <w:pPr>
        <w:pStyle w:val="CS-Bodytext"/>
        <w:spacing w:after="120" w:line="240" w:lineRule="auto"/>
        <w:ind w:left="1440" w:right="14"/>
        <w:rPr>
          <w:sz w:val="18"/>
        </w:rPr>
      </w:pPr>
      <w:r w:rsidRPr="00DF28FC">
        <w:rPr>
          <w:sz w:val="18"/>
        </w:rPr>
        <w:t>/shared/ASAssets/BestPractices_v81/DataAbstraction_GENERIC_Template/_scripts/Generate/</w:t>
      </w:r>
      <w:r w:rsidR="00C03E14">
        <w:rPr>
          <w:sz w:val="18"/>
        </w:rPr>
        <w:t xml:space="preserve"> </w:t>
      </w:r>
      <w:r w:rsidRPr="00DF28FC">
        <w:rPr>
          <w:sz w:val="18"/>
        </w:rPr>
        <w:t>generateDatasourceListInsertDB</w:t>
      </w:r>
    </w:p>
    <w:p w14:paraId="51CEDF40" w14:textId="73617686" w:rsidR="008177F0" w:rsidRPr="008177F0" w:rsidRDefault="008177F0" w:rsidP="008177F0">
      <w:pPr>
        <w:pStyle w:val="CS-Bodytext"/>
        <w:spacing w:after="120"/>
        <w:ind w:right="14"/>
        <w:rPr>
          <w:sz w:val="18"/>
        </w:rPr>
      </w:pPr>
      <w:r w:rsidRPr="008177F0">
        <w:rPr>
          <w:sz w:val="18"/>
        </w:rPr>
        <w:t>4. Upgrade Projects:</w:t>
      </w:r>
    </w:p>
    <w:p w14:paraId="1D135348" w14:textId="0B51CA80" w:rsidR="008177F0" w:rsidRPr="008177F0" w:rsidRDefault="008177F0" w:rsidP="008177F0">
      <w:pPr>
        <w:pStyle w:val="CS-Bodytext"/>
        <w:spacing w:after="120"/>
        <w:ind w:left="720" w:right="14"/>
        <w:rPr>
          <w:sz w:val="18"/>
        </w:rPr>
      </w:pPr>
      <w:r w:rsidRPr="008177F0">
        <w:rPr>
          <w:sz w:val="18"/>
        </w:rPr>
        <w:t>a. If any pre-existing data abstraction best practices folders have been created the installer "MUST" execute the upgrade project on each of them</w:t>
      </w:r>
      <w:r>
        <w:rPr>
          <w:sz w:val="18"/>
        </w:rPr>
        <w:t xml:space="preserve"> </w:t>
      </w:r>
      <w:r w:rsidRPr="008177F0">
        <w:rPr>
          <w:sz w:val="18"/>
        </w:rPr>
        <w:t>as the interface procedures have changed and the current installed ones will be impacted.  Additionally, new variables have been added to several</w:t>
      </w:r>
    </w:p>
    <w:p w14:paraId="096EB173" w14:textId="2DDF8FF9" w:rsidR="008177F0" w:rsidRPr="008177F0" w:rsidRDefault="008177F0" w:rsidP="008177F0">
      <w:pPr>
        <w:pStyle w:val="CS-Bodytext"/>
        <w:spacing w:after="120"/>
        <w:ind w:right="14"/>
        <w:rPr>
          <w:sz w:val="18"/>
        </w:rPr>
      </w:pPr>
      <w:r>
        <w:rPr>
          <w:sz w:val="18"/>
        </w:rPr>
        <w:tab/>
      </w:r>
      <w:r w:rsidRPr="008177F0">
        <w:rPr>
          <w:sz w:val="18"/>
          <w:u w:val="single"/>
        </w:rPr>
        <w:t>generate procedures.  Resources affected</w:t>
      </w:r>
      <w:r w:rsidRPr="008177F0">
        <w:rPr>
          <w:sz w:val="18"/>
        </w:rPr>
        <w:t>:</w:t>
      </w:r>
    </w:p>
    <w:p w14:paraId="769A3668" w14:textId="1733E5FB" w:rsidR="008177F0" w:rsidRPr="008177F0" w:rsidRDefault="008177F0" w:rsidP="008177F0">
      <w:pPr>
        <w:pStyle w:val="CS-Bodytext"/>
        <w:spacing w:after="120"/>
        <w:ind w:left="720" w:right="14"/>
        <w:rPr>
          <w:sz w:val="18"/>
        </w:rPr>
      </w:pPr>
      <w:r w:rsidRPr="008177F0">
        <w:rPr>
          <w:sz w:val="18"/>
        </w:rPr>
        <w:t>/shared/&lt;project&gt;/_script</w:t>
      </w:r>
      <w:r>
        <w:rPr>
          <w:sz w:val="18"/>
        </w:rPr>
        <w:t xml:space="preserve">s/Configure/ConfigureParams </w:t>
      </w:r>
      <w:r>
        <w:rPr>
          <w:sz w:val="18"/>
        </w:rPr>
        <w:tab/>
      </w:r>
      <w:r>
        <w:rPr>
          <w:sz w:val="18"/>
        </w:rPr>
        <w:tab/>
      </w:r>
      <w:r w:rsidRPr="008177F0">
        <w:rPr>
          <w:sz w:val="18"/>
        </w:rPr>
        <w:t>- structure changes causing impact in old version.</w:t>
      </w:r>
    </w:p>
    <w:p w14:paraId="15262560" w14:textId="77777777" w:rsidR="008177F0" w:rsidRPr="008177F0" w:rsidRDefault="008177F0" w:rsidP="008177F0">
      <w:pPr>
        <w:pStyle w:val="CS-Bodytext"/>
        <w:spacing w:after="120"/>
        <w:ind w:left="720" w:right="14"/>
        <w:rPr>
          <w:sz w:val="18"/>
        </w:rPr>
      </w:pPr>
    </w:p>
    <w:p w14:paraId="7374956F" w14:textId="0F11F34E" w:rsidR="008177F0" w:rsidRPr="008177F0" w:rsidRDefault="008177F0" w:rsidP="008177F0">
      <w:pPr>
        <w:pStyle w:val="CS-Bodytext"/>
        <w:spacing w:after="120"/>
        <w:ind w:left="720" w:right="14"/>
        <w:rPr>
          <w:sz w:val="18"/>
        </w:rPr>
      </w:pPr>
      <w:r w:rsidRPr="008177F0">
        <w:rPr>
          <w:sz w:val="18"/>
        </w:rPr>
        <w:t>/shared/&lt;project&gt;/_scri</w:t>
      </w:r>
      <w:r>
        <w:rPr>
          <w:sz w:val="18"/>
        </w:rPr>
        <w:t xml:space="preserve">pts/Generate/generateViews </w:t>
      </w:r>
      <w:r>
        <w:rPr>
          <w:sz w:val="18"/>
        </w:rPr>
        <w:tab/>
      </w:r>
      <w:r>
        <w:rPr>
          <w:sz w:val="18"/>
        </w:rPr>
        <w:tab/>
      </w:r>
      <w:r>
        <w:rPr>
          <w:sz w:val="18"/>
        </w:rPr>
        <w:tab/>
      </w:r>
      <w:r w:rsidRPr="008177F0">
        <w:rPr>
          <w:sz w:val="18"/>
        </w:rPr>
        <w:t>- parameter changes causing impact in old version.</w:t>
      </w:r>
    </w:p>
    <w:p w14:paraId="5A95C10D" w14:textId="768C00A6" w:rsidR="008177F0" w:rsidRPr="008177F0" w:rsidRDefault="008177F0" w:rsidP="008177F0">
      <w:pPr>
        <w:pStyle w:val="CS-Bodytext"/>
        <w:spacing w:after="120"/>
        <w:ind w:left="720" w:right="14"/>
        <w:rPr>
          <w:sz w:val="18"/>
        </w:rPr>
      </w:pPr>
      <w:r w:rsidRPr="008177F0">
        <w:rPr>
          <w:sz w:val="18"/>
        </w:rPr>
        <w:t>/shared/&lt;project&gt;/_scripts/Gen</w:t>
      </w:r>
      <w:r>
        <w:rPr>
          <w:sz w:val="18"/>
        </w:rPr>
        <w:t xml:space="preserve">erate/generateDatasourceList </w:t>
      </w:r>
      <w:r>
        <w:rPr>
          <w:sz w:val="18"/>
        </w:rPr>
        <w:tab/>
      </w:r>
      <w:r>
        <w:rPr>
          <w:sz w:val="18"/>
        </w:rPr>
        <w:tab/>
      </w:r>
      <w:r w:rsidRPr="008177F0">
        <w:rPr>
          <w:sz w:val="18"/>
        </w:rPr>
        <w:t>- parameter changes causing impact in old version.</w:t>
      </w:r>
    </w:p>
    <w:p w14:paraId="3E1C0822" w14:textId="4DC2D924" w:rsidR="008177F0" w:rsidRPr="008177F0" w:rsidRDefault="008177F0" w:rsidP="008177F0">
      <w:pPr>
        <w:pStyle w:val="CS-Bodytext"/>
        <w:spacing w:after="120"/>
        <w:ind w:left="720" w:right="14"/>
        <w:rPr>
          <w:sz w:val="18"/>
        </w:rPr>
      </w:pPr>
      <w:r w:rsidRPr="008177F0">
        <w:rPr>
          <w:sz w:val="18"/>
        </w:rPr>
        <w:t>/shared/&lt;project&gt;/_scripts/Gener</w:t>
      </w:r>
      <w:r>
        <w:rPr>
          <w:sz w:val="18"/>
        </w:rPr>
        <w:t xml:space="preserve">ate/generateDatasourceListCSV </w:t>
      </w:r>
      <w:r>
        <w:rPr>
          <w:sz w:val="18"/>
        </w:rPr>
        <w:tab/>
      </w:r>
      <w:r w:rsidRPr="008177F0">
        <w:rPr>
          <w:sz w:val="18"/>
        </w:rPr>
        <w:t>- parameter changes causing impact in old version.</w:t>
      </w:r>
    </w:p>
    <w:p w14:paraId="5470D638" w14:textId="3880F23C" w:rsidR="008177F0" w:rsidRPr="008177F0" w:rsidRDefault="008177F0" w:rsidP="008177F0">
      <w:pPr>
        <w:pStyle w:val="CS-Bodytext"/>
        <w:spacing w:after="120"/>
        <w:ind w:left="720" w:right="14"/>
        <w:rPr>
          <w:sz w:val="18"/>
        </w:rPr>
      </w:pPr>
      <w:r w:rsidRPr="008177F0">
        <w:rPr>
          <w:sz w:val="18"/>
        </w:rPr>
        <w:lastRenderedPageBreak/>
        <w:t xml:space="preserve">/shared/&lt;project&gt;/_scripts/Generate/generateDatasourceListInsertDB </w:t>
      </w:r>
      <w:r w:rsidRPr="008177F0">
        <w:rPr>
          <w:sz w:val="18"/>
        </w:rPr>
        <w:tab/>
        <w:t>- new procedure.  no impact to old version.</w:t>
      </w:r>
    </w:p>
    <w:p w14:paraId="07D70255" w14:textId="77777777" w:rsidR="008177F0" w:rsidRPr="008177F0" w:rsidRDefault="008177F0" w:rsidP="008177F0">
      <w:pPr>
        <w:pStyle w:val="CS-Bodytext"/>
        <w:spacing w:after="120"/>
        <w:ind w:left="720" w:right="14"/>
        <w:rPr>
          <w:sz w:val="18"/>
        </w:rPr>
      </w:pPr>
    </w:p>
    <w:p w14:paraId="5E811E24" w14:textId="71230A4B" w:rsidR="008177F0" w:rsidRPr="008177F0" w:rsidRDefault="008177F0" w:rsidP="008177F0">
      <w:pPr>
        <w:pStyle w:val="CS-Bodytext"/>
        <w:spacing w:after="120"/>
        <w:ind w:left="720" w:right="14"/>
        <w:rPr>
          <w:sz w:val="18"/>
        </w:rPr>
      </w:pPr>
      <w:r w:rsidRPr="008177F0">
        <w:rPr>
          <w:sz w:val="18"/>
        </w:rPr>
        <w:t>/shared/&lt;project&gt;/_scripts/Ge</w:t>
      </w:r>
      <w:r>
        <w:rPr>
          <w:sz w:val="18"/>
        </w:rPr>
        <w:t xml:space="preserve">nerate/generateBusinessViews </w:t>
      </w:r>
      <w:r>
        <w:rPr>
          <w:sz w:val="18"/>
        </w:rPr>
        <w:tab/>
      </w:r>
      <w:r>
        <w:rPr>
          <w:sz w:val="18"/>
        </w:rPr>
        <w:tab/>
      </w:r>
      <w:r w:rsidRPr="008177F0">
        <w:rPr>
          <w:sz w:val="18"/>
        </w:rPr>
        <w:t>- internal variables added for new feat</w:t>
      </w:r>
      <w:r>
        <w:rPr>
          <w:sz w:val="18"/>
        </w:rPr>
        <w:t>ures.  no impact to old version</w:t>
      </w:r>
    </w:p>
    <w:p w14:paraId="1A6E2BD0" w14:textId="2D35C098" w:rsidR="008177F0" w:rsidRPr="008177F0" w:rsidRDefault="008177F0" w:rsidP="008177F0">
      <w:pPr>
        <w:pStyle w:val="CS-Bodytext"/>
        <w:spacing w:after="120"/>
        <w:ind w:left="720" w:right="14"/>
        <w:rPr>
          <w:sz w:val="18"/>
        </w:rPr>
      </w:pPr>
      <w:r w:rsidRPr="008177F0">
        <w:rPr>
          <w:sz w:val="18"/>
        </w:rPr>
        <w:t>/shared/&lt;project&gt;/_scripts/Generate/generateCastVie</w:t>
      </w:r>
      <w:r>
        <w:rPr>
          <w:sz w:val="18"/>
        </w:rPr>
        <w:t xml:space="preserve">ws </w:t>
      </w:r>
      <w:r>
        <w:rPr>
          <w:sz w:val="18"/>
        </w:rPr>
        <w:tab/>
      </w:r>
      <w:r>
        <w:rPr>
          <w:sz w:val="18"/>
        </w:rPr>
        <w:tab/>
      </w:r>
      <w:r w:rsidRPr="008177F0">
        <w:rPr>
          <w:sz w:val="18"/>
        </w:rPr>
        <w:t>- internal variables added for new features.  no impact to old version.</w:t>
      </w:r>
    </w:p>
    <w:p w14:paraId="0F939126" w14:textId="69A75D62" w:rsidR="008177F0" w:rsidRPr="008177F0" w:rsidRDefault="008177F0" w:rsidP="008177F0">
      <w:pPr>
        <w:pStyle w:val="CS-Bodytext"/>
        <w:spacing w:after="120"/>
        <w:ind w:left="720" w:right="14"/>
        <w:rPr>
          <w:sz w:val="18"/>
        </w:rPr>
      </w:pPr>
      <w:r w:rsidRPr="008177F0">
        <w:rPr>
          <w:sz w:val="18"/>
        </w:rPr>
        <w:t xml:space="preserve">/shared/&lt;project&gt;/_scripts/Generate/generateClientPublished </w:t>
      </w:r>
      <w:r w:rsidRPr="008177F0">
        <w:rPr>
          <w:sz w:val="18"/>
        </w:rPr>
        <w:tab/>
      </w:r>
      <w:r w:rsidRPr="008177F0">
        <w:rPr>
          <w:sz w:val="18"/>
        </w:rPr>
        <w:tab/>
        <w:t>- internal variables added for new features.  no impact to old version.</w:t>
      </w:r>
    </w:p>
    <w:p w14:paraId="2B341654" w14:textId="2A7660B0" w:rsidR="008177F0" w:rsidRPr="008177F0" w:rsidRDefault="008177F0" w:rsidP="008177F0">
      <w:pPr>
        <w:pStyle w:val="CS-Bodytext"/>
        <w:spacing w:after="120"/>
        <w:ind w:left="720" w:right="14"/>
        <w:rPr>
          <w:sz w:val="18"/>
        </w:rPr>
      </w:pPr>
      <w:r w:rsidRPr="008177F0">
        <w:rPr>
          <w:sz w:val="18"/>
        </w:rPr>
        <w:t>/shared/&lt;project&gt;/_scripts/Generate</w:t>
      </w:r>
      <w:r>
        <w:rPr>
          <w:sz w:val="18"/>
        </w:rPr>
        <w:t xml:space="preserve">/generateClientViews </w:t>
      </w:r>
      <w:r>
        <w:rPr>
          <w:sz w:val="18"/>
        </w:rPr>
        <w:tab/>
      </w:r>
      <w:r>
        <w:rPr>
          <w:sz w:val="18"/>
        </w:rPr>
        <w:tab/>
      </w:r>
      <w:r w:rsidRPr="008177F0">
        <w:rPr>
          <w:sz w:val="18"/>
        </w:rPr>
        <w:t>- internal variables added for new features.  no impact to old version.</w:t>
      </w:r>
    </w:p>
    <w:p w14:paraId="08495ED9" w14:textId="6F519FE7" w:rsidR="008177F0" w:rsidRPr="008177F0" w:rsidRDefault="008177F0" w:rsidP="008177F0">
      <w:pPr>
        <w:pStyle w:val="CS-Bodytext"/>
        <w:spacing w:after="120"/>
        <w:ind w:left="720" w:right="14"/>
        <w:rPr>
          <w:sz w:val="18"/>
        </w:rPr>
      </w:pPr>
      <w:r w:rsidRPr="008177F0">
        <w:rPr>
          <w:sz w:val="18"/>
        </w:rPr>
        <w:t>/shared/&lt;project&gt;/_scripts/Gen</w:t>
      </w:r>
      <w:r>
        <w:rPr>
          <w:sz w:val="18"/>
        </w:rPr>
        <w:t xml:space="preserve">erate/generateCRUDOperations </w:t>
      </w:r>
      <w:r>
        <w:rPr>
          <w:sz w:val="18"/>
        </w:rPr>
        <w:tab/>
      </w:r>
      <w:r w:rsidRPr="008177F0">
        <w:rPr>
          <w:sz w:val="18"/>
        </w:rPr>
        <w:t>- internal variables added for new features.  no impact to old version.</w:t>
      </w:r>
    </w:p>
    <w:p w14:paraId="01C86581" w14:textId="79DB4B41" w:rsidR="008177F0" w:rsidRPr="008177F0" w:rsidRDefault="008177F0" w:rsidP="008177F0">
      <w:pPr>
        <w:pStyle w:val="CS-Bodytext"/>
        <w:spacing w:after="120"/>
        <w:ind w:left="720" w:right="14"/>
        <w:rPr>
          <w:sz w:val="18"/>
        </w:rPr>
      </w:pPr>
      <w:r w:rsidRPr="008177F0">
        <w:rPr>
          <w:sz w:val="18"/>
        </w:rPr>
        <w:t xml:space="preserve">/shared/&lt;project&gt;/_scripts/Generate/generateFormattingViews </w:t>
      </w:r>
      <w:r w:rsidRPr="008177F0">
        <w:rPr>
          <w:sz w:val="18"/>
        </w:rPr>
        <w:tab/>
      </w:r>
      <w:r w:rsidRPr="008177F0">
        <w:rPr>
          <w:sz w:val="18"/>
        </w:rPr>
        <w:tab/>
        <w:t>- internal variables added for new features.  no impact to old version.</w:t>
      </w:r>
    </w:p>
    <w:p w14:paraId="7FEAC1F4" w14:textId="57CEEE0F" w:rsidR="008177F0" w:rsidRPr="008177F0" w:rsidRDefault="008177F0" w:rsidP="008177F0">
      <w:pPr>
        <w:pStyle w:val="CS-Bodytext"/>
        <w:spacing w:after="120"/>
        <w:ind w:left="720" w:right="14"/>
        <w:rPr>
          <w:sz w:val="18"/>
        </w:rPr>
      </w:pPr>
      <w:r w:rsidRPr="008177F0">
        <w:rPr>
          <w:sz w:val="18"/>
        </w:rPr>
        <w:t>/shared/&lt;project&gt;/_scripts/G</w:t>
      </w:r>
      <w:r>
        <w:rPr>
          <w:sz w:val="18"/>
        </w:rPr>
        <w:t xml:space="preserve">enerate/generateLogicalViews </w:t>
      </w:r>
      <w:r>
        <w:rPr>
          <w:sz w:val="18"/>
        </w:rPr>
        <w:tab/>
      </w:r>
      <w:r>
        <w:rPr>
          <w:sz w:val="18"/>
        </w:rPr>
        <w:tab/>
      </w:r>
      <w:r w:rsidRPr="008177F0">
        <w:rPr>
          <w:sz w:val="18"/>
        </w:rPr>
        <w:t>- internal variables added for new features.  no impact to old version.</w:t>
      </w:r>
    </w:p>
    <w:p w14:paraId="6C1FA168" w14:textId="77C92C6C" w:rsidR="008177F0" w:rsidRPr="008177F0" w:rsidRDefault="008177F0" w:rsidP="008177F0">
      <w:pPr>
        <w:pStyle w:val="CS-Bodytext"/>
        <w:spacing w:after="120"/>
        <w:ind w:left="720" w:right="14"/>
        <w:rPr>
          <w:sz w:val="18"/>
        </w:rPr>
      </w:pPr>
      <w:r w:rsidRPr="008177F0">
        <w:rPr>
          <w:sz w:val="18"/>
        </w:rPr>
        <w:t>/shared/&lt;project&gt;/_scripts/Ge</w:t>
      </w:r>
      <w:r>
        <w:rPr>
          <w:sz w:val="18"/>
        </w:rPr>
        <w:t xml:space="preserve">nerate/generatePhysicalViews </w:t>
      </w:r>
      <w:r>
        <w:rPr>
          <w:sz w:val="18"/>
        </w:rPr>
        <w:tab/>
      </w:r>
      <w:r>
        <w:rPr>
          <w:sz w:val="18"/>
        </w:rPr>
        <w:tab/>
      </w:r>
      <w:r w:rsidRPr="008177F0">
        <w:rPr>
          <w:sz w:val="18"/>
        </w:rPr>
        <w:t>- internal variables added for new features.  no impact to old version.</w:t>
      </w:r>
    </w:p>
    <w:p w14:paraId="147FF59D" w14:textId="2CCB7FEC" w:rsidR="008177F0" w:rsidRPr="008177F0" w:rsidRDefault="008177F0" w:rsidP="008177F0">
      <w:pPr>
        <w:pStyle w:val="CS-Bodytext"/>
        <w:spacing w:after="120"/>
        <w:ind w:left="720" w:right="14"/>
        <w:rPr>
          <w:sz w:val="18"/>
        </w:rPr>
      </w:pPr>
      <w:r w:rsidRPr="008177F0">
        <w:rPr>
          <w:sz w:val="18"/>
        </w:rPr>
        <w:t>/shared/&lt;project&gt;/_scripts/Gener</w:t>
      </w:r>
      <w:r>
        <w:rPr>
          <w:sz w:val="18"/>
        </w:rPr>
        <w:t xml:space="preserve">ate/generatePublishedResource </w:t>
      </w:r>
      <w:r>
        <w:rPr>
          <w:sz w:val="18"/>
        </w:rPr>
        <w:tab/>
      </w:r>
      <w:r w:rsidRPr="008177F0">
        <w:rPr>
          <w:sz w:val="18"/>
        </w:rPr>
        <w:t>- internal variables added for new features.  no impact to old version.</w:t>
      </w:r>
    </w:p>
    <w:p w14:paraId="0BFE51FE" w14:textId="249F8A80" w:rsidR="008177F0" w:rsidRPr="008177F0" w:rsidRDefault="008177F0" w:rsidP="008177F0">
      <w:pPr>
        <w:pStyle w:val="CS-Bodytext"/>
        <w:spacing w:after="120"/>
        <w:ind w:left="720" w:right="14"/>
        <w:rPr>
          <w:sz w:val="18"/>
        </w:rPr>
      </w:pPr>
      <w:r w:rsidRPr="008177F0">
        <w:rPr>
          <w:sz w:val="18"/>
        </w:rPr>
        <w:t xml:space="preserve">/shared/&lt;project&gt;/_scripts/Generate/generateTypeDefinitions </w:t>
      </w:r>
      <w:r w:rsidRPr="008177F0">
        <w:rPr>
          <w:sz w:val="18"/>
        </w:rPr>
        <w:tab/>
      </w:r>
      <w:r w:rsidRPr="008177F0">
        <w:rPr>
          <w:sz w:val="18"/>
        </w:rPr>
        <w:tab/>
        <w:t>- internal variables added for new features.  no impact to old version.</w:t>
      </w:r>
    </w:p>
    <w:p w14:paraId="369C3B77" w14:textId="77777777" w:rsidR="008177F0" w:rsidRPr="008177F0" w:rsidRDefault="008177F0" w:rsidP="008177F0">
      <w:pPr>
        <w:pStyle w:val="CS-Bodytext"/>
        <w:spacing w:after="120"/>
        <w:ind w:right="14"/>
        <w:rPr>
          <w:sz w:val="18"/>
        </w:rPr>
      </w:pPr>
    </w:p>
    <w:p w14:paraId="07F2ACEE" w14:textId="6F2CBCDF" w:rsidR="008177F0" w:rsidRPr="00370D7F" w:rsidRDefault="008177F0" w:rsidP="008177F0">
      <w:pPr>
        <w:pStyle w:val="CS-Bodytext"/>
        <w:spacing w:after="120" w:line="240" w:lineRule="auto"/>
        <w:ind w:right="14"/>
        <w:rPr>
          <w:sz w:val="18"/>
        </w:rPr>
      </w:pPr>
      <w:r>
        <w:rPr>
          <w:sz w:val="18"/>
        </w:rPr>
        <w:tab/>
      </w:r>
      <w:r w:rsidRPr="008177F0">
        <w:rPr>
          <w:sz w:val="18"/>
        </w:rPr>
        <w:t>b. Execute /shared/ASAssets/BestPractices_v81/_ProjectMaintenance/upgradeProject()</w:t>
      </w:r>
    </w:p>
    <w:p w14:paraId="2AFECECB" w14:textId="704EC39C" w:rsidR="00906DE2" w:rsidRPr="00C82FE7" w:rsidRDefault="00573A55" w:rsidP="00906DE2">
      <w:pPr>
        <w:pStyle w:val="Heading2"/>
      </w:pPr>
      <w:bookmarkStart w:id="449" w:name="_2018Q1_Modifications_–"/>
      <w:bookmarkStart w:id="450" w:name="_Toc11336284"/>
      <w:bookmarkEnd w:id="449"/>
      <w:r>
        <w:t>2018Q1</w:t>
      </w:r>
      <w:r w:rsidR="00906DE2" w:rsidRPr="00C82FE7">
        <w:t xml:space="preserve"> Modifications – </w:t>
      </w:r>
      <w:r w:rsidR="00906DE2">
        <w:t>March 20, 2018</w:t>
      </w:r>
      <w:bookmarkEnd w:id="450"/>
    </w:p>
    <w:p w14:paraId="0C500BC7" w14:textId="77777777" w:rsidR="00906DE2" w:rsidRPr="00C82FE7" w:rsidRDefault="00906DE2" w:rsidP="00906DE2">
      <w:pPr>
        <w:pStyle w:val="CS-Bodytext"/>
        <w:rPr>
          <w:sz w:val="18"/>
        </w:rPr>
      </w:pPr>
      <w:r w:rsidRPr="00C82FE7">
        <w:rPr>
          <w:sz w:val="18"/>
        </w:rPr>
        <w:t>This section contains a list of features and code modifications.</w:t>
      </w:r>
    </w:p>
    <w:p w14:paraId="75E09673" w14:textId="77777777" w:rsidR="00906DE2" w:rsidRPr="00C82FE7" w:rsidRDefault="00906DE2" w:rsidP="00906DE2">
      <w:pPr>
        <w:pStyle w:val="Heading3"/>
        <w:rPr>
          <w:color w:val="1F497D"/>
          <w:sz w:val="18"/>
          <w:szCs w:val="22"/>
        </w:rPr>
      </w:pPr>
      <w:bookmarkStart w:id="451" w:name="_Toc11336285"/>
      <w:r w:rsidRPr="00C82FE7">
        <w:rPr>
          <w:color w:val="1F497D"/>
          <w:sz w:val="18"/>
          <w:szCs w:val="22"/>
        </w:rPr>
        <w:t>Features</w:t>
      </w:r>
      <w:bookmarkEnd w:id="451"/>
    </w:p>
    <w:p w14:paraId="43F8ACB8" w14:textId="77777777" w:rsidR="00906DE2" w:rsidRDefault="00906DE2" w:rsidP="00906DE2">
      <w:pPr>
        <w:pStyle w:val="CS-Bodytext"/>
        <w:rPr>
          <w:sz w:val="18"/>
        </w:rPr>
      </w:pPr>
      <w:r w:rsidRPr="00C82FE7">
        <w:rPr>
          <w:sz w:val="18"/>
        </w:rPr>
        <w:t>This section contains the new feature descriptions.</w:t>
      </w:r>
    </w:p>
    <w:p w14:paraId="16E6C037" w14:textId="3A6D9714" w:rsidR="00370D7F" w:rsidRPr="00370D7F" w:rsidRDefault="00370D7F" w:rsidP="00DF28FC">
      <w:pPr>
        <w:pStyle w:val="CS-Bodytext"/>
        <w:numPr>
          <w:ilvl w:val="0"/>
          <w:numId w:val="124"/>
        </w:numPr>
        <w:rPr>
          <w:sz w:val="18"/>
        </w:rPr>
      </w:pPr>
      <w:r w:rsidRPr="00370D7F">
        <w:rPr>
          <w:sz w:val="18"/>
        </w:rPr>
        <w:t>Add new major capability: Dynamic File Framework</w:t>
      </w:r>
    </w:p>
    <w:p w14:paraId="2D68B9ED" w14:textId="4C9E4911" w:rsidR="00370D7F" w:rsidRPr="00370D7F" w:rsidRDefault="00370D7F" w:rsidP="00DF28FC">
      <w:pPr>
        <w:pStyle w:val="CS-Bodytext"/>
        <w:numPr>
          <w:ilvl w:val="0"/>
          <w:numId w:val="124"/>
        </w:numPr>
        <w:rPr>
          <w:sz w:val="18"/>
        </w:rPr>
      </w:pPr>
      <w:r w:rsidRPr="00370D7F">
        <w:rPr>
          <w:sz w:val="18"/>
        </w:rPr>
        <w:t>Removed getEnv and setEnv and called the /lib/util functions directly.</w:t>
      </w:r>
    </w:p>
    <w:p w14:paraId="25B17890" w14:textId="00D17B7E" w:rsidR="00370D7F" w:rsidRPr="00370D7F" w:rsidRDefault="00370D7F" w:rsidP="00DF28FC">
      <w:pPr>
        <w:pStyle w:val="CS-Bodytext"/>
        <w:numPr>
          <w:ilvl w:val="0"/>
          <w:numId w:val="124"/>
        </w:numPr>
        <w:rPr>
          <w:sz w:val="18"/>
        </w:rPr>
      </w:pPr>
      <w:r w:rsidRPr="00370D7F">
        <w:rPr>
          <w:sz w:val="18"/>
        </w:rPr>
        <w:t>Replaced RegexSplit with extractDelimitedText throughout.</w:t>
      </w:r>
    </w:p>
    <w:p w14:paraId="246B0062" w14:textId="4EFB03AE" w:rsidR="00370D7F" w:rsidRPr="00370D7F" w:rsidRDefault="00370D7F" w:rsidP="00DF28FC">
      <w:pPr>
        <w:pStyle w:val="CS-Bodytext"/>
        <w:numPr>
          <w:ilvl w:val="0"/>
          <w:numId w:val="124"/>
        </w:numPr>
        <w:rPr>
          <w:sz w:val="18"/>
        </w:rPr>
      </w:pPr>
      <w:r w:rsidRPr="00370D7F">
        <w:rPr>
          <w:sz w:val="18"/>
        </w:rPr>
        <w:t>Replaced /shared/ASAssets/Utilities/repository/resourceExists with /lib/resource/ResourceExists throughout.</w:t>
      </w:r>
    </w:p>
    <w:p w14:paraId="37FA81CC" w14:textId="5D45A39D" w:rsidR="00370D7F" w:rsidRPr="00370D7F" w:rsidRDefault="00370D7F" w:rsidP="00DF28FC">
      <w:pPr>
        <w:pStyle w:val="CS-Bodytext"/>
        <w:numPr>
          <w:ilvl w:val="0"/>
          <w:numId w:val="124"/>
        </w:numPr>
        <w:rPr>
          <w:sz w:val="18"/>
        </w:rPr>
      </w:pPr>
      <w:r w:rsidRPr="00370D7F">
        <w:rPr>
          <w:sz w:val="18"/>
        </w:rPr>
        <w:t>Replaced references to mysql with postgres</w:t>
      </w:r>
    </w:p>
    <w:p w14:paraId="78A3530C" w14:textId="35BAB303" w:rsidR="00370D7F" w:rsidRDefault="00370D7F" w:rsidP="00DF28FC">
      <w:pPr>
        <w:pStyle w:val="CS-Bodytext"/>
        <w:numPr>
          <w:ilvl w:val="0"/>
          <w:numId w:val="124"/>
        </w:numPr>
        <w:rPr>
          <w:sz w:val="18"/>
        </w:rPr>
      </w:pPr>
      <w:r w:rsidRPr="00370D7F">
        <w:rPr>
          <w:sz w:val="18"/>
        </w:rPr>
        <w:t>Requires Utilities 2018Q1.</w:t>
      </w:r>
    </w:p>
    <w:p w14:paraId="59382914" w14:textId="1DA80A6F" w:rsidR="00573A55" w:rsidRDefault="00573A55" w:rsidP="00DF28FC">
      <w:pPr>
        <w:pStyle w:val="CS-Bodytext"/>
        <w:numPr>
          <w:ilvl w:val="0"/>
          <w:numId w:val="124"/>
        </w:numPr>
        <w:rPr>
          <w:sz w:val="18"/>
        </w:rPr>
      </w:pPr>
      <w:r w:rsidRPr="00573A55">
        <w:rPr>
          <w:sz w:val="18"/>
        </w:rPr>
        <w:t>Changed release number to YYYYQn.  Year.Calendar Quarter [1-4].  If there is a fix/patch then it begins incrementing 401, 402, 403, etc</w:t>
      </w:r>
    </w:p>
    <w:p w14:paraId="2E4E1EEB" w14:textId="7AA6482B" w:rsidR="009770D1" w:rsidRPr="00C82FE7" w:rsidRDefault="009770D1" w:rsidP="00BF2204">
      <w:pPr>
        <w:pStyle w:val="Heading2"/>
      </w:pPr>
      <w:bookmarkStart w:id="452" w:name="_Toc11336286"/>
      <w:r>
        <w:lastRenderedPageBreak/>
        <w:t>V8.1.9</w:t>
      </w:r>
      <w:r w:rsidRPr="00C82FE7">
        <w:t xml:space="preserve"> Modifications – </w:t>
      </w:r>
      <w:r w:rsidR="00195EC9">
        <w:t>December 22</w:t>
      </w:r>
      <w:r>
        <w:t>, 2017</w:t>
      </w:r>
      <w:bookmarkEnd w:id="452"/>
    </w:p>
    <w:p w14:paraId="0604EBFA" w14:textId="77777777" w:rsidR="009770D1" w:rsidRPr="00C82FE7" w:rsidRDefault="009770D1" w:rsidP="009770D1">
      <w:pPr>
        <w:pStyle w:val="CS-Bodytext"/>
        <w:rPr>
          <w:sz w:val="18"/>
        </w:rPr>
      </w:pPr>
      <w:r w:rsidRPr="00C82FE7">
        <w:rPr>
          <w:sz w:val="18"/>
        </w:rPr>
        <w:t>This section contains a list of features and code modifications.</w:t>
      </w:r>
    </w:p>
    <w:p w14:paraId="05DD77B1" w14:textId="77777777" w:rsidR="009770D1" w:rsidRPr="00C82FE7" w:rsidRDefault="009770D1" w:rsidP="009770D1">
      <w:pPr>
        <w:pStyle w:val="Heading3"/>
        <w:rPr>
          <w:color w:val="1F497D"/>
          <w:sz w:val="18"/>
          <w:szCs w:val="22"/>
        </w:rPr>
      </w:pPr>
      <w:bookmarkStart w:id="453" w:name="_Toc11336287"/>
      <w:r w:rsidRPr="00C82FE7">
        <w:rPr>
          <w:color w:val="1F497D"/>
          <w:sz w:val="18"/>
          <w:szCs w:val="22"/>
        </w:rPr>
        <w:t>Features</w:t>
      </w:r>
      <w:bookmarkEnd w:id="453"/>
    </w:p>
    <w:p w14:paraId="1C4578AD" w14:textId="77777777" w:rsidR="009770D1" w:rsidRDefault="009770D1" w:rsidP="009770D1">
      <w:pPr>
        <w:pStyle w:val="CS-Bodytext"/>
        <w:rPr>
          <w:sz w:val="18"/>
        </w:rPr>
      </w:pPr>
      <w:r w:rsidRPr="00C82FE7">
        <w:rPr>
          <w:sz w:val="18"/>
        </w:rPr>
        <w:t>This section contains the new feature descriptions.</w:t>
      </w:r>
    </w:p>
    <w:p w14:paraId="3033413E" w14:textId="64C315BD" w:rsidR="009770D1" w:rsidRDefault="009770D1" w:rsidP="00370D7F">
      <w:pPr>
        <w:pStyle w:val="CS-Bodytext"/>
        <w:numPr>
          <w:ilvl w:val="0"/>
          <w:numId w:val="123"/>
        </w:numPr>
        <w:rPr>
          <w:sz w:val="18"/>
        </w:rPr>
      </w:pPr>
      <w:r>
        <w:rPr>
          <w:sz w:val="18"/>
        </w:rPr>
        <w:t xml:space="preserve">Transitioned to </w:t>
      </w:r>
      <w:r w:rsidR="00195EC9">
        <w:rPr>
          <w:sz w:val="18"/>
        </w:rPr>
        <w:t>TIBCO Software</w:t>
      </w:r>
      <w:r>
        <w:rPr>
          <w:sz w:val="18"/>
        </w:rPr>
        <w:t xml:space="preserve"> Open Source</w:t>
      </w:r>
      <w:r w:rsidRPr="00EA4AA2">
        <w:rPr>
          <w:sz w:val="18"/>
        </w:rPr>
        <w:t>.</w:t>
      </w:r>
    </w:p>
    <w:p w14:paraId="65AD4FAF" w14:textId="77777777" w:rsidR="002A6853" w:rsidRPr="00C82FE7" w:rsidRDefault="002A6853" w:rsidP="00BF2204">
      <w:pPr>
        <w:pStyle w:val="Heading2"/>
      </w:pPr>
      <w:bookmarkStart w:id="454" w:name="_V8.1.8_Modifications_–_1"/>
      <w:bookmarkStart w:id="455" w:name="_Toc11336288"/>
      <w:bookmarkEnd w:id="454"/>
      <w:r>
        <w:t>V8.1.8</w:t>
      </w:r>
      <w:r w:rsidRPr="00C82FE7">
        <w:t xml:space="preserve"> Modifications – </w:t>
      </w:r>
      <w:r>
        <w:t>May 26, 2017</w:t>
      </w:r>
      <w:bookmarkEnd w:id="438"/>
      <w:bookmarkEnd w:id="455"/>
    </w:p>
    <w:p w14:paraId="44D6EA74" w14:textId="77777777" w:rsidR="002A6853" w:rsidRPr="00C82FE7" w:rsidRDefault="002A6853" w:rsidP="002A6853">
      <w:pPr>
        <w:pStyle w:val="CS-Bodytext"/>
        <w:rPr>
          <w:sz w:val="18"/>
        </w:rPr>
      </w:pPr>
      <w:r w:rsidRPr="00C82FE7">
        <w:rPr>
          <w:sz w:val="18"/>
        </w:rPr>
        <w:t>This section contains a list of features and code modifications.</w:t>
      </w:r>
    </w:p>
    <w:p w14:paraId="03ED43FA" w14:textId="77777777" w:rsidR="002A6853" w:rsidRPr="00C82FE7" w:rsidRDefault="002A6853" w:rsidP="002A6853">
      <w:pPr>
        <w:pStyle w:val="Heading3"/>
        <w:rPr>
          <w:color w:val="1F497D"/>
          <w:sz w:val="18"/>
          <w:szCs w:val="22"/>
        </w:rPr>
      </w:pPr>
      <w:bookmarkStart w:id="456" w:name="_Toc483578365"/>
      <w:bookmarkStart w:id="457" w:name="_Toc11336289"/>
      <w:r w:rsidRPr="00C82FE7">
        <w:rPr>
          <w:color w:val="1F497D"/>
          <w:sz w:val="18"/>
          <w:szCs w:val="22"/>
        </w:rPr>
        <w:t>Features</w:t>
      </w:r>
      <w:bookmarkEnd w:id="456"/>
      <w:bookmarkEnd w:id="457"/>
    </w:p>
    <w:p w14:paraId="40558D82" w14:textId="77777777" w:rsidR="002A6853" w:rsidRDefault="002A6853" w:rsidP="002A6853">
      <w:pPr>
        <w:pStyle w:val="CS-Bodytext"/>
        <w:rPr>
          <w:sz w:val="18"/>
        </w:rPr>
      </w:pPr>
      <w:r w:rsidRPr="00C82FE7">
        <w:rPr>
          <w:sz w:val="18"/>
        </w:rPr>
        <w:t>This section contains the new feature descriptions.</w:t>
      </w:r>
    </w:p>
    <w:p w14:paraId="2D229D34" w14:textId="77777777" w:rsidR="002A6853" w:rsidRDefault="002A6853" w:rsidP="00195EC9">
      <w:pPr>
        <w:pStyle w:val="CS-Bodytext"/>
        <w:numPr>
          <w:ilvl w:val="0"/>
          <w:numId w:val="119"/>
        </w:numPr>
        <w:rPr>
          <w:sz w:val="18"/>
        </w:rPr>
      </w:pPr>
      <w:r>
        <w:rPr>
          <w:sz w:val="18"/>
        </w:rPr>
        <w:t>Added Privilege Scripts and privilege spreadsheet to the Best Practices</w:t>
      </w:r>
      <w:r w:rsidRPr="00EA4AA2">
        <w:rPr>
          <w:sz w:val="18"/>
        </w:rPr>
        <w:t>.</w:t>
      </w:r>
    </w:p>
    <w:p w14:paraId="23F599BA" w14:textId="77777777" w:rsidR="002A6853" w:rsidRDefault="002A6853" w:rsidP="00195EC9">
      <w:pPr>
        <w:pStyle w:val="CS-Bodytext"/>
        <w:numPr>
          <w:ilvl w:val="0"/>
          <w:numId w:val="119"/>
        </w:numPr>
        <w:rPr>
          <w:sz w:val="18"/>
        </w:rPr>
      </w:pPr>
      <w:r>
        <w:rPr>
          <w:sz w:val="18"/>
        </w:rPr>
        <w:t>Added Manage Annotations and annotation spreadsheet to the Best Practices.</w:t>
      </w:r>
    </w:p>
    <w:p w14:paraId="20173323" w14:textId="77777777" w:rsidR="002A6853" w:rsidRPr="00C82FE7" w:rsidRDefault="002A6853" w:rsidP="00BF2204">
      <w:pPr>
        <w:pStyle w:val="Heading2"/>
      </w:pPr>
      <w:bookmarkStart w:id="458" w:name="_V8.1.7.2_Modifications_–_1"/>
      <w:bookmarkStart w:id="459" w:name="_Toc483578366"/>
      <w:bookmarkStart w:id="460" w:name="_Toc11336290"/>
      <w:bookmarkEnd w:id="458"/>
      <w:r>
        <w:t>V8.1.7.2</w:t>
      </w:r>
      <w:r w:rsidRPr="00C82FE7">
        <w:t xml:space="preserve"> Modifications – </w:t>
      </w:r>
      <w:r>
        <w:t>December 11, 2015</w:t>
      </w:r>
      <w:bookmarkEnd w:id="459"/>
      <w:bookmarkEnd w:id="460"/>
    </w:p>
    <w:p w14:paraId="351192E4" w14:textId="77777777" w:rsidR="002A6853" w:rsidRPr="00C82FE7" w:rsidRDefault="002A6853" w:rsidP="002A6853">
      <w:pPr>
        <w:pStyle w:val="CS-Bodytext"/>
        <w:rPr>
          <w:sz w:val="18"/>
        </w:rPr>
      </w:pPr>
      <w:r w:rsidRPr="00C82FE7">
        <w:rPr>
          <w:sz w:val="18"/>
        </w:rPr>
        <w:t>This section contains a list of features and code modifications.</w:t>
      </w:r>
    </w:p>
    <w:p w14:paraId="7E3D121C" w14:textId="77777777" w:rsidR="002A6853" w:rsidRPr="00C82FE7" w:rsidRDefault="002A6853" w:rsidP="002A6853">
      <w:pPr>
        <w:pStyle w:val="Heading3"/>
        <w:rPr>
          <w:color w:val="1F497D"/>
          <w:sz w:val="18"/>
          <w:szCs w:val="22"/>
        </w:rPr>
      </w:pPr>
      <w:bookmarkStart w:id="461" w:name="_Toc483578367"/>
      <w:bookmarkStart w:id="462" w:name="_Toc11336291"/>
      <w:r w:rsidRPr="00C82FE7">
        <w:rPr>
          <w:color w:val="1F497D"/>
          <w:sz w:val="18"/>
          <w:szCs w:val="22"/>
        </w:rPr>
        <w:t>Features</w:t>
      </w:r>
      <w:bookmarkEnd w:id="461"/>
      <w:bookmarkEnd w:id="462"/>
    </w:p>
    <w:p w14:paraId="07ECC1D9" w14:textId="77777777" w:rsidR="002A6853" w:rsidRDefault="002A6853" w:rsidP="002A6853">
      <w:pPr>
        <w:pStyle w:val="CS-Bodytext"/>
        <w:rPr>
          <w:sz w:val="18"/>
        </w:rPr>
      </w:pPr>
      <w:r w:rsidRPr="00C82FE7">
        <w:rPr>
          <w:sz w:val="18"/>
        </w:rPr>
        <w:t>This section contains the new feature descriptions.</w:t>
      </w:r>
    </w:p>
    <w:p w14:paraId="20D5571C" w14:textId="77777777" w:rsidR="002A6853" w:rsidRDefault="002A6853" w:rsidP="00195EC9">
      <w:pPr>
        <w:pStyle w:val="CS-Bodytext"/>
        <w:numPr>
          <w:ilvl w:val="0"/>
          <w:numId w:val="120"/>
        </w:numPr>
        <w:rPr>
          <w:sz w:val="18"/>
        </w:rPr>
      </w:pPr>
      <w:r w:rsidRPr="00EA4AA2">
        <w:rPr>
          <w:sz w:val="18"/>
        </w:rPr>
        <w:t>Fixed "generateViews" to allow a derived filter path longer than VARCHAR(1024).  Changed to LONGVARCHAR.</w:t>
      </w:r>
    </w:p>
    <w:p w14:paraId="337B8645" w14:textId="77777777" w:rsidR="002A6853" w:rsidRPr="00C82FE7" w:rsidRDefault="002A6853" w:rsidP="00BF2204">
      <w:pPr>
        <w:pStyle w:val="Heading2"/>
      </w:pPr>
      <w:bookmarkStart w:id="463" w:name="_V8.1.7_Modifications_–_1"/>
      <w:bookmarkStart w:id="464" w:name="_Toc483578368"/>
      <w:bookmarkStart w:id="465" w:name="_Toc11336292"/>
      <w:bookmarkEnd w:id="463"/>
      <w:r>
        <w:t>V8.1.7</w:t>
      </w:r>
      <w:r w:rsidRPr="00C82FE7">
        <w:t xml:space="preserve"> Modifications – </w:t>
      </w:r>
      <w:r>
        <w:t>September 21, 2015</w:t>
      </w:r>
      <w:bookmarkEnd w:id="464"/>
      <w:bookmarkEnd w:id="465"/>
    </w:p>
    <w:p w14:paraId="24DAC847" w14:textId="77777777" w:rsidR="002A6853" w:rsidRPr="00C82FE7" w:rsidRDefault="002A6853" w:rsidP="002A6853">
      <w:pPr>
        <w:pStyle w:val="CS-Bodytext"/>
        <w:rPr>
          <w:sz w:val="18"/>
        </w:rPr>
      </w:pPr>
      <w:r w:rsidRPr="00C82FE7">
        <w:rPr>
          <w:sz w:val="18"/>
        </w:rPr>
        <w:t>This section contains a list of features and code modifications.</w:t>
      </w:r>
    </w:p>
    <w:p w14:paraId="78422302" w14:textId="77777777" w:rsidR="002A6853" w:rsidRPr="00C82FE7" w:rsidRDefault="002A6853" w:rsidP="002A6853">
      <w:pPr>
        <w:pStyle w:val="Heading3"/>
        <w:rPr>
          <w:color w:val="1F497D"/>
          <w:sz w:val="18"/>
          <w:szCs w:val="22"/>
        </w:rPr>
      </w:pPr>
      <w:bookmarkStart w:id="466" w:name="_Toc483578369"/>
      <w:bookmarkStart w:id="467" w:name="_Toc11336293"/>
      <w:r w:rsidRPr="00C82FE7">
        <w:rPr>
          <w:color w:val="1F497D"/>
          <w:sz w:val="18"/>
          <w:szCs w:val="22"/>
        </w:rPr>
        <w:t>Features</w:t>
      </w:r>
      <w:bookmarkEnd w:id="466"/>
      <w:bookmarkEnd w:id="467"/>
    </w:p>
    <w:p w14:paraId="1C45EE0D" w14:textId="77777777" w:rsidR="002A6853" w:rsidRDefault="002A6853" w:rsidP="002A6853">
      <w:pPr>
        <w:pStyle w:val="CS-Bodytext"/>
        <w:rPr>
          <w:sz w:val="18"/>
        </w:rPr>
      </w:pPr>
      <w:r w:rsidRPr="00C82FE7">
        <w:rPr>
          <w:sz w:val="18"/>
        </w:rPr>
        <w:t>This section contains the new feature descriptions.</w:t>
      </w:r>
    </w:p>
    <w:p w14:paraId="41CA38F9" w14:textId="77777777" w:rsidR="002A6853" w:rsidRDefault="002A6853" w:rsidP="00195EC9">
      <w:pPr>
        <w:pStyle w:val="CS-Bodytext"/>
        <w:numPr>
          <w:ilvl w:val="0"/>
          <w:numId w:val="121"/>
        </w:numPr>
        <w:rPr>
          <w:sz w:val="18"/>
        </w:rPr>
      </w:pPr>
      <w:r>
        <w:rPr>
          <w:sz w:val="18"/>
        </w:rPr>
        <w:t>Procedure: generatViews</w:t>
      </w:r>
    </w:p>
    <w:p w14:paraId="05F8708B" w14:textId="77777777" w:rsidR="002A6853" w:rsidRPr="00381537" w:rsidRDefault="002A6853" w:rsidP="00195EC9">
      <w:pPr>
        <w:pStyle w:val="CS-Bodytext"/>
        <w:numPr>
          <w:ilvl w:val="1"/>
          <w:numId w:val="121"/>
        </w:numPr>
        <w:rPr>
          <w:sz w:val="18"/>
        </w:rPr>
      </w:pPr>
      <w:r>
        <w:rPr>
          <w:sz w:val="18"/>
        </w:rPr>
        <w:t xml:space="preserve">Parameter: </w:t>
      </w:r>
      <w:r w:rsidRPr="00381537">
        <w:rPr>
          <w:sz w:val="18"/>
        </w:rPr>
        <w:t>Added generateViews=2 to allow generating views with a SELECT * projection list instead of a column projection list.</w:t>
      </w:r>
    </w:p>
    <w:p w14:paraId="27022DEF" w14:textId="77777777" w:rsidR="002A6853" w:rsidRPr="00381537" w:rsidRDefault="002A6853" w:rsidP="00195EC9">
      <w:pPr>
        <w:pStyle w:val="CS-Bodytext"/>
        <w:numPr>
          <w:ilvl w:val="2"/>
          <w:numId w:val="121"/>
        </w:numPr>
        <w:rPr>
          <w:sz w:val="18"/>
        </w:rPr>
      </w:pPr>
      <w:r w:rsidRPr="00381537">
        <w:rPr>
          <w:sz w:val="18"/>
        </w:rPr>
        <w:t>0=Do not generate - (browse only) print out what will happen but don't perform the generation</w:t>
      </w:r>
    </w:p>
    <w:p w14:paraId="19A8EE76" w14:textId="77777777" w:rsidR="002A6853" w:rsidRPr="00381537" w:rsidRDefault="002A6853" w:rsidP="00195EC9">
      <w:pPr>
        <w:pStyle w:val="CS-Bodytext"/>
        <w:numPr>
          <w:ilvl w:val="2"/>
          <w:numId w:val="121"/>
        </w:numPr>
        <w:rPr>
          <w:sz w:val="18"/>
        </w:rPr>
      </w:pPr>
      <w:r w:rsidRPr="00381537">
        <w:rPr>
          <w:sz w:val="18"/>
        </w:rPr>
        <w:t>1=Do generate [DEFAULT] - Perform the VIEW Gener</w:t>
      </w:r>
      <w:r>
        <w:rPr>
          <w:sz w:val="18"/>
        </w:rPr>
        <w:t>ation with a column projection.</w:t>
      </w:r>
    </w:p>
    <w:p w14:paraId="00D0E708" w14:textId="77777777" w:rsidR="002A6853" w:rsidRPr="00381537" w:rsidRDefault="002A6853" w:rsidP="00195EC9">
      <w:pPr>
        <w:pStyle w:val="CS-Bodytext"/>
        <w:numPr>
          <w:ilvl w:val="2"/>
          <w:numId w:val="121"/>
        </w:numPr>
        <w:rPr>
          <w:sz w:val="18"/>
        </w:rPr>
      </w:pPr>
      <w:r w:rsidRPr="00381537">
        <w:rPr>
          <w:sz w:val="18"/>
        </w:rPr>
        <w:t>2= Do generate - Perform the VIEW Generat</w:t>
      </w:r>
      <w:r>
        <w:rPr>
          <w:sz w:val="18"/>
        </w:rPr>
        <w:t>ion with a select * projection.</w:t>
      </w:r>
    </w:p>
    <w:p w14:paraId="693BE04A" w14:textId="77777777" w:rsidR="002A6853" w:rsidRPr="00381537" w:rsidRDefault="002A6853" w:rsidP="00195EC9">
      <w:pPr>
        <w:pStyle w:val="CS-Bodytext"/>
        <w:numPr>
          <w:ilvl w:val="0"/>
          <w:numId w:val="121"/>
        </w:numPr>
        <w:rPr>
          <w:sz w:val="18"/>
        </w:rPr>
      </w:pPr>
      <w:r>
        <w:rPr>
          <w:sz w:val="18"/>
        </w:rPr>
        <w:t>Validated with CIS 7.0.x</w:t>
      </w:r>
    </w:p>
    <w:p w14:paraId="3918748A" w14:textId="77777777" w:rsidR="002A6853" w:rsidRDefault="002A6853" w:rsidP="00195EC9">
      <w:pPr>
        <w:pStyle w:val="CS-Bodytext"/>
        <w:numPr>
          <w:ilvl w:val="0"/>
          <w:numId w:val="121"/>
        </w:numPr>
        <w:rPr>
          <w:sz w:val="18"/>
        </w:rPr>
      </w:pPr>
      <w:r w:rsidRPr="00381537">
        <w:rPr>
          <w:sz w:val="18"/>
        </w:rPr>
        <w:t>Fixed procedures to work with Utilities_2015Q3.car or higher.</w:t>
      </w:r>
    </w:p>
    <w:p w14:paraId="7A3BA886" w14:textId="77777777" w:rsidR="002A6853" w:rsidRPr="00C82FE7" w:rsidRDefault="002A6853" w:rsidP="00BF2204">
      <w:pPr>
        <w:pStyle w:val="Heading2"/>
      </w:pPr>
      <w:bookmarkStart w:id="468" w:name="_V8.1.6_Modifications_–_1"/>
      <w:bookmarkStart w:id="469" w:name="_Toc483578370"/>
      <w:bookmarkStart w:id="470" w:name="_Toc11336294"/>
      <w:bookmarkEnd w:id="468"/>
      <w:r>
        <w:t>V8.1.6</w:t>
      </w:r>
      <w:r w:rsidRPr="00C82FE7">
        <w:t xml:space="preserve"> Modifications – </w:t>
      </w:r>
      <w:r>
        <w:t>May 20, 2015</w:t>
      </w:r>
      <w:bookmarkEnd w:id="469"/>
      <w:bookmarkEnd w:id="470"/>
    </w:p>
    <w:p w14:paraId="5DBD0714" w14:textId="77777777" w:rsidR="002A6853" w:rsidRPr="00C82FE7" w:rsidRDefault="002A6853" w:rsidP="002A6853">
      <w:pPr>
        <w:pStyle w:val="CS-Bodytext"/>
        <w:rPr>
          <w:sz w:val="18"/>
        </w:rPr>
      </w:pPr>
      <w:r w:rsidRPr="00C82FE7">
        <w:rPr>
          <w:sz w:val="18"/>
        </w:rPr>
        <w:t>This section contains a list of features and code modifications.</w:t>
      </w:r>
    </w:p>
    <w:p w14:paraId="37C56168" w14:textId="77777777" w:rsidR="002A6853" w:rsidRPr="00C82FE7" w:rsidRDefault="002A6853" w:rsidP="002A6853">
      <w:pPr>
        <w:pStyle w:val="Heading3"/>
        <w:rPr>
          <w:color w:val="1F497D"/>
          <w:sz w:val="18"/>
          <w:szCs w:val="22"/>
        </w:rPr>
      </w:pPr>
      <w:bookmarkStart w:id="471" w:name="_Toc483578371"/>
      <w:bookmarkStart w:id="472" w:name="_Toc11336295"/>
      <w:r w:rsidRPr="00C82FE7">
        <w:rPr>
          <w:color w:val="1F497D"/>
          <w:sz w:val="18"/>
          <w:szCs w:val="22"/>
        </w:rPr>
        <w:t>Features</w:t>
      </w:r>
      <w:bookmarkEnd w:id="471"/>
      <w:bookmarkEnd w:id="472"/>
    </w:p>
    <w:p w14:paraId="2A36B623" w14:textId="77777777" w:rsidR="002A6853" w:rsidRDefault="002A6853" w:rsidP="002A6853">
      <w:pPr>
        <w:pStyle w:val="CS-Bodytext"/>
        <w:rPr>
          <w:sz w:val="18"/>
        </w:rPr>
      </w:pPr>
      <w:r w:rsidRPr="00C82FE7">
        <w:rPr>
          <w:sz w:val="18"/>
        </w:rPr>
        <w:t>This section contains the new feature descriptions.</w:t>
      </w:r>
    </w:p>
    <w:p w14:paraId="0FF63103" w14:textId="77777777" w:rsidR="002A6853" w:rsidRPr="00BD6FC8" w:rsidRDefault="002A6853" w:rsidP="00195EC9">
      <w:pPr>
        <w:pStyle w:val="CS-Bodytext"/>
        <w:numPr>
          <w:ilvl w:val="0"/>
          <w:numId w:val="122"/>
        </w:numPr>
        <w:rPr>
          <w:sz w:val="18"/>
        </w:rPr>
      </w:pPr>
      <w:r w:rsidRPr="00BD6FC8">
        <w:rPr>
          <w:sz w:val="18"/>
        </w:rPr>
        <w:lastRenderedPageBreak/>
        <w:t>Validated with CIS 7.0.x</w:t>
      </w:r>
    </w:p>
    <w:p w14:paraId="72C300D3" w14:textId="77777777" w:rsidR="002A6853" w:rsidRDefault="002A6853" w:rsidP="00195EC9">
      <w:pPr>
        <w:pStyle w:val="CS-Bodytext"/>
        <w:numPr>
          <w:ilvl w:val="0"/>
          <w:numId w:val="122"/>
        </w:numPr>
        <w:rPr>
          <w:sz w:val="18"/>
        </w:rPr>
      </w:pPr>
      <w:r w:rsidRPr="00BD6FC8">
        <w:rPr>
          <w:sz w:val="18"/>
        </w:rPr>
        <w:t>Updated Powerpoint format to Cisco format</w:t>
      </w:r>
    </w:p>
    <w:p w14:paraId="3E039C75" w14:textId="77777777" w:rsidR="002A6853" w:rsidRDefault="002A6853" w:rsidP="00195EC9">
      <w:pPr>
        <w:pStyle w:val="CS-Bodytext"/>
        <w:numPr>
          <w:ilvl w:val="0"/>
          <w:numId w:val="122"/>
        </w:numPr>
        <w:rPr>
          <w:sz w:val="18"/>
        </w:rPr>
      </w:pPr>
      <w:r>
        <w:rPr>
          <w:sz w:val="18"/>
        </w:rPr>
        <w:t>Works with Utilities_2014Q4.car or higher</w:t>
      </w:r>
    </w:p>
    <w:p w14:paraId="2B960D72" w14:textId="77777777" w:rsidR="002A6853" w:rsidRPr="00C82FE7" w:rsidRDefault="002A6853" w:rsidP="00BF2204">
      <w:pPr>
        <w:pStyle w:val="Heading2"/>
      </w:pPr>
      <w:bookmarkStart w:id="473" w:name="_V8.1.5_Modifications_–"/>
      <w:bookmarkStart w:id="474" w:name="_Toc483578372"/>
      <w:bookmarkStart w:id="475" w:name="_Toc11336296"/>
      <w:bookmarkEnd w:id="473"/>
      <w:r>
        <w:t>V8.1.5</w:t>
      </w:r>
      <w:r w:rsidRPr="00C82FE7">
        <w:t xml:space="preserve"> Modifications – </w:t>
      </w:r>
      <w:r>
        <w:t>November 26, 2014</w:t>
      </w:r>
      <w:bookmarkEnd w:id="474"/>
      <w:bookmarkEnd w:id="475"/>
    </w:p>
    <w:p w14:paraId="368E9932" w14:textId="77777777" w:rsidR="002A6853" w:rsidRPr="00C82FE7" w:rsidRDefault="002A6853" w:rsidP="002A6853">
      <w:pPr>
        <w:pStyle w:val="CS-Bodytext"/>
        <w:rPr>
          <w:sz w:val="18"/>
        </w:rPr>
      </w:pPr>
      <w:r w:rsidRPr="00C82FE7">
        <w:rPr>
          <w:sz w:val="18"/>
        </w:rPr>
        <w:t>This section contains a list of features and code modifications.</w:t>
      </w:r>
    </w:p>
    <w:p w14:paraId="1797D148" w14:textId="77777777" w:rsidR="002A6853" w:rsidRPr="00C82FE7" w:rsidRDefault="002A6853" w:rsidP="002A6853">
      <w:pPr>
        <w:pStyle w:val="Heading3"/>
        <w:rPr>
          <w:color w:val="1F497D"/>
          <w:sz w:val="18"/>
          <w:szCs w:val="22"/>
        </w:rPr>
      </w:pPr>
      <w:bookmarkStart w:id="476" w:name="_Toc483578373"/>
      <w:bookmarkStart w:id="477" w:name="_Toc11336297"/>
      <w:r w:rsidRPr="00C82FE7">
        <w:rPr>
          <w:color w:val="1F497D"/>
          <w:sz w:val="18"/>
          <w:szCs w:val="22"/>
        </w:rPr>
        <w:t>Features</w:t>
      </w:r>
      <w:bookmarkEnd w:id="476"/>
      <w:bookmarkEnd w:id="477"/>
    </w:p>
    <w:p w14:paraId="364480E3" w14:textId="77777777" w:rsidR="002A6853" w:rsidRDefault="002A6853" w:rsidP="002A6853">
      <w:pPr>
        <w:pStyle w:val="CS-Bodytext"/>
        <w:rPr>
          <w:sz w:val="18"/>
        </w:rPr>
      </w:pPr>
      <w:r w:rsidRPr="00C82FE7">
        <w:rPr>
          <w:sz w:val="18"/>
        </w:rPr>
        <w:t>This section contains the new feature descriptions.</w:t>
      </w:r>
    </w:p>
    <w:p w14:paraId="7D11541C" w14:textId="77777777" w:rsidR="002A6853" w:rsidRDefault="002A6853" w:rsidP="00755B80">
      <w:pPr>
        <w:pStyle w:val="CS-Bodytext"/>
        <w:numPr>
          <w:ilvl w:val="0"/>
          <w:numId w:val="116"/>
        </w:numPr>
        <w:rPr>
          <w:sz w:val="18"/>
        </w:rPr>
      </w:pPr>
      <w:r>
        <w:rPr>
          <w:sz w:val="18"/>
        </w:rPr>
        <w:t>Works with Utilities_2014Q4.car or higher</w:t>
      </w:r>
    </w:p>
    <w:p w14:paraId="1CD4B999" w14:textId="77777777" w:rsidR="002A6853" w:rsidRPr="005E4A17" w:rsidRDefault="002A6853" w:rsidP="00755B80">
      <w:pPr>
        <w:pStyle w:val="CS-Bodytext"/>
        <w:numPr>
          <w:ilvl w:val="1"/>
          <w:numId w:val="116"/>
        </w:numPr>
        <w:rPr>
          <w:sz w:val="18"/>
        </w:rPr>
      </w:pPr>
      <w:r w:rsidRPr="005E4A17">
        <w:rPr>
          <w:sz w:val="18"/>
        </w:rPr>
        <w:t>Updated to work with new updateTrigger procedure in Utilities which has a new signature.</w:t>
      </w:r>
    </w:p>
    <w:p w14:paraId="27E0ED23" w14:textId="77777777" w:rsidR="002A6853" w:rsidRPr="005E4A17" w:rsidRDefault="002A6853" w:rsidP="00755B80">
      <w:pPr>
        <w:pStyle w:val="CS-Bodytext"/>
        <w:numPr>
          <w:ilvl w:val="0"/>
          <w:numId w:val="116"/>
        </w:numPr>
        <w:rPr>
          <w:sz w:val="18"/>
        </w:rPr>
      </w:pPr>
      <w:r w:rsidRPr="005E4A17">
        <w:rPr>
          <w:sz w:val="18"/>
        </w:rPr>
        <w:t>Fixed output message to print the line instead of null when view is SKIPPED.</w:t>
      </w:r>
    </w:p>
    <w:p w14:paraId="7AF62749" w14:textId="77777777" w:rsidR="002A6853" w:rsidRPr="005E4A17" w:rsidRDefault="002A6853" w:rsidP="00755B80">
      <w:pPr>
        <w:pStyle w:val="CS-Bodytext"/>
        <w:numPr>
          <w:ilvl w:val="0"/>
          <w:numId w:val="116"/>
        </w:numPr>
        <w:rPr>
          <w:sz w:val="18"/>
        </w:rPr>
      </w:pPr>
      <w:r w:rsidRPr="005E4A17">
        <w:rPr>
          <w:sz w:val="18"/>
        </w:rPr>
        <w:t>Increased size of logicalStatus from 255 to 1024 and fixed it to output a SKIPPED message no greater than 1024 characters.</w:t>
      </w:r>
    </w:p>
    <w:p w14:paraId="504E17FA" w14:textId="77777777" w:rsidR="002A6853" w:rsidRPr="005E4A17" w:rsidRDefault="002A6853" w:rsidP="00755B80">
      <w:pPr>
        <w:pStyle w:val="CS-Bodytext"/>
        <w:numPr>
          <w:ilvl w:val="0"/>
          <w:numId w:val="116"/>
        </w:numPr>
        <w:rPr>
          <w:sz w:val="18"/>
        </w:rPr>
      </w:pPr>
      <w:r w:rsidRPr="005E4A17">
        <w:rPr>
          <w:sz w:val="18"/>
        </w:rPr>
        <w:t>Fixed generateDatasourceListCSV parsing</w:t>
      </w:r>
    </w:p>
    <w:p w14:paraId="5EFAA06B" w14:textId="77777777" w:rsidR="002A6853" w:rsidRPr="005E4A17" w:rsidRDefault="002A6853" w:rsidP="00755B80">
      <w:pPr>
        <w:pStyle w:val="CS-Bodytext"/>
        <w:numPr>
          <w:ilvl w:val="1"/>
          <w:numId w:val="116"/>
        </w:numPr>
        <w:rPr>
          <w:sz w:val="18"/>
        </w:rPr>
      </w:pPr>
      <w:r>
        <w:rPr>
          <w:sz w:val="18"/>
        </w:rPr>
        <w:t>p</w:t>
      </w:r>
      <w:r w:rsidRPr="005E4A17">
        <w:rPr>
          <w:sz w:val="18"/>
        </w:rPr>
        <w:t>arseColumnExpression() goes into infinite recursion trying to parse the expression: extract(day from SNAPSHOT_MTH + 32)</w:t>
      </w:r>
    </w:p>
    <w:p w14:paraId="4FE91777" w14:textId="77777777" w:rsidR="002A6853" w:rsidRPr="005E4A17" w:rsidRDefault="002A6853" w:rsidP="00755B80">
      <w:pPr>
        <w:pStyle w:val="CS-Bodytext"/>
        <w:numPr>
          <w:ilvl w:val="1"/>
          <w:numId w:val="116"/>
        </w:numPr>
        <w:rPr>
          <w:sz w:val="18"/>
        </w:rPr>
      </w:pPr>
      <w:r w:rsidRPr="005E4A17">
        <w:rPr>
          <w:sz w:val="18"/>
        </w:rPr>
        <w:t>Lines commented using single-line comments (--) are still being processed. If commented line happens to contain an invalid resource/table, thegetBasicResourceXML() fails with "Resource does not exist" message</w:t>
      </w:r>
    </w:p>
    <w:p w14:paraId="3C360DF7" w14:textId="77777777" w:rsidR="002A6853" w:rsidRPr="005E4A17" w:rsidRDefault="002A6853" w:rsidP="00755B80">
      <w:pPr>
        <w:pStyle w:val="CS-Bodytext"/>
        <w:numPr>
          <w:ilvl w:val="1"/>
          <w:numId w:val="116"/>
        </w:numPr>
        <w:rPr>
          <w:sz w:val="18"/>
        </w:rPr>
      </w:pPr>
      <w:r w:rsidRPr="005E4A17">
        <w:rPr>
          <w:sz w:val="18"/>
        </w:rPr>
        <w:t>getUsedResourcesXML() throws an exception when the resource being analyzed has a cache which is not properly configured.  A case is open with support to fix getUsedResources admin API (CIS-50706).</w:t>
      </w:r>
    </w:p>
    <w:p w14:paraId="00C29F7D" w14:textId="77777777" w:rsidR="002A6853" w:rsidRPr="005E4A17" w:rsidRDefault="002A6853" w:rsidP="00755B80">
      <w:pPr>
        <w:pStyle w:val="CS-Bodytext"/>
        <w:numPr>
          <w:ilvl w:val="1"/>
          <w:numId w:val="116"/>
        </w:numPr>
        <w:rPr>
          <w:sz w:val="18"/>
        </w:rPr>
      </w:pPr>
      <w:r w:rsidRPr="005E4A17">
        <w:rPr>
          <w:sz w:val="18"/>
        </w:rPr>
        <w:t>When the ‘from’ keyword in view definition is in lower-case, extractSQLParts() script throws "Error evaluating function substring" error.</w:t>
      </w:r>
    </w:p>
    <w:p w14:paraId="456D4152" w14:textId="77777777" w:rsidR="002A6853" w:rsidRPr="005E4A17" w:rsidRDefault="002A6853" w:rsidP="00755B80">
      <w:pPr>
        <w:pStyle w:val="CS-Bodytext"/>
        <w:numPr>
          <w:ilvl w:val="1"/>
          <w:numId w:val="116"/>
        </w:numPr>
        <w:rPr>
          <w:sz w:val="18"/>
        </w:rPr>
      </w:pPr>
      <w:r w:rsidRPr="005E4A17">
        <w:rPr>
          <w:sz w:val="18"/>
        </w:rPr>
        <w:t>Improved the handling of special characters within column names and paths to eliminate failures.  All non-alpha-numeric columns were tested.</w:t>
      </w:r>
    </w:p>
    <w:p w14:paraId="0B6FC880" w14:textId="77777777" w:rsidR="002A6853" w:rsidRPr="005E4A17" w:rsidRDefault="002A6853" w:rsidP="00755B80">
      <w:pPr>
        <w:pStyle w:val="CS-Bodytext"/>
        <w:numPr>
          <w:ilvl w:val="0"/>
          <w:numId w:val="116"/>
        </w:numPr>
        <w:rPr>
          <w:sz w:val="18"/>
        </w:rPr>
      </w:pPr>
      <w:r w:rsidRPr="005E4A17">
        <w:rPr>
          <w:sz w:val="18"/>
        </w:rPr>
        <w:t>Improvements in view generation</w:t>
      </w:r>
    </w:p>
    <w:p w14:paraId="5A6B900B" w14:textId="77777777" w:rsidR="002A6853" w:rsidRPr="005E4A17" w:rsidRDefault="002A6853" w:rsidP="00755B80">
      <w:pPr>
        <w:pStyle w:val="CS-Bodytext"/>
        <w:numPr>
          <w:ilvl w:val="1"/>
          <w:numId w:val="116"/>
        </w:numPr>
        <w:rPr>
          <w:sz w:val="18"/>
        </w:rPr>
      </w:pPr>
      <w:r w:rsidRPr="005E4A17">
        <w:rPr>
          <w:sz w:val="18"/>
        </w:rPr>
        <w:t>Improved performance of generate views "R" (retrieve name from spreadsheet).  Changed methodology to retrieve all column metadata on first invocation as</w:t>
      </w:r>
      <w:r>
        <w:rPr>
          <w:sz w:val="18"/>
        </w:rPr>
        <w:t xml:space="preserve"> </w:t>
      </w:r>
      <w:r w:rsidRPr="005E4A17">
        <w:rPr>
          <w:sz w:val="18"/>
        </w:rPr>
        <w:t>opposed to doing a database lookup for each column.  Large views that would take several minutes to create have dr</w:t>
      </w:r>
      <w:r>
        <w:rPr>
          <w:sz w:val="18"/>
        </w:rPr>
        <w:t xml:space="preserve">opped down to under 5 seconds.  </w:t>
      </w:r>
      <w:r w:rsidRPr="005E4A17">
        <w:rPr>
          <w:sz w:val="18"/>
        </w:rPr>
        <w:t>This timing is consistent no matter how many columns.</w:t>
      </w:r>
    </w:p>
    <w:p w14:paraId="6B81E304" w14:textId="77777777" w:rsidR="002A6853" w:rsidRPr="005E4A17" w:rsidRDefault="002A6853" w:rsidP="00755B80">
      <w:pPr>
        <w:pStyle w:val="CS-Bodytext"/>
        <w:numPr>
          <w:ilvl w:val="1"/>
          <w:numId w:val="116"/>
        </w:numPr>
        <w:rPr>
          <w:sz w:val="18"/>
        </w:rPr>
      </w:pPr>
      <w:r w:rsidRPr="005E4A17">
        <w:rPr>
          <w:sz w:val="18"/>
        </w:rPr>
        <w:t>CRUD - ConfigureStartingFolders: Modified CT_FOLDER (CRUD Target) to use the groupPath so that there is a unique path for each data source in the target CRUD folder.</w:t>
      </w:r>
    </w:p>
    <w:p w14:paraId="70EEF54E" w14:textId="77777777" w:rsidR="002A6853" w:rsidRDefault="002A6853" w:rsidP="00755B80">
      <w:pPr>
        <w:pStyle w:val="CS-Bodytext"/>
        <w:numPr>
          <w:ilvl w:val="0"/>
          <w:numId w:val="116"/>
        </w:numPr>
        <w:rPr>
          <w:sz w:val="18"/>
        </w:rPr>
      </w:pPr>
      <w:r w:rsidRPr="005E4A17">
        <w:rPr>
          <w:sz w:val="18"/>
        </w:rPr>
        <w:t>Update to generateProject() and upgradeProject() to resolve defaultValues() version number.</w:t>
      </w:r>
    </w:p>
    <w:p w14:paraId="1A459E0F" w14:textId="77777777" w:rsidR="002A6853" w:rsidRPr="00C82FE7" w:rsidRDefault="002A6853" w:rsidP="00BF2204">
      <w:pPr>
        <w:pStyle w:val="Heading2"/>
      </w:pPr>
      <w:bookmarkStart w:id="478" w:name="_V8.1.4_Modifications_–_1"/>
      <w:bookmarkStart w:id="479" w:name="_Toc483578374"/>
      <w:bookmarkStart w:id="480" w:name="_Toc11336298"/>
      <w:bookmarkEnd w:id="478"/>
      <w:r>
        <w:t>V8.1.4</w:t>
      </w:r>
      <w:r w:rsidRPr="00C82FE7">
        <w:t xml:space="preserve"> Modifications – </w:t>
      </w:r>
      <w:r>
        <w:t>August 25, 2014</w:t>
      </w:r>
      <w:bookmarkEnd w:id="479"/>
      <w:bookmarkEnd w:id="480"/>
    </w:p>
    <w:p w14:paraId="7BCD6E80" w14:textId="77777777" w:rsidR="002A6853" w:rsidRPr="00C82FE7" w:rsidRDefault="002A6853" w:rsidP="002A6853">
      <w:pPr>
        <w:pStyle w:val="CS-Bodytext"/>
        <w:rPr>
          <w:sz w:val="18"/>
        </w:rPr>
      </w:pPr>
      <w:r w:rsidRPr="00C82FE7">
        <w:rPr>
          <w:sz w:val="18"/>
        </w:rPr>
        <w:t>This section contains a list of features and code modifications.</w:t>
      </w:r>
    </w:p>
    <w:p w14:paraId="13152887" w14:textId="77777777" w:rsidR="002A6853" w:rsidRPr="00C82FE7" w:rsidRDefault="002A6853" w:rsidP="002A6853">
      <w:pPr>
        <w:pStyle w:val="Heading3"/>
        <w:rPr>
          <w:color w:val="1F497D"/>
          <w:sz w:val="18"/>
          <w:szCs w:val="22"/>
        </w:rPr>
      </w:pPr>
      <w:bookmarkStart w:id="481" w:name="_Toc483578375"/>
      <w:bookmarkStart w:id="482" w:name="_Toc11336299"/>
      <w:r w:rsidRPr="00C82FE7">
        <w:rPr>
          <w:color w:val="1F497D"/>
          <w:sz w:val="18"/>
          <w:szCs w:val="22"/>
        </w:rPr>
        <w:lastRenderedPageBreak/>
        <w:t>Features</w:t>
      </w:r>
      <w:bookmarkEnd w:id="481"/>
      <w:bookmarkEnd w:id="482"/>
    </w:p>
    <w:p w14:paraId="2DC0789E" w14:textId="77777777" w:rsidR="002A6853" w:rsidRDefault="002A6853" w:rsidP="002A6853">
      <w:pPr>
        <w:pStyle w:val="CS-Bodytext"/>
        <w:rPr>
          <w:sz w:val="18"/>
        </w:rPr>
      </w:pPr>
      <w:r w:rsidRPr="00C82FE7">
        <w:rPr>
          <w:sz w:val="18"/>
        </w:rPr>
        <w:t>This section contains the new feature descriptions.</w:t>
      </w:r>
    </w:p>
    <w:p w14:paraId="4BE01A5E" w14:textId="77777777" w:rsidR="002A6853" w:rsidRDefault="002A6853" w:rsidP="00755B80">
      <w:pPr>
        <w:pStyle w:val="CS-Bodytext"/>
        <w:numPr>
          <w:ilvl w:val="0"/>
          <w:numId w:val="117"/>
        </w:numPr>
        <w:rPr>
          <w:sz w:val="18"/>
        </w:rPr>
      </w:pPr>
      <w:r>
        <w:rPr>
          <w:sz w:val="18"/>
        </w:rPr>
        <w:t>Works with Utilities_2014Q301.car or higher</w:t>
      </w:r>
    </w:p>
    <w:p w14:paraId="6F60613C" w14:textId="77777777" w:rsidR="002A6853" w:rsidRDefault="002A6853" w:rsidP="00755B80">
      <w:pPr>
        <w:pStyle w:val="CS-Bodytext"/>
        <w:numPr>
          <w:ilvl w:val="1"/>
          <w:numId w:val="117"/>
        </w:numPr>
        <w:rPr>
          <w:sz w:val="18"/>
        </w:rPr>
      </w:pPr>
      <w:r>
        <w:rPr>
          <w:sz w:val="18"/>
        </w:rPr>
        <w:t xml:space="preserve">Fixed issue in Utilities </w:t>
      </w:r>
      <w:r w:rsidRPr="00B844F6">
        <w:rPr>
          <w:color w:val="000000"/>
          <w:sz w:val="18"/>
          <w:szCs w:val="18"/>
        </w:rPr>
        <w:t>getBasicResourceCursor_ActionAttribute</w:t>
      </w:r>
      <w:r>
        <w:rPr>
          <w:color w:val="000000"/>
          <w:sz w:val="18"/>
          <w:szCs w:val="18"/>
        </w:rPr>
        <w:t>s() where it cut off the attribute value response to 255 characters.  Increased size of attribute value</w:t>
      </w:r>
      <w:r>
        <w:rPr>
          <w:sz w:val="18"/>
        </w:rPr>
        <w:t>.</w:t>
      </w:r>
    </w:p>
    <w:p w14:paraId="5F7F39E0" w14:textId="77777777" w:rsidR="002A6853" w:rsidRDefault="002A6853" w:rsidP="00755B80">
      <w:pPr>
        <w:pStyle w:val="CS-Bodytext"/>
        <w:numPr>
          <w:ilvl w:val="0"/>
          <w:numId w:val="117"/>
        </w:numPr>
        <w:rPr>
          <w:sz w:val="18"/>
        </w:rPr>
      </w:pPr>
      <w:r>
        <w:rPr>
          <w:sz w:val="18"/>
        </w:rPr>
        <w:t>Upgrade Modifications</w:t>
      </w:r>
    </w:p>
    <w:p w14:paraId="2EDC229D" w14:textId="77777777" w:rsidR="002A6853" w:rsidRPr="00B844F6" w:rsidRDefault="002A6853" w:rsidP="00755B80">
      <w:pPr>
        <w:pStyle w:val="CS-Bodytext"/>
        <w:numPr>
          <w:ilvl w:val="1"/>
          <w:numId w:val="117"/>
        </w:numPr>
        <w:rPr>
          <w:sz w:val="18"/>
        </w:rPr>
      </w:pPr>
      <w:r>
        <w:rPr>
          <w:sz w:val="18"/>
        </w:rPr>
        <w:t>Added ability to upgrade a project folder that has no previous versions of Data Abstraction Best Practices.   It detects the absence and creates “_scripts” with the latest version of the Data Abstraction Best Practices.</w:t>
      </w:r>
    </w:p>
    <w:p w14:paraId="4E28AB83" w14:textId="77777777" w:rsidR="002A6853" w:rsidRDefault="002A6853" w:rsidP="00755B80">
      <w:pPr>
        <w:pStyle w:val="CS-Bodytext"/>
        <w:numPr>
          <w:ilvl w:val="1"/>
          <w:numId w:val="117"/>
        </w:numPr>
        <w:rPr>
          <w:sz w:val="18"/>
        </w:rPr>
      </w:pPr>
      <w:r>
        <w:rPr>
          <w:sz w:val="18"/>
        </w:rPr>
        <w:t>Added ability to upgrade a project folder that only has “_scripts” with or without the subfolders.  The folders may not contain any procedures however.  It can only be an empty shell structure.</w:t>
      </w:r>
    </w:p>
    <w:p w14:paraId="0948AF90" w14:textId="77777777" w:rsidR="002A6853" w:rsidRDefault="002A6853" w:rsidP="00755B80">
      <w:pPr>
        <w:pStyle w:val="CS-Bodytext"/>
        <w:numPr>
          <w:ilvl w:val="1"/>
          <w:numId w:val="117"/>
        </w:numPr>
        <w:rPr>
          <w:sz w:val="18"/>
        </w:rPr>
      </w:pPr>
      <w:r>
        <w:rPr>
          <w:sz w:val="18"/>
        </w:rPr>
        <w:t>Added the ability to upgrade a project and copy any data abstraction template folders/resources that do not exist in the target project folder but don’t overwrite any pre-existing resources such as “_Custom”, “Configure” and “Documentation”.</w:t>
      </w:r>
    </w:p>
    <w:p w14:paraId="4483DB2A" w14:textId="77777777" w:rsidR="002A6853" w:rsidRPr="003D4D07" w:rsidRDefault="002A6853" w:rsidP="00755B80">
      <w:pPr>
        <w:pStyle w:val="CS-Bodytext"/>
        <w:numPr>
          <w:ilvl w:val="1"/>
          <w:numId w:val="117"/>
        </w:numPr>
        <w:rPr>
          <w:sz w:val="18"/>
        </w:rPr>
      </w:pPr>
      <w:r>
        <w:rPr>
          <w:sz w:val="18"/>
        </w:rPr>
        <w:t>Fixed the upgrade for /Documentation folder to correctly modify the “keyVerifyText” when $PROJECT_PATH_SRC or $PROJECT_PATH_DST was being used in the upgrade vector “</w:t>
      </w:r>
      <w:r w:rsidRPr="00EF1A00">
        <w:rPr>
          <w:sz w:val="18"/>
        </w:rPr>
        <w:t>vector_masterUpgradeVector</w:t>
      </w:r>
      <w:r>
        <w:rPr>
          <w:sz w:val="18"/>
        </w:rPr>
        <w:t>”.</w:t>
      </w:r>
    </w:p>
    <w:p w14:paraId="117BA869" w14:textId="77777777" w:rsidR="002A6853" w:rsidRPr="00C82FE7" w:rsidRDefault="002A6853" w:rsidP="00BF2204">
      <w:pPr>
        <w:pStyle w:val="Heading2"/>
      </w:pPr>
      <w:bookmarkStart w:id="483" w:name="_V8.1.3_Modifications_–"/>
      <w:bookmarkStart w:id="484" w:name="_Toc483578376"/>
      <w:bookmarkStart w:id="485" w:name="_Toc11336300"/>
      <w:bookmarkEnd w:id="483"/>
      <w:r>
        <w:t>V8.1.3</w:t>
      </w:r>
      <w:r w:rsidRPr="00C82FE7">
        <w:t xml:space="preserve"> Modifications – </w:t>
      </w:r>
      <w:r>
        <w:t>August 8, 2014</w:t>
      </w:r>
      <w:bookmarkEnd w:id="484"/>
      <w:bookmarkEnd w:id="485"/>
    </w:p>
    <w:p w14:paraId="4FF888EE" w14:textId="77777777" w:rsidR="002A6853" w:rsidRPr="00C82FE7" w:rsidRDefault="002A6853" w:rsidP="002A6853">
      <w:pPr>
        <w:pStyle w:val="CS-Bodytext"/>
        <w:rPr>
          <w:sz w:val="18"/>
        </w:rPr>
      </w:pPr>
      <w:r w:rsidRPr="00C82FE7">
        <w:rPr>
          <w:sz w:val="18"/>
        </w:rPr>
        <w:t>This section contains a list of features and code modifications.</w:t>
      </w:r>
    </w:p>
    <w:p w14:paraId="0CA9E290" w14:textId="77777777" w:rsidR="002A6853" w:rsidRPr="00C82FE7" w:rsidRDefault="002A6853" w:rsidP="002A6853">
      <w:pPr>
        <w:pStyle w:val="Heading3"/>
        <w:rPr>
          <w:color w:val="1F497D"/>
          <w:sz w:val="18"/>
          <w:szCs w:val="22"/>
        </w:rPr>
      </w:pPr>
      <w:bookmarkStart w:id="486" w:name="_Toc483578377"/>
      <w:bookmarkStart w:id="487" w:name="_Toc11336301"/>
      <w:r w:rsidRPr="00C82FE7">
        <w:rPr>
          <w:color w:val="1F497D"/>
          <w:sz w:val="18"/>
          <w:szCs w:val="22"/>
        </w:rPr>
        <w:t>Features</w:t>
      </w:r>
      <w:bookmarkEnd w:id="486"/>
      <w:bookmarkEnd w:id="487"/>
    </w:p>
    <w:p w14:paraId="6C656874" w14:textId="77777777" w:rsidR="002A6853" w:rsidRDefault="002A6853" w:rsidP="002A6853">
      <w:pPr>
        <w:pStyle w:val="CS-Bodytext"/>
        <w:rPr>
          <w:sz w:val="18"/>
        </w:rPr>
      </w:pPr>
      <w:r w:rsidRPr="00C82FE7">
        <w:rPr>
          <w:sz w:val="18"/>
        </w:rPr>
        <w:t>This section contains the new feature descriptions.</w:t>
      </w:r>
    </w:p>
    <w:p w14:paraId="0965288C" w14:textId="77777777" w:rsidR="002A6853" w:rsidRDefault="002A6853" w:rsidP="00755B80">
      <w:pPr>
        <w:pStyle w:val="CS-Bodytext"/>
        <w:numPr>
          <w:ilvl w:val="0"/>
          <w:numId w:val="114"/>
        </w:numPr>
        <w:rPr>
          <w:sz w:val="18"/>
        </w:rPr>
      </w:pPr>
      <w:r>
        <w:rPr>
          <w:sz w:val="18"/>
        </w:rPr>
        <w:t>Works with Utilities_2014Q2.car or higher</w:t>
      </w:r>
    </w:p>
    <w:p w14:paraId="08D146D3" w14:textId="77777777" w:rsidR="002A6853" w:rsidRDefault="002A6853" w:rsidP="00755B80">
      <w:pPr>
        <w:pStyle w:val="CS-Bodytext"/>
        <w:numPr>
          <w:ilvl w:val="1"/>
          <w:numId w:val="114"/>
        </w:numPr>
        <w:rPr>
          <w:sz w:val="18"/>
        </w:rPr>
      </w:pPr>
      <w:r>
        <w:rPr>
          <w:sz w:val="18"/>
        </w:rPr>
        <w:t>Validated with Utilities_2014Q3.car</w:t>
      </w:r>
    </w:p>
    <w:p w14:paraId="5F96B676" w14:textId="77777777" w:rsidR="002A6853" w:rsidRDefault="002A6853" w:rsidP="00755B80">
      <w:pPr>
        <w:pStyle w:val="CS-Bodytext"/>
        <w:numPr>
          <w:ilvl w:val="0"/>
          <w:numId w:val="114"/>
        </w:numPr>
        <w:rPr>
          <w:sz w:val="18"/>
        </w:rPr>
      </w:pPr>
      <w:r w:rsidRPr="003D4D07">
        <w:rPr>
          <w:sz w:val="18"/>
        </w:rPr>
        <w:t>View Generation Modifications</w:t>
      </w:r>
    </w:p>
    <w:p w14:paraId="33E2B458" w14:textId="77777777" w:rsidR="002A6853" w:rsidRPr="003D4D07" w:rsidRDefault="002A6853" w:rsidP="00755B80">
      <w:pPr>
        <w:pStyle w:val="CS-Bodytext"/>
        <w:numPr>
          <w:ilvl w:val="1"/>
          <w:numId w:val="114"/>
        </w:numPr>
        <w:rPr>
          <w:sz w:val="18"/>
        </w:rPr>
      </w:pPr>
      <w:r w:rsidRPr="003D4D07">
        <w:rPr>
          <w:sz w:val="18"/>
        </w:rPr>
        <w:t xml:space="preserve">Added check for dependency views in target path.  If either the actual view or a different view name with a dependency to the source exists then don’t generate when 0 or 1.  </w:t>
      </w:r>
    </w:p>
    <w:p w14:paraId="1B2D67E4" w14:textId="77777777" w:rsidR="002A6853" w:rsidRPr="003D4D07" w:rsidRDefault="002A6853" w:rsidP="002A6853">
      <w:pPr>
        <w:pStyle w:val="CS-Bodytext"/>
        <w:ind w:left="720"/>
        <w:rPr>
          <w:sz w:val="18"/>
        </w:rPr>
      </w:pPr>
      <w:r w:rsidRPr="003D4D07">
        <w:rPr>
          <w:sz w:val="18"/>
        </w:rPr>
        <w:t xml:space="preserve">0=throw exception, </w:t>
      </w:r>
    </w:p>
    <w:p w14:paraId="37F75A17" w14:textId="77777777" w:rsidR="002A6853" w:rsidRPr="003D4D07" w:rsidRDefault="002A6853" w:rsidP="002A6853">
      <w:pPr>
        <w:pStyle w:val="CS-Bodytext"/>
        <w:ind w:left="720"/>
        <w:rPr>
          <w:sz w:val="18"/>
        </w:rPr>
      </w:pPr>
      <w:r w:rsidRPr="003D4D07">
        <w:rPr>
          <w:sz w:val="18"/>
        </w:rPr>
        <w:t xml:space="preserve">1=skip generating if exists.  Changed default </w:t>
      </w:r>
      <w:r>
        <w:rPr>
          <w:sz w:val="18"/>
        </w:rPr>
        <w:t>to 1=</w:t>
      </w:r>
      <w:r w:rsidRPr="003D4D07">
        <w:rPr>
          <w:sz w:val="18"/>
        </w:rPr>
        <w:t>overwrite inst</w:t>
      </w:r>
      <w:r>
        <w:rPr>
          <w:sz w:val="18"/>
        </w:rPr>
        <w:t xml:space="preserve">ead of 2=overwrite if exists.  </w:t>
      </w:r>
      <w:r w:rsidRPr="003D4D07">
        <w:rPr>
          <w:sz w:val="18"/>
        </w:rPr>
        <w:t xml:space="preserve">Added an output message when “SKIPPED”.  The qualifying message will indicate the following scenarios: </w:t>
      </w:r>
    </w:p>
    <w:p w14:paraId="2747EA0A" w14:textId="77777777" w:rsidR="002A6853" w:rsidRPr="003D4D07" w:rsidRDefault="002A6853" w:rsidP="002A6853">
      <w:pPr>
        <w:pStyle w:val="CS-Bodytext"/>
        <w:ind w:left="1440"/>
        <w:rPr>
          <w:sz w:val="18"/>
        </w:rPr>
      </w:pPr>
      <w:r w:rsidRPr="003D4D07">
        <w:rPr>
          <w:sz w:val="18"/>
        </w:rPr>
        <w:t>SKIPPED: Dependent resource exists.  targetResourcePath=&lt;path&gt;</w:t>
      </w:r>
    </w:p>
    <w:p w14:paraId="0CEA58A1" w14:textId="77777777" w:rsidR="002A6853" w:rsidRPr="003D4D07" w:rsidRDefault="002A6853" w:rsidP="002A6853">
      <w:pPr>
        <w:pStyle w:val="CS-Bodytext"/>
        <w:ind w:left="1440"/>
        <w:rPr>
          <w:sz w:val="18"/>
        </w:rPr>
      </w:pPr>
      <w:r w:rsidRPr="003D4D07">
        <w:rPr>
          <w:sz w:val="18"/>
        </w:rPr>
        <w:t>SKIPPED: Target resource exists.  targetResourcePath=&lt;path&gt;</w:t>
      </w:r>
    </w:p>
    <w:p w14:paraId="1556C78C" w14:textId="77777777" w:rsidR="002A6853" w:rsidRPr="003D4D07" w:rsidRDefault="002A6853" w:rsidP="002A6853">
      <w:pPr>
        <w:pStyle w:val="CS-Bodytext"/>
        <w:ind w:left="1440"/>
        <w:rPr>
          <w:sz w:val="18"/>
        </w:rPr>
      </w:pPr>
      <w:r w:rsidRPr="003D4D07">
        <w:rPr>
          <w:sz w:val="18"/>
        </w:rPr>
        <w:t>SKIPPED: Dependent resource exists.  Target resource exists.  targetResourcePath=&lt;path&gt;</w:t>
      </w:r>
    </w:p>
    <w:p w14:paraId="3D31FC08" w14:textId="77777777" w:rsidR="002A6853" w:rsidRPr="003D4D07" w:rsidRDefault="002A6853" w:rsidP="002A6853">
      <w:pPr>
        <w:pStyle w:val="CS-Bodytext"/>
        <w:ind w:left="720"/>
        <w:rPr>
          <w:sz w:val="18"/>
        </w:rPr>
      </w:pPr>
      <w:r w:rsidRPr="003D4D07">
        <w:rPr>
          <w:sz w:val="18"/>
        </w:rPr>
        <w:t>2=overwrite if exists</w:t>
      </w:r>
    </w:p>
    <w:p w14:paraId="419EA542" w14:textId="77777777" w:rsidR="002A6853" w:rsidRDefault="002A6853" w:rsidP="00755B80">
      <w:pPr>
        <w:pStyle w:val="CS-Bodytext"/>
        <w:numPr>
          <w:ilvl w:val="0"/>
          <w:numId w:val="114"/>
        </w:numPr>
        <w:rPr>
          <w:sz w:val="18"/>
        </w:rPr>
      </w:pPr>
      <w:r w:rsidRPr="003D4D07">
        <w:rPr>
          <w:sz w:val="18"/>
        </w:rPr>
        <w:t xml:space="preserve">Modifications to “generateCast” variable </w:t>
      </w:r>
      <w:r>
        <w:rPr>
          <w:sz w:val="18"/>
        </w:rPr>
        <w:t xml:space="preserve">for the various generateView... </w:t>
      </w:r>
      <w:r w:rsidRPr="003D4D07">
        <w:rPr>
          <w:sz w:val="18"/>
        </w:rPr>
        <w:t>methods</w:t>
      </w:r>
      <w:r>
        <w:rPr>
          <w:sz w:val="18"/>
        </w:rPr>
        <w:t xml:space="preserve"> and is applicable when </w:t>
      </w:r>
      <w:r w:rsidRPr="000D0374">
        <w:rPr>
          <w:sz w:val="18"/>
        </w:rPr>
        <w:t>used when generateMode='G'</w:t>
      </w:r>
      <w:r>
        <w:rPr>
          <w:sz w:val="18"/>
        </w:rPr>
        <w:t xml:space="preserve"> or ‘R’.  Previously, a cast statements were only available when generateMode=’G’.  Now this feature is being expanded to include generateMode=’R’ and providing additional cast options. The </w:t>
      </w:r>
      <w:r>
        <w:rPr>
          <w:sz w:val="18"/>
        </w:rPr>
        <w:lastRenderedPageBreak/>
        <w:t>recommended value would be to use generateCast=2 which would generate cast statements only around non-index columns.  The CIS optimizer will be more efficient with query push-down on some databases that have indexes.  The cast statements prevent the optimizer from choosing the correct push-down query.</w:t>
      </w:r>
    </w:p>
    <w:p w14:paraId="7E36B375" w14:textId="77777777" w:rsidR="002A6853" w:rsidRDefault="002A6853" w:rsidP="00755B80">
      <w:pPr>
        <w:pStyle w:val="CS-Bodytext"/>
        <w:numPr>
          <w:ilvl w:val="1"/>
          <w:numId w:val="114"/>
        </w:numPr>
        <w:rPr>
          <w:sz w:val="18"/>
        </w:rPr>
      </w:pPr>
      <w:r w:rsidRPr="00232C77">
        <w:rPr>
          <w:sz w:val="18"/>
        </w:rPr>
        <w:t>Added generateCast=2,3,4,5 allowing for "NO" CAST around index columns and adding a CAST display column for index columns.  This will help with the CIS optimizer to be able to push down SQL to databases that support indexes.  The optimizer will be able to make better choices.</w:t>
      </w:r>
    </w:p>
    <w:p w14:paraId="138F9195" w14:textId="77777777" w:rsidR="002A6853" w:rsidRDefault="002A6853" w:rsidP="00755B80">
      <w:pPr>
        <w:pStyle w:val="CS-Bodytext"/>
        <w:numPr>
          <w:ilvl w:val="1"/>
          <w:numId w:val="114"/>
        </w:numPr>
        <w:rPr>
          <w:sz w:val="18"/>
        </w:rPr>
      </w:pPr>
      <w:r w:rsidRPr="00232C77">
        <w:rPr>
          <w:sz w:val="18"/>
        </w:rPr>
        <w:t>0=Do not generate CAST statement.  Pass through column as is.  Default behavior.</w:t>
      </w:r>
    </w:p>
    <w:p w14:paraId="05D0C132" w14:textId="77777777" w:rsidR="002A6853" w:rsidRDefault="002A6853" w:rsidP="00755B80">
      <w:pPr>
        <w:pStyle w:val="CS-Bodytext"/>
        <w:numPr>
          <w:ilvl w:val="1"/>
          <w:numId w:val="114"/>
        </w:numPr>
        <w:rPr>
          <w:sz w:val="18"/>
        </w:rPr>
      </w:pPr>
      <w:r w:rsidRPr="00232C77">
        <w:rPr>
          <w:sz w:val="18"/>
        </w:rPr>
        <w:t>1=Generate the CAST statement around the column</w:t>
      </w:r>
    </w:p>
    <w:p w14:paraId="34905A41" w14:textId="77777777" w:rsidR="002A6853" w:rsidRDefault="002A6853" w:rsidP="00755B80">
      <w:pPr>
        <w:pStyle w:val="CS-Bodytext"/>
        <w:numPr>
          <w:ilvl w:val="1"/>
          <w:numId w:val="114"/>
        </w:numPr>
        <w:rPr>
          <w:sz w:val="18"/>
        </w:rPr>
      </w:pPr>
      <w:r w:rsidRPr="00232C77">
        <w:rPr>
          <w:sz w:val="18"/>
        </w:rPr>
        <w:t>2=Generate the CAST statement around the non-index columns only (No CAST on index columns)</w:t>
      </w:r>
    </w:p>
    <w:p w14:paraId="20E34735" w14:textId="77777777" w:rsidR="002A6853" w:rsidRDefault="002A6853" w:rsidP="00755B80">
      <w:pPr>
        <w:pStyle w:val="CS-Bodytext"/>
        <w:numPr>
          <w:ilvl w:val="1"/>
          <w:numId w:val="114"/>
        </w:numPr>
        <w:rPr>
          <w:sz w:val="18"/>
        </w:rPr>
      </w:pPr>
      <w:r w:rsidRPr="00232C77">
        <w:rPr>
          <w:sz w:val="18"/>
        </w:rPr>
        <w:t>3=Generate the CAST statement around the non-index columns only and generate a "display" column for each index column.  (No CAST on index columns)</w:t>
      </w:r>
    </w:p>
    <w:p w14:paraId="4A2F7CB1" w14:textId="77777777" w:rsidR="002A6853" w:rsidRDefault="002A6853" w:rsidP="00755B80">
      <w:pPr>
        <w:pStyle w:val="CS-Bodytext"/>
        <w:numPr>
          <w:ilvl w:val="1"/>
          <w:numId w:val="114"/>
        </w:numPr>
        <w:rPr>
          <w:sz w:val="18"/>
        </w:rPr>
      </w:pPr>
      <w:r w:rsidRPr="00232C77">
        <w:rPr>
          <w:sz w:val="18"/>
        </w:rPr>
        <w:t>4=Generate the CAST statement around the non-index columns and non-primary key index columns only (No CAST on primary key index columns)</w:t>
      </w:r>
    </w:p>
    <w:p w14:paraId="1ACF743C" w14:textId="77777777" w:rsidR="002A6853" w:rsidRDefault="002A6853" w:rsidP="00755B80">
      <w:pPr>
        <w:pStyle w:val="CS-Bodytext"/>
        <w:numPr>
          <w:ilvl w:val="1"/>
          <w:numId w:val="114"/>
        </w:numPr>
        <w:rPr>
          <w:sz w:val="18"/>
        </w:rPr>
      </w:pPr>
      <w:r w:rsidRPr="00232C77">
        <w:rPr>
          <w:sz w:val="18"/>
        </w:rPr>
        <w:t>5=Generate the CAST statement around the non-index columns and non-primary key index columns only and generate a "display" column for each primary key index column.  (No CAST on primary key index columns)</w:t>
      </w:r>
    </w:p>
    <w:p w14:paraId="23AAE4C9" w14:textId="77777777" w:rsidR="002A6853" w:rsidRDefault="002A6853" w:rsidP="00755B80">
      <w:pPr>
        <w:pStyle w:val="CS-Bodytext"/>
        <w:numPr>
          <w:ilvl w:val="0"/>
          <w:numId w:val="114"/>
        </w:numPr>
        <w:rPr>
          <w:sz w:val="18"/>
        </w:rPr>
      </w:pPr>
      <w:r>
        <w:rPr>
          <w:sz w:val="18"/>
        </w:rPr>
        <w:t>CIS 6.1 has reached end of life and is no longer supported in this release.</w:t>
      </w:r>
    </w:p>
    <w:p w14:paraId="6E17B554" w14:textId="77777777" w:rsidR="002A6853" w:rsidRPr="00C82FE7" w:rsidRDefault="002A6853" w:rsidP="00BF2204">
      <w:pPr>
        <w:pStyle w:val="Heading2"/>
      </w:pPr>
      <w:bookmarkStart w:id="488" w:name="_V8.1.2_Modifications_–"/>
      <w:bookmarkStart w:id="489" w:name="_Toc483578378"/>
      <w:bookmarkStart w:id="490" w:name="_Toc11336302"/>
      <w:bookmarkEnd w:id="488"/>
      <w:r>
        <w:t>V8.1.2</w:t>
      </w:r>
      <w:r w:rsidRPr="00C82FE7">
        <w:t xml:space="preserve"> Modifications – </w:t>
      </w:r>
      <w:r>
        <w:t>May 12, 2014</w:t>
      </w:r>
      <w:bookmarkEnd w:id="439"/>
      <w:bookmarkEnd w:id="489"/>
      <w:bookmarkEnd w:id="490"/>
    </w:p>
    <w:p w14:paraId="1E944E34" w14:textId="77777777" w:rsidR="002A6853" w:rsidRPr="00C82FE7" w:rsidRDefault="002A6853" w:rsidP="002A6853">
      <w:pPr>
        <w:pStyle w:val="CS-Bodytext"/>
        <w:rPr>
          <w:sz w:val="18"/>
        </w:rPr>
      </w:pPr>
      <w:r w:rsidRPr="00C82FE7">
        <w:rPr>
          <w:sz w:val="18"/>
        </w:rPr>
        <w:t>This section contains a list of features and code modifications.</w:t>
      </w:r>
    </w:p>
    <w:p w14:paraId="3A88EFF1" w14:textId="77777777" w:rsidR="002A6853" w:rsidRPr="00C82FE7" w:rsidRDefault="002A6853" w:rsidP="002A6853">
      <w:pPr>
        <w:pStyle w:val="Heading3"/>
        <w:rPr>
          <w:color w:val="1F497D"/>
          <w:sz w:val="18"/>
          <w:szCs w:val="22"/>
        </w:rPr>
      </w:pPr>
      <w:bookmarkStart w:id="491" w:name="_Toc386358962"/>
      <w:bookmarkStart w:id="492" w:name="_Toc483578379"/>
      <w:bookmarkStart w:id="493" w:name="_Toc11336303"/>
      <w:r w:rsidRPr="00C82FE7">
        <w:rPr>
          <w:color w:val="1F497D"/>
          <w:sz w:val="18"/>
          <w:szCs w:val="22"/>
        </w:rPr>
        <w:t>Features</w:t>
      </w:r>
      <w:bookmarkEnd w:id="491"/>
      <w:bookmarkEnd w:id="492"/>
      <w:bookmarkEnd w:id="493"/>
    </w:p>
    <w:p w14:paraId="3269BC3B" w14:textId="77777777" w:rsidR="002A6853" w:rsidRPr="00C82FE7" w:rsidRDefault="002A6853" w:rsidP="002A6853">
      <w:pPr>
        <w:pStyle w:val="CS-Bodytext"/>
        <w:rPr>
          <w:sz w:val="18"/>
        </w:rPr>
      </w:pPr>
      <w:r w:rsidRPr="00C82FE7">
        <w:rPr>
          <w:sz w:val="18"/>
        </w:rPr>
        <w:t>This section contains the new feature descriptions.</w:t>
      </w:r>
    </w:p>
    <w:p w14:paraId="1D66E872" w14:textId="77777777" w:rsidR="002A6853" w:rsidRDefault="002A6853" w:rsidP="00755B80">
      <w:pPr>
        <w:pStyle w:val="ListParagraph"/>
        <w:numPr>
          <w:ilvl w:val="0"/>
          <w:numId w:val="115"/>
        </w:numPr>
        <w:spacing w:line="276" w:lineRule="auto"/>
        <w:contextualSpacing w:val="0"/>
        <w:rPr>
          <w:rFonts w:cs="Calibri"/>
        </w:rPr>
      </w:pPr>
      <w:r w:rsidRPr="00B75CCB">
        <w:rPr>
          <w:rFonts w:cs="Calibri"/>
        </w:rPr>
        <w:t>Rebranding PS Assets to AS Assets</w:t>
      </w:r>
    </w:p>
    <w:p w14:paraId="0FF01C0F" w14:textId="77777777" w:rsidR="002A6853" w:rsidRDefault="002A6853" w:rsidP="00755B80">
      <w:pPr>
        <w:pStyle w:val="ListParagraph"/>
        <w:numPr>
          <w:ilvl w:val="1"/>
          <w:numId w:val="115"/>
        </w:numPr>
        <w:spacing w:after="60" w:line="276" w:lineRule="auto"/>
        <w:contextualSpacing w:val="0"/>
        <w:rPr>
          <w:rFonts w:cs="Calibri"/>
        </w:rPr>
      </w:pPr>
      <w:r w:rsidRPr="00B75CCB">
        <w:rPr>
          <w:rFonts w:cs="Calibri"/>
        </w:rPr>
        <w:t>Changed folder from /shared/PSAssets to /shared/ASAssets</w:t>
      </w:r>
    </w:p>
    <w:p w14:paraId="0971193C" w14:textId="77777777" w:rsidR="002A6853" w:rsidRDefault="002A6853" w:rsidP="00755B80">
      <w:pPr>
        <w:pStyle w:val="ListParagraph"/>
        <w:numPr>
          <w:ilvl w:val="1"/>
          <w:numId w:val="115"/>
        </w:numPr>
        <w:spacing w:after="60" w:line="276" w:lineRule="auto"/>
        <w:contextualSpacing w:val="0"/>
        <w:rPr>
          <w:rFonts w:cs="Calibri"/>
        </w:rPr>
      </w:pPr>
      <w:r>
        <w:rPr>
          <w:rFonts w:cs="Calibri"/>
        </w:rPr>
        <w:t>Requires Utilities_2014Q2</w:t>
      </w:r>
      <w:r w:rsidRPr="00B75CCB">
        <w:rPr>
          <w:rFonts w:cs="Calibri"/>
        </w:rPr>
        <w:t xml:space="preserve"> which uses /shared/ASAssets</w:t>
      </w:r>
    </w:p>
    <w:p w14:paraId="52E1C599" w14:textId="77777777" w:rsidR="002A6853" w:rsidRDefault="002A6853" w:rsidP="00755B80">
      <w:pPr>
        <w:pStyle w:val="ListParagraph"/>
        <w:numPr>
          <w:ilvl w:val="1"/>
          <w:numId w:val="115"/>
        </w:numPr>
        <w:spacing w:after="200" w:line="276" w:lineRule="auto"/>
        <w:contextualSpacing w:val="0"/>
        <w:rPr>
          <w:rFonts w:cs="Calibri"/>
        </w:rPr>
      </w:pPr>
      <w:r>
        <w:rPr>
          <w:rFonts w:cs="Calibri"/>
        </w:rPr>
        <w:t>Fixed issues with upgrading from different versions of the Best Practices starting with 6.0.  Provided a new repaired version of the Best Practices which use /shared/ASAssets instead of /shared/PSAssets for the following Best Practices versions: 6.0, 6.6, 7.0, 7.1, 7.2, 7.3 and 8.0.  Also provided a sample project for each of the versions named above.</w:t>
      </w:r>
    </w:p>
    <w:p w14:paraId="3A665E44" w14:textId="77777777" w:rsidR="002A6853" w:rsidRPr="008E056A" w:rsidRDefault="002A6853" w:rsidP="00755B80">
      <w:pPr>
        <w:pStyle w:val="ListParagraph"/>
        <w:numPr>
          <w:ilvl w:val="0"/>
          <w:numId w:val="115"/>
        </w:numPr>
        <w:contextualSpacing w:val="0"/>
        <w:rPr>
          <w:rFonts w:cs="Calibri"/>
        </w:rPr>
      </w:pPr>
      <w:r w:rsidRPr="008E056A">
        <w:rPr>
          <w:rFonts w:cs="Calibri"/>
        </w:rPr>
        <w:t>Remove</w:t>
      </w:r>
      <w:r>
        <w:rPr>
          <w:rFonts w:cs="Calibri"/>
        </w:rPr>
        <w:t>d</w:t>
      </w:r>
      <w:r w:rsidRPr="008E056A">
        <w:rPr>
          <w:rFonts w:cs="Calibri"/>
        </w:rPr>
        <w:t xml:space="preserve"> common_policy as it was a left-over artifact from testing.</w:t>
      </w:r>
    </w:p>
    <w:p w14:paraId="043B2ED3" w14:textId="77777777" w:rsidR="002A6853" w:rsidRPr="008E056A" w:rsidRDefault="002A6853" w:rsidP="00755B80">
      <w:pPr>
        <w:pStyle w:val="ListParagraph"/>
        <w:numPr>
          <w:ilvl w:val="0"/>
          <w:numId w:val="115"/>
        </w:numPr>
        <w:contextualSpacing w:val="0"/>
        <w:rPr>
          <w:rFonts w:cs="Calibri"/>
        </w:rPr>
      </w:pPr>
      <w:r w:rsidRPr="008E056A">
        <w:rPr>
          <w:rFonts w:cs="Calibri"/>
        </w:rPr>
        <w:t>Move</w:t>
      </w:r>
      <w:r>
        <w:rPr>
          <w:rFonts w:cs="Calibri"/>
        </w:rPr>
        <w:t>d</w:t>
      </w:r>
      <w:r w:rsidRPr="008E056A">
        <w:rPr>
          <w:rFonts w:cs="Calibri"/>
        </w:rPr>
        <w:t xml:space="preserve"> DataAbstractionSample to /</w:t>
      </w:r>
      <w:r>
        <w:rPr>
          <w:rFonts w:cs="Calibri"/>
        </w:rPr>
        <w:t>ASAssets/DataAbstractionSample</w:t>
      </w:r>
      <w:r w:rsidRPr="008E056A">
        <w:rPr>
          <w:rFonts w:cs="Calibri"/>
        </w:rPr>
        <w:t>81</w:t>
      </w:r>
      <w:r>
        <w:rPr>
          <w:rFonts w:cs="Calibri"/>
        </w:rPr>
        <w:t>.</w:t>
      </w:r>
    </w:p>
    <w:p w14:paraId="6D7FF924" w14:textId="77777777" w:rsidR="002A6853" w:rsidRPr="008E056A" w:rsidRDefault="002A6853" w:rsidP="00755B80">
      <w:pPr>
        <w:pStyle w:val="ListParagraph"/>
        <w:numPr>
          <w:ilvl w:val="0"/>
          <w:numId w:val="115"/>
        </w:numPr>
        <w:contextualSpacing w:val="0"/>
        <w:rPr>
          <w:rFonts w:cs="Calibri"/>
        </w:rPr>
      </w:pPr>
      <w:r w:rsidRPr="008E056A">
        <w:rPr>
          <w:rFonts w:cs="Calibri"/>
        </w:rPr>
        <w:t>Remove</w:t>
      </w:r>
      <w:r>
        <w:rPr>
          <w:rFonts w:cs="Calibri"/>
        </w:rPr>
        <w:t>d</w:t>
      </w:r>
      <w:r w:rsidRPr="008E056A">
        <w:rPr>
          <w:rFonts w:cs="Calibri"/>
        </w:rPr>
        <w:t xml:space="preserve"> SQL Server and LDAP source</w:t>
      </w:r>
      <w:r>
        <w:rPr>
          <w:rFonts w:cs="Calibri"/>
        </w:rPr>
        <w:t>s</w:t>
      </w:r>
    </w:p>
    <w:p w14:paraId="6185C586" w14:textId="77777777" w:rsidR="002A6853" w:rsidRDefault="002A6853" w:rsidP="00755B80">
      <w:pPr>
        <w:pStyle w:val="ListParagraph"/>
        <w:numPr>
          <w:ilvl w:val="1"/>
          <w:numId w:val="115"/>
        </w:numPr>
        <w:contextualSpacing w:val="0"/>
        <w:rPr>
          <w:rFonts w:cs="Calibri"/>
        </w:rPr>
      </w:pPr>
      <w:r w:rsidRPr="008E056A">
        <w:rPr>
          <w:rFonts w:cs="Calibri"/>
        </w:rPr>
        <w:t>Leave, file, XML, MySQL, Excel and Oracle (those have been there in the past)</w:t>
      </w:r>
    </w:p>
    <w:p w14:paraId="63F791CD" w14:textId="77777777" w:rsidR="002A6853" w:rsidRPr="008E056A" w:rsidRDefault="002A6853" w:rsidP="00755B80">
      <w:pPr>
        <w:pStyle w:val="ListParagraph"/>
        <w:numPr>
          <w:ilvl w:val="1"/>
          <w:numId w:val="115"/>
        </w:numPr>
        <w:contextualSpacing w:val="0"/>
        <w:rPr>
          <w:rFonts w:cs="Calibri"/>
        </w:rPr>
      </w:pPr>
      <w:r>
        <w:rPr>
          <w:rFonts w:cs="Calibri"/>
        </w:rPr>
        <w:t>The SQL Server source brings in the sqljdbc4.jar by default and overwrites existing capabilities files.</w:t>
      </w:r>
    </w:p>
    <w:p w14:paraId="2BA1436F" w14:textId="77777777" w:rsidR="002A6853" w:rsidRDefault="002A6853" w:rsidP="00755B80">
      <w:pPr>
        <w:pStyle w:val="ListParagraph"/>
        <w:numPr>
          <w:ilvl w:val="0"/>
          <w:numId w:val="115"/>
        </w:numPr>
        <w:contextualSpacing w:val="0"/>
        <w:rPr>
          <w:rFonts w:cs="Calibri"/>
        </w:rPr>
      </w:pPr>
      <w:r w:rsidRPr="008E056A">
        <w:rPr>
          <w:rFonts w:cs="Calibri"/>
        </w:rPr>
        <w:t>Change</w:t>
      </w:r>
      <w:r>
        <w:rPr>
          <w:rFonts w:cs="Calibri"/>
        </w:rPr>
        <w:t xml:space="preserve">d from MySQL cache to the </w:t>
      </w:r>
      <w:r w:rsidRPr="008E056A">
        <w:rPr>
          <w:rFonts w:cs="Calibri"/>
        </w:rPr>
        <w:t xml:space="preserve">default </w:t>
      </w:r>
      <w:r>
        <w:rPr>
          <w:rFonts w:cs="Calibri"/>
        </w:rPr>
        <w:t xml:space="preserve">file </w:t>
      </w:r>
      <w:r w:rsidRPr="008E056A">
        <w:rPr>
          <w:rFonts w:cs="Calibri"/>
        </w:rPr>
        <w:t xml:space="preserve">cache to </w:t>
      </w:r>
      <w:r>
        <w:rPr>
          <w:rFonts w:cs="Calibri"/>
        </w:rPr>
        <w:t>make it easier from a startup configuration perspective.</w:t>
      </w:r>
    </w:p>
    <w:p w14:paraId="64A4CA9F" w14:textId="77777777" w:rsidR="002A6853" w:rsidRPr="008E056A" w:rsidRDefault="002A6853" w:rsidP="00755B80">
      <w:pPr>
        <w:pStyle w:val="ListParagraph"/>
        <w:numPr>
          <w:ilvl w:val="1"/>
          <w:numId w:val="115"/>
        </w:numPr>
        <w:contextualSpacing w:val="0"/>
        <w:rPr>
          <w:rFonts w:cs="Calibri"/>
        </w:rPr>
      </w:pPr>
      <w:r>
        <w:rPr>
          <w:rFonts w:cs="Calibri"/>
        </w:rPr>
        <w:t>Provided instructions on how to create a relational database cache.  Any DB may be used.</w:t>
      </w:r>
    </w:p>
    <w:p w14:paraId="20FE12AD" w14:textId="77777777" w:rsidR="002A6853" w:rsidRDefault="002A6853" w:rsidP="00755B80">
      <w:pPr>
        <w:pStyle w:val="ListParagraph"/>
        <w:numPr>
          <w:ilvl w:val="0"/>
          <w:numId w:val="115"/>
        </w:numPr>
        <w:contextualSpacing w:val="0"/>
        <w:rPr>
          <w:rFonts w:cs="Calibri"/>
        </w:rPr>
      </w:pPr>
      <w:r>
        <w:rPr>
          <w:rFonts w:cs="Calibri"/>
        </w:rPr>
        <w:t xml:space="preserve">Added a call to </w:t>
      </w:r>
      <w:r w:rsidRPr="008E056A">
        <w:rPr>
          <w:rFonts w:cs="Calibri"/>
        </w:rPr>
        <w:t xml:space="preserve">re-introspect </w:t>
      </w:r>
      <w:r>
        <w:rPr>
          <w:rFonts w:cs="Calibri"/>
        </w:rPr>
        <w:t>the</w:t>
      </w:r>
      <w:r w:rsidRPr="008E056A">
        <w:rPr>
          <w:rFonts w:cs="Calibri"/>
        </w:rPr>
        <w:t xml:space="preserve"> Excel </w:t>
      </w:r>
      <w:r>
        <w:rPr>
          <w:rFonts w:cs="Calibri"/>
        </w:rPr>
        <w:t xml:space="preserve">data </w:t>
      </w:r>
      <w:r w:rsidRPr="008E056A">
        <w:rPr>
          <w:rFonts w:cs="Calibri"/>
        </w:rPr>
        <w:t>source in the updateDatasourcePaths</w:t>
      </w:r>
      <w:r>
        <w:rPr>
          <w:rFonts w:cs="Calibri"/>
        </w:rPr>
        <w:t>.</w:t>
      </w:r>
    </w:p>
    <w:p w14:paraId="4E1F3350" w14:textId="77777777" w:rsidR="002A6853" w:rsidRDefault="002A6853" w:rsidP="00755B80">
      <w:pPr>
        <w:pStyle w:val="ListParagraph"/>
        <w:numPr>
          <w:ilvl w:val="1"/>
          <w:numId w:val="115"/>
        </w:numPr>
        <w:contextualSpacing w:val="0"/>
        <w:rPr>
          <w:rFonts w:cs="Calibri"/>
        </w:rPr>
      </w:pPr>
      <w:r>
        <w:rPr>
          <w:rFonts w:cs="Calibri"/>
        </w:rPr>
        <w:lastRenderedPageBreak/>
        <w:t>Excel source in a UNIX environment must be re-introspected upon import.</w:t>
      </w:r>
    </w:p>
    <w:p w14:paraId="1E00744F" w14:textId="77777777" w:rsidR="002A6853" w:rsidRPr="008E056A" w:rsidRDefault="002A6853" w:rsidP="00755B80">
      <w:pPr>
        <w:pStyle w:val="ListParagraph"/>
        <w:numPr>
          <w:ilvl w:val="0"/>
          <w:numId w:val="115"/>
        </w:numPr>
        <w:contextualSpacing w:val="0"/>
        <w:rPr>
          <w:rFonts w:cs="Calibri"/>
        </w:rPr>
      </w:pPr>
      <w:r w:rsidRPr="0093687C">
        <w:rPr>
          <w:rFonts w:cs="Calibri"/>
        </w:rPr>
        <w:t xml:space="preserve">Fixed lab answer - </w:t>
      </w:r>
      <w:r w:rsidRPr="00D23F9D">
        <w:rPr>
          <w:rFonts w:cs="Calibri"/>
        </w:rPr>
        <w:t>Lab00-Answer_v</w:t>
      </w:r>
      <w:r>
        <w:rPr>
          <w:rFonts w:cs="Calibri"/>
        </w:rPr>
        <w:t>8_1_3</w:t>
      </w:r>
      <w:r w:rsidRPr="0093687C">
        <w:rPr>
          <w:rFonts w:cs="Calibri"/>
        </w:rPr>
        <w:t>.car.</w:t>
      </w:r>
    </w:p>
    <w:p w14:paraId="127AB1ED" w14:textId="77777777" w:rsidR="002A6853" w:rsidRPr="00C82FE7" w:rsidRDefault="002A6853" w:rsidP="00BF2204">
      <w:pPr>
        <w:pStyle w:val="Heading2"/>
      </w:pPr>
      <w:bookmarkStart w:id="494" w:name="_Toc386358965"/>
      <w:bookmarkStart w:id="495" w:name="_Toc483578380"/>
      <w:bookmarkStart w:id="496" w:name="_Toc11336304"/>
      <w:r>
        <w:t>V8.1.1</w:t>
      </w:r>
      <w:r w:rsidRPr="00C82FE7">
        <w:t xml:space="preserve"> Modifications – </w:t>
      </w:r>
      <w:r>
        <w:t>April 1, 2014</w:t>
      </w:r>
      <w:bookmarkEnd w:id="494"/>
      <w:bookmarkEnd w:id="495"/>
      <w:bookmarkEnd w:id="496"/>
    </w:p>
    <w:p w14:paraId="08087F8F" w14:textId="77777777" w:rsidR="002A6853" w:rsidRPr="00C82FE7" w:rsidRDefault="002A6853" w:rsidP="002A6853">
      <w:pPr>
        <w:pStyle w:val="CS-Bodytext"/>
        <w:rPr>
          <w:sz w:val="18"/>
        </w:rPr>
      </w:pPr>
      <w:r w:rsidRPr="00C82FE7">
        <w:rPr>
          <w:sz w:val="18"/>
        </w:rPr>
        <w:t>This section contains a list of features and code modifications.</w:t>
      </w:r>
    </w:p>
    <w:p w14:paraId="491235BD" w14:textId="77777777" w:rsidR="002A6853" w:rsidRPr="00C82FE7" w:rsidRDefault="002A6853" w:rsidP="002A6853">
      <w:pPr>
        <w:pStyle w:val="Heading3"/>
        <w:rPr>
          <w:color w:val="1F497D"/>
          <w:sz w:val="18"/>
          <w:szCs w:val="22"/>
        </w:rPr>
      </w:pPr>
      <w:bookmarkStart w:id="497" w:name="_Toc386358966"/>
      <w:bookmarkStart w:id="498" w:name="_Toc483578381"/>
      <w:bookmarkStart w:id="499" w:name="_Toc11336305"/>
      <w:r w:rsidRPr="00C82FE7">
        <w:rPr>
          <w:color w:val="1F497D"/>
          <w:sz w:val="18"/>
          <w:szCs w:val="22"/>
        </w:rPr>
        <w:t>Features</w:t>
      </w:r>
      <w:bookmarkEnd w:id="497"/>
      <w:bookmarkEnd w:id="498"/>
      <w:bookmarkEnd w:id="499"/>
    </w:p>
    <w:p w14:paraId="5AA4749E" w14:textId="77777777" w:rsidR="002A6853" w:rsidRPr="00C82FE7" w:rsidRDefault="002A6853" w:rsidP="002A6853">
      <w:pPr>
        <w:pStyle w:val="CS-Bodytext"/>
        <w:rPr>
          <w:sz w:val="18"/>
        </w:rPr>
      </w:pPr>
      <w:r w:rsidRPr="00C82FE7">
        <w:rPr>
          <w:sz w:val="18"/>
        </w:rPr>
        <w:t>This section contains the new feature descriptions.</w:t>
      </w:r>
    </w:p>
    <w:p w14:paraId="721AACE2" w14:textId="77777777" w:rsidR="002A6853" w:rsidRDefault="002A6853" w:rsidP="00755B80">
      <w:pPr>
        <w:pStyle w:val="ListParagraph"/>
        <w:numPr>
          <w:ilvl w:val="0"/>
          <w:numId w:val="113"/>
        </w:numPr>
        <w:contextualSpacing w:val="0"/>
      </w:pPr>
      <w:r>
        <w:t xml:space="preserve">Requires an upgrade of </w:t>
      </w:r>
      <w:r w:rsidRPr="00F207A3">
        <w:t>Utilities_2014Q101.car</w:t>
      </w:r>
    </w:p>
    <w:p w14:paraId="046751FE" w14:textId="77777777" w:rsidR="002A6853" w:rsidRDefault="002A6853" w:rsidP="00755B80">
      <w:pPr>
        <w:pStyle w:val="ListParagraph"/>
        <w:numPr>
          <w:ilvl w:val="1"/>
          <w:numId w:val="113"/>
        </w:numPr>
        <w:contextualSpacing w:val="0"/>
      </w:pPr>
      <w:r>
        <w:t>Fixed getResourceLineageRecursive where a resource has a circular reference to itself.</w:t>
      </w:r>
    </w:p>
    <w:p w14:paraId="0AC1225E" w14:textId="77777777" w:rsidR="002A6853" w:rsidRDefault="002A6853" w:rsidP="00755B80">
      <w:pPr>
        <w:pStyle w:val="ListParagraph"/>
        <w:numPr>
          <w:ilvl w:val="1"/>
          <w:numId w:val="113"/>
        </w:numPr>
        <w:contextualSpacing w:val="0"/>
      </w:pPr>
      <w:r>
        <w:t>Utility resources affected:</w:t>
      </w:r>
    </w:p>
    <w:p w14:paraId="2E502041" w14:textId="77777777" w:rsidR="002A6853" w:rsidRDefault="002A6853" w:rsidP="00755B80">
      <w:pPr>
        <w:pStyle w:val="ListParagraph"/>
        <w:numPr>
          <w:ilvl w:val="2"/>
          <w:numId w:val="113"/>
        </w:numPr>
        <w:contextualSpacing w:val="0"/>
      </w:pPr>
      <w:r w:rsidRPr="002F4DEB">
        <w:t>Utilities/repository</w:t>
      </w:r>
      <w:r>
        <w:t>/</w:t>
      </w:r>
      <w:r w:rsidRPr="00973779">
        <w:t>getDependentResourcesRecurseCursor</w:t>
      </w:r>
    </w:p>
    <w:p w14:paraId="52F2289E" w14:textId="77777777" w:rsidR="002A6853" w:rsidRPr="002F4DEB" w:rsidRDefault="002A6853" w:rsidP="00755B80">
      <w:pPr>
        <w:pStyle w:val="ListParagraph"/>
        <w:numPr>
          <w:ilvl w:val="2"/>
          <w:numId w:val="113"/>
        </w:numPr>
        <w:contextualSpacing w:val="0"/>
      </w:pPr>
      <w:r w:rsidRPr="002F4DEB">
        <w:t>Utilities/repository/getResourceLineageRecursive</w:t>
      </w:r>
    </w:p>
    <w:p w14:paraId="2F0D086C" w14:textId="77777777" w:rsidR="002A6853" w:rsidRPr="002F4DEB" w:rsidRDefault="002A6853" w:rsidP="00755B80">
      <w:pPr>
        <w:pStyle w:val="ListParagraph"/>
        <w:numPr>
          <w:ilvl w:val="2"/>
          <w:numId w:val="113"/>
        </w:numPr>
        <w:contextualSpacing w:val="0"/>
      </w:pPr>
      <w:r w:rsidRPr="002F4DEB">
        <w:t>Utilities/repository/getResourceLineageDatasources</w:t>
      </w:r>
    </w:p>
    <w:p w14:paraId="2208D49A" w14:textId="77777777" w:rsidR="002A6853" w:rsidRPr="002F4DEB" w:rsidRDefault="002A6853" w:rsidP="00755B80">
      <w:pPr>
        <w:pStyle w:val="ListParagraph"/>
        <w:numPr>
          <w:ilvl w:val="2"/>
          <w:numId w:val="113"/>
        </w:numPr>
        <w:contextualSpacing w:val="0"/>
      </w:pPr>
      <w:r w:rsidRPr="002F4DEB">
        <w:t>Utilities/repository</w:t>
      </w:r>
      <w:r>
        <w:t>/</w:t>
      </w:r>
      <w:r w:rsidRPr="00973779">
        <w:t>getResourceListUnpublished</w:t>
      </w:r>
    </w:p>
    <w:p w14:paraId="47D0E8B8" w14:textId="77777777" w:rsidR="002A6853" w:rsidRPr="002F4DEB" w:rsidRDefault="002A6853" w:rsidP="00755B80">
      <w:pPr>
        <w:pStyle w:val="ListParagraph"/>
        <w:numPr>
          <w:ilvl w:val="2"/>
          <w:numId w:val="113"/>
        </w:numPr>
        <w:contextualSpacing w:val="0"/>
      </w:pPr>
      <w:r w:rsidRPr="002F4DEB">
        <w:t>Utilities/documentation/modules/getDocDataSourceLineage</w:t>
      </w:r>
    </w:p>
    <w:p w14:paraId="347CAD57" w14:textId="77777777" w:rsidR="002A6853" w:rsidRPr="002F4DEB" w:rsidRDefault="002A6853" w:rsidP="00755B80">
      <w:pPr>
        <w:pStyle w:val="ListParagraph"/>
        <w:numPr>
          <w:ilvl w:val="2"/>
          <w:numId w:val="113"/>
        </w:numPr>
        <w:contextualSpacing w:val="0"/>
      </w:pPr>
      <w:r w:rsidRPr="002F4DEB">
        <w:t>Utilities/documentation/test/test_getDocDataSourceLineage</w:t>
      </w:r>
    </w:p>
    <w:p w14:paraId="2E12BBEC" w14:textId="77777777" w:rsidR="002A6853" w:rsidRPr="002F4DEB" w:rsidRDefault="002A6853" w:rsidP="00755B80">
      <w:pPr>
        <w:pStyle w:val="ListParagraph"/>
        <w:numPr>
          <w:ilvl w:val="2"/>
          <w:numId w:val="113"/>
        </w:numPr>
        <w:contextualSpacing w:val="0"/>
      </w:pPr>
      <w:r w:rsidRPr="002F4DEB">
        <w:t>Utilities/pdtool/helpers/getDeployableResourceListByLineage</w:t>
      </w:r>
    </w:p>
    <w:p w14:paraId="1FC013FE" w14:textId="77777777" w:rsidR="002A6853" w:rsidRPr="002F4DEB" w:rsidRDefault="002A6853" w:rsidP="00755B80">
      <w:pPr>
        <w:pStyle w:val="ListParagraph"/>
        <w:numPr>
          <w:ilvl w:val="2"/>
          <w:numId w:val="113"/>
        </w:numPr>
        <w:contextualSpacing w:val="0"/>
      </w:pPr>
      <w:r w:rsidRPr="002F4DEB">
        <w:t>Utilities/pdtool/template_generatePDToolDeployableResourcePlan</w:t>
      </w:r>
    </w:p>
    <w:p w14:paraId="26CBC726" w14:textId="77777777" w:rsidR="002A6853" w:rsidRDefault="002A6853" w:rsidP="00755B80">
      <w:pPr>
        <w:pStyle w:val="ListParagraph"/>
        <w:numPr>
          <w:ilvl w:val="2"/>
          <w:numId w:val="113"/>
        </w:numPr>
        <w:contextualSpacing w:val="0"/>
      </w:pPr>
      <w:r w:rsidRPr="002F4DEB">
        <w:t>Utilities/getUtilitiesVersion</w:t>
      </w:r>
    </w:p>
    <w:p w14:paraId="72A3C868" w14:textId="77777777" w:rsidR="002A6853" w:rsidRDefault="002A6853" w:rsidP="00755B80">
      <w:pPr>
        <w:pStyle w:val="ListParagraph"/>
        <w:numPr>
          <w:ilvl w:val="0"/>
          <w:numId w:val="113"/>
        </w:numPr>
        <w:contextualSpacing w:val="0"/>
      </w:pPr>
      <w:r>
        <w:t>Import .car file options:</w:t>
      </w:r>
    </w:p>
    <w:p w14:paraId="104C2230" w14:textId="77777777" w:rsidR="002A6853" w:rsidRDefault="002A6853" w:rsidP="00755B80">
      <w:pPr>
        <w:pStyle w:val="ListParagraph"/>
        <w:numPr>
          <w:ilvl w:val="1"/>
          <w:numId w:val="113"/>
        </w:numPr>
        <w:contextualSpacing w:val="0"/>
      </w:pPr>
      <w:r>
        <w:t>Patch .car (</w:t>
      </w:r>
      <w:r w:rsidRPr="006F3BD6">
        <w:t>BestPractice</w:t>
      </w:r>
      <w:r>
        <w:t>s_v8_1_2014_02_21_patch_20140327</w:t>
      </w:r>
      <w:r w:rsidRPr="006F3BD6">
        <w:t>.car</w:t>
      </w:r>
      <w:r>
        <w:t xml:space="preserve">) – use this to upgrade an existing 8.1 version.   </w:t>
      </w:r>
    </w:p>
    <w:p w14:paraId="53C84E33" w14:textId="77777777" w:rsidR="002A6853" w:rsidRDefault="002A6853" w:rsidP="00755B80">
      <w:pPr>
        <w:pStyle w:val="ListParagraph"/>
        <w:numPr>
          <w:ilvl w:val="2"/>
          <w:numId w:val="113"/>
        </w:numPr>
        <w:contextualSpacing w:val="0"/>
      </w:pPr>
      <w:r>
        <w:t>To import using Composite Studio:</w:t>
      </w:r>
    </w:p>
    <w:p w14:paraId="466CCE4C" w14:textId="77777777" w:rsidR="002A6853" w:rsidRDefault="002A6853" w:rsidP="00755B80">
      <w:pPr>
        <w:pStyle w:val="ListParagraph"/>
        <w:numPr>
          <w:ilvl w:val="3"/>
          <w:numId w:val="113"/>
        </w:numPr>
        <w:contextualSpacing w:val="0"/>
      </w:pPr>
      <w:r>
        <w:t>Right-click on Desktop (&lt;username&gt;) or localhost:9400 (/)</w:t>
      </w:r>
    </w:p>
    <w:p w14:paraId="5733164B" w14:textId="77777777" w:rsidR="002A6853" w:rsidRDefault="002A6853" w:rsidP="00755B80">
      <w:pPr>
        <w:pStyle w:val="ListParagraph"/>
        <w:numPr>
          <w:ilvl w:val="3"/>
          <w:numId w:val="113"/>
        </w:numPr>
        <w:contextualSpacing w:val="0"/>
      </w:pPr>
      <w:r>
        <w:t>Select import</w:t>
      </w:r>
    </w:p>
    <w:p w14:paraId="5DEB2F89" w14:textId="77777777" w:rsidR="002A6853" w:rsidRDefault="002A6853" w:rsidP="00755B80">
      <w:pPr>
        <w:pStyle w:val="ListParagraph"/>
        <w:numPr>
          <w:ilvl w:val="3"/>
          <w:numId w:val="113"/>
        </w:numPr>
        <w:contextualSpacing w:val="0"/>
      </w:pPr>
      <w:r>
        <w:t>Browse to the patch .car file</w:t>
      </w:r>
    </w:p>
    <w:p w14:paraId="228B7104" w14:textId="77777777" w:rsidR="002A6853" w:rsidRDefault="002A6853" w:rsidP="00755B80">
      <w:pPr>
        <w:pStyle w:val="ListParagraph"/>
        <w:numPr>
          <w:ilvl w:val="3"/>
          <w:numId w:val="113"/>
        </w:numPr>
        <w:contextualSpacing w:val="0"/>
      </w:pPr>
      <w:r>
        <w:t xml:space="preserve">Check the “overwrite” box </w:t>
      </w:r>
    </w:p>
    <w:p w14:paraId="5A7B5C8D" w14:textId="77777777" w:rsidR="002A6853" w:rsidRDefault="002A6853" w:rsidP="00755B80">
      <w:pPr>
        <w:pStyle w:val="ListParagraph"/>
        <w:numPr>
          <w:ilvl w:val="3"/>
          <w:numId w:val="113"/>
        </w:numPr>
        <w:contextualSpacing w:val="0"/>
      </w:pPr>
      <w:r>
        <w:t>Note: the other boxes may be left checked that were already checked.</w:t>
      </w:r>
    </w:p>
    <w:p w14:paraId="499A6C9B" w14:textId="77777777" w:rsidR="002A6853" w:rsidRDefault="002A6853" w:rsidP="00755B80">
      <w:pPr>
        <w:pStyle w:val="ListParagraph"/>
        <w:numPr>
          <w:ilvl w:val="3"/>
          <w:numId w:val="113"/>
        </w:numPr>
        <w:contextualSpacing w:val="0"/>
      </w:pPr>
      <w:r>
        <w:t>Click Import</w:t>
      </w:r>
    </w:p>
    <w:p w14:paraId="444558EA" w14:textId="77777777" w:rsidR="002A6853" w:rsidRDefault="002A6853" w:rsidP="00755B80">
      <w:pPr>
        <w:pStyle w:val="ListParagraph"/>
        <w:numPr>
          <w:ilvl w:val="1"/>
          <w:numId w:val="113"/>
        </w:numPr>
        <w:contextualSpacing w:val="0"/>
      </w:pPr>
      <w:r>
        <w:t>Full .car (BestPractices_v8_1_1_2014_03_27</w:t>
      </w:r>
      <w:r w:rsidRPr="005B0F8D">
        <w:t>.car</w:t>
      </w:r>
      <w:r>
        <w:t xml:space="preserve">) – use this to replace the existing </w:t>
      </w:r>
      <w:r w:rsidRPr="005B0F8D">
        <w:t>BestPractices_v8_1_2014_02_21.car</w:t>
      </w:r>
      <w:r>
        <w:t xml:space="preserve"> file from the previous distribution.  Import with “overwrite” checked.</w:t>
      </w:r>
    </w:p>
    <w:p w14:paraId="3370E459" w14:textId="77777777" w:rsidR="002A6853" w:rsidRDefault="002A6853" w:rsidP="00755B80">
      <w:pPr>
        <w:pStyle w:val="ListParagraph"/>
        <w:numPr>
          <w:ilvl w:val="0"/>
          <w:numId w:val="113"/>
        </w:numPr>
        <w:contextualSpacing w:val="0"/>
      </w:pPr>
      <w:r>
        <w:t>Provide an upgrade from 8.0 to 8.1</w:t>
      </w:r>
    </w:p>
    <w:p w14:paraId="0CF4EDEC" w14:textId="77777777" w:rsidR="002A6853" w:rsidRDefault="002A6853" w:rsidP="00755B80">
      <w:pPr>
        <w:pStyle w:val="ListParagraph"/>
        <w:numPr>
          <w:ilvl w:val="0"/>
          <w:numId w:val="113"/>
        </w:numPr>
        <w:contextualSpacing w:val="0"/>
      </w:pPr>
      <w:r>
        <w:t>Generate Datasource CSV throws an exception when there are foreign keys defined for a datasource table.</w:t>
      </w:r>
    </w:p>
    <w:p w14:paraId="2B582411" w14:textId="77777777" w:rsidR="002A6853" w:rsidRDefault="002A6853" w:rsidP="00755B80">
      <w:pPr>
        <w:pStyle w:val="ListParagraph"/>
        <w:numPr>
          <w:ilvl w:val="0"/>
          <w:numId w:val="113"/>
        </w:numPr>
        <w:contextualSpacing w:val="0"/>
      </w:pPr>
      <w:r>
        <w:t>Ability to Generate Datasource CSV file with generateMode=’G’ and layerType=’PM’ and different caseRule settings</w:t>
      </w:r>
    </w:p>
    <w:p w14:paraId="6F6C75E4" w14:textId="77777777" w:rsidR="002A6853" w:rsidRDefault="002A6853" w:rsidP="00755B80">
      <w:pPr>
        <w:pStyle w:val="ListParagraph"/>
        <w:numPr>
          <w:ilvl w:val="1"/>
          <w:numId w:val="113"/>
        </w:numPr>
        <w:contextualSpacing w:val="0"/>
      </w:pPr>
      <w:r>
        <w:t>Datasource is being skipped.   Resolved the “WARNING” issue where it couldn’t find the data source.   This only happened when the folder being pointed to was of type “DATA_SOURCE”.  Resolved by getting resourceType of folder path.  Example of issue:</w:t>
      </w:r>
    </w:p>
    <w:p w14:paraId="2EF3A43D" w14:textId="77777777" w:rsidR="002A6853" w:rsidRDefault="002A6853" w:rsidP="00755B80">
      <w:pPr>
        <w:pStyle w:val="ListParagraph"/>
        <w:numPr>
          <w:ilvl w:val="2"/>
          <w:numId w:val="113"/>
        </w:numPr>
        <w:contextualSpacing w:val="0"/>
        <w:rPr>
          <w:lang w:val="en-GB"/>
        </w:rPr>
      </w:pPr>
      <w:r>
        <w:rPr>
          <w:lang w:val="en-GB"/>
        </w:rPr>
        <w:t xml:space="preserve"> [10:35:29 26] generateDatasourceList : WARNING: The target container does not exist: path=/shared/PSAssets/BestPractices_v81/DataAbstractionSample/Physical/Metadata/File/testfile</w:t>
      </w:r>
    </w:p>
    <w:p w14:paraId="53F08E1A" w14:textId="77777777" w:rsidR="002A6853" w:rsidRDefault="002A6853" w:rsidP="00755B80">
      <w:pPr>
        <w:pStyle w:val="ListParagraph"/>
        <w:numPr>
          <w:ilvl w:val="1"/>
          <w:numId w:val="113"/>
        </w:numPr>
        <w:contextualSpacing w:val="0"/>
      </w:pPr>
      <w:r>
        <w:lastRenderedPageBreak/>
        <w:t xml:space="preserve">When generateMode=’G’ and the caseRule=C and 2 source columns Section and _Section are in the source and botha are reserved word so the need double quotes.    </w:t>
      </w:r>
    </w:p>
    <w:p w14:paraId="4E886265" w14:textId="77777777" w:rsidR="002A6853" w:rsidRDefault="002A6853" w:rsidP="00755B80">
      <w:pPr>
        <w:pStyle w:val="ListParagraph"/>
        <w:numPr>
          <w:ilvl w:val="2"/>
          <w:numId w:val="113"/>
        </w:numPr>
        <w:contextualSpacing w:val="0"/>
      </w:pPr>
      <w:r>
        <w:t xml:space="preserve">When caseRule=C both Columns will resolve to “Section” resulting in duplicate columns.  </w:t>
      </w:r>
    </w:p>
    <w:p w14:paraId="6133AC8F" w14:textId="77777777" w:rsidR="002A6853" w:rsidRDefault="002A6853" w:rsidP="00755B80">
      <w:pPr>
        <w:pStyle w:val="ListParagraph"/>
        <w:numPr>
          <w:ilvl w:val="2"/>
          <w:numId w:val="113"/>
        </w:numPr>
        <w:contextualSpacing w:val="0"/>
      </w:pPr>
      <w:r>
        <w:t>What happens with the above combo is that _Section is turned in to a duplicate column “Section” which is double quoted.  There is code that detects duplicate column and adds a sequential number to it.  It should have been Section1 but it was being generated as “Section”1 because Section is a reserved word and gets double quoted.   That scenario is resolved. </w:t>
      </w:r>
    </w:p>
    <w:p w14:paraId="166FCB0F" w14:textId="77777777" w:rsidR="002A6853" w:rsidRDefault="002A6853" w:rsidP="00755B80">
      <w:pPr>
        <w:pStyle w:val="ListParagraph"/>
        <w:numPr>
          <w:ilvl w:val="2"/>
          <w:numId w:val="113"/>
        </w:numPr>
        <w:contextualSpacing w:val="0"/>
      </w:pPr>
      <w:r>
        <w:t>Additionally, the column that is generated ‘Section1’ may already exist so the code will make sure that a unique column is generated even when the generated column exists.</w:t>
      </w:r>
    </w:p>
    <w:p w14:paraId="59CDC182" w14:textId="77777777" w:rsidR="002A6853" w:rsidRDefault="002A6853" w:rsidP="00755B80">
      <w:pPr>
        <w:pStyle w:val="ListParagraph"/>
        <w:numPr>
          <w:ilvl w:val="0"/>
          <w:numId w:val="113"/>
        </w:numPr>
        <w:contextualSpacing w:val="0"/>
      </w:pPr>
      <w:r>
        <w:t>The user will be required to manually modify CIS_HOME/conf/customjars/RepoUtils.properties and add the word ‘offset’ to the list with a pipe separator.   This will be resolved in the next relase of the PSAsset Utilities.</w:t>
      </w:r>
    </w:p>
    <w:p w14:paraId="458587DF" w14:textId="77777777" w:rsidR="002A6853" w:rsidRPr="00491CE1" w:rsidRDefault="002A6853" w:rsidP="002A6853">
      <w:pPr>
        <w:rPr>
          <w:rFonts w:ascii="Calibri" w:hAnsi="Calibri" w:cs="Calibri"/>
          <w:sz w:val="22"/>
        </w:rPr>
      </w:pPr>
      <w:r w:rsidRPr="00491CE1">
        <w:rPr>
          <w:rFonts w:ascii="Calibri" w:hAnsi="Calibri" w:cs="Calibri"/>
          <w:b/>
          <w:bCs/>
          <w:sz w:val="22"/>
          <w:u w:val="single"/>
        </w:rPr>
        <w:t>Patch Changes</w:t>
      </w:r>
      <w:r w:rsidRPr="00491CE1">
        <w:rPr>
          <w:rFonts w:ascii="Calibri" w:hAnsi="Calibri" w:cs="Calibri"/>
          <w:sz w:val="22"/>
        </w:rPr>
        <w:t xml:space="preserve">: </w:t>
      </w:r>
      <w:r>
        <w:rPr>
          <w:rFonts w:ascii="Calibri" w:hAnsi="Calibri" w:cs="Calibri"/>
          <w:sz w:val="22"/>
        </w:rPr>
        <w:t xml:space="preserve"> (Release changes</w:t>
      </w:r>
      <w:r>
        <w:t>)</w:t>
      </w:r>
    </w:p>
    <w:p w14:paraId="2EBA4237"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/shared/PSAssets/BestPractices_v81/_Help/_RELEASE_NOTES</w:t>
      </w:r>
    </w:p>
    <w:p w14:paraId="3A8B0768"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/shared/PSAssets/BestPractices_v81/_ProjectMaintenance/defaultValues</w:t>
      </w:r>
    </w:p>
    <w:p w14:paraId="02A7E8F1"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/shared/PSAssets/BestPractices_v81/DataAbstraction_GENERIC_Template/_scripts/Constants/defaultValues</w:t>
      </w:r>
    </w:p>
    <w:p w14:paraId="7EA015F3"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/shared/PSAssets/BestPractices_v81/DataAbstraction_GENERIC_Template/_scripts/Display/displayLineageTree</w:t>
      </w:r>
    </w:p>
    <w:p w14:paraId="5E771885"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/shared/PSAssets/BestPractices_v81/DataAbstraction_GENERIC_Template/_scripts/Documentation/documentationTrigger_Application_Published</w:t>
      </w:r>
    </w:p>
    <w:p w14:paraId="19F47FDC"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/shared/PSAssets/BestPractices_v81/DataAbstraction_GENERIC_Template/_scripts/Documentation/documentationTrigger_Application_Services</w:t>
      </w:r>
    </w:p>
    <w:p w14:paraId="53D9D0B8"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/shared/PSAssets/BestPractices_v81/DataAbstraction_GENERIC_Template/_scripts/Documentation/documentationTrigger_Application_Views</w:t>
      </w:r>
    </w:p>
    <w:p w14:paraId="66290CB7"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/shared/PSAssets/BestPractices_v81/DataAbstraction_GENERIC_Template/_scripts/Documentation/documentationTrigger_Business_Business</w:t>
      </w:r>
    </w:p>
    <w:p w14:paraId="4FD9BB92"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/shared/PSAssets/BestPractices_v81/DataAbstraction_GENERIC_Template/_scripts/Documentation/documentationTrigger_Business_Logical</w:t>
      </w:r>
    </w:p>
    <w:p w14:paraId="6EFDA9E0"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/shared/PSAssets/BestPractices_v81/DataAbstraction_GENERIC_Template/_scripts/Documentation/documentationTrigger_DATABASE</w:t>
      </w:r>
    </w:p>
    <w:p w14:paraId="146AEE6A"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/shared/PSAssets/BestPractices_v81/DataAbstraction_GENERIC_Template/_scripts/Generate/generateDatasourceList</w:t>
      </w:r>
    </w:p>
    <w:p w14:paraId="65490BAF"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/shared/PSAssets/BestPractices_v81/DataAbstractionSample/_scripts/Display/displayLineageTree</w:t>
      </w:r>
    </w:p>
    <w:p w14:paraId="3E5214BD" w14:textId="77777777" w:rsidR="002A6853" w:rsidRPr="002F4DEB" w:rsidRDefault="002A6853" w:rsidP="002A6853">
      <w:pPr>
        <w:rPr>
          <w:rFonts w:ascii="Calibri" w:hAnsi="Calibri" w:cs="Calibri"/>
          <w:sz w:val="18"/>
        </w:rPr>
      </w:pPr>
      <w:r w:rsidRPr="002F4DEB">
        <w:rPr>
          <w:rFonts w:ascii="Calibri" w:hAnsi="Calibri" w:cs="Calibri"/>
          <w:sz w:val="18"/>
        </w:rPr>
        <w:t>/shared/PSAssets/BestPractices_v81/DataAbstractionSample/Application/Services/CRUD (entire folder + subfolders)</w:t>
      </w:r>
    </w:p>
    <w:p w14:paraId="6DF25A2B"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/shared/PSAssets/BestPractices_v81/DataSource/common_model</w:t>
      </w:r>
    </w:p>
    <w:p w14:paraId="057A16B7"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/shared/PSAssets/BestPractices_v81/DataSource/search_common_model</w:t>
      </w:r>
    </w:p>
    <w:p w14:paraId="37C61DF5"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/shared/PSAssets/BestPractices_v81/Procedures/checkDuplicateColumn</w:t>
      </w:r>
    </w:p>
    <w:p w14:paraId="467811AD"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/shared/PSAssets/BestPractices_v81/Procedures/checkDuplicateColumnExists</w:t>
      </w:r>
    </w:p>
    <w:p w14:paraId="074AF33E"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/shared/PSAssets/BestPractices_v81/Procedures/crudProcedures/generateCRUD_TypeDefinitions</w:t>
      </w:r>
    </w:p>
    <w:p w14:paraId="61623962"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/shared/PSAssets/BestPractices_v81/Procedures/generateDatasourceList</w:t>
      </w:r>
    </w:p>
    <w:p w14:paraId="104056B8"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/shared/PSAssets/BestPractices_v81/Procedures/generateDatasourceListCSV</w:t>
      </w:r>
    </w:p>
    <w:p w14:paraId="0F4B9CD3"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/shared/PSAssets/BestPractices_v81/Procedures/generateName/applyWordRule</w:t>
      </w:r>
    </w:p>
    <w:p w14:paraId="62CC052B"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/shared/PSAssets/BestPractices_v81/Procedures/generateName/parseWord</w:t>
      </w:r>
    </w:p>
    <w:p w14:paraId="47EF3D81"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/shared/PSAssets/BestPractices_v81/Procedures/generateViewsLoop</w:t>
      </w:r>
    </w:p>
    <w:p w14:paraId="40175382"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/shared/PSAssets/BestPractices_v81/Procedures/getName</w:t>
      </w:r>
    </w:p>
    <w:p w14:paraId="59EB6D4E"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/shared/PSAssets/BestPractices_v81/Procedures/projectMaintenance/generateConfigurationStartingFolders</w:t>
      </w:r>
    </w:p>
    <w:p w14:paraId="37CD2353"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/shared/PSAssets/BestPractices_v81/Procedures/projectMaintenance/vector_masterUpgradeVector</w:t>
      </w:r>
    </w:p>
    <w:p w14:paraId="53D106C3"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/shared/PSAssets/BestPractices_v81/Procedures/projectMaintenance/vector_upgradeVersionVector</w:t>
      </w:r>
    </w:p>
    <w:p w14:paraId="14FD37FD"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/shared/PSAssets/BestPractices_v81/Procedures/sqlParser/parseSqlScriptComplex</w:t>
      </w:r>
    </w:p>
    <w:p w14:paraId="5159B3E2"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/shared/PSAssets/BestPractices_v81/Procedures/sqlParser/parseSqlScriptSimple</w:t>
      </w:r>
    </w:p>
    <w:p w14:paraId="7956D02C"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/shared/PSAssets/BestPractices_v81/Procedures/sqlParser/utility/parseFromClause</w:t>
      </w:r>
    </w:p>
    <w:p w14:paraId="127D177B" w14:textId="77777777" w:rsidR="002A6853" w:rsidRDefault="002A6853" w:rsidP="002A6853">
      <w:pPr>
        <w:rPr>
          <w:rFonts w:ascii="Calibri" w:hAnsi="Calibri" w:cs="Calibri"/>
          <w:sz w:val="18"/>
        </w:rPr>
      </w:pPr>
      <w:r w:rsidRPr="001C19E2">
        <w:rPr>
          <w:rFonts w:ascii="Calibri" w:hAnsi="Calibri" w:cs="Calibri"/>
          <w:sz w:val="18"/>
        </w:rPr>
        <w:t>/shared/PSAssets/BestPractices_v81/Procedures/sqlParser/utility/retrieveColumnList</w:t>
      </w:r>
    </w:p>
    <w:p w14:paraId="63FA87F2" w14:textId="77777777" w:rsidR="002A6853" w:rsidRPr="00C82FE7" w:rsidRDefault="002A6853" w:rsidP="00BF2204">
      <w:pPr>
        <w:pStyle w:val="Heading2"/>
      </w:pPr>
      <w:bookmarkStart w:id="500" w:name="_Toc386358967"/>
      <w:bookmarkStart w:id="501" w:name="_Toc483578382"/>
      <w:bookmarkStart w:id="502" w:name="_Toc11336306"/>
      <w:r>
        <w:lastRenderedPageBreak/>
        <w:t>V8.1</w:t>
      </w:r>
      <w:r w:rsidRPr="00C82FE7">
        <w:t xml:space="preserve"> Modifications – </w:t>
      </w:r>
      <w:r>
        <w:t>February 21, 2014</w:t>
      </w:r>
      <w:bookmarkEnd w:id="500"/>
      <w:bookmarkEnd w:id="501"/>
      <w:bookmarkEnd w:id="502"/>
    </w:p>
    <w:p w14:paraId="1D3E4CF2" w14:textId="77777777" w:rsidR="002A6853" w:rsidRPr="00C82FE7" w:rsidRDefault="002A6853" w:rsidP="002A6853">
      <w:pPr>
        <w:pStyle w:val="CS-Bodytext"/>
        <w:rPr>
          <w:sz w:val="18"/>
        </w:rPr>
      </w:pPr>
      <w:r w:rsidRPr="00C82FE7">
        <w:rPr>
          <w:sz w:val="18"/>
        </w:rPr>
        <w:t>This section contains a list of features and code modifications.</w:t>
      </w:r>
    </w:p>
    <w:p w14:paraId="7A1AA751" w14:textId="77777777" w:rsidR="002A6853" w:rsidRPr="00C82FE7" w:rsidRDefault="002A6853" w:rsidP="002A6853">
      <w:pPr>
        <w:pStyle w:val="Heading3"/>
        <w:rPr>
          <w:color w:val="1F497D"/>
          <w:sz w:val="18"/>
          <w:szCs w:val="22"/>
        </w:rPr>
      </w:pPr>
      <w:bookmarkStart w:id="503" w:name="_Toc386358968"/>
      <w:bookmarkStart w:id="504" w:name="_Toc483578383"/>
      <w:bookmarkStart w:id="505" w:name="_Toc11336307"/>
      <w:r w:rsidRPr="00C82FE7">
        <w:rPr>
          <w:color w:val="1F497D"/>
          <w:sz w:val="18"/>
          <w:szCs w:val="22"/>
        </w:rPr>
        <w:t>Features</w:t>
      </w:r>
      <w:bookmarkEnd w:id="503"/>
      <w:bookmarkEnd w:id="504"/>
      <w:bookmarkEnd w:id="505"/>
    </w:p>
    <w:p w14:paraId="6B91D299" w14:textId="77777777" w:rsidR="002A6853" w:rsidRPr="00C82FE7" w:rsidRDefault="002A6853" w:rsidP="002A6853">
      <w:pPr>
        <w:pStyle w:val="CS-Bodytext"/>
        <w:rPr>
          <w:sz w:val="18"/>
        </w:rPr>
      </w:pPr>
      <w:r w:rsidRPr="00C82FE7">
        <w:rPr>
          <w:sz w:val="18"/>
        </w:rPr>
        <w:t>This section contains the new feature descriptions.</w:t>
      </w:r>
    </w:p>
    <w:p w14:paraId="5449214E" w14:textId="77777777" w:rsidR="002A6853" w:rsidRDefault="002A6853" w:rsidP="00755B80">
      <w:pPr>
        <w:numPr>
          <w:ilvl w:val="0"/>
          <w:numId w:val="110"/>
        </w:numPr>
        <w:spacing w:before="120" w:after="120"/>
        <w:rPr>
          <w:rFonts w:ascii="Arial" w:hAnsi="Arial" w:cs="Arial"/>
          <w:sz w:val="18"/>
          <w:szCs w:val="22"/>
        </w:rPr>
      </w:pPr>
      <w:r w:rsidRPr="00C82FE7">
        <w:rPr>
          <w:rFonts w:ascii="Arial" w:hAnsi="Arial" w:cs="Arial"/>
          <w:sz w:val="18"/>
          <w:szCs w:val="22"/>
        </w:rPr>
        <w:t xml:space="preserve">Support for </w:t>
      </w:r>
      <w:r>
        <w:rPr>
          <w:rFonts w:ascii="Arial" w:hAnsi="Arial" w:cs="Arial"/>
          <w:sz w:val="18"/>
          <w:szCs w:val="22"/>
        </w:rPr>
        <w:t>Utilities_2014Q1</w:t>
      </w:r>
      <w:r w:rsidRPr="00C82FE7">
        <w:rPr>
          <w:rFonts w:ascii="Arial" w:hAnsi="Arial" w:cs="Arial"/>
          <w:sz w:val="18"/>
          <w:szCs w:val="22"/>
        </w:rPr>
        <w:t xml:space="preserve">.car.   </w:t>
      </w:r>
    </w:p>
    <w:p w14:paraId="148F9291" w14:textId="77777777" w:rsidR="002A6853" w:rsidRPr="002B4E31" w:rsidRDefault="002A6853" w:rsidP="00755B80">
      <w:pPr>
        <w:numPr>
          <w:ilvl w:val="0"/>
          <w:numId w:val="110"/>
        </w:numPr>
        <w:spacing w:before="120" w:after="120"/>
        <w:rPr>
          <w:rFonts w:ascii="Arial" w:hAnsi="Arial" w:cs="Arial"/>
          <w:sz w:val="18"/>
          <w:szCs w:val="22"/>
        </w:rPr>
      </w:pPr>
      <w:r>
        <w:rPr>
          <w:rFonts w:ascii="Arial" w:hAnsi="Arial" w:cs="Arial"/>
          <w:sz w:val="18"/>
          <w:szCs w:val="22"/>
        </w:rPr>
        <w:t xml:space="preserve">Migrated procedures to Utilities including </w:t>
      </w:r>
      <w:r w:rsidRPr="002B4E31">
        <w:rPr>
          <w:rFonts w:ascii="Arial" w:hAnsi="Arial" w:cs="Arial"/>
          <w:sz w:val="18"/>
          <w:szCs w:val="22"/>
        </w:rPr>
        <w:t>cachedProjectResources</w:t>
      </w:r>
      <w:r>
        <w:rPr>
          <w:rFonts w:ascii="Arial" w:hAnsi="Arial" w:cs="Arial"/>
          <w:sz w:val="18"/>
          <w:szCs w:val="22"/>
        </w:rPr>
        <w:t xml:space="preserve"> and </w:t>
      </w:r>
      <w:r w:rsidRPr="002B4E31">
        <w:rPr>
          <w:rFonts w:ascii="Arial" w:hAnsi="Arial" w:cs="Arial"/>
          <w:sz w:val="18"/>
          <w:szCs w:val="22"/>
        </w:rPr>
        <w:t>updateImpactedResources</w:t>
      </w:r>
      <w:r>
        <w:rPr>
          <w:rFonts w:ascii="Arial" w:hAnsi="Arial" w:cs="Arial"/>
          <w:sz w:val="18"/>
          <w:szCs w:val="22"/>
        </w:rPr>
        <w:t>.</w:t>
      </w:r>
    </w:p>
    <w:p w14:paraId="62F6875C" w14:textId="77777777" w:rsidR="002A6853" w:rsidRPr="00C82FE7" w:rsidRDefault="002A6853" w:rsidP="00BF2204">
      <w:pPr>
        <w:pStyle w:val="Heading2"/>
      </w:pPr>
      <w:bookmarkStart w:id="506" w:name="_V8.0_Modifications_–_1"/>
      <w:bookmarkStart w:id="507" w:name="_Toc386358969"/>
      <w:bookmarkStart w:id="508" w:name="_Toc483578384"/>
      <w:bookmarkStart w:id="509" w:name="_Toc11336308"/>
      <w:bookmarkEnd w:id="506"/>
      <w:r w:rsidRPr="00C82FE7">
        <w:t xml:space="preserve">V8.0 Modifications – </w:t>
      </w:r>
      <w:r>
        <w:t>December 05</w:t>
      </w:r>
      <w:r w:rsidRPr="00C82FE7">
        <w:t>, 2013</w:t>
      </w:r>
      <w:bookmarkEnd w:id="507"/>
      <w:bookmarkEnd w:id="508"/>
      <w:bookmarkEnd w:id="509"/>
    </w:p>
    <w:p w14:paraId="26B3C797" w14:textId="77777777" w:rsidR="002A6853" w:rsidRPr="00C82FE7" w:rsidRDefault="002A6853" w:rsidP="002A6853">
      <w:pPr>
        <w:pStyle w:val="CS-Bodytext"/>
        <w:rPr>
          <w:sz w:val="18"/>
        </w:rPr>
      </w:pPr>
      <w:r w:rsidRPr="00C82FE7">
        <w:rPr>
          <w:sz w:val="18"/>
        </w:rPr>
        <w:t>This section contains a list of features and code modifications.</w:t>
      </w:r>
    </w:p>
    <w:p w14:paraId="59FCA64C" w14:textId="77777777" w:rsidR="002A6853" w:rsidRPr="00C82FE7" w:rsidRDefault="002A6853" w:rsidP="002A6853">
      <w:pPr>
        <w:pStyle w:val="Heading3"/>
        <w:rPr>
          <w:color w:val="1F497D"/>
          <w:sz w:val="18"/>
          <w:szCs w:val="22"/>
        </w:rPr>
      </w:pPr>
      <w:bookmarkStart w:id="510" w:name="_Toc386358970"/>
      <w:bookmarkStart w:id="511" w:name="_Toc483578385"/>
      <w:bookmarkStart w:id="512" w:name="_Toc11336309"/>
      <w:r w:rsidRPr="00C82FE7">
        <w:rPr>
          <w:color w:val="1F497D"/>
          <w:sz w:val="18"/>
          <w:szCs w:val="22"/>
        </w:rPr>
        <w:t>Features</w:t>
      </w:r>
      <w:bookmarkEnd w:id="510"/>
      <w:bookmarkEnd w:id="511"/>
      <w:bookmarkEnd w:id="512"/>
    </w:p>
    <w:p w14:paraId="4C84A586" w14:textId="77777777" w:rsidR="002A6853" w:rsidRPr="00C82FE7" w:rsidRDefault="002A6853" w:rsidP="002A6853">
      <w:pPr>
        <w:pStyle w:val="CS-Bodytext"/>
        <w:rPr>
          <w:sz w:val="18"/>
        </w:rPr>
      </w:pPr>
      <w:r w:rsidRPr="00C82FE7">
        <w:rPr>
          <w:sz w:val="18"/>
        </w:rPr>
        <w:t>This section contains the new feature descriptions.</w:t>
      </w:r>
    </w:p>
    <w:p w14:paraId="17CEDF72" w14:textId="77777777" w:rsidR="002A6853" w:rsidRPr="00C82FE7" w:rsidRDefault="002A6853" w:rsidP="00755B80">
      <w:pPr>
        <w:numPr>
          <w:ilvl w:val="0"/>
          <w:numId w:val="111"/>
        </w:numPr>
        <w:spacing w:before="120" w:after="120"/>
        <w:rPr>
          <w:rFonts w:ascii="Arial" w:hAnsi="Arial" w:cs="Arial"/>
          <w:sz w:val="18"/>
          <w:szCs w:val="22"/>
        </w:rPr>
      </w:pPr>
      <w:r w:rsidRPr="00C82FE7">
        <w:rPr>
          <w:rFonts w:ascii="Arial" w:hAnsi="Arial" w:cs="Arial"/>
          <w:sz w:val="18"/>
          <w:szCs w:val="22"/>
        </w:rPr>
        <w:t>Support for Utilities_2013Q4</w:t>
      </w:r>
      <w:r>
        <w:rPr>
          <w:rFonts w:ascii="Arial" w:hAnsi="Arial" w:cs="Arial"/>
          <w:sz w:val="18"/>
          <w:szCs w:val="22"/>
        </w:rPr>
        <w:t>02</w:t>
      </w:r>
      <w:r w:rsidRPr="00C82FE7">
        <w:rPr>
          <w:rFonts w:ascii="Arial" w:hAnsi="Arial" w:cs="Arial"/>
          <w:sz w:val="18"/>
          <w:szCs w:val="22"/>
        </w:rPr>
        <w:t xml:space="preserve">.car.   </w:t>
      </w:r>
    </w:p>
    <w:p w14:paraId="765EE31D" w14:textId="77777777" w:rsidR="002A6853" w:rsidRPr="00C82FE7" w:rsidRDefault="002A6853" w:rsidP="00755B80">
      <w:pPr>
        <w:numPr>
          <w:ilvl w:val="0"/>
          <w:numId w:val="111"/>
        </w:numPr>
        <w:spacing w:before="120" w:after="120"/>
        <w:rPr>
          <w:rFonts w:ascii="Arial" w:hAnsi="Arial" w:cs="Arial"/>
          <w:sz w:val="18"/>
          <w:szCs w:val="22"/>
        </w:rPr>
      </w:pPr>
      <w:r w:rsidRPr="00C82FE7">
        <w:rPr>
          <w:rFonts w:ascii="Arial" w:hAnsi="Arial" w:cs="Arial"/>
          <w:sz w:val="18"/>
          <w:szCs w:val="22"/>
        </w:rPr>
        <w:t xml:space="preserve">Modified Common Model Spreadsheet by adding columns: </w:t>
      </w:r>
    </w:p>
    <w:p w14:paraId="313BD369" w14:textId="77777777" w:rsidR="002A6853" w:rsidRPr="00C82FE7"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u w:val="single"/>
        </w:rPr>
        <w:t>Project Name</w:t>
      </w:r>
      <w:r w:rsidRPr="00C82FE7">
        <w:rPr>
          <w:rFonts w:ascii="Arial" w:hAnsi="Arial" w:cs="Arial"/>
          <w:sz w:val="18"/>
          <w:szCs w:val="22"/>
        </w:rPr>
        <w:t xml:space="preserve"> – Provides the ability to handle unique entries across named projects, data sources, catalogs, schemas and resources</w:t>
      </w:r>
    </w:p>
    <w:p w14:paraId="5F2A30FE" w14:textId="77777777" w:rsidR="002A6853" w:rsidRPr="00C82FE7"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u w:val="single"/>
        </w:rPr>
        <w:t>Great Grand Parent Name</w:t>
      </w:r>
      <w:r w:rsidRPr="00C82FE7">
        <w:rPr>
          <w:rFonts w:ascii="Arial" w:hAnsi="Arial" w:cs="Arial"/>
          <w:sz w:val="18"/>
          <w:szCs w:val="22"/>
        </w:rPr>
        <w:t xml:space="preserve"> – equates to the Composite data source name for an object.</w:t>
      </w:r>
    </w:p>
    <w:p w14:paraId="70A675E9" w14:textId="77777777" w:rsidR="002A6853" w:rsidRPr="00C82FE7"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u w:val="single"/>
        </w:rPr>
        <w:t>Grand Parent Name</w:t>
      </w:r>
      <w:r w:rsidRPr="00C82FE7">
        <w:rPr>
          <w:rFonts w:ascii="Arial" w:hAnsi="Arial" w:cs="Arial"/>
          <w:sz w:val="18"/>
          <w:szCs w:val="22"/>
        </w:rPr>
        <w:t xml:space="preserve"> – equates to the catalog name for a physical data source object.</w:t>
      </w:r>
    </w:p>
    <w:p w14:paraId="3D064C3A" w14:textId="77777777" w:rsidR="002A6853" w:rsidRDefault="002A6853" w:rsidP="00755B80">
      <w:pPr>
        <w:numPr>
          <w:ilvl w:val="0"/>
          <w:numId w:val="111"/>
        </w:numPr>
        <w:spacing w:before="120" w:after="120"/>
        <w:rPr>
          <w:rFonts w:ascii="Arial" w:hAnsi="Arial" w:cs="Arial"/>
          <w:sz w:val="18"/>
          <w:szCs w:val="22"/>
        </w:rPr>
      </w:pPr>
      <w:r>
        <w:rPr>
          <w:rFonts w:ascii="Arial" w:hAnsi="Arial" w:cs="Arial"/>
          <w:sz w:val="18"/>
          <w:szCs w:val="22"/>
        </w:rPr>
        <w:t>Added a new column model spreadsheet “</w:t>
      </w:r>
      <w:r w:rsidRPr="00B93A33">
        <w:rPr>
          <w:rFonts w:ascii="Arial" w:hAnsi="Arial" w:cs="Arial"/>
          <w:sz w:val="18"/>
          <w:szCs w:val="22"/>
        </w:rPr>
        <w:t>Common_Model_v3_file4_sample_lab.xlsx</w:t>
      </w:r>
      <w:r>
        <w:rPr>
          <w:rFonts w:ascii="Arial" w:hAnsi="Arial" w:cs="Arial"/>
          <w:sz w:val="18"/>
          <w:szCs w:val="22"/>
        </w:rPr>
        <w:t>” which contains the sample mappings for the sample project “DataAbstractionSample” and the lab projects “lab00-lab10”.</w:t>
      </w:r>
    </w:p>
    <w:p w14:paraId="35A72C28" w14:textId="77777777" w:rsidR="002A6853" w:rsidRDefault="002A6853" w:rsidP="00755B80">
      <w:pPr>
        <w:numPr>
          <w:ilvl w:val="1"/>
          <w:numId w:val="111"/>
        </w:numPr>
        <w:spacing w:before="120" w:after="120"/>
        <w:rPr>
          <w:rFonts w:ascii="Arial" w:hAnsi="Arial" w:cs="Arial"/>
          <w:sz w:val="18"/>
          <w:szCs w:val="22"/>
        </w:rPr>
      </w:pPr>
      <w:r>
        <w:rPr>
          <w:rFonts w:ascii="Arial" w:hAnsi="Arial" w:cs="Arial"/>
          <w:sz w:val="18"/>
          <w:szCs w:val="22"/>
        </w:rPr>
        <w:t>The other three files are defaulted to blank out of the box.</w:t>
      </w:r>
    </w:p>
    <w:p w14:paraId="6955C143" w14:textId="77777777" w:rsidR="002A6853" w:rsidRPr="00C82FE7" w:rsidRDefault="002A6853" w:rsidP="00755B80">
      <w:pPr>
        <w:numPr>
          <w:ilvl w:val="0"/>
          <w:numId w:val="111"/>
        </w:numPr>
        <w:spacing w:before="120" w:after="120"/>
        <w:rPr>
          <w:rFonts w:ascii="Arial" w:hAnsi="Arial" w:cs="Arial"/>
          <w:sz w:val="18"/>
          <w:szCs w:val="22"/>
        </w:rPr>
      </w:pPr>
      <w:r w:rsidRPr="00C82FE7">
        <w:rPr>
          <w:rFonts w:ascii="Arial" w:hAnsi="Arial" w:cs="Arial"/>
          <w:sz w:val="18"/>
          <w:szCs w:val="22"/>
        </w:rPr>
        <w:t>Read and Cache from Excel spreadsheet</w:t>
      </w:r>
    </w:p>
    <w:p w14:paraId="19E4132A" w14:textId="77777777" w:rsidR="002A6853" w:rsidRPr="00C82FE7"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rPr>
        <w:t>Read directly from .xlsx instead of .csv file.  Provide a flag to read from .csv if necessary.</w:t>
      </w:r>
    </w:p>
    <w:p w14:paraId="5DBFF458" w14:textId="77777777" w:rsidR="002A6853" w:rsidRPr="00C82FE7"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rPr>
        <w:t>Cache contents of .xlsx or .csv in mysql for faster access.</w:t>
      </w:r>
    </w:p>
    <w:p w14:paraId="280DB5C1" w14:textId="77777777" w:rsidR="002A6853" w:rsidRDefault="002A6853" w:rsidP="00755B80">
      <w:pPr>
        <w:numPr>
          <w:ilvl w:val="0"/>
          <w:numId w:val="111"/>
        </w:numPr>
        <w:spacing w:before="120" w:after="120"/>
        <w:rPr>
          <w:rFonts w:ascii="Arial" w:hAnsi="Arial" w:cs="Arial"/>
          <w:sz w:val="18"/>
          <w:szCs w:val="22"/>
        </w:rPr>
      </w:pPr>
      <w:r w:rsidRPr="00C82FE7">
        <w:rPr>
          <w:rFonts w:ascii="Arial" w:hAnsi="Arial" w:cs="Arial"/>
          <w:sz w:val="18"/>
          <w:szCs w:val="22"/>
        </w:rPr>
        <w:t>Configure Starting Folders – modified generateConfigureStartingFolders to include data source name, catalog and schema in the group name.   This will uniquely identify the group within the project folder.  The name parts are separated by periods.  For example dsname.catalog.schema.</w:t>
      </w:r>
    </w:p>
    <w:p w14:paraId="3102622A" w14:textId="77777777" w:rsidR="002A6853" w:rsidRPr="00C82FE7" w:rsidRDefault="002A6853" w:rsidP="00755B80">
      <w:pPr>
        <w:numPr>
          <w:ilvl w:val="1"/>
          <w:numId w:val="111"/>
        </w:numPr>
        <w:spacing w:before="120" w:after="120"/>
        <w:rPr>
          <w:rFonts w:ascii="Arial" w:hAnsi="Arial" w:cs="Arial"/>
          <w:sz w:val="18"/>
          <w:szCs w:val="22"/>
        </w:rPr>
      </w:pPr>
      <w:r>
        <w:rPr>
          <w:rFonts w:ascii="Arial" w:hAnsi="Arial" w:cs="Arial"/>
          <w:sz w:val="18"/>
          <w:szCs w:val="22"/>
        </w:rPr>
        <w:t>Existing projects are upgraded to use the new group ID format.</w:t>
      </w:r>
    </w:p>
    <w:p w14:paraId="437CAFD0" w14:textId="77777777" w:rsidR="002A6853" w:rsidRPr="00C82FE7" w:rsidRDefault="002A6853" w:rsidP="00755B80">
      <w:pPr>
        <w:numPr>
          <w:ilvl w:val="0"/>
          <w:numId w:val="111"/>
        </w:numPr>
        <w:spacing w:before="120" w:after="120"/>
        <w:rPr>
          <w:rFonts w:ascii="Arial" w:hAnsi="Arial" w:cs="Arial"/>
          <w:sz w:val="18"/>
          <w:szCs w:val="22"/>
        </w:rPr>
      </w:pPr>
      <w:r w:rsidRPr="00C82FE7">
        <w:rPr>
          <w:rFonts w:ascii="Arial" w:hAnsi="Arial" w:cs="Arial"/>
          <w:sz w:val="18"/>
          <w:szCs w:val="22"/>
        </w:rPr>
        <w:t>Generate Views Defaults</w:t>
      </w:r>
    </w:p>
    <w:p w14:paraId="21718E23" w14:textId="77777777" w:rsidR="002A6853"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rPr>
        <w:t xml:space="preserve">“generateIndexes” - Changed default for </w:t>
      </w:r>
      <w:r>
        <w:rPr>
          <w:rFonts w:ascii="Arial" w:hAnsi="Arial" w:cs="Arial"/>
          <w:sz w:val="18"/>
          <w:szCs w:val="22"/>
        </w:rPr>
        <w:t xml:space="preserve">the various </w:t>
      </w:r>
      <w:r w:rsidRPr="00C82FE7">
        <w:rPr>
          <w:rFonts w:ascii="Arial" w:hAnsi="Arial" w:cs="Arial"/>
          <w:sz w:val="18"/>
          <w:szCs w:val="22"/>
        </w:rPr>
        <w:t>generate</w:t>
      </w:r>
      <w:r>
        <w:rPr>
          <w:rFonts w:ascii="Arial" w:hAnsi="Arial" w:cs="Arial"/>
          <w:sz w:val="18"/>
          <w:szCs w:val="22"/>
        </w:rPr>
        <w:t>…</w:t>
      </w:r>
      <w:r w:rsidRPr="00C82FE7">
        <w:rPr>
          <w:rFonts w:ascii="Arial" w:hAnsi="Arial" w:cs="Arial"/>
          <w:sz w:val="18"/>
          <w:szCs w:val="22"/>
        </w:rPr>
        <w:t>Views variable from 1 to 0.</w:t>
      </w:r>
      <w:r>
        <w:rPr>
          <w:rFonts w:ascii="Arial" w:hAnsi="Arial" w:cs="Arial"/>
          <w:sz w:val="18"/>
          <w:szCs w:val="22"/>
        </w:rPr>
        <w:t xml:space="preserve"> </w:t>
      </w:r>
    </w:p>
    <w:p w14:paraId="1C66AACF" w14:textId="77777777" w:rsidR="002A6853" w:rsidRDefault="002A6853" w:rsidP="00755B80">
      <w:pPr>
        <w:numPr>
          <w:ilvl w:val="2"/>
          <w:numId w:val="111"/>
        </w:numPr>
        <w:spacing w:before="120" w:after="120"/>
        <w:rPr>
          <w:rFonts w:ascii="Arial" w:hAnsi="Arial" w:cs="Arial"/>
          <w:sz w:val="18"/>
          <w:szCs w:val="22"/>
        </w:rPr>
      </w:pPr>
      <w:r>
        <w:rPr>
          <w:rFonts w:ascii="Arial" w:hAnsi="Arial" w:cs="Arial"/>
          <w:sz w:val="18"/>
          <w:szCs w:val="22"/>
        </w:rPr>
        <w:t>This includes generateFormattingViews, generateLogicalViews, generateBusinessViews, generateClientViews, generateClientPublished, and generateCastViews</w:t>
      </w:r>
    </w:p>
    <w:p w14:paraId="29B395BA" w14:textId="77777777" w:rsidR="002A6853" w:rsidRPr="00C82FE7" w:rsidRDefault="002A6853" w:rsidP="00755B80">
      <w:pPr>
        <w:numPr>
          <w:ilvl w:val="2"/>
          <w:numId w:val="111"/>
        </w:numPr>
        <w:spacing w:before="120" w:after="120"/>
        <w:rPr>
          <w:rFonts w:ascii="Arial" w:hAnsi="Arial" w:cs="Arial"/>
          <w:sz w:val="18"/>
          <w:szCs w:val="22"/>
        </w:rPr>
      </w:pPr>
      <w:r>
        <w:rPr>
          <w:rFonts w:ascii="Arial" w:hAnsi="Arial" w:cs="Arial"/>
          <w:sz w:val="18"/>
          <w:szCs w:val="22"/>
        </w:rPr>
        <w:t>Except for the generatePhysicalViews which needs to generate indexes specifically for use by generateCRUDOperations.</w:t>
      </w:r>
    </w:p>
    <w:p w14:paraId="6983C1D5" w14:textId="77777777" w:rsidR="002A6853" w:rsidRPr="00C82FE7"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rPr>
        <w:t>“excludeDatasourcePathList” – Added the ability to inject a data source paths to exclude when retrieving resources for generating.</w:t>
      </w:r>
    </w:p>
    <w:p w14:paraId="7EAFEA3B" w14:textId="77777777" w:rsidR="002A6853"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rPr>
        <w:t>“generateViewsWrapper” – changed paramers: 0=output cursor, 1=output table information, 2=output table + column information.  Default = 1.</w:t>
      </w:r>
    </w:p>
    <w:p w14:paraId="3DB9E22E" w14:textId="77777777" w:rsidR="002A6853" w:rsidRDefault="002A6853" w:rsidP="00755B80">
      <w:pPr>
        <w:numPr>
          <w:ilvl w:val="1"/>
          <w:numId w:val="111"/>
        </w:numPr>
        <w:spacing w:before="120" w:after="120"/>
        <w:rPr>
          <w:rFonts w:ascii="Arial" w:hAnsi="Arial" w:cs="Arial"/>
          <w:sz w:val="18"/>
          <w:szCs w:val="22"/>
        </w:rPr>
      </w:pPr>
      <w:r w:rsidRPr="00062F1C">
        <w:rPr>
          <w:rFonts w:ascii="Arial" w:hAnsi="Arial" w:cs="Arial"/>
          <w:sz w:val="18"/>
          <w:szCs w:val="22"/>
        </w:rPr>
        <w:t xml:space="preserve">generateWithSourceColumn </w:t>
      </w:r>
      <w:r>
        <w:rPr>
          <w:rFonts w:ascii="Arial" w:hAnsi="Arial" w:cs="Arial"/>
          <w:sz w:val="18"/>
          <w:szCs w:val="22"/>
        </w:rPr>
        <w:t xml:space="preserve">Default = 1. </w:t>
      </w:r>
      <w:r w:rsidRPr="00062F1C">
        <w:rPr>
          <w:rFonts w:ascii="Arial" w:hAnsi="Arial" w:cs="Arial"/>
          <w:sz w:val="18"/>
          <w:szCs w:val="22"/>
        </w:rPr>
        <w:t>used when generateMode='R'</w:t>
      </w:r>
    </w:p>
    <w:p w14:paraId="1F26C539" w14:textId="77777777" w:rsidR="002A6853" w:rsidRPr="00062F1C" w:rsidRDefault="002A6853" w:rsidP="00755B80">
      <w:pPr>
        <w:numPr>
          <w:ilvl w:val="2"/>
          <w:numId w:val="111"/>
        </w:numPr>
        <w:spacing w:before="120" w:after="120"/>
        <w:rPr>
          <w:rFonts w:ascii="Arial" w:hAnsi="Arial" w:cs="Arial"/>
          <w:sz w:val="18"/>
          <w:szCs w:val="22"/>
        </w:rPr>
      </w:pPr>
      <w:r w:rsidRPr="00062F1C">
        <w:rPr>
          <w:rFonts w:ascii="Arial" w:hAnsi="Arial" w:cs="Arial"/>
          <w:sz w:val="18"/>
          <w:szCs w:val="22"/>
        </w:rPr>
        <w:t>1=Generate the view with the source column (pass through)-logical status is UNCHANGED</w:t>
      </w:r>
    </w:p>
    <w:p w14:paraId="2D68CC43" w14:textId="77777777" w:rsidR="002A6853" w:rsidRDefault="002A6853" w:rsidP="00755B80">
      <w:pPr>
        <w:numPr>
          <w:ilvl w:val="2"/>
          <w:numId w:val="111"/>
        </w:numPr>
        <w:spacing w:before="120" w:after="120"/>
        <w:rPr>
          <w:rFonts w:ascii="Arial" w:hAnsi="Arial" w:cs="Arial"/>
          <w:sz w:val="18"/>
          <w:szCs w:val="22"/>
        </w:rPr>
      </w:pPr>
      <w:r w:rsidRPr="00062F1C">
        <w:rPr>
          <w:rFonts w:ascii="Arial" w:hAnsi="Arial" w:cs="Arial"/>
          <w:sz w:val="18"/>
          <w:szCs w:val="22"/>
        </w:rPr>
        <w:t>0=Do NOT generate the view with the source column (no pass through)-logical status is DROPPED</w:t>
      </w:r>
      <w:r w:rsidRPr="00062F1C">
        <w:rPr>
          <w:rFonts w:ascii="Arial" w:hAnsi="Arial" w:cs="Arial"/>
          <w:sz w:val="18"/>
          <w:szCs w:val="22"/>
        </w:rPr>
        <w:tab/>
      </w:r>
    </w:p>
    <w:p w14:paraId="2870F4CB" w14:textId="77777777" w:rsidR="002A6853" w:rsidRDefault="002A6853" w:rsidP="00755B80">
      <w:pPr>
        <w:numPr>
          <w:ilvl w:val="0"/>
          <w:numId w:val="111"/>
        </w:numPr>
        <w:spacing w:before="120" w:after="120"/>
        <w:rPr>
          <w:rFonts w:ascii="Arial" w:hAnsi="Arial" w:cs="Arial"/>
          <w:sz w:val="18"/>
          <w:szCs w:val="22"/>
        </w:rPr>
      </w:pPr>
      <w:r>
        <w:rPr>
          <w:rFonts w:ascii="Arial" w:hAnsi="Arial" w:cs="Arial"/>
          <w:sz w:val="18"/>
          <w:szCs w:val="22"/>
        </w:rPr>
        <w:t>Generate CRUD Procedures</w:t>
      </w:r>
    </w:p>
    <w:p w14:paraId="106BCA0B" w14:textId="77777777" w:rsidR="002A6853" w:rsidRDefault="002A6853" w:rsidP="00755B80">
      <w:pPr>
        <w:numPr>
          <w:ilvl w:val="1"/>
          <w:numId w:val="111"/>
        </w:numPr>
        <w:spacing w:before="120" w:after="120"/>
        <w:rPr>
          <w:rFonts w:ascii="Arial" w:hAnsi="Arial" w:cs="Arial"/>
          <w:sz w:val="18"/>
          <w:szCs w:val="22"/>
        </w:rPr>
      </w:pPr>
      <w:r>
        <w:rPr>
          <w:rFonts w:ascii="Arial" w:hAnsi="Arial" w:cs="Arial"/>
          <w:sz w:val="18"/>
          <w:szCs w:val="22"/>
        </w:rPr>
        <w:lastRenderedPageBreak/>
        <w:t>Default requirement requires layerType=”CR” when groupIds are being used to generate CRUD procedures.  The configuration folders defined by the CR grouping must point to source views that do not have any derived columns.  Create, Read, Update, Delete does not work when there are derived columns in the views.</w:t>
      </w:r>
    </w:p>
    <w:p w14:paraId="1232C79D" w14:textId="77777777" w:rsidR="002A6853" w:rsidRDefault="002A6853" w:rsidP="00755B80">
      <w:pPr>
        <w:numPr>
          <w:ilvl w:val="1"/>
          <w:numId w:val="111"/>
        </w:numPr>
        <w:spacing w:before="120" w:after="120"/>
        <w:rPr>
          <w:rFonts w:ascii="Arial" w:hAnsi="Arial" w:cs="Arial"/>
          <w:sz w:val="18"/>
          <w:szCs w:val="22"/>
        </w:rPr>
      </w:pPr>
      <w:r>
        <w:rPr>
          <w:rFonts w:ascii="Arial" w:hAnsi="Arial" w:cs="Arial"/>
          <w:sz w:val="18"/>
          <w:szCs w:val="22"/>
        </w:rPr>
        <w:t>The best practice for creating CRUD procedures are as follows:</w:t>
      </w:r>
    </w:p>
    <w:p w14:paraId="41208DAE" w14:textId="77777777" w:rsidR="002A6853" w:rsidRDefault="002A6853" w:rsidP="00755B80">
      <w:pPr>
        <w:numPr>
          <w:ilvl w:val="2"/>
          <w:numId w:val="111"/>
        </w:numPr>
        <w:spacing w:before="120" w:after="120"/>
        <w:rPr>
          <w:rFonts w:ascii="Arial" w:hAnsi="Arial" w:cs="Arial"/>
          <w:sz w:val="18"/>
          <w:szCs w:val="22"/>
        </w:rPr>
      </w:pPr>
      <w:r>
        <w:rPr>
          <w:rFonts w:ascii="Arial" w:hAnsi="Arial" w:cs="Arial"/>
          <w:sz w:val="18"/>
          <w:szCs w:val="22"/>
        </w:rPr>
        <w:t>Generate physical views using generatePhysical()</w:t>
      </w:r>
    </w:p>
    <w:p w14:paraId="18E8162B" w14:textId="77777777" w:rsidR="002A6853" w:rsidRDefault="002A6853" w:rsidP="00755B80">
      <w:pPr>
        <w:numPr>
          <w:ilvl w:val="2"/>
          <w:numId w:val="111"/>
        </w:numPr>
        <w:spacing w:before="120" w:after="120"/>
        <w:rPr>
          <w:rFonts w:ascii="Arial" w:hAnsi="Arial" w:cs="Arial"/>
          <w:sz w:val="18"/>
          <w:szCs w:val="22"/>
        </w:rPr>
      </w:pPr>
      <w:r>
        <w:rPr>
          <w:rFonts w:ascii="Arial" w:hAnsi="Arial" w:cs="Arial"/>
          <w:sz w:val="18"/>
          <w:szCs w:val="22"/>
        </w:rPr>
        <w:t>Configure CR source to point to the physical views.</w:t>
      </w:r>
    </w:p>
    <w:p w14:paraId="1AA72DD0" w14:textId="77777777" w:rsidR="002A6853" w:rsidRDefault="002A6853" w:rsidP="00755B80">
      <w:pPr>
        <w:numPr>
          <w:ilvl w:val="2"/>
          <w:numId w:val="111"/>
        </w:numPr>
        <w:spacing w:before="120" w:after="120"/>
        <w:rPr>
          <w:rFonts w:ascii="Arial" w:hAnsi="Arial" w:cs="Arial"/>
          <w:sz w:val="18"/>
          <w:szCs w:val="22"/>
        </w:rPr>
      </w:pPr>
      <w:r>
        <w:rPr>
          <w:rFonts w:ascii="Arial" w:hAnsi="Arial" w:cs="Arial"/>
          <w:sz w:val="18"/>
          <w:szCs w:val="22"/>
        </w:rPr>
        <w:t>Configure CR target to point to the /Application/Services/CRUD folder</w:t>
      </w:r>
    </w:p>
    <w:p w14:paraId="1A955543" w14:textId="77777777" w:rsidR="002A6853" w:rsidRPr="00C82FE7" w:rsidRDefault="002A6853" w:rsidP="00755B80">
      <w:pPr>
        <w:numPr>
          <w:ilvl w:val="2"/>
          <w:numId w:val="111"/>
        </w:numPr>
        <w:spacing w:before="120" w:after="120"/>
        <w:rPr>
          <w:rFonts w:ascii="Arial" w:hAnsi="Arial" w:cs="Arial"/>
          <w:sz w:val="18"/>
          <w:szCs w:val="22"/>
        </w:rPr>
      </w:pPr>
      <w:r>
        <w:rPr>
          <w:rFonts w:ascii="Arial" w:hAnsi="Arial" w:cs="Arial"/>
          <w:sz w:val="18"/>
          <w:szCs w:val="22"/>
        </w:rPr>
        <w:t>Generate CRUD using generateCRUDOperations()</w:t>
      </w:r>
    </w:p>
    <w:p w14:paraId="6DF4B6DD" w14:textId="5639B378" w:rsidR="002A6853" w:rsidRPr="00C82FE7" w:rsidRDefault="002A6853" w:rsidP="00BF2204">
      <w:pPr>
        <w:pStyle w:val="Heading2"/>
      </w:pPr>
      <w:bookmarkStart w:id="513" w:name="_V7.3_Modifications_–_1"/>
      <w:bookmarkStart w:id="514" w:name="_Toc386358971"/>
      <w:bookmarkStart w:id="515" w:name="_Toc483578386"/>
      <w:bookmarkStart w:id="516" w:name="_Toc11336310"/>
      <w:bookmarkEnd w:id="513"/>
      <w:r w:rsidRPr="00C82FE7">
        <w:t>V7.3 Modifications – August 30, 2013</w:t>
      </w:r>
      <w:bookmarkEnd w:id="440"/>
      <w:bookmarkEnd w:id="514"/>
      <w:bookmarkEnd w:id="515"/>
      <w:bookmarkEnd w:id="516"/>
    </w:p>
    <w:p w14:paraId="60184015" w14:textId="77777777" w:rsidR="002A6853" w:rsidRPr="00C82FE7" w:rsidRDefault="002A6853" w:rsidP="002A6853">
      <w:pPr>
        <w:pStyle w:val="CS-Bodytext"/>
        <w:rPr>
          <w:sz w:val="18"/>
        </w:rPr>
      </w:pPr>
      <w:r w:rsidRPr="00C82FE7">
        <w:rPr>
          <w:sz w:val="18"/>
        </w:rPr>
        <w:t>This section contains a list of features and code modifications.</w:t>
      </w:r>
    </w:p>
    <w:p w14:paraId="1D5F52F4" w14:textId="77777777" w:rsidR="002A6853" w:rsidRPr="00C82FE7" w:rsidRDefault="002A6853" w:rsidP="002A6853">
      <w:pPr>
        <w:pStyle w:val="Heading3"/>
        <w:rPr>
          <w:color w:val="1F497D"/>
          <w:sz w:val="18"/>
          <w:szCs w:val="22"/>
        </w:rPr>
      </w:pPr>
      <w:bookmarkStart w:id="517" w:name="_Toc362605282"/>
      <w:bookmarkStart w:id="518" w:name="_Toc386358972"/>
      <w:bookmarkStart w:id="519" w:name="_Toc483578387"/>
      <w:bookmarkStart w:id="520" w:name="_Toc11336311"/>
      <w:r w:rsidRPr="00C82FE7">
        <w:rPr>
          <w:color w:val="1F497D"/>
          <w:sz w:val="18"/>
          <w:szCs w:val="22"/>
        </w:rPr>
        <w:t>Features</w:t>
      </w:r>
      <w:bookmarkEnd w:id="517"/>
      <w:bookmarkEnd w:id="518"/>
      <w:bookmarkEnd w:id="519"/>
      <w:bookmarkEnd w:id="520"/>
    </w:p>
    <w:p w14:paraId="6CFE0EA3" w14:textId="77777777" w:rsidR="002A6853" w:rsidRPr="00C82FE7" w:rsidRDefault="002A6853" w:rsidP="002A6853">
      <w:pPr>
        <w:pStyle w:val="CS-Bodytext"/>
        <w:rPr>
          <w:sz w:val="18"/>
        </w:rPr>
      </w:pPr>
      <w:r w:rsidRPr="00C82FE7">
        <w:rPr>
          <w:sz w:val="18"/>
        </w:rPr>
        <w:t>This section contains the new feature descriptions.</w:t>
      </w:r>
    </w:p>
    <w:p w14:paraId="698485AA" w14:textId="77777777" w:rsidR="002A6853" w:rsidRPr="00C82FE7" w:rsidRDefault="002A6853" w:rsidP="00755B80">
      <w:pPr>
        <w:numPr>
          <w:ilvl w:val="0"/>
          <w:numId w:val="112"/>
        </w:numPr>
        <w:spacing w:before="120" w:after="120"/>
        <w:rPr>
          <w:rFonts w:ascii="Arial" w:hAnsi="Arial" w:cs="Arial"/>
          <w:sz w:val="18"/>
          <w:szCs w:val="22"/>
        </w:rPr>
      </w:pPr>
      <w:r w:rsidRPr="00C82FE7">
        <w:rPr>
          <w:rFonts w:ascii="Arial" w:hAnsi="Arial" w:cs="Arial"/>
          <w:sz w:val="18"/>
          <w:szCs w:val="22"/>
        </w:rPr>
        <w:t>Utilities_2013Q301.car.   Deprecated use of Utilities and Best Practices with CIS 6.0 and lower since it has reached end-of-life as of August 15, 2013.</w:t>
      </w:r>
    </w:p>
    <w:p w14:paraId="1C08ADBE" w14:textId="77777777" w:rsidR="002A6853" w:rsidRPr="00C82FE7" w:rsidRDefault="002A6853" w:rsidP="00755B80">
      <w:pPr>
        <w:numPr>
          <w:ilvl w:val="0"/>
          <w:numId w:val="112"/>
        </w:numPr>
        <w:spacing w:before="120" w:after="120"/>
        <w:rPr>
          <w:rFonts w:ascii="Arial" w:hAnsi="Arial" w:cs="Arial"/>
          <w:sz w:val="18"/>
          <w:szCs w:val="22"/>
        </w:rPr>
      </w:pPr>
      <w:r w:rsidRPr="00C82FE7">
        <w:rPr>
          <w:rFonts w:ascii="Arial" w:hAnsi="Arial" w:cs="Arial"/>
          <w:sz w:val="18"/>
          <w:szCs w:val="22"/>
        </w:rPr>
        <w:t>Upgrade Project Changes</w:t>
      </w:r>
    </w:p>
    <w:p w14:paraId="13FE037B" w14:textId="77777777" w:rsidR="002A6853" w:rsidRPr="00C82FE7" w:rsidRDefault="002A6853" w:rsidP="00755B80">
      <w:pPr>
        <w:numPr>
          <w:ilvl w:val="1"/>
          <w:numId w:val="112"/>
        </w:numPr>
        <w:spacing w:before="120" w:after="120"/>
        <w:rPr>
          <w:rFonts w:ascii="Arial" w:hAnsi="Arial" w:cs="Arial"/>
          <w:sz w:val="18"/>
          <w:szCs w:val="22"/>
        </w:rPr>
      </w:pPr>
      <w:r w:rsidRPr="00C82FE7">
        <w:rPr>
          <w:rFonts w:ascii="Arial" w:hAnsi="Arial" w:cs="Arial"/>
          <w:sz w:val="18"/>
          <w:szCs w:val="22"/>
        </w:rPr>
        <w:t>Added the ability to automatically upgrade previous versions of the Best Practices starting at 1.0.  All versions between 1.0 and 6.6 will be upgraded to a copy of the existing project but in the format of the current version of the best practices.  The new copy will contain the latest best practices scripts.  Additionally, a best effort is made to migrate the ConfigureStartingFolders() procedure which identifies the data source groups.</w:t>
      </w:r>
    </w:p>
    <w:p w14:paraId="12D834AB" w14:textId="77777777" w:rsidR="002A6853" w:rsidRPr="00C82FE7" w:rsidRDefault="002A6853" w:rsidP="00755B80">
      <w:pPr>
        <w:numPr>
          <w:ilvl w:val="1"/>
          <w:numId w:val="112"/>
        </w:numPr>
        <w:spacing w:before="120" w:after="120"/>
        <w:rPr>
          <w:rFonts w:ascii="Arial" w:hAnsi="Arial" w:cs="Arial"/>
          <w:sz w:val="18"/>
          <w:szCs w:val="22"/>
        </w:rPr>
      </w:pPr>
      <w:r w:rsidRPr="00C82FE7">
        <w:rPr>
          <w:rFonts w:ascii="Arial" w:hAnsi="Arial" w:cs="Arial"/>
          <w:sz w:val="18"/>
          <w:szCs w:val="22"/>
        </w:rPr>
        <w:t>Added a 7.2 to 7.3 script upgrade path.</w:t>
      </w:r>
    </w:p>
    <w:p w14:paraId="0B693354" w14:textId="77777777" w:rsidR="002A6853" w:rsidRPr="00C82FE7" w:rsidRDefault="002A6853" w:rsidP="00755B80">
      <w:pPr>
        <w:numPr>
          <w:ilvl w:val="1"/>
          <w:numId w:val="112"/>
        </w:numPr>
        <w:spacing w:before="120" w:after="120"/>
        <w:rPr>
          <w:rFonts w:ascii="Arial" w:hAnsi="Arial" w:cs="Arial"/>
          <w:sz w:val="18"/>
          <w:szCs w:val="22"/>
        </w:rPr>
      </w:pPr>
      <w:r w:rsidRPr="00C82FE7">
        <w:rPr>
          <w:rFonts w:ascii="Arial" w:hAnsi="Arial" w:cs="Arial"/>
          <w:sz w:val="18"/>
          <w:szCs w:val="22"/>
        </w:rPr>
        <w:t>Moved BestPractices_vXX folder to /shared/PSAssets/BestPractices_v73.</w:t>
      </w:r>
    </w:p>
    <w:p w14:paraId="5DE2E1A0" w14:textId="77777777" w:rsidR="002A6853" w:rsidRPr="00C82FE7" w:rsidRDefault="002A6853" w:rsidP="00755B80">
      <w:pPr>
        <w:numPr>
          <w:ilvl w:val="0"/>
          <w:numId w:val="112"/>
        </w:numPr>
        <w:spacing w:before="120" w:after="120"/>
        <w:rPr>
          <w:rFonts w:ascii="Arial" w:hAnsi="Arial" w:cs="Arial"/>
          <w:sz w:val="18"/>
          <w:szCs w:val="22"/>
        </w:rPr>
      </w:pPr>
      <w:r w:rsidRPr="00C82FE7">
        <w:rPr>
          <w:rFonts w:ascii="Arial" w:hAnsi="Arial" w:cs="Arial"/>
          <w:sz w:val="18"/>
          <w:szCs w:val="22"/>
        </w:rPr>
        <w:t>General View Generation Changes</w:t>
      </w:r>
    </w:p>
    <w:p w14:paraId="63F6953C" w14:textId="77777777" w:rsidR="002A6853" w:rsidRPr="00C82FE7" w:rsidRDefault="002A6853" w:rsidP="00755B80">
      <w:pPr>
        <w:numPr>
          <w:ilvl w:val="1"/>
          <w:numId w:val="112"/>
        </w:numPr>
        <w:spacing w:before="120" w:after="120"/>
        <w:rPr>
          <w:rFonts w:ascii="Arial" w:hAnsi="Arial" w:cs="Arial"/>
          <w:sz w:val="18"/>
          <w:szCs w:val="22"/>
        </w:rPr>
      </w:pPr>
      <w:r w:rsidRPr="00C82FE7">
        <w:rPr>
          <w:rFonts w:ascii="Arial" w:hAnsi="Arial" w:cs="Arial"/>
          <w:sz w:val="18"/>
          <w:szCs w:val="22"/>
          <w:lang w:bidi="he-IL"/>
        </w:rPr>
        <w:t>generateDatasourceListCSV – Fixed issue with generating when there is a header</w:t>
      </w:r>
      <w:r w:rsidRPr="00C82FE7">
        <w:rPr>
          <w:rFonts w:ascii="Arial" w:hAnsi="Arial" w:cs="Arial"/>
          <w:sz w:val="18"/>
          <w:szCs w:val="22"/>
        </w:rPr>
        <w:t>.</w:t>
      </w:r>
    </w:p>
    <w:p w14:paraId="05C7FE09" w14:textId="77777777" w:rsidR="002A6853" w:rsidRPr="00C82FE7" w:rsidRDefault="002A6853" w:rsidP="00755B80">
      <w:pPr>
        <w:pStyle w:val="BodyText"/>
        <w:numPr>
          <w:ilvl w:val="1"/>
          <w:numId w:val="112"/>
        </w:numPr>
        <w:spacing w:after="120" w:line="276" w:lineRule="auto"/>
        <w:rPr>
          <w:lang w:bidi="he-IL"/>
        </w:rPr>
      </w:pPr>
      <w:r w:rsidRPr="00C82FE7">
        <w:rPr>
          <w:lang w:bidi="he-IL"/>
        </w:rPr>
        <w:t>generateViews – Added printout of begin and end time and duration.  Improved console window output with only blank lines after each view grouping instead of every line.</w:t>
      </w:r>
    </w:p>
    <w:p w14:paraId="64694D93" w14:textId="77777777" w:rsidR="002A6853" w:rsidRPr="00C82FE7" w:rsidRDefault="002A6853" w:rsidP="00755B80">
      <w:pPr>
        <w:pStyle w:val="BodyText"/>
        <w:numPr>
          <w:ilvl w:val="1"/>
          <w:numId w:val="112"/>
        </w:numPr>
        <w:spacing w:after="120" w:line="276" w:lineRule="auto"/>
        <w:rPr>
          <w:lang w:bidi="he-IL"/>
        </w:rPr>
      </w:pPr>
      <w:r w:rsidRPr="00C82FE7">
        <w:rPr>
          <w:lang w:bidi="he-IL"/>
        </w:rPr>
        <w:t>generateViewsLoop – Fix generateViewsLoop performance issue by only invoking updateImpactedResources when a view is created and not on the entire folder for each resource.</w:t>
      </w:r>
    </w:p>
    <w:p w14:paraId="36D1E3FC" w14:textId="77777777" w:rsidR="002A6853" w:rsidRPr="00C82FE7" w:rsidRDefault="002A6853" w:rsidP="00755B80">
      <w:pPr>
        <w:pStyle w:val="BodyText"/>
        <w:numPr>
          <w:ilvl w:val="0"/>
          <w:numId w:val="112"/>
        </w:numPr>
        <w:spacing w:after="120" w:line="276" w:lineRule="auto"/>
        <w:rPr>
          <w:lang w:bidi="he-IL"/>
        </w:rPr>
      </w:pPr>
      <w:r w:rsidRPr="00C82FE7">
        <w:rPr>
          <w:lang w:bidi="he-IL"/>
        </w:rPr>
        <w:t>Utility Changes</w:t>
      </w:r>
    </w:p>
    <w:p w14:paraId="2D23FD62" w14:textId="77777777" w:rsidR="002A6853" w:rsidRPr="00C82FE7" w:rsidRDefault="002A6853" w:rsidP="00755B80">
      <w:pPr>
        <w:pStyle w:val="BodyText"/>
        <w:numPr>
          <w:ilvl w:val="1"/>
          <w:numId w:val="112"/>
        </w:numPr>
        <w:spacing w:after="120" w:line="276" w:lineRule="auto"/>
        <w:rPr>
          <w:lang w:bidi="he-IL"/>
        </w:rPr>
      </w:pPr>
      <w:r w:rsidRPr="00C82FE7">
        <w:rPr>
          <w:lang w:bidi="he-IL"/>
        </w:rPr>
        <w:t xml:space="preserve">Promoted several procedures to /shared/Utilities including: copyResourcesPrivileges, createAllFoldersPrivileges, createResourceCopy, and extractTextList.  </w:t>
      </w:r>
    </w:p>
    <w:p w14:paraId="58BC7357" w14:textId="77777777" w:rsidR="002A6853" w:rsidRPr="00C82FE7" w:rsidRDefault="002A6853" w:rsidP="00755B80">
      <w:pPr>
        <w:pStyle w:val="BodyText"/>
        <w:numPr>
          <w:ilvl w:val="1"/>
          <w:numId w:val="112"/>
        </w:numPr>
        <w:spacing w:after="120" w:line="276" w:lineRule="auto"/>
        <w:rPr>
          <w:lang w:bidi="he-IL"/>
        </w:rPr>
      </w:pPr>
      <w:r w:rsidRPr="00C82FE7">
        <w:rPr>
          <w:lang w:bidi="he-IL"/>
        </w:rPr>
        <w:t>Changed utility /repository/copyResources commit block to an exception block to resolve a commit error.</w:t>
      </w:r>
    </w:p>
    <w:p w14:paraId="50A1A92C" w14:textId="77777777" w:rsidR="002A6853" w:rsidRPr="00C82FE7" w:rsidRDefault="002A6853" w:rsidP="00755B80">
      <w:pPr>
        <w:pStyle w:val="BodyText"/>
        <w:numPr>
          <w:ilvl w:val="1"/>
          <w:numId w:val="112"/>
        </w:numPr>
        <w:spacing w:after="120" w:line="276" w:lineRule="auto"/>
        <w:rPr>
          <w:lang w:bidi="he-IL"/>
        </w:rPr>
      </w:pPr>
      <w:r w:rsidRPr="00C82FE7">
        <w:rPr>
          <w:lang w:bidi="he-IL"/>
        </w:rPr>
        <w:t>Changed utility /repository/rebind/getRebindableResources and /repository/getResourceListRecursive to contain BEGIN INDEPENDENT TRANSACTION blocks around the procedures getting resources.  There were a lot of random runtime exceptions being thrown.</w:t>
      </w:r>
    </w:p>
    <w:p w14:paraId="64E3CB48" w14:textId="77777777" w:rsidR="002A6853" w:rsidRPr="00C82FE7" w:rsidRDefault="002A6853" w:rsidP="00755B80">
      <w:pPr>
        <w:pStyle w:val="BodyText"/>
        <w:numPr>
          <w:ilvl w:val="1"/>
          <w:numId w:val="112"/>
        </w:numPr>
        <w:spacing w:after="120" w:line="276" w:lineRule="auto"/>
        <w:rPr>
          <w:lang w:bidi="he-IL"/>
        </w:rPr>
      </w:pPr>
      <w:r w:rsidRPr="00C82FE7">
        <w:rPr>
          <w:lang w:bidi="he-IL"/>
        </w:rPr>
        <w:t>Changed utility /repository/searchResources to allow resources with impactLevel=SYNTAX_ERROR to pass through as the source can and needs to be read for the best practices scripts.  Added impactLevel to the output so filtering can still be done with other programs.</w:t>
      </w:r>
    </w:p>
    <w:p w14:paraId="11FA823E" w14:textId="77777777" w:rsidR="002A6853" w:rsidRPr="00C82FE7" w:rsidRDefault="002A6853" w:rsidP="00755B80">
      <w:pPr>
        <w:pStyle w:val="BodyText"/>
        <w:numPr>
          <w:ilvl w:val="0"/>
          <w:numId w:val="112"/>
        </w:numPr>
        <w:spacing w:after="120" w:line="276" w:lineRule="auto"/>
        <w:rPr>
          <w:lang w:bidi="he-IL"/>
        </w:rPr>
      </w:pPr>
      <w:r w:rsidRPr="00C82FE7">
        <w:rPr>
          <w:lang w:bidi="he-IL"/>
        </w:rPr>
        <w:t>CRUD procedure generation changes</w:t>
      </w:r>
    </w:p>
    <w:p w14:paraId="52634C61" w14:textId="77777777" w:rsidR="002A6853" w:rsidRPr="00C82FE7" w:rsidRDefault="002A6853" w:rsidP="00755B80">
      <w:pPr>
        <w:pStyle w:val="BodyText"/>
        <w:numPr>
          <w:ilvl w:val="1"/>
          <w:numId w:val="112"/>
        </w:numPr>
        <w:spacing w:after="120" w:line="276" w:lineRule="auto"/>
        <w:rPr>
          <w:lang w:bidi="he-IL"/>
        </w:rPr>
      </w:pPr>
      <w:r w:rsidRPr="00C82FE7">
        <w:rPr>
          <w:lang w:bidi="he-IL"/>
        </w:rPr>
        <w:t>For getFormatProcedure(), changed the defaults from formatString to return null if the column type is not found.  This prevents the issue where an unsupported type is accidently configured with string.  The procedures generateCRUD_RetrievePK() and generateCRUD_Update() will create a warning message in the log and console window.  An example warning is shown below:</w:t>
      </w:r>
    </w:p>
    <w:p w14:paraId="4676067F" w14:textId="77777777" w:rsidR="002A6853" w:rsidRPr="00C82FE7" w:rsidRDefault="002A6853" w:rsidP="002A6853">
      <w:pPr>
        <w:pStyle w:val="BodyText"/>
        <w:ind w:left="792"/>
        <w:rPr>
          <w:sz w:val="10"/>
          <w:lang w:bidi="he-IL"/>
        </w:rPr>
      </w:pPr>
      <w:r w:rsidRPr="00C82FE7">
        <w:rPr>
          <w:sz w:val="10"/>
          <w:lang w:bidi="he-IL"/>
        </w:rPr>
        <w:lastRenderedPageBreak/>
        <w:t>########################################################################################################</w:t>
      </w:r>
    </w:p>
    <w:p w14:paraId="38E40723" w14:textId="77777777" w:rsidR="002A6853" w:rsidRPr="00C82FE7" w:rsidRDefault="002A6853" w:rsidP="002A6853">
      <w:pPr>
        <w:pStyle w:val="BodyText"/>
        <w:ind w:left="792"/>
        <w:rPr>
          <w:sz w:val="10"/>
          <w:lang w:bidi="he-IL"/>
        </w:rPr>
      </w:pPr>
      <w:r w:rsidRPr="00C82FE7">
        <w:rPr>
          <w:sz w:val="10"/>
          <w:lang w:bidi="he-IL"/>
        </w:rPr>
        <w:t># WARNING: NO formatType PROCEDURE FOUND FOR columnType=OTHER  columnName=MY_OTHER_COL</w:t>
      </w:r>
    </w:p>
    <w:p w14:paraId="1EF28AC1" w14:textId="77777777" w:rsidR="002A6853" w:rsidRPr="00C82FE7" w:rsidRDefault="002A6853" w:rsidP="002A6853">
      <w:pPr>
        <w:pStyle w:val="BodyText"/>
        <w:ind w:left="792"/>
        <w:rPr>
          <w:sz w:val="10"/>
          <w:lang w:bidi="he-IL"/>
        </w:rPr>
      </w:pPr>
      <w:r w:rsidRPr="00C82FE7">
        <w:rPr>
          <w:sz w:val="10"/>
          <w:lang w:bidi="he-IL"/>
        </w:rPr>
        <w:t>########################################################################################################</w:t>
      </w:r>
    </w:p>
    <w:p w14:paraId="59C1DB10" w14:textId="77777777" w:rsidR="002A6853" w:rsidRPr="00C82FE7" w:rsidRDefault="002A6853" w:rsidP="00755B80">
      <w:pPr>
        <w:pStyle w:val="BodyText"/>
        <w:numPr>
          <w:ilvl w:val="1"/>
          <w:numId w:val="112"/>
        </w:numPr>
        <w:spacing w:after="120" w:line="276" w:lineRule="auto"/>
        <w:rPr>
          <w:lang w:bidi="he-IL"/>
        </w:rPr>
      </w:pPr>
      <w:r w:rsidRPr="00C82FE7">
        <w:rPr>
          <w:lang w:bidi="he-IL"/>
        </w:rPr>
        <w:t>For getIsEmptyProcedure(), changed the defaults from isEmptyString to return null if the column type is not found.  This prevents the issue where an unsupported type is accidently configured with string.  The procedure generateCRUD_isEmpty() will create a warning message in the log and console window.  An example warning is shown below:</w:t>
      </w:r>
    </w:p>
    <w:p w14:paraId="7CFDE38E" w14:textId="77777777" w:rsidR="002A6853" w:rsidRPr="00C82FE7" w:rsidRDefault="002A6853" w:rsidP="002A6853">
      <w:pPr>
        <w:pStyle w:val="BodyText"/>
        <w:ind w:left="792"/>
        <w:rPr>
          <w:sz w:val="10"/>
          <w:lang w:bidi="he-IL"/>
        </w:rPr>
      </w:pPr>
      <w:r w:rsidRPr="00C82FE7">
        <w:rPr>
          <w:sz w:val="10"/>
          <w:lang w:bidi="he-IL"/>
        </w:rPr>
        <w:t>########################################################################################################</w:t>
      </w:r>
    </w:p>
    <w:p w14:paraId="330FAA42" w14:textId="77777777" w:rsidR="002A6853" w:rsidRPr="00C82FE7" w:rsidRDefault="002A6853" w:rsidP="002A6853">
      <w:pPr>
        <w:pStyle w:val="BodyText"/>
        <w:ind w:left="792"/>
        <w:rPr>
          <w:sz w:val="10"/>
          <w:lang w:bidi="he-IL"/>
        </w:rPr>
      </w:pPr>
      <w:r w:rsidRPr="00C82FE7">
        <w:rPr>
          <w:sz w:val="10"/>
          <w:lang w:bidi="he-IL"/>
        </w:rPr>
        <w:t># WARNING: NO isEmptyType PROCEDURE FOUND FOR columnType=OTHER  columnName=MY_OTHER_COL</w:t>
      </w:r>
    </w:p>
    <w:p w14:paraId="7B038090" w14:textId="77777777" w:rsidR="002A6853" w:rsidRPr="00C82FE7" w:rsidRDefault="002A6853" w:rsidP="002A6853">
      <w:pPr>
        <w:pStyle w:val="BodyText"/>
        <w:ind w:left="792"/>
        <w:rPr>
          <w:sz w:val="10"/>
          <w:lang w:bidi="he-IL"/>
        </w:rPr>
      </w:pPr>
      <w:r w:rsidRPr="00C82FE7">
        <w:rPr>
          <w:sz w:val="10"/>
          <w:lang w:bidi="he-IL"/>
        </w:rPr>
        <w:t>########################################################################################################</w:t>
      </w:r>
    </w:p>
    <w:p w14:paraId="5068054E" w14:textId="77777777" w:rsidR="002A6853" w:rsidRPr="00C82FE7" w:rsidRDefault="002A6853" w:rsidP="00755B80">
      <w:pPr>
        <w:pStyle w:val="BodyText"/>
        <w:numPr>
          <w:ilvl w:val="0"/>
          <w:numId w:val="112"/>
        </w:numPr>
        <w:spacing w:after="120" w:line="276" w:lineRule="auto"/>
        <w:rPr>
          <w:lang w:bidi="he-IL"/>
        </w:rPr>
      </w:pPr>
      <w:bookmarkStart w:id="521" w:name="_V7.2_Modifications_–_1"/>
      <w:bookmarkStart w:id="522" w:name="_Toc362605283"/>
      <w:bookmarkEnd w:id="521"/>
      <w:r w:rsidRPr="00C82FE7">
        <w:rPr>
          <w:lang w:bidi="he-IL"/>
        </w:rPr>
        <w:t>Upgrading CRUD procedures prior to 7.2</w:t>
      </w:r>
    </w:p>
    <w:p w14:paraId="41A057E1" w14:textId="77777777" w:rsidR="002A6853" w:rsidRPr="00C82FE7" w:rsidRDefault="002A6853" w:rsidP="00755B80">
      <w:pPr>
        <w:pStyle w:val="BodyText"/>
        <w:numPr>
          <w:ilvl w:val="1"/>
          <w:numId w:val="112"/>
        </w:numPr>
        <w:spacing w:after="120" w:line="276" w:lineRule="auto"/>
        <w:rPr>
          <w:lang w:bidi="he-IL"/>
        </w:rPr>
      </w:pPr>
      <w:r w:rsidRPr="00C82FE7">
        <w:rPr>
          <w:lang w:bidi="he-IL"/>
        </w:rPr>
        <w:t xml:space="preserve">RetrievePK procedures – look for any impacted procedures.  You will need to modify any RetrievePK procedures containing CLOB or BLOB column types.  </w:t>
      </w:r>
    </w:p>
    <w:p w14:paraId="3F5824B6" w14:textId="77777777" w:rsidR="002A6853" w:rsidRPr="00C82FE7" w:rsidRDefault="002A6853" w:rsidP="00755B80">
      <w:pPr>
        <w:pStyle w:val="BodyText"/>
        <w:numPr>
          <w:ilvl w:val="2"/>
          <w:numId w:val="112"/>
        </w:numPr>
        <w:spacing w:after="120" w:line="276" w:lineRule="auto"/>
        <w:rPr>
          <w:lang w:bidi="he-IL"/>
        </w:rPr>
      </w:pPr>
      <w:r w:rsidRPr="00C82FE7">
        <w:rPr>
          <w:lang w:bidi="he-IL"/>
        </w:rPr>
        <w:t>For CLOB column types, change the procedure formatString to formatClob.</w:t>
      </w:r>
    </w:p>
    <w:p w14:paraId="33852905" w14:textId="77777777" w:rsidR="002A6853" w:rsidRPr="00C82FE7" w:rsidRDefault="002A6853" w:rsidP="00755B80">
      <w:pPr>
        <w:pStyle w:val="BodyText"/>
        <w:numPr>
          <w:ilvl w:val="2"/>
          <w:numId w:val="112"/>
        </w:numPr>
        <w:spacing w:after="120" w:line="276" w:lineRule="auto"/>
        <w:rPr>
          <w:lang w:bidi="he-IL"/>
        </w:rPr>
      </w:pPr>
      <w:r w:rsidRPr="00C82FE7">
        <w:rPr>
          <w:lang w:bidi="he-IL"/>
        </w:rPr>
        <w:t>For BLOB column types, comment out or remove the line of code referring to the BLOB column.  There is no formatting for BLOB column types.</w:t>
      </w:r>
    </w:p>
    <w:p w14:paraId="1683628F" w14:textId="77777777" w:rsidR="002A6853" w:rsidRPr="00C82FE7" w:rsidRDefault="002A6853" w:rsidP="00755B80">
      <w:pPr>
        <w:pStyle w:val="BodyText"/>
        <w:numPr>
          <w:ilvl w:val="1"/>
          <w:numId w:val="112"/>
        </w:numPr>
        <w:spacing w:after="120" w:line="276" w:lineRule="auto"/>
        <w:rPr>
          <w:lang w:bidi="he-IL"/>
        </w:rPr>
      </w:pPr>
      <w:r w:rsidRPr="00C82FE7">
        <w:rPr>
          <w:lang w:bidi="he-IL"/>
        </w:rPr>
        <w:t xml:space="preserve">Update procedures – you </w:t>
      </w:r>
      <w:r w:rsidRPr="00C82FE7">
        <w:rPr>
          <w:u w:val="single"/>
          <w:lang w:bidi="he-IL"/>
        </w:rPr>
        <w:t>may</w:t>
      </w:r>
      <w:r w:rsidRPr="00C82FE7">
        <w:rPr>
          <w:lang w:bidi="he-IL"/>
        </w:rPr>
        <w:t xml:space="preserve"> need to modify any Update procedures containing CLOB or BLOB column types.  In general, most of the Best Practices versions have resolved any issues by providing a separate section of code for updating CLOB and BLOB.</w:t>
      </w:r>
    </w:p>
    <w:p w14:paraId="4968D533" w14:textId="77777777" w:rsidR="002A6853" w:rsidRPr="00C82FE7" w:rsidRDefault="002A6853" w:rsidP="00755B80">
      <w:pPr>
        <w:pStyle w:val="BodyText"/>
        <w:numPr>
          <w:ilvl w:val="2"/>
          <w:numId w:val="112"/>
        </w:numPr>
        <w:spacing w:after="120" w:line="276" w:lineRule="auto"/>
        <w:rPr>
          <w:lang w:bidi="he-IL"/>
        </w:rPr>
      </w:pPr>
      <w:r w:rsidRPr="00C82FE7">
        <w:rPr>
          <w:lang w:bidi="he-IL"/>
        </w:rPr>
        <w:t>For both CLOB and BLOB, if there are any lines starting with “set updateClause = formatString(…” and are referring to CLOB or BLOB, comment out or remove the lines.</w:t>
      </w:r>
    </w:p>
    <w:p w14:paraId="55C7E9C8" w14:textId="77777777" w:rsidR="002A6853" w:rsidRPr="00C82FE7" w:rsidRDefault="002A6853" w:rsidP="00755B80">
      <w:pPr>
        <w:pStyle w:val="BodyText"/>
        <w:numPr>
          <w:ilvl w:val="1"/>
          <w:numId w:val="112"/>
        </w:numPr>
        <w:spacing w:after="120" w:line="276" w:lineRule="auto"/>
        <w:rPr>
          <w:lang w:bidi="he-IL"/>
        </w:rPr>
      </w:pPr>
      <w:r w:rsidRPr="00C82FE7">
        <w:rPr>
          <w:lang w:bidi="he-IL"/>
        </w:rPr>
        <w:t xml:space="preserve">isEmpty procedures – look for any impacted procedures.  You will need to modify any isEmpty procedures containing CLOB or BLOB column types.  </w:t>
      </w:r>
    </w:p>
    <w:p w14:paraId="716078D7" w14:textId="77777777" w:rsidR="002A6853" w:rsidRPr="00C82FE7" w:rsidRDefault="002A6853" w:rsidP="00755B80">
      <w:pPr>
        <w:pStyle w:val="BodyText"/>
        <w:numPr>
          <w:ilvl w:val="2"/>
          <w:numId w:val="112"/>
        </w:numPr>
        <w:spacing w:after="120" w:line="276" w:lineRule="auto"/>
        <w:rPr>
          <w:lang w:bidi="he-IL"/>
        </w:rPr>
      </w:pPr>
      <w:r w:rsidRPr="00C82FE7">
        <w:rPr>
          <w:lang w:bidi="he-IL"/>
        </w:rPr>
        <w:t>For CLOB column types, change the procedure isEmptyString to isEmptyClob.</w:t>
      </w:r>
    </w:p>
    <w:p w14:paraId="1D08D27C" w14:textId="77777777" w:rsidR="002A6853" w:rsidRPr="00C82FE7" w:rsidRDefault="002A6853" w:rsidP="00755B80">
      <w:pPr>
        <w:pStyle w:val="BodyText"/>
        <w:numPr>
          <w:ilvl w:val="2"/>
          <w:numId w:val="112"/>
        </w:numPr>
        <w:spacing w:after="120" w:line="276" w:lineRule="auto"/>
        <w:rPr>
          <w:lang w:bidi="he-IL"/>
        </w:rPr>
      </w:pPr>
      <w:r w:rsidRPr="00C82FE7">
        <w:rPr>
          <w:lang w:bidi="he-IL"/>
        </w:rPr>
        <w:t>For BLOB column types, change the procedure isEmptyString to isEmptyBlob.</w:t>
      </w:r>
    </w:p>
    <w:p w14:paraId="767F949E" w14:textId="77777777" w:rsidR="002A6853" w:rsidRPr="00C82FE7" w:rsidRDefault="002A6853" w:rsidP="00BF2204">
      <w:pPr>
        <w:pStyle w:val="Heading2"/>
      </w:pPr>
      <w:bookmarkStart w:id="523" w:name="_V7.2_Modifications_–_2"/>
      <w:bookmarkStart w:id="524" w:name="_Toc386358973"/>
      <w:bookmarkStart w:id="525" w:name="_Toc483578388"/>
      <w:bookmarkStart w:id="526" w:name="_Toc11336312"/>
      <w:bookmarkEnd w:id="523"/>
      <w:r w:rsidRPr="00C82FE7">
        <w:t>V7.2 Modifications – June 28, 2013</w:t>
      </w:r>
      <w:bookmarkEnd w:id="522"/>
      <w:bookmarkEnd w:id="524"/>
      <w:bookmarkEnd w:id="525"/>
      <w:bookmarkEnd w:id="526"/>
    </w:p>
    <w:p w14:paraId="17756CBC" w14:textId="77777777" w:rsidR="002A6853" w:rsidRPr="00C82FE7" w:rsidRDefault="002A6853" w:rsidP="002A6853">
      <w:pPr>
        <w:pStyle w:val="CS-Bodytext"/>
        <w:rPr>
          <w:sz w:val="18"/>
        </w:rPr>
      </w:pPr>
      <w:r w:rsidRPr="00C82FE7">
        <w:rPr>
          <w:sz w:val="18"/>
        </w:rPr>
        <w:t>This section contains a list of features and code modifications.</w:t>
      </w:r>
    </w:p>
    <w:p w14:paraId="0ED91B2D" w14:textId="77777777" w:rsidR="002A6853" w:rsidRPr="00C82FE7" w:rsidRDefault="002A6853" w:rsidP="002A6853">
      <w:pPr>
        <w:pStyle w:val="Heading3"/>
        <w:rPr>
          <w:color w:val="1F497D"/>
          <w:sz w:val="18"/>
          <w:szCs w:val="22"/>
        </w:rPr>
      </w:pPr>
      <w:bookmarkStart w:id="527" w:name="_Toc362605284"/>
      <w:bookmarkStart w:id="528" w:name="_Toc386358974"/>
      <w:bookmarkStart w:id="529" w:name="_Toc483578389"/>
      <w:bookmarkStart w:id="530" w:name="_Toc11336313"/>
      <w:r w:rsidRPr="00C82FE7">
        <w:rPr>
          <w:color w:val="1F497D"/>
          <w:sz w:val="18"/>
          <w:szCs w:val="22"/>
        </w:rPr>
        <w:t>Features</w:t>
      </w:r>
      <w:bookmarkEnd w:id="527"/>
      <w:bookmarkEnd w:id="528"/>
      <w:bookmarkEnd w:id="529"/>
      <w:bookmarkEnd w:id="530"/>
    </w:p>
    <w:p w14:paraId="39F44DA3" w14:textId="77777777" w:rsidR="002A6853" w:rsidRPr="00C82FE7" w:rsidRDefault="002A6853" w:rsidP="002A6853">
      <w:pPr>
        <w:pStyle w:val="CS-Bodytext"/>
        <w:rPr>
          <w:sz w:val="18"/>
        </w:rPr>
      </w:pPr>
      <w:r w:rsidRPr="00C82FE7">
        <w:rPr>
          <w:sz w:val="18"/>
        </w:rPr>
        <w:t>This section contains the new feature descriptions.</w:t>
      </w:r>
    </w:p>
    <w:p w14:paraId="6C533A35" w14:textId="77777777" w:rsidR="002A6853" w:rsidRPr="00C82FE7" w:rsidRDefault="002A6853" w:rsidP="00755B80">
      <w:pPr>
        <w:numPr>
          <w:ilvl w:val="0"/>
          <w:numId w:val="99"/>
        </w:numPr>
        <w:spacing w:before="120" w:after="120"/>
        <w:rPr>
          <w:rFonts w:ascii="Arial" w:hAnsi="Arial" w:cs="Arial"/>
          <w:sz w:val="18"/>
          <w:szCs w:val="22"/>
        </w:rPr>
      </w:pPr>
      <w:r w:rsidRPr="00C82FE7">
        <w:rPr>
          <w:rFonts w:ascii="Arial" w:hAnsi="Arial" w:cs="Arial"/>
          <w:sz w:val="18"/>
          <w:szCs w:val="22"/>
        </w:rPr>
        <w:t>Utilities_2013Q204_60.car and Utilities_2013Q204_61+.car support</w:t>
      </w:r>
    </w:p>
    <w:p w14:paraId="4FECF4D8" w14:textId="77777777" w:rsidR="002A6853" w:rsidRPr="00C82FE7" w:rsidRDefault="002A6853" w:rsidP="00755B80">
      <w:pPr>
        <w:numPr>
          <w:ilvl w:val="0"/>
          <w:numId w:val="99"/>
        </w:numPr>
        <w:spacing w:before="120" w:after="120"/>
        <w:rPr>
          <w:rFonts w:ascii="Arial" w:hAnsi="Arial" w:cs="Arial"/>
          <w:sz w:val="18"/>
          <w:szCs w:val="22"/>
        </w:rPr>
      </w:pPr>
      <w:r w:rsidRPr="00C82FE7">
        <w:rPr>
          <w:rFonts w:ascii="Arial" w:hAnsi="Arial" w:cs="Arial"/>
          <w:sz w:val="18"/>
          <w:szCs w:val="22"/>
          <w:u w:val="single"/>
        </w:rPr>
        <w:t>Parallel Installation</w:t>
      </w:r>
      <w:r w:rsidRPr="00C82FE7">
        <w:rPr>
          <w:rFonts w:ascii="Arial" w:hAnsi="Arial" w:cs="Arial"/>
          <w:sz w:val="18"/>
          <w:szCs w:val="22"/>
        </w:rPr>
        <w:t xml:space="preserve"> – this gives the user the ability to install Best Practices 7.2 in parallel with previous instances of the Best Practices so that it allows the developers to migrate projects only when they want to.  All dependencies on custom functions has been eliminated in this release in favor if explicit paths to allow this capability.  Additionally the defaultValues (/shared/BestPractices_v72/Procedures/defaultValues) contains a constant which specifies the root path of the Best Practices so that any dynamically scripted references use this parameter.</w:t>
      </w:r>
    </w:p>
    <w:p w14:paraId="5079EA65" w14:textId="77777777" w:rsidR="002A6853" w:rsidRPr="00C82FE7" w:rsidRDefault="002A6853" w:rsidP="00755B80">
      <w:pPr>
        <w:numPr>
          <w:ilvl w:val="1"/>
          <w:numId w:val="99"/>
        </w:numPr>
        <w:spacing w:before="120" w:after="120"/>
        <w:rPr>
          <w:rFonts w:ascii="Arial" w:hAnsi="Arial" w:cs="Arial"/>
          <w:sz w:val="18"/>
          <w:szCs w:val="22"/>
        </w:rPr>
      </w:pPr>
      <w:r w:rsidRPr="00C82FE7">
        <w:rPr>
          <w:rFonts w:ascii="Arial" w:hAnsi="Arial" w:cs="Arial"/>
          <w:sz w:val="18"/>
          <w:szCs w:val="22"/>
        </w:rPr>
        <w:t>Installation folder: /shared/BestPractices_v72</w:t>
      </w:r>
    </w:p>
    <w:p w14:paraId="7021FC0E" w14:textId="77777777" w:rsidR="002A6853" w:rsidRPr="00C82FE7" w:rsidRDefault="002A6853" w:rsidP="00755B80">
      <w:pPr>
        <w:numPr>
          <w:ilvl w:val="0"/>
          <w:numId w:val="99"/>
        </w:numPr>
        <w:spacing w:before="120" w:after="120"/>
        <w:rPr>
          <w:rFonts w:ascii="Arial" w:hAnsi="Arial" w:cs="Arial"/>
          <w:sz w:val="18"/>
          <w:szCs w:val="22"/>
        </w:rPr>
      </w:pPr>
      <w:r w:rsidRPr="00C82FE7">
        <w:rPr>
          <w:rFonts w:ascii="Arial" w:hAnsi="Arial" w:cs="Arial"/>
          <w:sz w:val="18"/>
          <w:szCs w:val="22"/>
        </w:rPr>
        <w:t>Fixed a view generation issue when an oracle data source contains stored procedures which don’t reveal the cursor metadata.  This resulted in an error being thrown during view generation.</w:t>
      </w:r>
    </w:p>
    <w:p w14:paraId="62CF9D58" w14:textId="77777777" w:rsidR="002A6853" w:rsidRPr="00C82FE7" w:rsidRDefault="002A6853" w:rsidP="00755B80">
      <w:pPr>
        <w:numPr>
          <w:ilvl w:val="0"/>
          <w:numId w:val="99"/>
        </w:numPr>
        <w:spacing w:before="120" w:after="120"/>
        <w:rPr>
          <w:rFonts w:ascii="Arial" w:hAnsi="Arial" w:cs="Arial"/>
          <w:sz w:val="18"/>
          <w:szCs w:val="22"/>
        </w:rPr>
      </w:pPr>
      <w:r w:rsidRPr="00C82FE7">
        <w:rPr>
          <w:rFonts w:ascii="Arial" w:hAnsi="Arial" w:cs="Arial"/>
          <w:sz w:val="18"/>
          <w:szCs w:val="22"/>
        </w:rPr>
        <w:t>Fixed issues with CRUD procedure generation:</w:t>
      </w:r>
    </w:p>
    <w:p w14:paraId="51D42756" w14:textId="77777777" w:rsidR="002A6853" w:rsidRPr="00C82FE7" w:rsidRDefault="002A6853" w:rsidP="00755B80">
      <w:pPr>
        <w:numPr>
          <w:ilvl w:val="1"/>
          <w:numId w:val="99"/>
        </w:numPr>
        <w:spacing w:before="120" w:after="120"/>
        <w:rPr>
          <w:rFonts w:ascii="Arial" w:hAnsi="Arial" w:cs="Arial"/>
          <w:sz w:val="18"/>
          <w:szCs w:val="22"/>
        </w:rPr>
      </w:pPr>
      <w:r w:rsidRPr="00C82FE7">
        <w:rPr>
          <w:rFonts w:ascii="Arial" w:hAnsi="Arial" w:cs="Arial"/>
          <w:sz w:val="18"/>
          <w:szCs w:val="22"/>
        </w:rPr>
        <w:t>For RetrievePK procedures, the formatBlob is not generated as it is not applicable.</w:t>
      </w:r>
    </w:p>
    <w:p w14:paraId="52F5FD6F" w14:textId="77777777" w:rsidR="002A6853" w:rsidRPr="00C82FE7" w:rsidRDefault="002A6853" w:rsidP="00755B80">
      <w:pPr>
        <w:numPr>
          <w:ilvl w:val="1"/>
          <w:numId w:val="99"/>
        </w:numPr>
        <w:spacing w:before="120" w:after="120"/>
        <w:rPr>
          <w:rFonts w:ascii="Arial" w:hAnsi="Arial" w:cs="Arial"/>
          <w:sz w:val="18"/>
          <w:szCs w:val="22"/>
        </w:rPr>
      </w:pPr>
      <w:r w:rsidRPr="00C82FE7">
        <w:rPr>
          <w:rFonts w:ascii="Arial" w:hAnsi="Arial" w:cs="Arial"/>
          <w:sz w:val="18"/>
          <w:szCs w:val="22"/>
        </w:rPr>
        <w:t>For isEmpty procedures, the isEmptyBlob and isEmptyClob are now being properly generated.</w:t>
      </w:r>
    </w:p>
    <w:p w14:paraId="42087A71" w14:textId="77777777" w:rsidR="002A6853" w:rsidRPr="00C82FE7" w:rsidRDefault="002A6853" w:rsidP="00BF2204">
      <w:pPr>
        <w:pStyle w:val="Heading2"/>
      </w:pPr>
      <w:bookmarkStart w:id="531" w:name="_V7.1_Modifications_–_1"/>
      <w:bookmarkStart w:id="532" w:name="_Toc362605285"/>
      <w:bookmarkStart w:id="533" w:name="_Toc386358975"/>
      <w:bookmarkStart w:id="534" w:name="_Toc483578390"/>
      <w:bookmarkStart w:id="535" w:name="_Toc11336314"/>
      <w:bookmarkEnd w:id="531"/>
      <w:r w:rsidRPr="00C82FE7">
        <w:lastRenderedPageBreak/>
        <w:t>V7.1 Modifications – June 04, 2013</w:t>
      </w:r>
      <w:bookmarkEnd w:id="532"/>
      <w:bookmarkEnd w:id="533"/>
      <w:bookmarkEnd w:id="534"/>
      <w:bookmarkEnd w:id="535"/>
    </w:p>
    <w:p w14:paraId="5A4E2933" w14:textId="77777777" w:rsidR="002A6853" w:rsidRPr="00C82FE7" w:rsidRDefault="002A6853" w:rsidP="002A6853">
      <w:pPr>
        <w:pStyle w:val="CS-Bodytext"/>
        <w:rPr>
          <w:sz w:val="18"/>
        </w:rPr>
      </w:pPr>
      <w:r w:rsidRPr="00C82FE7">
        <w:rPr>
          <w:sz w:val="18"/>
        </w:rPr>
        <w:t>This section contains a list of features and code modifications.</w:t>
      </w:r>
    </w:p>
    <w:p w14:paraId="038F75CE" w14:textId="77777777" w:rsidR="002A6853" w:rsidRPr="00C82FE7" w:rsidRDefault="002A6853" w:rsidP="002A6853">
      <w:pPr>
        <w:pStyle w:val="Heading3"/>
        <w:rPr>
          <w:color w:val="1F497D"/>
          <w:sz w:val="18"/>
          <w:szCs w:val="22"/>
        </w:rPr>
      </w:pPr>
      <w:bookmarkStart w:id="536" w:name="_Toc362605286"/>
      <w:bookmarkStart w:id="537" w:name="_Toc386358976"/>
      <w:bookmarkStart w:id="538" w:name="_Toc483578391"/>
      <w:bookmarkStart w:id="539" w:name="_Toc11336315"/>
      <w:r w:rsidRPr="00C82FE7">
        <w:rPr>
          <w:color w:val="1F497D"/>
          <w:sz w:val="18"/>
          <w:szCs w:val="22"/>
        </w:rPr>
        <w:t>Features</w:t>
      </w:r>
      <w:bookmarkEnd w:id="536"/>
      <w:bookmarkEnd w:id="537"/>
      <w:bookmarkEnd w:id="538"/>
      <w:bookmarkEnd w:id="539"/>
    </w:p>
    <w:p w14:paraId="31A6FF02" w14:textId="77777777" w:rsidR="002A6853" w:rsidRPr="00C82FE7" w:rsidRDefault="002A6853" w:rsidP="002A6853">
      <w:pPr>
        <w:pStyle w:val="CS-Bodytext"/>
        <w:rPr>
          <w:sz w:val="18"/>
        </w:rPr>
      </w:pPr>
      <w:r w:rsidRPr="00C82FE7">
        <w:rPr>
          <w:sz w:val="18"/>
        </w:rPr>
        <w:t>This section contains the new feature descriptions.</w:t>
      </w:r>
    </w:p>
    <w:p w14:paraId="6E91B8C7"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Utilities_2013Q202_60.car and Utilities_2013Q202_61+.car support</w:t>
      </w:r>
    </w:p>
    <w:p w14:paraId="676AAE51"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Added “UpgradeProject” which will automatically upgrades a project starting at 7.0 to 7.1.</w:t>
      </w:r>
    </w:p>
    <w:p w14:paraId="02AE355E"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Added “logicalColumnType” to the output cursor for all of the generateViews method and its variation methods.</w:t>
      </w:r>
    </w:p>
    <w:p w14:paraId="704205C0"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Added “generatePublishedResource” which can generate a resource LINK or folder of resource LINKS to a Composite Database or Schema.</w:t>
      </w:r>
    </w:p>
    <w:p w14:paraId="2FE39635"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Added parameters to each of the generate…View scripts for performing the following functionality:</w:t>
      </w:r>
    </w:p>
    <w:p w14:paraId="4906389C" w14:textId="77777777" w:rsidR="002A6853" w:rsidRPr="00C82FE7" w:rsidRDefault="002A6853" w:rsidP="00755B80">
      <w:pPr>
        <w:numPr>
          <w:ilvl w:val="1"/>
          <w:numId w:val="100"/>
        </w:numPr>
        <w:spacing w:before="120" w:after="120"/>
        <w:rPr>
          <w:rFonts w:ascii="Arial" w:hAnsi="Arial" w:cs="Arial"/>
          <w:sz w:val="18"/>
          <w:szCs w:val="22"/>
        </w:rPr>
      </w:pPr>
      <w:r w:rsidRPr="00C82FE7">
        <w:rPr>
          <w:rFonts w:ascii="Arial" w:hAnsi="Arial" w:cs="Arial"/>
          <w:sz w:val="18"/>
          <w:szCs w:val="22"/>
        </w:rPr>
        <w:t>overwrite - allows user to decide whether they want to overwrite an existing view or not.</w:t>
      </w:r>
    </w:p>
    <w:p w14:paraId="0EB68BD8" w14:textId="77777777" w:rsidR="002A6853" w:rsidRPr="00C82FE7" w:rsidRDefault="002A6853" w:rsidP="00755B80">
      <w:pPr>
        <w:numPr>
          <w:ilvl w:val="2"/>
          <w:numId w:val="100"/>
        </w:numPr>
        <w:spacing w:before="120" w:after="120"/>
        <w:rPr>
          <w:rFonts w:ascii="Arial" w:hAnsi="Arial" w:cs="Arial"/>
          <w:sz w:val="18"/>
          <w:szCs w:val="22"/>
        </w:rPr>
      </w:pPr>
      <w:r w:rsidRPr="00C82FE7">
        <w:rPr>
          <w:rFonts w:ascii="Arial" w:hAnsi="Arial" w:cs="Arial"/>
          <w:sz w:val="18"/>
          <w:szCs w:val="22"/>
        </w:rPr>
        <w:t>0="FAIL_IF_EXISTS"=do not overwrite the resource.  If the resource exists, raise an exception.</w:t>
      </w:r>
    </w:p>
    <w:p w14:paraId="0C1FA8C6" w14:textId="77777777" w:rsidR="002A6853" w:rsidRPr="00C82FE7" w:rsidRDefault="002A6853" w:rsidP="00755B80">
      <w:pPr>
        <w:numPr>
          <w:ilvl w:val="2"/>
          <w:numId w:val="100"/>
        </w:numPr>
        <w:spacing w:before="120" w:after="120"/>
        <w:rPr>
          <w:rFonts w:ascii="Arial" w:hAnsi="Arial" w:cs="Arial"/>
          <w:sz w:val="18"/>
          <w:szCs w:val="22"/>
        </w:rPr>
      </w:pPr>
      <w:r w:rsidRPr="00C82FE7">
        <w:rPr>
          <w:rFonts w:ascii="Arial" w:hAnsi="Arial" w:cs="Arial"/>
          <w:sz w:val="18"/>
          <w:szCs w:val="22"/>
        </w:rPr>
        <w:t>1="SKIP_IF_EXISTS"=skip the resource if it exists and continue processing</w:t>
      </w:r>
    </w:p>
    <w:p w14:paraId="359A7C76" w14:textId="77777777" w:rsidR="002A6853" w:rsidRPr="00C82FE7" w:rsidRDefault="002A6853" w:rsidP="00755B80">
      <w:pPr>
        <w:numPr>
          <w:ilvl w:val="2"/>
          <w:numId w:val="100"/>
        </w:numPr>
        <w:spacing w:before="120" w:after="120"/>
        <w:rPr>
          <w:rFonts w:ascii="Arial" w:hAnsi="Arial" w:cs="Arial"/>
          <w:sz w:val="18"/>
          <w:szCs w:val="22"/>
        </w:rPr>
      </w:pPr>
      <w:r w:rsidRPr="00C82FE7">
        <w:rPr>
          <w:rFonts w:ascii="Arial" w:hAnsi="Arial" w:cs="Arial"/>
          <w:sz w:val="18"/>
          <w:szCs w:val="22"/>
        </w:rPr>
        <w:t>2="OVERWRITE_IF_EXISTS"=do overwrite the resource if it exists.</w:t>
      </w:r>
    </w:p>
    <w:p w14:paraId="02A58E1E" w14:textId="77777777" w:rsidR="002A6853" w:rsidRPr="00C82FE7" w:rsidRDefault="002A6853" w:rsidP="00755B80">
      <w:pPr>
        <w:numPr>
          <w:ilvl w:val="1"/>
          <w:numId w:val="100"/>
        </w:numPr>
        <w:spacing w:before="120" w:after="120"/>
        <w:rPr>
          <w:rFonts w:ascii="Arial" w:hAnsi="Arial" w:cs="Arial"/>
          <w:sz w:val="18"/>
          <w:szCs w:val="22"/>
        </w:rPr>
      </w:pPr>
      <w:r w:rsidRPr="00C82FE7">
        <w:rPr>
          <w:rFonts w:ascii="Arial" w:hAnsi="Arial" w:cs="Arial"/>
          <w:sz w:val="18"/>
          <w:szCs w:val="22"/>
        </w:rPr>
        <w:t>copyAnnotation - allows user to decide whether they want to copy annotations or not form both resource and columns.</w:t>
      </w:r>
    </w:p>
    <w:p w14:paraId="2449C0CF" w14:textId="77777777" w:rsidR="002A6853" w:rsidRPr="00C82FE7" w:rsidRDefault="002A6853" w:rsidP="00755B80">
      <w:pPr>
        <w:numPr>
          <w:ilvl w:val="2"/>
          <w:numId w:val="100"/>
        </w:numPr>
        <w:spacing w:before="120" w:after="120"/>
        <w:rPr>
          <w:rFonts w:ascii="Arial" w:hAnsi="Arial" w:cs="Arial"/>
          <w:sz w:val="18"/>
          <w:szCs w:val="22"/>
        </w:rPr>
      </w:pPr>
      <w:r w:rsidRPr="00C82FE7">
        <w:rPr>
          <w:rFonts w:ascii="Arial" w:hAnsi="Arial" w:cs="Arial"/>
          <w:sz w:val="18"/>
          <w:szCs w:val="22"/>
        </w:rPr>
        <w:t>0=false=do not copy the annotation from the target resource</w:t>
      </w:r>
    </w:p>
    <w:p w14:paraId="3C76899D" w14:textId="77777777" w:rsidR="002A6853" w:rsidRPr="00C82FE7" w:rsidRDefault="002A6853" w:rsidP="00755B80">
      <w:pPr>
        <w:numPr>
          <w:ilvl w:val="2"/>
          <w:numId w:val="100"/>
        </w:numPr>
        <w:spacing w:before="120" w:after="120"/>
        <w:rPr>
          <w:rFonts w:ascii="Arial" w:hAnsi="Arial" w:cs="Arial"/>
          <w:sz w:val="18"/>
          <w:szCs w:val="22"/>
        </w:rPr>
      </w:pPr>
      <w:r w:rsidRPr="00C82FE7">
        <w:rPr>
          <w:rFonts w:ascii="Arial" w:hAnsi="Arial" w:cs="Arial"/>
          <w:sz w:val="18"/>
          <w:szCs w:val="22"/>
        </w:rPr>
        <w:t>1=true=do copy the annotation from the target resource</w:t>
      </w:r>
    </w:p>
    <w:p w14:paraId="2A8A104C" w14:textId="77777777" w:rsidR="002A6853" w:rsidRPr="00C82FE7" w:rsidRDefault="002A6853" w:rsidP="00755B80">
      <w:pPr>
        <w:numPr>
          <w:ilvl w:val="1"/>
          <w:numId w:val="100"/>
        </w:numPr>
        <w:spacing w:before="120" w:after="120"/>
        <w:rPr>
          <w:rFonts w:ascii="Arial" w:hAnsi="Arial" w:cs="Arial"/>
          <w:sz w:val="18"/>
          <w:szCs w:val="22"/>
        </w:rPr>
      </w:pPr>
      <w:r w:rsidRPr="00C82FE7">
        <w:rPr>
          <w:rFonts w:ascii="Arial" w:hAnsi="Arial" w:cs="Arial"/>
          <w:sz w:val="18"/>
          <w:szCs w:val="22"/>
        </w:rPr>
        <w:t xml:space="preserve">copyPrivilegeMode – </w:t>
      </w:r>
      <w:r w:rsidRPr="00C82FE7">
        <w:rPr>
          <w:sz w:val="18"/>
          <w:szCs w:val="22"/>
        </w:rPr>
        <w:t>flag indicating the mode in which to copy privileges.  Privileges are only copied from the parent when creating new resources including folders</w:t>
      </w:r>
    </w:p>
    <w:p w14:paraId="0D9FF94C" w14:textId="77777777" w:rsidR="002A6853" w:rsidRPr="00C82FE7" w:rsidRDefault="002A6853" w:rsidP="00755B80">
      <w:pPr>
        <w:numPr>
          <w:ilvl w:val="2"/>
          <w:numId w:val="100"/>
        </w:numPr>
        <w:spacing w:after="120"/>
        <w:rPr>
          <w:sz w:val="18"/>
          <w:szCs w:val="22"/>
        </w:rPr>
      </w:pPr>
      <w:r w:rsidRPr="00C82FE7">
        <w:rPr>
          <w:sz w:val="18"/>
          <w:szCs w:val="22"/>
        </w:rPr>
        <w:t>null (default) - do not set any privileges at all.</w:t>
      </w:r>
    </w:p>
    <w:p w14:paraId="4D2B893D" w14:textId="77777777" w:rsidR="002A6853" w:rsidRPr="00C82FE7" w:rsidRDefault="002A6853" w:rsidP="00755B80">
      <w:pPr>
        <w:numPr>
          <w:ilvl w:val="2"/>
          <w:numId w:val="100"/>
        </w:numPr>
        <w:spacing w:after="120"/>
        <w:rPr>
          <w:sz w:val="18"/>
          <w:szCs w:val="22"/>
        </w:rPr>
      </w:pPr>
      <w:r w:rsidRPr="00C82FE7">
        <w:rPr>
          <w:sz w:val="18"/>
          <w:szCs w:val="22"/>
        </w:rPr>
        <w:t>0 - set mode to "OVERWRITE_APPEND" - merges and does not update privileges for users or groups not mentioned.</w:t>
      </w:r>
    </w:p>
    <w:p w14:paraId="1A3CBE95" w14:textId="77777777" w:rsidR="002A6853" w:rsidRPr="00C82FE7" w:rsidRDefault="002A6853" w:rsidP="00755B80">
      <w:pPr>
        <w:numPr>
          <w:ilvl w:val="2"/>
          <w:numId w:val="100"/>
        </w:numPr>
        <w:spacing w:before="120" w:after="120"/>
        <w:rPr>
          <w:rFonts w:ascii="Arial" w:hAnsi="Arial" w:cs="Arial"/>
          <w:sz w:val="18"/>
          <w:szCs w:val="22"/>
        </w:rPr>
      </w:pPr>
      <w:r w:rsidRPr="00C82FE7">
        <w:rPr>
          <w:sz w:val="18"/>
          <w:szCs w:val="22"/>
        </w:rPr>
        <w:t>1 - set the mode to "SET_EXACTLY" - makes privileges look exactly like those provided in the call.</w:t>
      </w:r>
    </w:p>
    <w:p w14:paraId="2768104E" w14:textId="77777777" w:rsidR="002A6853" w:rsidRPr="00C82FE7" w:rsidRDefault="002A6853" w:rsidP="00755B80">
      <w:pPr>
        <w:numPr>
          <w:ilvl w:val="1"/>
          <w:numId w:val="100"/>
        </w:numPr>
        <w:spacing w:before="120" w:after="120"/>
        <w:rPr>
          <w:rFonts w:ascii="Arial" w:hAnsi="Arial" w:cs="Arial"/>
          <w:sz w:val="18"/>
          <w:szCs w:val="22"/>
        </w:rPr>
      </w:pPr>
      <w:r w:rsidRPr="00C82FE7">
        <w:rPr>
          <w:rFonts w:ascii="Arial" w:hAnsi="Arial" w:cs="Arial"/>
          <w:sz w:val="18"/>
          <w:szCs w:val="22"/>
        </w:rPr>
        <w:t xml:space="preserve">exactMatch – </w:t>
      </w:r>
      <w:r w:rsidRPr="00C82FE7">
        <w:rPr>
          <w:sz w:val="18"/>
          <w:szCs w:val="22"/>
        </w:rPr>
        <w:t>specified how the source resource will be matched against the target resource</w:t>
      </w:r>
    </w:p>
    <w:p w14:paraId="5E464053" w14:textId="77777777" w:rsidR="002A6853" w:rsidRPr="00C82FE7" w:rsidRDefault="002A6853" w:rsidP="00755B80">
      <w:pPr>
        <w:numPr>
          <w:ilvl w:val="2"/>
          <w:numId w:val="100"/>
        </w:numPr>
        <w:spacing w:after="120"/>
        <w:rPr>
          <w:sz w:val="18"/>
          <w:szCs w:val="22"/>
        </w:rPr>
      </w:pPr>
      <w:r w:rsidRPr="00C82FE7">
        <w:rPr>
          <w:sz w:val="18"/>
          <w:szCs w:val="22"/>
        </w:rPr>
        <w:t>0=fuzzy match - sourcePath + derivedFilterPath must simply be contained within resourcePath</w:t>
      </w:r>
    </w:p>
    <w:p w14:paraId="481E8EA3" w14:textId="77777777" w:rsidR="002A6853" w:rsidRPr="00C82FE7" w:rsidRDefault="002A6853" w:rsidP="00755B80">
      <w:pPr>
        <w:numPr>
          <w:ilvl w:val="2"/>
          <w:numId w:val="100"/>
        </w:numPr>
        <w:spacing w:after="120"/>
        <w:rPr>
          <w:sz w:val="18"/>
          <w:szCs w:val="22"/>
        </w:rPr>
      </w:pPr>
      <w:r w:rsidRPr="00C82FE7">
        <w:rPr>
          <w:sz w:val="18"/>
          <w:szCs w:val="22"/>
        </w:rPr>
        <w:t>1  (default)=exact match - sourcePath + derivedFilterPath must match exactly in resourcePath</w:t>
      </w:r>
    </w:p>
    <w:p w14:paraId="5752DEED"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Synchronized all generate…. procedures to have the same consistent interface.</w:t>
      </w:r>
    </w:p>
    <w:p w14:paraId="213F1087"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Fixed generateDatasourceList to output logicalColumnType when generateMode=’G’</w:t>
      </w:r>
    </w:p>
    <w:p w14:paraId="0B69CA23"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Fixed generateDatasourceList and generateDatasourceListCSV to output correct format when a physical column name is repeated via derived columns.  For example, if the Formatting view contained the column “id” and another column “id || ‘_text’ id2, the output would incorrectly list the physical name twice.  The result would be the spreadsheet gets generated incorrectly and then the generateFormattingViews cannot interpret the difference between a physical to logical mapping and a new derived column.</w:t>
      </w:r>
    </w:p>
    <w:p w14:paraId="747C51F1"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Fixed generation scripts to not generate when column type=’OTHER’.  This occurs when Composite introspects data types like Oracle SDO spatial that do not have mappings to composite.</w:t>
      </w:r>
    </w:p>
    <w:p w14:paraId="6060715A"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Removed the use of CHR(13) (carriage return) when creating/updating view text and &lt;CR&gt; for Logical Definitions in the spreadsheet as they result in &amp;#xd; or &amp;#xD; showing up in views and annotations in 6.0 and above.</w:t>
      </w:r>
    </w:p>
    <w:p w14:paraId="6EE96BA0"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Modified the signature of rebindAllResources to include rebindFromFolder.</w:t>
      </w:r>
    </w:p>
    <w:p w14:paraId="0BD2C27A" w14:textId="77777777" w:rsidR="002A6853" w:rsidRPr="00C82FE7" w:rsidRDefault="002A6853" w:rsidP="00BF2204">
      <w:pPr>
        <w:pStyle w:val="Heading2"/>
      </w:pPr>
      <w:bookmarkStart w:id="540" w:name="_V7.0_Modifications_–"/>
      <w:bookmarkStart w:id="541" w:name="_Toc362605287"/>
      <w:bookmarkStart w:id="542" w:name="_Toc386358977"/>
      <w:bookmarkStart w:id="543" w:name="_Toc483578392"/>
      <w:bookmarkStart w:id="544" w:name="_Toc11336316"/>
      <w:bookmarkEnd w:id="540"/>
      <w:r w:rsidRPr="00C82FE7">
        <w:t>V7.0 Modifications – April 19, 2013</w:t>
      </w:r>
      <w:bookmarkEnd w:id="541"/>
      <w:bookmarkEnd w:id="542"/>
      <w:bookmarkEnd w:id="543"/>
      <w:bookmarkEnd w:id="544"/>
    </w:p>
    <w:p w14:paraId="2F7B84C8" w14:textId="77777777" w:rsidR="002A6853" w:rsidRPr="00C82FE7" w:rsidRDefault="002A6853" w:rsidP="002A6853">
      <w:pPr>
        <w:pStyle w:val="CS-Bodytext"/>
        <w:rPr>
          <w:sz w:val="18"/>
        </w:rPr>
      </w:pPr>
      <w:r w:rsidRPr="00C82FE7">
        <w:rPr>
          <w:sz w:val="18"/>
        </w:rPr>
        <w:t>This section contains a list of features and code modifications.</w:t>
      </w:r>
    </w:p>
    <w:p w14:paraId="30A1CAEB" w14:textId="77777777" w:rsidR="002A6853" w:rsidRPr="00C82FE7" w:rsidRDefault="002A6853" w:rsidP="002A6853">
      <w:pPr>
        <w:pStyle w:val="Heading3"/>
        <w:rPr>
          <w:color w:val="1F497D"/>
          <w:sz w:val="18"/>
          <w:szCs w:val="22"/>
        </w:rPr>
      </w:pPr>
      <w:bookmarkStart w:id="545" w:name="_Toc362605288"/>
      <w:bookmarkStart w:id="546" w:name="_Toc386358978"/>
      <w:bookmarkStart w:id="547" w:name="_Toc483578393"/>
      <w:bookmarkStart w:id="548" w:name="_Toc11336317"/>
      <w:r w:rsidRPr="00C82FE7">
        <w:rPr>
          <w:color w:val="1F497D"/>
          <w:sz w:val="18"/>
          <w:szCs w:val="22"/>
        </w:rPr>
        <w:lastRenderedPageBreak/>
        <w:t>Features</w:t>
      </w:r>
      <w:bookmarkEnd w:id="545"/>
      <w:bookmarkEnd w:id="546"/>
      <w:bookmarkEnd w:id="547"/>
      <w:bookmarkEnd w:id="548"/>
    </w:p>
    <w:p w14:paraId="49F2602E" w14:textId="77777777" w:rsidR="002A6853" w:rsidRPr="00C82FE7" w:rsidRDefault="002A6853" w:rsidP="002A6853">
      <w:pPr>
        <w:pStyle w:val="CS-Bodytext"/>
        <w:rPr>
          <w:sz w:val="18"/>
        </w:rPr>
      </w:pPr>
      <w:r w:rsidRPr="00C82FE7">
        <w:rPr>
          <w:sz w:val="18"/>
        </w:rPr>
        <w:t>This section contains the new feature descriptions.</w:t>
      </w:r>
    </w:p>
    <w:p w14:paraId="72609123" w14:textId="77777777" w:rsidR="002A6853" w:rsidRPr="00C82FE7" w:rsidRDefault="002A6853" w:rsidP="00755B80">
      <w:pPr>
        <w:numPr>
          <w:ilvl w:val="0"/>
          <w:numId w:val="91"/>
        </w:numPr>
        <w:spacing w:before="120" w:after="120"/>
        <w:rPr>
          <w:rFonts w:ascii="Arial" w:hAnsi="Arial" w:cs="Arial"/>
          <w:sz w:val="18"/>
          <w:szCs w:val="22"/>
        </w:rPr>
      </w:pPr>
      <w:r w:rsidRPr="00C82FE7">
        <w:rPr>
          <w:rFonts w:ascii="Arial" w:hAnsi="Arial" w:cs="Arial"/>
          <w:sz w:val="18"/>
          <w:szCs w:val="22"/>
        </w:rPr>
        <w:t>Utilities_2013Q104_60.car and Utilities_2013Q104_61+.car support</w:t>
      </w:r>
    </w:p>
    <w:p w14:paraId="7DACD00A" w14:textId="77777777" w:rsidR="002A6853" w:rsidRPr="00C82FE7" w:rsidRDefault="002A6853" w:rsidP="00755B80">
      <w:pPr>
        <w:numPr>
          <w:ilvl w:val="0"/>
          <w:numId w:val="91"/>
        </w:numPr>
        <w:spacing w:before="120" w:after="120"/>
        <w:rPr>
          <w:rFonts w:ascii="Arial" w:hAnsi="Arial" w:cs="Arial"/>
          <w:sz w:val="18"/>
          <w:szCs w:val="22"/>
        </w:rPr>
      </w:pPr>
      <w:r w:rsidRPr="00C82FE7">
        <w:rPr>
          <w:rFonts w:ascii="Arial" w:hAnsi="Arial" w:cs="Arial"/>
          <w:sz w:val="18"/>
          <w:szCs w:val="22"/>
        </w:rPr>
        <w:t>Added the following automation procedures:</w:t>
      </w:r>
    </w:p>
    <w:p w14:paraId="69B6183A"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generateProject() to automate the creation of a project.</w:t>
      </w:r>
    </w:p>
    <w:p w14:paraId="09CC4802"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renameProject() to rename a project and dynamically modify any views or procedures containing the project path in the text.</w:t>
      </w:r>
    </w:p>
    <w:p w14:paraId="7CF32D85"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moveProject() to move a project from one folder to another folder structure and dynamically modify any views or procedures containing the project path in the text.</w:t>
      </w:r>
    </w:p>
    <w:p w14:paraId="18263B62"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generateConfigureStartingFolders() to auto-generate the ConfigureStartingFolders from data sources and transformations.Provide the ability to generate the Common_Model_v2_file[1-3].csv spreadsheets from either the Formatting Layer  or Physical Metadata tables.</w:t>
      </w:r>
    </w:p>
    <w:p w14:paraId="0DC0E004" w14:textId="77777777" w:rsidR="002A6853" w:rsidRPr="00C82FE7" w:rsidRDefault="002A6853" w:rsidP="00755B80">
      <w:pPr>
        <w:numPr>
          <w:ilvl w:val="0"/>
          <w:numId w:val="91"/>
        </w:numPr>
        <w:spacing w:before="120" w:after="120"/>
        <w:rPr>
          <w:rFonts w:ascii="Arial" w:hAnsi="Arial" w:cs="Arial"/>
          <w:sz w:val="18"/>
          <w:szCs w:val="22"/>
        </w:rPr>
      </w:pPr>
      <w:r w:rsidRPr="00C82FE7">
        <w:rPr>
          <w:rFonts w:ascii="Arial" w:hAnsi="Arial" w:cs="Arial"/>
          <w:sz w:val="18"/>
          <w:szCs w:val="22"/>
        </w:rPr>
        <w:t>Modified ConfigureStartingFolders to remove "sourceName" from the result cursor.  Simplified the configuration by allowing the source folder to point to any FOLDER/CONTAINER or DATA_SOURCE at any level.  Therefore, the sourceName qualifier is no longer needed.  Previously, the generation scripts threw an error if the source folder pointed to the actual data source instead of a FOLDER/CONTAINER.  No restrictions now.</w:t>
      </w:r>
    </w:p>
    <w:p w14:paraId="3B5EC2E2" w14:textId="77777777" w:rsidR="002A6853" w:rsidRPr="00C82FE7" w:rsidRDefault="002A6853" w:rsidP="00755B80">
      <w:pPr>
        <w:numPr>
          <w:ilvl w:val="0"/>
          <w:numId w:val="91"/>
        </w:numPr>
        <w:spacing w:before="120" w:after="120"/>
        <w:rPr>
          <w:rFonts w:ascii="Arial" w:hAnsi="Arial" w:cs="Arial"/>
          <w:sz w:val="18"/>
          <w:szCs w:val="22"/>
        </w:rPr>
      </w:pPr>
      <w:r w:rsidRPr="00C82FE7">
        <w:rPr>
          <w:rFonts w:ascii="Arial" w:hAnsi="Arial" w:cs="Arial"/>
          <w:sz w:val="18"/>
          <w:szCs w:val="22"/>
        </w:rPr>
        <w:t>Modified the layers to 3 major layers.  This was a major shift in the Best Practices.</w:t>
      </w:r>
    </w:p>
    <w:p w14:paraId="3D67323E"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Removed the _Layer from the end to shorten the name</w:t>
      </w:r>
    </w:p>
    <w:p w14:paraId="3AFF3BB5"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Removed the L1_, L2_, L3_, L4_ in front of the major layers to shorten the name</w:t>
      </w:r>
    </w:p>
    <w:p w14:paraId="6CA257A8"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The following has occurred in order to position the Best Practices layers more in alignment with the Forrester report.</w:t>
      </w:r>
    </w:p>
    <w:p w14:paraId="2B09BE1F" w14:textId="77777777" w:rsidR="002A6853" w:rsidRPr="00C82FE7" w:rsidRDefault="002A6853" w:rsidP="00755B80">
      <w:pPr>
        <w:numPr>
          <w:ilvl w:val="2"/>
          <w:numId w:val="91"/>
        </w:numPr>
        <w:spacing w:before="120" w:after="120"/>
        <w:rPr>
          <w:rFonts w:ascii="Arial" w:hAnsi="Arial" w:cs="Arial"/>
          <w:sz w:val="18"/>
          <w:szCs w:val="22"/>
        </w:rPr>
      </w:pPr>
      <w:r w:rsidRPr="00C82FE7">
        <w:rPr>
          <w:rFonts w:ascii="Arial" w:hAnsi="Arial" w:cs="Arial"/>
          <w:sz w:val="18"/>
          <w:szCs w:val="22"/>
        </w:rPr>
        <w:t>Removed the Physical Layer sub-layer “Physical” as its functionality was limited in scope and the “/Physical/Formatting” sub-layer has evolved to take over its functionality.</w:t>
      </w:r>
    </w:p>
    <w:p w14:paraId="2FCF68EE" w14:textId="77777777" w:rsidR="002A6853" w:rsidRPr="00C82FE7" w:rsidRDefault="002A6853" w:rsidP="00755B80">
      <w:pPr>
        <w:numPr>
          <w:ilvl w:val="2"/>
          <w:numId w:val="91"/>
        </w:numPr>
        <w:spacing w:before="120" w:after="120"/>
        <w:rPr>
          <w:rFonts w:ascii="Arial" w:hAnsi="Arial" w:cs="Arial"/>
          <w:sz w:val="18"/>
          <w:szCs w:val="22"/>
        </w:rPr>
      </w:pPr>
      <w:r w:rsidRPr="00C82FE7">
        <w:rPr>
          <w:rFonts w:ascii="Arial" w:hAnsi="Arial" w:cs="Arial"/>
          <w:sz w:val="18"/>
          <w:szCs w:val="22"/>
        </w:rPr>
        <w:t>Removed the L2_Formatting_Layer by moving the sub-layer “Formatting” down to the Physical Layer.  The formatting views provide a transition from physical to logical and are one-to-one mapping of physical entities.  This shift is in alignment with what Forrester talks about.</w:t>
      </w:r>
    </w:p>
    <w:p w14:paraId="42F938BE" w14:textId="77777777" w:rsidR="002A6853" w:rsidRPr="00C82FE7" w:rsidRDefault="002A6853" w:rsidP="00755B80">
      <w:pPr>
        <w:numPr>
          <w:ilvl w:val="2"/>
          <w:numId w:val="91"/>
        </w:numPr>
        <w:spacing w:before="120" w:after="120"/>
        <w:rPr>
          <w:rFonts w:ascii="Arial" w:hAnsi="Arial" w:cs="Arial"/>
          <w:sz w:val="18"/>
          <w:szCs w:val="22"/>
        </w:rPr>
      </w:pPr>
      <w:r w:rsidRPr="00C82FE7">
        <w:rPr>
          <w:rFonts w:ascii="Arial" w:hAnsi="Arial" w:cs="Arial"/>
          <w:sz w:val="18"/>
          <w:szCs w:val="22"/>
        </w:rPr>
        <w:t>Renamed L4_Mapping_Layer to simply “Application” whereby Layer is implied</w:t>
      </w:r>
    </w:p>
    <w:p w14:paraId="6E02B965" w14:textId="77777777" w:rsidR="002A6853" w:rsidRPr="00C82FE7" w:rsidRDefault="002A6853" w:rsidP="00755B80">
      <w:pPr>
        <w:numPr>
          <w:ilvl w:val="2"/>
          <w:numId w:val="91"/>
        </w:numPr>
        <w:spacing w:before="120" w:after="120"/>
        <w:rPr>
          <w:rFonts w:ascii="Arial" w:hAnsi="Arial" w:cs="Arial"/>
          <w:sz w:val="18"/>
          <w:szCs w:val="22"/>
        </w:rPr>
      </w:pPr>
      <w:r w:rsidRPr="00C82FE7">
        <w:rPr>
          <w:rFonts w:ascii="Arial" w:hAnsi="Arial" w:cs="Arial"/>
          <w:sz w:val="18"/>
          <w:szCs w:val="22"/>
        </w:rPr>
        <w:t>Renamed L3_Business_Layer  to simply “Business” whereby Layer is implied</w:t>
      </w:r>
    </w:p>
    <w:p w14:paraId="798F58DD" w14:textId="77777777" w:rsidR="002A6853" w:rsidRPr="00C82FE7" w:rsidRDefault="002A6853" w:rsidP="00755B80">
      <w:pPr>
        <w:numPr>
          <w:ilvl w:val="2"/>
          <w:numId w:val="91"/>
        </w:numPr>
        <w:spacing w:before="120" w:after="120"/>
        <w:rPr>
          <w:rFonts w:ascii="Arial" w:hAnsi="Arial" w:cs="Arial"/>
          <w:sz w:val="18"/>
          <w:szCs w:val="22"/>
        </w:rPr>
      </w:pPr>
      <w:r w:rsidRPr="00C82FE7">
        <w:rPr>
          <w:rFonts w:ascii="Arial" w:hAnsi="Arial" w:cs="Arial"/>
          <w:sz w:val="18"/>
          <w:szCs w:val="22"/>
        </w:rPr>
        <w:t>Renamed L1_Physical_Layer to simply “Physical” whereby Layer is implied</w:t>
      </w:r>
    </w:p>
    <w:p w14:paraId="0B511C30" w14:textId="77777777" w:rsidR="002A6853" w:rsidRPr="00C82FE7" w:rsidRDefault="002A6853" w:rsidP="00755B80">
      <w:pPr>
        <w:numPr>
          <w:ilvl w:val="2"/>
          <w:numId w:val="91"/>
        </w:numPr>
        <w:spacing w:before="120" w:after="120"/>
        <w:rPr>
          <w:rFonts w:ascii="Arial" w:hAnsi="Arial" w:cs="Arial"/>
          <w:sz w:val="18"/>
          <w:szCs w:val="22"/>
        </w:rPr>
      </w:pPr>
      <w:r w:rsidRPr="00C82FE7">
        <w:rPr>
          <w:rFonts w:ascii="Arial" w:hAnsi="Arial" w:cs="Arial"/>
          <w:sz w:val="18"/>
          <w:szCs w:val="22"/>
        </w:rPr>
        <w:t>All three names above are in alignment with what Forrester discusses in terms of the three major layers.</w:t>
      </w:r>
    </w:p>
    <w:p w14:paraId="41B30154"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Removed Federated_Views as they are really simply Logical Views.  All base views with no “where-clauses” whether they are regular joins, federated joins or federated unions should go in the “Business/Logical” sub-layer</w:t>
      </w:r>
    </w:p>
    <w:p w14:paraId="0B46CD95"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Added Application/Published contract to the “Application” layer as it has been determined through practice that some client tools will break unless an explicit contract of type-casted views are provided to the BI client.</w:t>
      </w:r>
    </w:p>
    <w:p w14:paraId="36498D58"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Moved all script, documentation and constants folders to the “_scripts”.  Renamed scripts folder to “_scripts”  so that it would occur above the three layers which results in “Application”, “Business” and “Physical” naturally occurring in top-down, alphabetic occurrence which aligns with the Best Practices visuals and Forrester’s representation.  Visually, the folders are arranged as follows in CIS:</w:t>
      </w:r>
    </w:p>
    <w:p w14:paraId="3EC035FF" w14:textId="799DA0FA" w:rsidR="002A6853" w:rsidRPr="00C82FE7" w:rsidRDefault="002A6853" w:rsidP="002A6853">
      <w:pPr>
        <w:spacing w:before="120" w:after="120"/>
        <w:ind w:left="1440"/>
        <w:rPr>
          <w:sz w:val="18"/>
          <w:szCs w:val="22"/>
        </w:rPr>
      </w:pPr>
      <w:r w:rsidRPr="00C82FE7">
        <w:rPr>
          <w:noProof/>
          <w:sz w:val="18"/>
          <w:szCs w:val="22"/>
        </w:rPr>
        <w:lastRenderedPageBreak/>
        <w:drawing>
          <wp:inline distT="0" distB="0" distL="0" distR="0" wp14:anchorId="14880026" wp14:editId="07844D7E">
            <wp:extent cx="1481455" cy="28365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81455" cy="2836545"/>
                    </a:xfrm>
                    <a:prstGeom prst="rect">
                      <a:avLst/>
                    </a:prstGeom>
                    <a:noFill/>
                    <a:ln>
                      <a:noFill/>
                    </a:ln>
                  </pic:spPr>
                </pic:pic>
              </a:graphicData>
            </a:graphic>
          </wp:inline>
        </w:drawing>
      </w:r>
    </w:p>
    <w:p w14:paraId="6EE446FC" w14:textId="77777777" w:rsidR="002A6853" w:rsidRPr="00C82FE7" w:rsidRDefault="002A6853" w:rsidP="00755B80">
      <w:pPr>
        <w:numPr>
          <w:ilvl w:val="0"/>
          <w:numId w:val="91"/>
        </w:numPr>
        <w:spacing w:before="120" w:after="120"/>
        <w:rPr>
          <w:rFonts w:ascii="Arial" w:hAnsi="Arial" w:cs="Arial"/>
          <w:sz w:val="18"/>
          <w:szCs w:val="22"/>
        </w:rPr>
      </w:pPr>
      <w:r w:rsidRPr="00C82FE7">
        <w:rPr>
          <w:rFonts w:ascii="Arial" w:hAnsi="Arial" w:cs="Arial"/>
          <w:sz w:val="18"/>
          <w:szCs w:val="22"/>
        </w:rPr>
        <w:t xml:space="preserve">Round-trip Synchronization – Added generateDatasourceListCSV which generates the exact format as the spreadsheet. This allows for executing a round-trip between the Formatting Layer and the Spreadsheet.  This resolves two things.  </w:t>
      </w:r>
    </w:p>
    <w:p w14:paraId="46841919"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(1) A developer may update the Formatting Layer and not the spreadsheet.  Easy to synchronize the two.  The one manual step is the developer needs to copy columns A-I from the generated CSV back into one of the Common_Model_v2_file[1-3].xlsx spreadsheets.  Exporting directly to .xlsx format is not in scope for the Best Practices scripts.</w:t>
      </w:r>
    </w:p>
    <w:p w14:paraId="54C3AF1E"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 xml:space="preserve">(2) Upgrading the Best Practices spreadsheet.  Allows user to updgrade and re-generate the new spreadsheet format in order to re-synchronize with any changes to the spreadsheet format when the Best Practices version changes. </w:t>
      </w:r>
    </w:p>
    <w:p w14:paraId="72220656" w14:textId="77777777" w:rsidR="002A6853" w:rsidRPr="00C82FE7" w:rsidRDefault="002A6853" w:rsidP="00755B80">
      <w:pPr>
        <w:numPr>
          <w:ilvl w:val="2"/>
          <w:numId w:val="91"/>
        </w:numPr>
        <w:spacing w:before="120" w:after="120"/>
        <w:rPr>
          <w:rFonts w:ascii="Arial" w:hAnsi="Arial" w:cs="Arial"/>
          <w:sz w:val="18"/>
          <w:szCs w:val="22"/>
        </w:rPr>
      </w:pPr>
      <w:r w:rsidRPr="00C82FE7">
        <w:rPr>
          <w:rFonts w:ascii="Arial" w:hAnsi="Arial" w:cs="Arial"/>
          <w:sz w:val="18"/>
          <w:szCs w:val="22"/>
        </w:rPr>
        <w:t>SCOPE:  See scope in #3 above.Added generateProjectCopy and generateProject to automate the creation of a project.</w:t>
      </w:r>
    </w:p>
    <w:p w14:paraId="1E59F56C" w14:textId="77777777" w:rsidR="002A6853" w:rsidRPr="00C82FE7" w:rsidRDefault="002A6853" w:rsidP="00755B80">
      <w:pPr>
        <w:numPr>
          <w:ilvl w:val="0"/>
          <w:numId w:val="91"/>
        </w:numPr>
        <w:spacing w:before="120" w:after="120"/>
        <w:rPr>
          <w:rFonts w:ascii="Arial" w:hAnsi="Arial" w:cs="Arial"/>
          <w:sz w:val="18"/>
          <w:szCs w:val="22"/>
        </w:rPr>
      </w:pPr>
      <w:r w:rsidRPr="00C82FE7">
        <w:rPr>
          <w:rFonts w:ascii="Arial" w:hAnsi="Arial" w:cs="Arial"/>
          <w:sz w:val="18"/>
          <w:szCs w:val="22"/>
        </w:rPr>
        <w:t>Removed generateFormattingViewsWrapper() and generatePhysicalViewsWrapper() and added a variable “generateViewsWrapper” to each generation script method.</w:t>
      </w:r>
    </w:p>
    <w:p w14:paraId="7C290486" w14:textId="77777777" w:rsidR="002A6853" w:rsidRPr="00C82FE7" w:rsidRDefault="002A6853" w:rsidP="002A6853">
      <w:pPr>
        <w:pStyle w:val="Heading3"/>
        <w:rPr>
          <w:color w:val="1F497D"/>
          <w:sz w:val="18"/>
          <w:szCs w:val="22"/>
        </w:rPr>
      </w:pPr>
      <w:bookmarkStart w:id="549" w:name="_Toc362605289"/>
      <w:bookmarkStart w:id="550" w:name="_Toc386358979"/>
      <w:bookmarkStart w:id="551" w:name="_Toc483578394"/>
      <w:bookmarkStart w:id="552" w:name="_Toc11336318"/>
      <w:r w:rsidRPr="00C82FE7">
        <w:rPr>
          <w:color w:val="1F497D"/>
          <w:sz w:val="18"/>
          <w:szCs w:val="22"/>
        </w:rPr>
        <w:t>Code Changes</w:t>
      </w:r>
      <w:bookmarkEnd w:id="549"/>
      <w:bookmarkEnd w:id="550"/>
      <w:bookmarkEnd w:id="551"/>
      <w:bookmarkEnd w:id="552"/>
    </w:p>
    <w:p w14:paraId="4C9F9625" w14:textId="77777777" w:rsidR="002A6853" w:rsidRPr="00C82FE7" w:rsidRDefault="002A6853" w:rsidP="002A6853">
      <w:pPr>
        <w:pStyle w:val="CS-Bodytext"/>
        <w:rPr>
          <w:sz w:val="18"/>
        </w:rPr>
      </w:pPr>
      <w:r w:rsidRPr="00C82FE7">
        <w:rPr>
          <w:sz w:val="18"/>
        </w:rPr>
        <w:t>This section contains the code changes.</w:t>
      </w:r>
    </w:p>
    <w:p w14:paraId="214FE0E3" w14:textId="77777777" w:rsidR="002A6853" w:rsidRPr="00C82FE7" w:rsidRDefault="002A6853" w:rsidP="00755B80">
      <w:pPr>
        <w:numPr>
          <w:ilvl w:val="0"/>
          <w:numId w:val="50"/>
        </w:numPr>
        <w:spacing w:before="120" w:after="120"/>
        <w:rPr>
          <w:rFonts w:ascii="Arial" w:hAnsi="Arial" w:cs="Arial"/>
          <w:sz w:val="18"/>
          <w:szCs w:val="22"/>
        </w:rPr>
      </w:pPr>
      <w:r w:rsidRPr="00C82FE7">
        <w:rPr>
          <w:rFonts w:ascii="Arial" w:hAnsi="Arial" w:cs="Arial"/>
          <w:sz w:val="18"/>
          <w:szCs w:val="22"/>
        </w:rPr>
        <w:t>Synchronized this release with Utilities_2013Q104_60.car and Utilities_2013Q104_61+.car</w:t>
      </w:r>
    </w:p>
    <w:p w14:paraId="107316F8" w14:textId="77777777" w:rsidR="002A6853" w:rsidRPr="00C82FE7" w:rsidRDefault="002A6853" w:rsidP="00755B80">
      <w:pPr>
        <w:numPr>
          <w:ilvl w:val="0"/>
          <w:numId w:val="50"/>
        </w:numPr>
        <w:spacing w:before="120" w:after="120"/>
        <w:rPr>
          <w:rFonts w:ascii="Arial" w:hAnsi="Arial" w:cs="Arial"/>
          <w:sz w:val="18"/>
          <w:szCs w:val="22"/>
          <w:lang w:bidi="he-IL"/>
        </w:rPr>
      </w:pPr>
      <w:r w:rsidRPr="00C82FE7">
        <w:rPr>
          <w:rFonts w:ascii="Arial" w:hAnsi="Arial" w:cs="Arial"/>
          <w:sz w:val="18"/>
          <w:szCs w:val="22"/>
          <w:lang w:bidi="he-IL"/>
        </w:rPr>
        <w:t>Complete overhaul of Excel spreadsheet.  Modified columns and formulas in the spreadsheets Common_Model_v2_file[1-3].xlsx. Spreadsheet Format:</w:t>
      </w:r>
    </w:p>
    <w:p w14:paraId="2A44EBE8" w14:textId="77777777" w:rsidR="002A6853" w:rsidRPr="00C82FE7" w:rsidRDefault="002A6853" w:rsidP="002A6853">
      <w:pPr>
        <w:pStyle w:val="BodyText"/>
        <w:ind w:left="360"/>
        <w:rPr>
          <w:lang w:bidi="he-IL"/>
        </w:rPr>
      </w:pPr>
      <w:r w:rsidRPr="00C82FE7">
        <w:rPr>
          <w:b/>
          <w:lang w:bidi="he-IL"/>
        </w:rPr>
        <w:t>COL A: Data Source</w:t>
      </w:r>
      <w:r w:rsidRPr="00C82FE7">
        <w:rPr>
          <w:lang w:bidi="he-IL"/>
        </w:rPr>
        <w:tab/>
        <w:t>- The CIS Data Source Name</w:t>
      </w:r>
    </w:p>
    <w:p w14:paraId="311AE585" w14:textId="77777777" w:rsidR="002A6853" w:rsidRPr="00C82FE7" w:rsidRDefault="002A6853" w:rsidP="002A6853">
      <w:pPr>
        <w:pStyle w:val="BodyText"/>
        <w:ind w:left="360"/>
        <w:rPr>
          <w:lang w:bidi="he-IL"/>
        </w:rPr>
      </w:pPr>
      <w:r w:rsidRPr="00C82FE7">
        <w:rPr>
          <w:b/>
          <w:lang w:bidi="he-IL"/>
        </w:rPr>
        <w:t>COL B: Parent Name</w:t>
      </w:r>
      <w:r w:rsidRPr="00C82FE7">
        <w:rPr>
          <w:lang w:bidi="he-IL"/>
        </w:rPr>
        <w:t xml:space="preserve"> - The parent name of the Container (a.k.a grandparent of the physical name)</w:t>
      </w:r>
    </w:p>
    <w:p w14:paraId="6FE3E8AB" w14:textId="77777777" w:rsidR="002A6853" w:rsidRPr="00C82FE7" w:rsidRDefault="002A6853" w:rsidP="002A6853">
      <w:pPr>
        <w:pStyle w:val="BodyText"/>
        <w:ind w:left="360"/>
        <w:rPr>
          <w:lang w:bidi="he-IL"/>
        </w:rPr>
      </w:pPr>
      <w:r w:rsidRPr="00C82FE7">
        <w:rPr>
          <w:b/>
          <w:lang w:bidi="he-IL"/>
        </w:rPr>
        <w:t xml:space="preserve">COL C: Container Name </w:t>
      </w:r>
      <w:r w:rsidRPr="00C82FE7">
        <w:rPr>
          <w:lang w:bidi="he-IL"/>
        </w:rPr>
        <w:t>- The contain (a.k.a. parent) of the physical name)</w:t>
      </w:r>
    </w:p>
    <w:p w14:paraId="1561E1A8" w14:textId="77777777" w:rsidR="002A6853" w:rsidRPr="00C82FE7" w:rsidRDefault="002A6853" w:rsidP="002A6853">
      <w:pPr>
        <w:pStyle w:val="BodyText"/>
        <w:ind w:left="360"/>
        <w:rPr>
          <w:lang w:bidi="he-IL"/>
        </w:rPr>
      </w:pPr>
      <w:r w:rsidRPr="00C82FE7">
        <w:rPr>
          <w:b/>
          <w:lang w:bidi="he-IL"/>
        </w:rPr>
        <w:t xml:space="preserve">COL D: Physical Name </w:t>
      </w:r>
      <w:r w:rsidRPr="00C82FE7">
        <w:rPr>
          <w:lang w:bidi="he-IL"/>
        </w:rPr>
        <w:t>- They physical resource name which may be a TABLE or COLUMN</w:t>
      </w:r>
    </w:p>
    <w:p w14:paraId="671AB57B" w14:textId="77777777" w:rsidR="002A6853" w:rsidRPr="00C82FE7" w:rsidRDefault="002A6853" w:rsidP="002A6853">
      <w:pPr>
        <w:pStyle w:val="BodyText"/>
        <w:ind w:left="360"/>
        <w:rPr>
          <w:lang w:bidi="he-IL"/>
        </w:rPr>
      </w:pPr>
      <w:r w:rsidRPr="00C82FE7">
        <w:rPr>
          <w:b/>
          <w:lang w:bidi="he-IL"/>
        </w:rPr>
        <w:t xml:space="preserve">COL E: Physical Type </w:t>
      </w:r>
      <w:r w:rsidRPr="00C82FE7">
        <w:rPr>
          <w:lang w:bidi="he-IL"/>
        </w:rPr>
        <w:t>- The physical or native type of the physical resource</w:t>
      </w:r>
    </w:p>
    <w:p w14:paraId="06B12C85" w14:textId="77777777" w:rsidR="002A6853" w:rsidRPr="00C82FE7" w:rsidRDefault="002A6853" w:rsidP="002A6853">
      <w:pPr>
        <w:pStyle w:val="BodyText"/>
        <w:ind w:left="360"/>
        <w:rPr>
          <w:lang w:bidi="he-IL"/>
        </w:rPr>
      </w:pPr>
      <w:r w:rsidRPr="00C82FE7">
        <w:rPr>
          <w:b/>
          <w:lang w:bidi="he-IL"/>
        </w:rPr>
        <w:t xml:space="preserve">COL F: Logical Name </w:t>
      </w:r>
      <w:r w:rsidRPr="00C82FE7">
        <w:rPr>
          <w:lang w:bidi="he-IL"/>
        </w:rPr>
        <w:t>- The logical name of the VIEW/TABLE or COLUMN</w:t>
      </w:r>
    </w:p>
    <w:p w14:paraId="56058EF5" w14:textId="77777777" w:rsidR="002A6853" w:rsidRPr="00C82FE7" w:rsidRDefault="002A6853" w:rsidP="002A6853">
      <w:pPr>
        <w:pStyle w:val="BodyText"/>
        <w:ind w:left="360"/>
        <w:rPr>
          <w:lang w:bidi="he-IL"/>
        </w:rPr>
      </w:pPr>
      <w:r w:rsidRPr="00C82FE7">
        <w:rPr>
          <w:b/>
          <w:lang w:bidi="he-IL"/>
        </w:rPr>
        <w:t xml:space="preserve">COL G: Logical Type </w:t>
      </w:r>
      <w:r w:rsidRPr="00C82FE7">
        <w:rPr>
          <w:lang w:bidi="he-IL"/>
        </w:rPr>
        <w:t>- The logical type</w:t>
      </w:r>
    </w:p>
    <w:p w14:paraId="2E4A2007" w14:textId="77777777" w:rsidR="002A6853" w:rsidRPr="00C82FE7" w:rsidRDefault="002A6853" w:rsidP="002A6853">
      <w:pPr>
        <w:pStyle w:val="BodyText"/>
        <w:ind w:left="360"/>
        <w:rPr>
          <w:lang w:bidi="he-IL"/>
        </w:rPr>
      </w:pPr>
      <w:r w:rsidRPr="00C82FE7">
        <w:rPr>
          <w:b/>
          <w:lang w:bidi="he-IL"/>
        </w:rPr>
        <w:lastRenderedPageBreak/>
        <w:t>COL H: Logical Transformation</w:t>
      </w:r>
      <w:r w:rsidRPr="00C82FE7">
        <w:rPr>
          <w:lang w:bidi="he-IL"/>
        </w:rPr>
        <w:t xml:space="preserve"> - The Composite transformation (excluding outer cast statements)</w:t>
      </w:r>
    </w:p>
    <w:p w14:paraId="6CBB69E8" w14:textId="77777777" w:rsidR="002A6853" w:rsidRPr="00C82FE7" w:rsidRDefault="002A6853" w:rsidP="002A6853">
      <w:pPr>
        <w:pStyle w:val="BodyText"/>
        <w:ind w:left="360"/>
        <w:rPr>
          <w:lang w:bidi="he-IL"/>
        </w:rPr>
      </w:pPr>
      <w:r w:rsidRPr="00C82FE7">
        <w:rPr>
          <w:b/>
          <w:lang w:bidi="he-IL"/>
        </w:rPr>
        <w:t xml:space="preserve">COL I: Logical Definition </w:t>
      </w:r>
      <w:r w:rsidRPr="00C82FE7">
        <w:rPr>
          <w:lang w:bidi="he-IL"/>
        </w:rPr>
        <w:t>- The logical description or annotation of the TABLE/VIEW or COLUMN</w:t>
      </w:r>
    </w:p>
    <w:p w14:paraId="6CDAE06A" w14:textId="77777777" w:rsidR="002A6853" w:rsidRPr="00C82FE7" w:rsidRDefault="002A6853" w:rsidP="00755B80">
      <w:pPr>
        <w:pStyle w:val="BodyText"/>
        <w:numPr>
          <w:ilvl w:val="0"/>
          <w:numId w:val="50"/>
        </w:numPr>
        <w:spacing w:after="120" w:line="276" w:lineRule="auto"/>
        <w:rPr>
          <w:lang w:bidi="he-IL"/>
        </w:rPr>
      </w:pPr>
      <w:r w:rsidRPr="00C82FE7">
        <w:rPr>
          <w:lang w:bidi="he-IL"/>
        </w:rPr>
        <w:t xml:space="preserve">Overhauled </w:t>
      </w:r>
      <w:r w:rsidRPr="00C82FE7">
        <w:rPr>
          <w:b/>
          <w:lang w:bidi="he-IL"/>
        </w:rPr>
        <w:t>generateDatasourceList</w:t>
      </w:r>
      <w:r w:rsidRPr="00C82FE7">
        <w:rPr>
          <w:lang w:bidi="he-IL"/>
        </w:rPr>
        <w:t xml:space="preserve"> to generate a similar format of the spreadsheet.</w:t>
      </w:r>
    </w:p>
    <w:p w14:paraId="23E03B85" w14:textId="77777777" w:rsidR="002A6853" w:rsidRPr="00C82FE7" w:rsidRDefault="002A6853" w:rsidP="002A6853">
      <w:pPr>
        <w:pStyle w:val="BodyText"/>
        <w:rPr>
          <w:lang w:bidi="he-IL"/>
        </w:rPr>
      </w:pPr>
      <w:r w:rsidRPr="00C82FE7">
        <w:rPr>
          <w:lang w:bidi="he-IL"/>
        </w:rPr>
        <w:t xml:space="preserve">It actually generates the same format except that it adds a "Logical Path" column </w:t>
      </w:r>
      <w:r w:rsidRPr="00C82FE7">
        <w:rPr>
          <w:lang w:bidi="he-IL"/>
        </w:rPr>
        <w:tab/>
        <w:t>that is not in the spreadsheet as the last column in the cursor.</w:t>
      </w:r>
    </w:p>
    <w:p w14:paraId="6C581E47" w14:textId="77777777" w:rsidR="002A6853" w:rsidRPr="00C82FE7" w:rsidRDefault="002A6853" w:rsidP="002A6853">
      <w:pPr>
        <w:pStyle w:val="BodyText"/>
        <w:rPr>
          <w:lang w:bidi="he-IL"/>
        </w:rPr>
      </w:pPr>
      <w:r w:rsidRPr="00C82FE7">
        <w:rPr>
          <w:lang w:bidi="he-IL"/>
        </w:rPr>
        <w:t xml:space="preserve">SCOPE:  </w:t>
      </w:r>
    </w:p>
    <w:p w14:paraId="0B8E7625" w14:textId="77777777" w:rsidR="002A6853" w:rsidRPr="00C82FE7" w:rsidRDefault="002A6853" w:rsidP="00755B80">
      <w:pPr>
        <w:pStyle w:val="BodyText"/>
        <w:numPr>
          <w:ilvl w:val="1"/>
          <w:numId w:val="50"/>
        </w:numPr>
        <w:spacing w:after="120" w:line="276" w:lineRule="auto"/>
        <w:rPr>
          <w:lang w:bidi="he-IL"/>
        </w:rPr>
      </w:pPr>
      <w:r w:rsidRPr="00C82FE7">
        <w:rPr>
          <w:lang w:bidi="he-IL"/>
        </w:rPr>
        <w:t>Provides the ability to generate Formatting Views in order to export to the Common_Model_v2_file[1-3].xlsx spreadsheet.</w:t>
      </w:r>
    </w:p>
    <w:p w14:paraId="73570FBA" w14:textId="77777777" w:rsidR="002A6853" w:rsidRPr="00C82FE7" w:rsidRDefault="002A6853" w:rsidP="00755B80">
      <w:pPr>
        <w:pStyle w:val="BodyText"/>
        <w:numPr>
          <w:ilvl w:val="1"/>
          <w:numId w:val="50"/>
        </w:numPr>
        <w:spacing w:after="120" w:line="276" w:lineRule="auto"/>
        <w:rPr>
          <w:lang w:bidi="he-IL"/>
        </w:rPr>
      </w:pPr>
      <w:r w:rsidRPr="00C82FE7">
        <w:rPr>
          <w:lang w:bidi="he-IL"/>
        </w:rPr>
        <w:t>Provides the ability to generate Physical Views or Physical Metadata Tables to the Common_Model_v2_file[1-3].xlsx spreadsheet in order to establish a baseline spreadsheet which can then be modified to add logical names, types, transformations and definitions.</w:t>
      </w:r>
    </w:p>
    <w:p w14:paraId="6E034BCD" w14:textId="77777777" w:rsidR="002A6853" w:rsidRPr="00C82FE7" w:rsidRDefault="002A6853" w:rsidP="00755B80">
      <w:pPr>
        <w:pStyle w:val="BodyText"/>
        <w:numPr>
          <w:ilvl w:val="1"/>
          <w:numId w:val="50"/>
        </w:numPr>
        <w:spacing w:after="120" w:line="276" w:lineRule="auto"/>
        <w:rPr>
          <w:lang w:bidi="he-IL"/>
        </w:rPr>
      </w:pPr>
      <w:r w:rsidRPr="00C82FE7">
        <w:rPr>
          <w:lang w:bidi="he-IL"/>
        </w:rPr>
        <w:t>It will **NOT** generate Business Layer or Application Layer views with complex joins.  It is only targeted at generating views containing simple one-table mappings such as those found in the Formatting Layer and below.</w:t>
      </w:r>
    </w:p>
    <w:p w14:paraId="0F7FF3C8" w14:textId="77777777" w:rsidR="002A6853" w:rsidRPr="00C82FE7" w:rsidRDefault="002A6853" w:rsidP="00755B80">
      <w:pPr>
        <w:pStyle w:val="BodyText"/>
        <w:numPr>
          <w:ilvl w:val="0"/>
          <w:numId w:val="50"/>
        </w:numPr>
        <w:spacing w:after="120" w:line="276" w:lineRule="auto"/>
        <w:rPr>
          <w:lang w:bidi="he-IL"/>
        </w:rPr>
      </w:pPr>
      <w:r w:rsidRPr="00C82FE7">
        <w:rPr>
          <w:lang w:bidi="he-IL"/>
        </w:rPr>
        <w:t xml:space="preserve">Added </w:t>
      </w:r>
      <w:r w:rsidRPr="00C82FE7">
        <w:rPr>
          <w:b/>
          <w:lang w:bidi="he-IL"/>
        </w:rPr>
        <w:t>generateDatasourceListCSV</w:t>
      </w:r>
      <w:r w:rsidRPr="00C82FE7">
        <w:rPr>
          <w:lang w:bidi="he-IL"/>
        </w:rPr>
        <w:t xml:space="preserve"> which generates the exact format as the spreadsheet.  This allows for executing a round-trip between the Formatting Layer and the Spreadsheet. This resolves two things.  </w:t>
      </w:r>
    </w:p>
    <w:p w14:paraId="3AB80052" w14:textId="77777777" w:rsidR="002A6853" w:rsidRPr="00C82FE7" w:rsidRDefault="002A6853" w:rsidP="00755B80">
      <w:pPr>
        <w:pStyle w:val="BodyText"/>
        <w:numPr>
          <w:ilvl w:val="0"/>
          <w:numId w:val="64"/>
        </w:numPr>
        <w:spacing w:after="120" w:line="276" w:lineRule="auto"/>
        <w:rPr>
          <w:lang w:bidi="he-IL"/>
        </w:rPr>
      </w:pPr>
      <w:r w:rsidRPr="00C82FE7">
        <w:rPr>
          <w:lang w:bidi="he-IL"/>
        </w:rPr>
        <w:t>A developer may update the Formatting Layer and not the spreadsheet.  Easy to synchronize the two. The one manual step is the developer needs to copy columns A-I from the generated CSV back into one of the Common_Model_v2_file[1-3].xlsx spreadsheets.  Exporting directly to .XLSX format is not in scope for the Best Practices scripts.</w:t>
      </w:r>
    </w:p>
    <w:p w14:paraId="3FF11A43" w14:textId="77777777" w:rsidR="002A6853" w:rsidRPr="00C82FE7" w:rsidRDefault="002A6853" w:rsidP="00755B80">
      <w:pPr>
        <w:pStyle w:val="BodyText"/>
        <w:numPr>
          <w:ilvl w:val="0"/>
          <w:numId w:val="64"/>
        </w:numPr>
        <w:spacing w:after="120" w:line="276" w:lineRule="auto"/>
        <w:rPr>
          <w:lang w:bidi="he-IL"/>
        </w:rPr>
      </w:pPr>
      <w:r w:rsidRPr="00C82FE7">
        <w:rPr>
          <w:lang w:bidi="he-IL"/>
        </w:rPr>
        <w:t>Upgrading the Best Practices spreadsheet.  Allows user to upgrade and re-generate the new spreadsheet format in order to re-synchronize with any changes to the spreadsheet format when the Best Practices version changes.</w:t>
      </w:r>
    </w:p>
    <w:p w14:paraId="1F895954" w14:textId="77777777" w:rsidR="002A6853" w:rsidRPr="00C82FE7" w:rsidRDefault="002A6853" w:rsidP="002A6853">
      <w:pPr>
        <w:pStyle w:val="BodyText"/>
        <w:ind w:left="360"/>
        <w:rPr>
          <w:lang w:bidi="he-IL"/>
        </w:rPr>
      </w:pPr>
      <w:r w:rsidRPr="00C82FE7">
        <w:rPr>
          <w:lang w:bidi="he-IL"/>
        </w:rPr>
        <w:t>SCOPE:  See scope in #3 above.</w:t>
      </w:r>
    </w:p>
    <w:p w14:paraId="7334AEF3" w14:textId="77777777" w:rsidR="002A6853" w:rsidRPr="00C82FE7" w:rsidRDefault="002A6853" w:rsidP="00755B80">
      <w:pPr>
        <w:pStyle w:val="BodyText"/>
        <w:numPr>
          <w:ilvl w:val="0"/>
          <w:numId w:val="50"/>
        </w:numPr>
        <w:spacing w:after="120" w:line="276" w:lineRule="auto"/>
        <w:rPr>
          <w:lang w:bidi="he-IL"/>
        </w:rPr>
      </w:pPr>
      <w:r w:rsidRPr="00C82FE7">
        <w:rPr>
          <w:lang w:bidi="he-IL"/>
        </w:rPr>
        <w:t xml:space="preserve">Modified </w:t>
      </w:r>
      <w:r w:rsidRPr="00C82FE7">
        <w:rPr>
          <w:b/>
          <w:lang w:bidi="he-IL"/>
        </w:rPr>
        <w:t>generateViewsLoop</w:t>
      </w:r>
      <w:r w:rsidRPr="00C82FE7">
        <w:rPr>
          <w:lang w:bidi="he-IL"/>
        </w:rPr>
        <w:t xml:space="preserve"> to have the flexibility to use CONTAINER or DATA_SOURCE for the resource type.  </w:t>
      </w:r>
    </w:p>
    <w:p w14:paraId="47288C66" w14:textId="77777777" w:rsidR="002A6853" w:rsidRPr="00C82FE7" w:rsidRDefault="002A6853" w:rsidP="00755B80">
      <w:pPr>
        <w:pStyle w:val="BodyText"/>
        <w:numPr>
          <w:ilvl w:val="0"/>
          <w:numId w:val="50"/>
        </w:numPr>
        <w:spacing w:after="120" w:line="276" w:lineRule="auto"/>
        <w:rPr>
          <w:lang w:bidi="he-IL"/>
        </w:rPr>
      </w:pPr>
      <w:r w:rsidRPr="00C82FE7">
        <w:rPr>
          <w:lang w:bidi="he-IL"/>
        </w:rPr>
        <w:t>Modified gernateCRUD_Operations and generateCRUD_TypeDefinitions to have the flexibility to use CONTAINER or DATA_SOURCE for the resource type.   Set the default to 0 for “ConfigParamsVector[1].useAliaseRule” which means do not apply aliases.</w:t>
      </w:r>
    </w:p>
    <w:p w14:paraId="799F0316" w14:textId="77777777" w:rsidR="002A6853" w:rsidRPr="00C82FE7" w:rsidRDefault="002A6853" w:rsidP="00BF2204">
      <w:pPr>
        <w:pStyle w:val="Heading2"/>
      </w:pPr>
      <w:bookmarkStart w:id="553" w:name="_Toc362605290"/>
      <w:bookmarkStart w:id="554" w:name="_Toc386358980"/>
      <w:bookmarkStart w:id="555" w:name="_Toc483578395"/>
      <w:bookmarkStart w:id="556" w:name="_Toc11336319"/>
      <w:r w:rsidRPr="00C82FE7">
        <w:t>V6.6 Modifications – November 15, 2012</w:t>
      </w:r>
      <w:bookmarkEnd w:id="553"/>
      <w:bookmarkEnd w:id="554"/>
      <w:bookmarkEnd w:id="555"/>
      <w:bookmarkEnd w:id="556"/>
    </w:p>
    <w:p w14:paraId="6446619E" w14:textId="77777777" w:rsidR="002A6853" w:rsidRPr="00C82FE7" w:rsidRDefault="002A6853" w:rsidP="002A6853">
      <w:pPr>
        <w:pStyle w:val="CS-Bodytext"/>
        <w:rPr>
          <w:sz w:val="18"/>
        </w:rPr>
      </w:pPr>
      <w:r w:rsidRPr="00C82FE7">
        <w:rPr>
          <w:sz w:val="18"/>
        </w:rPr>
        <w:t>This section contains a list of features and code modifications.</w:t>
      </w:r>
    </w:p>
    <w:p w14:paraId="7B1BE9B3" w14:textId="77777777" w:rsidR="002A6853" w:rsidRPr="00C82FE7" w:rsidRDefault="002A6853" w:rsidP="002A6853">
      <w:pPr>
        <w:pStyle w:val="Heading3"/>
        <w:rPr>
          <w:color w:val="1F497D"/>
          <w:sz w:val="18"/>
          <w:szCs w:val="22"/>
        </w:rPr>
      </w:pPr>
      <w:bookmarkStart w:id="557" w:name="_Toc362605291"/>
      <w:bookmarkStart w:id="558" w:name="_Toc386358981"/>
      <w:bookmarkStart w:id="559" w:name="_Toc483578396"/>
      <w:bookmarkStart w:id="560" w:name="_Toc11336320"/>
      <w:r w:rsidRPr="00C82FE7">
        <w:rPr>
          <w:color w:val="1F497D"/>
          <w:sz w:val="18"/>
          <w:szCs w:val="22"/>
        </w:rPr>
        <w:t>Features</w:t>
      </w:r>
      <w:bookmarkEnd w:id="557"/>
      <w:bookmarkEnd w:id="558"/>
      <w:bookmarkEnd w:id="559"/>
      <w:bookmarkEnd w:id="560"/>
    </w:p>
    <w:p w14:paraId="78E1692A" w14:textId="77777777" w:rsidR="002A6853" w:rsidRPr="00C82FE7" w:rsidRDefault="002A6853" w:rsidP="002A6853">
      <w:pPr>
        <w:pStyle w:val="CS-Bodytext"/>
        <w:rPr>
          <w:sz w:val="18"/>
        </w:rPr>
      </w:pPr>
      <w:r w:rsidRPr="00C82FE7">
        <w:rPr>
          <w:sz w:val="18"/>
        </w:rPr>
        <w:t>This section contains the new feature descriptions.</w:t>
      </w:r>
    </w:p>
    <w:p w14:paraId="7A8C7B3F" w14:textId="77777777" w:rsidR="002A6853" w:rsidRPr="00C82FE7" w:rsidRDefault="002A6853" w:rsidP="00755B80">
      <w:pPr>
        <w:numPr>
          <w:ilvl w:val="0"/>
          <w:numId w:val="103"/>
        </w:numPr>
        <w:spacing w:before="120" w:after="120"/>
        <w:rPr>
          <w:rFonts w:ascii="Arial" w:hAnsi="Arial" w:cs="Arial"/>
          <w:sz w:val="18"/>
          <w:szCs w:val="22"/>
        </w:rPr>
      </w:pPr>
      <w:r w:rsidRPr="00C82FE7">
        <w:rPr>
          <w:rFonts w:ascii="Arial" w:hAnsi="Arial" w:cs="Arial"/>
          <w:sz w:val="18"/>
          <w:szCs w:val="22"/>
        </w:rPr>
        <w:t>2012Q401 Utilities support</w:t>
      </w:r>
    </w:p>
    <w:p w14:paraId="7A611DFD" w14:textId="77777777" w:rsidR="002A6853" w:rsidRPr="00C82FE7" w:rsidRDefault="002A6853" w:rsidP="002A6853">
      <w:pPr>
        <w:pStyle w:val="Heading3"/>
        <w:rPr>
          <w:color w:val="1F497D"/>
          <w:sz w:val="18"/>
          <w:szCs w:val="22"/>
        </w:rPr>
      </w:pPr>
      <w:bookmarkStart w:id="561" w:name="_Toc362605292"/>
      <w:bookmarkStart w:id="562" w:name="_Toc386358982"/>
      <w:bookmarkStart w:id="563" w:name="_Toc483578397"/>
      <w:bookmarkStart w:id="564" w:name="_Toc11336321"/>
      <w:r w:rsidRPr="00C82FE7">
        <w:rPr>
          <w:color w:val="1F497D"/>
          <w:sz w:val="18"/>
          <w:szCs w:val="22"/>
        </w:rPr>
        <w:t>Code Changes</w:t>
      </w:r>
      <w:bookmarkEnd w:id="561"/>
      <w:bookmarkEnd w:id="562"/>
      <w:bookmarkEnd w:id="563"/>
      <w:bookmarkEnd w:id="564"/>
    </w:p>
    <w:p w14:paraId="7AC867B8" w14:textId="77777777" w:rsidR="002A6853" w:rsidRPr="00C82FE7" w:rsidRDefault="002A6853" w:rsidP="002A6853">
      <w:pPr>
        <w:pStyle w:val="CS-Bodytext"/>
        <w:rPr>
          <w:sz w:val="18"/>
        </w:rPr>
      </w:pPr>
      <w:r w:rsidRPr="00C82FE7">
        <w:rPr>
          <w:sz w:val="18"/>
        </w:rPr>
        <w:t>This section contains the code changes.</w:t>
      </w:r>
    </w:p>
    <w:p w14:paraId="754004F0" w14:textId="77777777" w:rsidR="002A6853" w:rsidRPr="00C82FE7" w:rsidRDefault="002A6853" w:rsidP="00755B80">
      <w:pPr>
        <w:numPr>
          <w:ilvl w:val="0"/>
          <w:numId w:val="104"/>
        </w:numPr>
        <w:rPr>
          <w:rFonts w:ascii="Arial" w:hAnsi="Arial" w:cs="Arial"/>
          <w:sz w:val="18"/>
          <w:szCs w:val="22"/>
        </w:rPr>
      </w:pPr>
      <w:r w:rsidRPr="00C82FE7">
        <w:rPr>
          <w:rFonts w:ascii="Arial" w:hAnsi="Arial" w:cs="Arial"/>
          <w:sz w:val="18"/>
          <w:szCs w:val="22"/>
        </w:rPr>
        <w:t>Synchronized this release with Utilities_2012Q401 and Utilities_2012Q401_61+</w:t>
      </w:r>
    </w:p>
    <w:p w14:paraId="340A5836" w14:textId="77777777" w:rsidR="002A6853" w:rsidRPr="00C82FE7" w:rsidRDefault="002A6853" w:rsidP="002A6853">
      <w:pPr>
        <w:ind w:left="360"/>
        <w:rPr>
          <w:rFonts w:ascii="Arial" w:hAnsi="Arial" w:cs="Arial"/>
          <w:b/>
          <w:sz w:val="18"/>
          <w:szCs w:val="22"/>
        </w:rPr>
      </w:pPr>
      <w:r w:rsidRPr="00C82FE7">
        <w:rPr>
          <w:rFonts w:ascii="Arial" w:hAnsi="Arial" w:cs="Arial"/>
          <w:b/>
          <w:sz w:val="18"/>
          <w:szCs w:val="22"/>
        </w:rPr>
        <w:t>Note: This release requires</w:t>
      </w:r>
      <w:r w:rsidRPr="00C82FE7">
        <w:rPr>
          <w:rFonts w:ascii="Arial" w:hAnsi="Arial" w:cs="Arial"/>
          <w:sz w:val="18"/>
          <w:szCs w:val="22"/>
        </w:rPr>
        <w:t xml:space="preserve"> </w:t>
      </w:r>
      <w:r w:rsidRPr="00C82FE7">
        <w:rPr>
          <w:rFonts w:ascii="Arial" w:hAnsi="Arial" w:cs="Arial"/>
          <w:b/>
          <w:sz w:val="18"/>
          <w:szCs w:val="22"/>
        </w:rPr>
        <w:t>Utilities_2012Q401.car and Utilities_2012Q401_61+.car</w:t>
      </w:r>
    </w:p>
    <w:p w14:paraId="0BE6CE30" w14:textId="77777777" w:rsidR="002A6853" w:rsidRPr="00C82FE7" w:rsidRDefault="002A6853" w:rsidP="002A6853">
      <w:pPr>
        <w:ind w:left="360"/>
        <w:rPr>
          <w:rFonts w:ascii="Arial" w:hAnsi="Arial" w:cs="Arial"/>
          <w:sz w:val="18"/>
          <w:szCs w:val="22"/>
        </w:rPr>
      </w:pPr>
    </w:p>
    <w:p w14:paraId="3080AE40" w14:textId="77777777" w:rsidR="002A6853" w:rsidRPr="00C82FE7" w:rsidRDefault="002A6853" w:rsidP="00755B80">
      <w:pPr>
        <w:numPr>
          <w:ilvl w:val="0"/>
          <w:numId w:val="104"/>
        </w:numPr>
        <w:spacing w:after="120"/>
        <w:rPr>
          <w:rFonts w:ascii="Arial" w:hAnsi="Arial" w:cs="Arial"/>
          <w:sz w:val="18"/>
          <w:szCs w:val="22"/>
        </w:rPr>
      </w:pPr>
      <w:r w:rsidRPr="00C82FE7">
        <w:rPr>
          <w:rFonts w:ascii="Arial" w:hAnsi="Arial" w:cs="Arial"/>
          <w:sz w:val="18"/>
          <w:szCs w:val="22"/>
        </w:rPr>
        <w:t>Added examples of generating documentation as part of the Best Practices</w:t>
      </w:r>
    </w:p>
    <w:p w14:paraId="53A9AA89" w14:textId="77777777" w:rsidR="002A6853" w:rsidRPr="00C82FE7" w:rsidRDefault="002A6853" w:rsidP="00755B80">
      <w:pPr>
        <w:numPr>
          <w:ilvl w:val="1"/>
          <w:numId w:val="104"/>
        </w:numPr>
        <w:spacing w:after="120"/>
        <w:rPr>
          <w:rFonts w:ascii="Arial" w:hAnsi="Arial" w:cs="Arial"/>
          <w:sz w:val="18"/>
          <w:szCs w:val="22"/>
        </w:rPr>
      </w:pPr>
      <w:r w:rsidRPr="00C82FE7">
        <w:rPr>
          <w:rFonts w:ascii="Arial" w:hAnsi="Arial" w:cs="Arial"/>
          <w:sz w:val="18"/>
          <w:szCs w:val="22"/>
        </w:rPr>
        <w:lastRenderedPageBreak/>
        <w:t>Utilizes /shared/Utilities/documentation/documentationTrigger and /constants</w:t>
      </w:r>
    </w:p>
    <w:p w14:paraId="2F002914" w14:textId="77777777" w:rsidR="002A6853" w:rsidRPr="00C82FE7" w:rsidRDefault="002A6853" w:rsidP="00755B80">
      <w:pPr>
        <w:numPr>
          <w:ilvl w:val="1"/>
          <w:numId w:val="104"/>
        </w:numPr>
        <w:spacing w:after="120"/>
        <w:rPr>
          <w:rFonts w:ascii="Arial" w:hAnsi="Arial" w:cs="Arial"/>
          <w:sz w:val="18"/>
          <w:szCs w:val="22"/>
        </w:rPr>
      </w:pPr>
      <w:r w:rsidRPr="00C82FE7">
        <w:rPr>
          <w:rFonts w:ascii="Arial" w:hAnsi="Arial" w:cs="Arial"/>
          <w:sz w:val="18"/>
          <w:szCs w:val="22"/>
        </w:rPr>
        <w:t>When a project is created from the "DataAbstraction_GENERIC_Template", the user will also have the ability to schedule the documentation generation.</w:t>
      </w:r>
    </w:p>
    <w:p w14:paraId="3434BFE7" w14:textId="77777777" w:rsidR="002A6853" w:rsidRPr="00C82FE7" w:rsidRDefault="002A6853" w:rsidP="00BF2204">
      <w:pPr>
        <w:pStyle w:val="Heading2"/>
      </w:pPr>
      <w:bookmarkStart w:id="565" w:name="_Toc362605293"/>
      <w:bookmarkStart w:id="566" w:name="_Toc386358983"/>
      <w:bookmarkStart w:id="567" w:name="_Toc483578398"/>
      <w:bookmarkStart w:id="568" w:name="_Toc11336322"/>
      <w:r w:rsidRPr="00C82FE7">
        <w:t>V6.5 Modifications – November 05, 2012</w:t>
      </w:r>
      <w:bookmarkEnd w:id="565"/>
      <w:bookmarkEnd w:id="566"/>
      <w:bookmarkEnd w:id="567"/>
      <w:bookmarkEnd w:id="568"/>
    </w:p>
    <w:p w14:paraId="66B2E060" w14:textId="77777777" w:rsidR="002A6853" w:rsidRPr="00C82FE7" w:rsidRDefault="002A6853" w:rsidP="002A6853">
      <w:pPr>
        <w:pStyle w:val="CS-Bodytext"/>
        <w:rPr>
          <w:sz w:val="18"/>
        </w:rPr>
      </w:pPr>
      <w:r w:rsidRPr="00C82FE7">
        <w:rPr>
          <w:sz w:val="18"/>
        </w:rPr>
        <w:t>This section contains a list of features and code modifications.</w:t>
      </w:r>
    </w:p>
    <w:p w14:paraId="7756AC72" w14:textId="77777777" w:rsidR="002A6853" w:rsidRPr="00C82FE7" w:rsidRDefault="002A6853" w:rsidP="002A6853">
      <w:pPr>
        <w:pStyle w:val="Heading3"/>
        <w:rPr>
          <w:color w:val="1F497D"/>
          <w:sz w:val="18"/>
          <w:szCs w:val="22"/>
        </w:rPr>
      </w:pPr>
      <w:bookmarkStart w:id="569" w:name="_Toc362605294"/>
      <w:bookmarkStart w:id="570" w:name="_Toc386358984"/>
      <w:bookmarkStart w:id="571" w:name="_Toc483578399"/>
      <w:bookmarkStart w:id="572" w:name="_Toc11336323"/>
      <w:r w:rsidRPr="00C82FE7">
        <w:rPr>
          <w:color w:val="1F497D"/>
          <w:sz w:val="18"/>
          <w:szCs w:val="22"/>
        </w:rPr>
        <w:t>Features</w:t>
      </w:r>
      <w:bookmarkEnd w:id="569"/>
      <w:bookmarkEnd w:id="570"/>
      <w:bookmarkEnd w:id="571"/>
      <w:bookmarkEnd w:id="572"/>
    </w:p>
    <w:p w14:paraId="53228EFE" w14:textId="77777777" w:rsidR="002A6853" w:rsidRPr="00C82FE7" w:rsidRDefault="002A6853" w:rsidP="002A6853">
      <w:pPr>
        <w:pStyle w:val="CS-Bodytext"/>
        <w:rPr>
          <w:sz w:val="18"/>
        </w:rPr>
      </w:pPr>
      <w:r w:rsidRPr="00C82FE7">
        <w:rPr>
          <w:sz w:val="18"/>
        </w:rPr>
        <w:t>This section contains the new feature descriptions.</w:t>
      </w:r>
    </w:p>
    <w:p w14:paraId="6FD49098" w14:textId="77777777" w:rsidR="002A6853" w:rsidRPr="00C82FE7" w:rsidRDefault="002A6853" w:rsidP="00755B80">
      <w:pPr>
        <w:numPr>
          <w:ilvl w:val="0"/>
          <w:numId w:val="105"/>
        </w:numPr>
        <w:spacing w:before="120" w:after="120"/>
        <w:rPr>
          <w:rFonts w:ascii="Arial" w:hAnsi="Arial" w:cs="Arial"/>
          <w:sz w:val="18"/>
          <w:szCs w:val="22"/>
        </w:rPr>
      </w:pPr>
      <w:r w:rsidRPr="00C82FE7">
        <w:rPr>
          <w:rFonts w:ascii="Arial" w:hAnsi="Arial" w:cs="Arial"/>
          <w:sz w:val="18"/>
          <w:szCs w:val="22"/>
        </w:rPr>
        <w:t>2012Q4 Utilities support</w:t>
      </w:r>
    </w:p>
    <w:p w14:paraId="48BC0DC1" w14:textId="77777777" w:rsidR="002A6853" w:rsidRPr="00C82FE7" w:rsidRDefault="002A6853" w:rsidP="002A6853">
      <w:pPr>
        <w:pStyle w:val="Heading3"/>
        <w:rPr>
          <w:color w:val="1F497D"/>
          <w:sz w:val="18"/>
          <w:szCs w:val="22"/>
        </w:rPr>
      </w:pPr>
      <w:bookmarkStart w:id="573" w:name="_Toc362605295"/>
      <w:bookmarkStart w:id="574" w:name="_Toc386358985"/>
      <w:bookmarkStart w:id="575" w:name="_Toc483578400"/>
      <w:bookmarkStart w:id="576" w:name="_Toc11336324"/>
      <w:r w:rsidRPr="00C82FE7">
        <w:rPr>
          <w:color w:val="1F497D"/>
          <w:sz w:val="18"/>
          <w:szCs w:val="22"/>
        </w:rPr>
        <w:t>Code Changes</w:t>
      </w:r>
      <w:bookmarkEnd w:id="573"/>
      <w:bookmarkEnd w:id="574"/>
      <w:bookmarkEnd w:id="575"/>
      <w:bookmarkEnd w:id="576"/>
    </w:p>
    <w:p w14:paraId="71688CBD" w14:textId="77777777" w:rsidR="002A6853" w:rsidRPr="00C82FE7" w:rsidRDefault="002A6853" w:rsidP="002A6853">
      <w:pPr>
        <w:pStyle w:val="CS-Bodytext"/>
        <w:rPr>
          <w:sz w:val="18"/>
        </w:rPr>
      </w:pPr>
      <w:r w:rsidRPr="00C82FE7">
        <w:rPr>
          <w:sz w:val="18"/>
        </w:rPr>
        <w:t>This section contains the code changes.</w:t>
      </w:r>
    </w:p>
    <w:p w14:paraId="52EC1084" w14:textId="77777777" w:rsidR="002A6853" w:rsidRPr="00C82FE7" w:rsidRDefault="002A6853" w:rsidP="00755B80">
      <w:pPr>
        <w:numPr>
          <w:ilvl w:val="0"/>
          <w:numId w:val="106"/>
        </w:numPr>
        <w:rPr>
          <w:rFonts w:ascii="Arial" w:hAnsi="Arial" w:cs="Arial"/>
          <w:sz w:val="18"/>
          <w:szCs w:val="22"/>
        </w:rPr>
      </w:pPr>
      <w:r w:rsidRPr="00C82FE7">
        <w:rPr>
          <w:rFonts w:ascii="Arial" w:hAnsi="Arial" w:cs="Arial"/>
          <w:sz w:val="18"/>
          <w:szCs w:val="22"/>
        </w:rPr>
        <w:t>Synchronized this release with Utilities_2012Q4 and Utilities_2012Q4_61+</w:t>
      </w:r>
    </w:p>
    <w:p w14:paraId="45427A7C" w14:textId="77777777" w:rsidR="002A6853" w:rsidRPr="00C82FE7" w:rsidRDefault="002A6853" w:rsidP="002A6853">
      <w:pPr>
        <w:ind w:left="360"/>
        <w:rPr>
          <w:rFonts w:ascii="Arial" w:hAnsi="Arial" w:cs="Arial"/>
          <w:sz w:val="18"/>
          <w:szCs w:val="22"/>
        </w:rPr>
      </w:pPr>
      <w:r w:rsidRPr="00C82FE7">
        <w:rPr>
          <w:rFonts w:ascii="Arial" w:hAnsi="Arial" w:cs="Arial"/>
          <w:b/>
          <w:sz w:val="18"/>
          <w:szCs w:val="22"/>
        </w:rPr>
        <w:t>Note: This release requires</w:t>
      </w:r>
      <w:r w:rsidRPr="00C82FE7">
        <w:rPr>
          <w:rFonts w:ascii="Arial" w:hAnsi="Arial" w:cs="Arial"/>
          <w:sz w:val="18"/>
          <w:szCs w:val="22"/>
        </w:rPr>
        <w:t xml:space="preserve"> </w:t>
      </w:r>
      <w:r w:rsidRPr="00C82FE7">
        <w:rPr>
          <w:rFonts w:ascii="Arial" w:hAnsi="Arial" w:cs="Arial"/>
          <w:b/>
          <w:sz w:val="18"/>
          <w:szCs w:val="22"/>
        </w:rPr>
        <w:t>Utilities_2012Q4.car and Utilities_2012Q4_61+.car</w:t>
      </w:r>
    </w:p>
    <w:p w14:paraId="2261BB6B" w14:textId="77777777" w:rsidR="002A6853" w:rsidRPr="00C82FE7" w:rsidRDefault="002A6853" w:rsidP="002A6853">
      <w:pPr>
        <w:ind w:left="360"/>
        <w:rPr>
          <w:rFonts w:ascii="Arial" w:hAnsi="Arial" w:cs="Arial"/>
          <w:sz w:val="18"/>
          <w:szCs w:val="22"/>
        </w:rPr>
      </w:pPr>
      <w:r w:rsidRPr="00C82FE7">
        <w:rPr>
          <w:rFonts w:ascii="Arial" w:hAnsi="Arial" w:cs="Arial"/>
          <w:sz w:val="18"/>
          <w:szCs w:val="22"/>
        </w:rPr>
        <w:t xml:space="preserve">Added resourceType parameter to the invocation of getResourceListRecursive() in several procedures.  </w:t>
      </w:r>
    </w:p>
    <w:p w14:paraId="1A5FBF95" w14:textId="77777777" w:rsidR="002A6853" w:rsidRPr="00C82FE7" w:rsidRDefault="002A6853" w:rsidP="00755B80">
      <w:pPr>
        <w:numPr>
          <w:ilvl w:val="1"/>
          <w:numId w:val="106"/>
        </w:numPr>
        <w:rPr>
          <w:rFonts w:ascii="Arial" w:hAnsi="Arial" w:cs="Arial"/>
          <w:sz w:val="18"/>
          <w:szCs w:val="22"/>
        </w:rPr>
      </w:pPr>
      <w:r w:rsidRPr="00C82FE7">
        <w:rPr>
          <w:rFonts w:ascii="Arial" w:hAnsi="Arial" w:cs="Arial"/>
          <w:sz w:val="18"/>
          <w:szCs w:val="22"/>
        </w:rPr>
        <w:t>Procedure affected: generateViewsLoop(), generateCRUD_Operations(), generateDatasourceList(), rebindAllResources(), rebindGenerationScripts(), and displayResourceTree()</w:t>
      </w:r>
    </w:p>
    <w:p w14:paraId="66456415" w14:textId="77777777" w:rsidR="002A6853" w:rsidRPr="00C82FE7" w:rsidRDefault="002A6853" w:rsidP="00BF2204">
      <w:pPr>
        <w:pStyle w:val="Heading2"/>
      </w:pPr>
      <w:bookmarkStart w:id="577" w:name="_Toc362605296"/>
      <w:bookmarkStart w:id="578" w:name="_Toc386358986"/>
      <w:bookmarkStart w:id="579" w:name="_Toc483578401"/>
      <w:bookmarkStart w:id="580" w:name="_Toc11336325"/>
      <w:r w:rsidRPr="00C82FE7">
        <w:t>V6.4 Modifications – October 1, 2012</w:t>
      </w:r>
      <w:bookmarkEnd w:id="577"/>
      <w:bookmarkEnd w:id="578"/>
      <w:bookmarkEnd w:id="579"/>
      <w:bookmarkEnd w:id="580"/>
    </w:p>
    <w:p w14:paraId="0F1D793C" w14:textId="77777777" w:rsidR="002A6853" w:rsidRPr="00C82FE7" w:rsidRDefault="002A6853" w:rsidP="002A6853">
      <w:pPr>
        <w:pStyle w:val="CS-Bodytext"/>
        <w:rPr>
          <w:sz w:val="18"/>
        </w:rPr>
      </w:pPr>
      <w:r w:rsidRPr="00C82FE7">
        <w:rPr>
          <w:sz w:val="18"/>
        </w:rPr>
        <w:t>This section contains a list of features and code modifications.</w:t>
      </w:r>
    </w:p>
    <w:p w14:paraId="78C0B315" w14:textId="77777777" w:rsidR="002A6853" w:rsidRPr="00C82FE7" w:rsidRDefault="002A6853" w:rsidP="002A6853">
      <w:pPr>
        <w:pStyle w:val="Heading3"/>
        <w:rPr>
          <w:color w:val="1F497D"/>
          <w:sz w:val="18"/>
          <w:szCs w:val="22"/>
        </w:rPr>
      </w:pPr>
      <w:bookmarkStart w:id="581" w:name="_Toc362605297"/>
      <w:bookmarkStart w:id="582" w:name="_Toc386358987"/>
      <w:bookmarkStart w:id="583" w:name="_Toc483578402"/>
      <w:bookmarkStart w:id="584" w:name="_Toc11336326"/>
      <w:r w:rsidRPr="00C82FE7">
        <w:rPr>
          <w:color w:val="1F497D"/>
          <w:sz w:val="18"/>
          <w:szCs w:val="22"/>
        </w:rPr>
        <w:t>Features</w:t>
      </w:r>
      <w:bookmarkEnd w:id="581"/>
      <w:bookmarkEnd w:id="582"/>
      <w:bookmarkEnd w:id="583"/>
      <w:bookmarkEnd w:id="584"/>
    </w:p>
    <w:p w14:paraId="13A326FD" w14:textId="77777777" w:rsidR="002A6853" w:rsidRPr="00C82FE7" w:rsidRDefault="002A6853" w:rsidP="002A6853">
      <w:pPr>
        <w:pStyle w:val="CS-Bodytext"/>
        <w:rPr>
          <w:sz w:val="18"/>
        </w:rPr>
      </w:pPr>
      <w:r w:rsidRPr="00C82FE7">
        <w:rPr>
          <w:sz w:val="18"/>
        </w:rPr>
        <w:t>This section contains the new feature descriptions.</w:t>
      </w:r>
    </w:p>
    <w:p w14:paraId="751B8336" w14:textId="77777777" w:rsidR="002A6853" w:rsidRPr="00C82FE7" w:rsidRDefault="002A6853" w:rsidP="00755B80">
      <w:pPr>
        <w:numPr>
          <w:ilvl w:val="0"/>
          <w:numId w:val="61"/>
        </w:numPr>
        <w:spacing w:before="120" w:after="120"/>
        <w:rPr>
          <w:rFonts w:ascii="Arial" w:hAnsi="Arial" w:cs="Arial"/>
          <w:sz w:val="18"/>
          <w:szCs w:val="22"/>
        </w:rPr>
      </w:pPr>
      <w:r w:rsidRPr="00C82FE7">
        <w:rPr>
          <w:rFonts w:ascii="Arial" w:hAnsi="Arial" w:cs="Arial"/>
          <w:sz w:val="18"/>
          <w:szCs w:val="22"/>
        </w:rPr>
        <w:t>Enhancement – added “generateCastViews”</w:t>
      </w:r>
    </w:p>
    <w:p w14:paraId="3B859D83" w14:textId="77777777" w:rsidR="002A6853" w:rsidRPr="00C82FE7" w:rsidRDefault="002A6853" w:rsidP="002A6853">
      <w:pPr>
        <w:pStyle w:val="Heading3"/>
        <w:rPr>
          <w:color w:val="1F497D"/>
          <w:sz w:val="18"/>
          <w:szCs w:val="22"/>
        </w:rPr>
      </w:pPr>
      <w:bookmarkStart w:id="585" w:name="_Toc362605298"/>
      <w:bookmarkStart w:id="586" w:name="_Toc386358988"/>
      <w:bookmarkStart w:id="587" w:name="_Toc483578403"/>
      <w:bookmarkStart w:id="588" w:name="_Toc11336327"/>
      <w:r w:rsidRPr="00C82FE7">
        <w:rPr>
          <w:color w:val="1F497D"/>
          <w:sz w:val="18"/>
          <w:szCs w:val="22"/>
        </w:rPr>
        <w:t>Code Changes</w:t>
      </w:r>
      <w:bookmarkEnd w:id="585"/>
      <w:bookmarkEnd w:id="586"/>
      <w:bookmarkEnd w:id="587"/>
      <w:bookmarkEnd w:id="588"/>
    </w:p>
    <w:p w14:paraId="0FF87DD7" w14:textId="77777777" w:rsidR="002A6853" w:rsidRPr="00C82FE7" w:rsidRDefault="002A6853" w:rsidP="002A6853">
      <w:pPr>
        <w:pStyle w:val="CS-Bodytext"/>
        <w:rPr>
          <w:sz w:val="18"/>
        </w:rPr>
      </w:pPr>
      <w:r w:rsidRPr="00C82FE7">
        <w:rPr>
          <w:sz w:val="18"/>
        </w:rPr>
        <w:t>This section contains the code changes.</w:t>
      </w:r>
    </w:p>
    <w:p w14:paraId="4B004D03" w14:textId="77777777" w:rsidR="002A6853" w:rsidRPr="00C82FE7" w:rsidRDefault="002A6853" w:rsidP="00755B80">
      <w:pPr>
        <w:numPr>
          <w:ilvl w:val="0"/>
          <w:numId w:val="62"/>
        </w:numPr>
        <w:rPr>
          <w:rFonts w:ascii="Arial" w:hAnsi="Arial" w:cs="Arial"/>
          <w:sz w:val="18"/>
          <w:szCs w:val="22"/>
        </w:rPr>
      </w:pPr>
      <w:r w:rsidRPr="00C82FE7">
        <w:rPr>
          <w:rFonts w:ascii="Arial" w:hAnsi="Arial" w:cs="Arial"/>
          <w:sz w:val="18"/>
          <w:szCs w:val="22"/>
        </w:rPr>
        <w:t>Added a new feature for generating views with CAST statements without relying on the ConfigureStartingFolders.  This provides a more adhoc and flexible capability.</w:t>
      </w:r>
    </w:p>
    <w:p w14:paraId="659756DC" w14:textId="77777777" w:rsidR="002A6853" w:rsidRPr="00C82FE7" w:rsidRDefault="002A6853" w:rsidP="00755B80">
      <w:pPr>
        <w:numPr>
          <w:ilvl w:val="1"/>
          <w:numId w:val="62"/>
        </w:numPr>
        <w:rPr>
          <w:rFonts w:ascii="Arial" w:hAnsi="Arial" w:cs="Arial"/>
          <w:sz w:val="18"/>
          <w:szCs w:val="22"/>
        </w:rPr>
      </w:pPr>
      <w:r w:rsidRPr="00C82FE7">
        <w:rPr>
          <w:rFonts w:ascii="Arial" w:hAnsi="Arial" w:cs="Arial"/>
          <w:sz w:val="18"/>
          <w:szCs w:val="22"/>
        </w:rPr>
        <w:t>“generateCastViews” – interface method</w:t>
      </w:r>
    </w:p>
    <w:p w14:paraId="79EC2FE7" w14:textId="77777777" w:rsidR="002A6853" w:rsidRPr="00C82FE7" w:rsidRDefault="002A6853" w:rsidP="00755B80">
      <w:pPr>
        <w:numPr>
          <w:ilvl w:val="1"/>
          <w:numId w:val="62"/>
        </w:numPr>
        <w:rPr>
          <w:rFonts w:ascii="Arial" w:hAnsi="Arial" w:cs="Arial"/>
          <w:sz w:val="18"/>
          <w:szCs w:val="22"/>
        </w:rPr>
      </w:pPr>
      <w:r w:rsidRPr="00C82FE7">
        <w:rPr>
          <w:rFonts w:ascii="Arial" w:hAnsi="Arial" w:cs="Arial"/>
          <w:sz w:val="18"/>
          <w:szCs w:val="22"/>
        </w:rPr>
        <w:t>“generateCastViews” – core procedure with all the logic</w:t>
      </w:r>
    </w:p>
    <w:p w14:paraId="74F6A607" w14:textId="77777777" w:rsidR="002A6853" w:rsidRPr="00C82FE7" w:rsidRDefault="002A6853" w:rsidP="00755B80">
      <w:pPr>
        <w:numPr>
          <w:ilvl w:val="1"/>
          <w:numId w:val="62"/>
        </w:numPr>
        <w:rPr>
          <w:rFonts w:ascii="Arial" w:hAnsi="Arial" w:cs="Arial"/>
          <w:sz w:val="18"/>
          <w:szCs w:val="22"/>
        </w:rPr>
      </w:pPr>
      <w:r w:rsidRPr="00C82FE7">
        <w:rPr>
          <w:rFonts w:ascii="Arial" w:hAnsi="Arial" w:cs="Arial"/>
          <w:sz w:val="18"/>
          <w:szCs w:val="22"/>
        </w:rPr>
        <w:t>“generateViewsLoop – split out the original loop processing from generateViews</w:t>
      </w:r>
    </w:p>
    <w:p w14:paraId="354C5726" w14:textId="77777777" w:rsidR="002A6853" w:rsidRPr="00C82FE7" w:rsidRDefault="002A6853" w:rsidP="00755B80">
      <w:pPr>
        <w:numPr>
          <w:ilvl w:val="1"/>
          <w:numId w:val="62"/>
        </w:numPr>
        <w:rPr>
          <w:rFonts w:ascii="Arial" w:hAnsi="Arial" w:cs="Arial"/>
          <w:sz w:val="18"/>
          <w:szCs w:val="22"/>
        </w:rPr>
      </w:pPr>
      <w:r w:rsidRPr="00C82FE7">
        <w:rPr>
          <w:rFonts w:ascii="Arial" w:hAnsi="Arial" w:cs="Arial"/>
          <w:sz w:val="18"/>
          <w:szCs w:val="22"/>
        </w:rPr>
        <w:t>“generateViews” – split out the setup code from the loop processing code</w:t>
      </w:r>
    </w:p>
    <w:p w14:paraId="4CB82957" w14:textId="77777777" w:rsidR="002A6853" w:rsidRPr="00C82FE7" w:rsidRDefault="002A6853" w:rsidP="00755B80">
      <w:pPr>
        <w:numPr>
          <w:ilvl w:val="1"/>
          <w:numId w:val="62"/>
        </w:numPr>
        <w:rPr>
          <w:rFonts w:ascii="Arial" w:hAnsi="Arial" w:cs="Arial"/>
          <w:sz w:val="18"/>
          <w:szCs w:val="22"/>
        </w:rPr>
      </w:pPr>
      <w:r w:rsidRPr="00C82FE7">
        <w:rPr>
          <w:rFonts w:ascii="Arial" w:hAnsi="Arial" w:cs="Arial"/>
          <w:sz w:val="18"/>
          <w:szCs w:val="22"/>
        </w:rPr>
        <w:t>“isDerivedPathMatch” – provided ability to match exactly or do fuzzy match</w:t>
      </w:r>
    </w:p>
    <w:p w14:paraId="5016D4F5" w14:textId="77777777" w:rsidR="002A6853" w:rsidRPr="00C82FE7" w:rsidRDefault="002A6853" w:rsidP="00755B80">
      <w:pPr>
        <w:numPr>
          <w:ilvl w:val="1"/>
          <w:numId w:val="62"/>
        </w:numPr>
        <w:rPr>
          <w:rFonts w:ascii="Arial" w:hAnsi="Arial" w:cs="Arial"/>
          <w:sz w:val="18"/>
          <w:szCs w:val="22"/>
        </w:rPr>
      </w:pPr>
      <w:r w:rsidRPr="00C82FE7">
        <w:rPr>
          <w:rFonts w:ascii="Arial" w:hAnsi="Arial" w:cs="Arial"/>
          <w:sz w:val="18"/>
          <w:szCs w:val="22"/>
        </w:rPr>
        <w:t>Modified other functions that invoke “isDerivedPathMatch” due to method signature change.</w:t>
      </w:r>
    </w:p>
    <w:p w14:paraId="16F4997E" w14:textId="77777777" w:rsidR="002A6853" w:rsidRPr="00C82FE7" w:rsidRDefault="002A6853" w:rsidP="00BF2204">
      <w:pPr>
        <w:pStyle w:val="Heading2"/>
      </w:pPr>
      <w:bookmarkStart w:id="589" w:name="_Toc362605299"/>
      <w:bookmarkStart w:id="590" w:name="_Toc386358989"/>
      <w:bookmarkStart w:id="591" w:name="_Toc483578404"/>
      <w:bookmarkStart w:id="592" w:name="_Toc11336328"/>
      <w:r w:rsidRPr="00C82FE7">
        <w:t>V6.3 Modifications – September 29, 2012</w:t>
      </w:r>
      <w:bookmarkEnd w:id="589"/>
      <w:bookmarkEnd w:id="590"/>
      <w:bookmarkEnd w:id="591"/>
      <w:bookmarkEnd w:id="592"/>
    </w:p>
    <w:p w14:paraId="40B12C1F" w14:textId="77777777" w:rsidR="002A6853" w:rsidRPr="00C82FE7" w:rsidRDefault="002A6853" w:rsidP="002A6853">
      <w:pPr>
        <w:pStyle w:val="CS-Bodytext"/>
        <w:rPr>
          <w:sz w:val="18"/>
        </w:rPr>
      </w:pPr>
      <w:r w:rsidRPr="00C82FE7">
        <w:rPr>
          <w:sz w:val="18"/>
        </w:rPr>
        <w:t>This section contains a list of features and code modifications.</w:t>
      </w:r>
    </w:p>
    <w:p w14:paraId="67F687B0" w14:textId="77777777" w:rsidR="002A6853" w:rsidRPr="00C82FE7" w:rsidRDefault="002A6853" w:rsidP="002A6853">
      <w:pPr>
        <w:pStyle w:val="Heading3"/>
        <w:rPr>
          <w:color w:val="1F497D"/>
          <w:sz w:val="18"/>
          <w:szCs w:val="22"/>
        </w:rPr>
      </w:pPr>
      <w:bookmarkStart w:id="593" w:name="_Toc362605300"/>
      <w:bookmarkStart w:id="594" w:name="_Toc386358990"/>
      <w:bookmarkStart w:id="595" w:name="_Toc483578405"/>
      <w:bookmarkStart w:id="596" w:name="_Toc11336329"/>
      <w:r w:rsidRPr="00C82FE7">
        <w:rPr>
          <w:color w:val="1F497D"/>
          <w:sz w:val="18"/>
          <w:szCs w:val="22"/>
        </w:rPr>
        <w:t>Features</w:t>
      </w:r>
      <w:bookmarkEnd w:id="593"/>
      <w:bookmarkEnd w:id="594"/>
      <w:bookmarkEnd w:id="595"/>
      <w:bookmarkEnd w:id="596"/>
    </w:p>
    <w:p w14:paraId="77C05063" w14:textId="77777777" w:rsidR="002A6853" w:rsidRPr="00C82FE7" w:rsidRDefault="002A6853" w:rsidP="002A6853">
      <w:pPr>
        <w:pStyle w:val="CS-Bodytext"/>
        <w:rPr>
          <w:sz w:val="18"/>
        </w:rPr>
      </w:pPr>
      <w:r w:rsidRPr="00C82FE7">
        <w:rPr>
          <w:sz w:val="18"/>
        </w:rPr>
        <w:t>This section contains the new feature descriptions.</w:t>
      </w:r>
    </w:p>
    <w:p w14:paraId="27D8E3EC" w14:textId="77777777" w:rsidR="002A6853" w:rsidRPr="00C82FE7" w:rsidRDefault="002A6853" w:rsidP="00755B80">
      <w:pPr>
        <w:numPr>
          <w:ilvl w:val="0"/>
          <w:numId w:val="58"/>
        </w:numPr>
        <w:spacing w:before="120" w:after="120"/>
        <w:rPr>
          <w:rFonts w:ascii="Arial" w:hAnsi="Arial" w:cs="Arial"/>
          <w:sz w:val="18"/>
          <w:szCs w:val="22"/>
        </w:rPr>
      </w:pPr>
      <w:r w:rsidRPr="00C82FE7">
        <w:rPr>
          <w:rFonts w:ascii="Arial" w:hAnsi="Arial" w:cs="Arial"/>
          <w:sz w:val="18"/>
          <w:szCs w:val="22"/>
        </w:rPr>
        <w:t>Bug fixes.</w:t>
      </w:r>
    </w:p>
    <w:p w14:paraId="46AC953F" w14:textId="77777777" w:rsidR="002A6853" w:rsidRPr="00C82FE7" w:rsidRDefault="002A6853" w:rsidP="002A6853">
      <w:pPr>
        <w:pStyle w:val="Heading3"/>
        <w:rPr>
          <w:color w:val="1F497D"/>
          <w:sz w:val="18"/>
          <w:szCs w:val="22"/>
        </w:rPr>
      </w:pPr>
      <w:bookmarkStart w:id="597" w:name="_Toc362605301"/>
      <w:bookmarkStart w:id="598" w:name="_Toc386358991"/>
      <w:bookmarkStart w:id="599" w:name="_Toc483578406"/>
      <w:bookmarkStart w:id="600" w:name="_Toc11336330"/>
      <w:r w:rsidRPr="00C82FE7">
        <w:rPr>
          <w:color w:val="1F497D"/>
          <w:sz w:val="18"/>
          <w:szCs w:val="22"/>
        </w:rPr>
        <w:t>Code Changes</w:t>
      </w:r>
      <w:bookmarkEnd w:id="597"/>
      <w:bookmarkEnd w:id="598"/>
      <w:bookmarkEnd w:id="599"/>
      <w:bookmarkEnd w:id="600"/>
    </w:p>
    <w:p w14:paraId="65E67AC9" w14:textId="77777777" w:rsidR="002A6853" w:rsidRPr="00C82FE7" w:rsidRDefault="002A6853" w:rsidP="002A6853">
      <w:pPr>
        <w:pStyle w:val="CS-Bodytext"/>
        <w:rPr>
          <w:sz w:val="18"/>
        </w:rPr>
      </w:pPr>
      <w:r w:rsidRPr="00C82FE7">
        <w:rPr>
          <w:sz w:val="18"/>
        </w:rPr>
        <w:t>This section contains the code changes.</w:t>
      </w:r>
    </w:p>
    <w:p w14:paraId="5601563F" w14:textId="77777777" w:rsidR="002A6853" w:rsidRPr="00C82FE7" w:rsidRDefault="002A6853" w:rsidP="00755B80">
      <w:pPr>
        <w:numPr>
          <w:ilvl w:val="0"/>
          <w:numId w:val="63"/>
        </w:numPr>
        <w:rPr>
          <w:rFonts w:ascii="Arial" w:hAnsi="Arial" w:cs="Arial"/>
          <w:sz w:val="18"/>
          <w:szCs w:val="22"/>
        </w:rPr>
      </w:pPr>
      <w:r w:rsidRPr="00C82FE7">
        <w:rPr>
          <w:rFonts w:ascii="Arial" w:hAnsi="Arial" w:cs="Arial"/>
          <w:sz w:val="18"/>
          <w:szCs w:val="22"/>
        </w:rPr>
        <w:t>Fixed an issue where column names contain spaces or underscores either in the beginning or end of the column name.</w:t>
      </w:r>
    </w:p>
    <w:p w14:paraId="0C5697F1" w14:textId="77777777" w:rsidR="002A6853" w:rsidRPr="00C82FE7" w:rsidRDefault="002A6853" w:rsidP="00755B80">
      <w:pPr>
        <w:numPr>
          <w:ilvl w:val="1"/>
          <w:numId w:val="63"/>
        </w:numPr>
        <w:rPr>
          <w:rFonts w:ascii="Arial" w:hAnsi="Arial" w:cs="Arial"/>
          <w:sz w:val="18"/>
          <w:szCs w:val="22"/>
        </w:rPr>
      </w:pPr>
      <w:r w:rsidRPr="00C82FE7">
        <w:rPr>
          <w:rFonts w:ascii="Arial" w:hAnsi="Arial" w:cs="Arial"/>
          <w:sz w:val="18"/>
          <w:szCs w:val="22"/>
        </w:rPr>
        <w:t>Code changes for generating physical views (removed TRIM statements):</w:t>
      </w:r>
    </w:p>
    <w:p w14:paraId="710F9EFD" w14:textId="77777777" w:rsidR="002A6853" w:rsidRPr="00C82FE7" w:rsidRDefault="002A6853" w:rsidP="00755B80">
      <w:pPr>
        <w:numPr>
          <w:ilvl w:val="2"/>
          <w:numId w:val="63"/>
        </w:numPr>
        <w:rPr>
          <w:rFonts w:ascii="Arial" w:hAnsi="Arial" w:cs="Arial"/>
          <w:sz w:val="18"/>
          <w:szCs w:val="22"/>
        </w:rPr>
      </w:pPr>
      <w:r w:rsidRPr="00C82FE7">
        <w:rPr>
          <w:rFonts w:ascii="Arial" w:hAnsi="Arial" w:cs="Arial"/>
          <w:sz w:val="18"/>
          <w:szCs w:val="22"/>
        </w:rPr>
        <w:lastRenderedPageBreak/>
        <w:t>/shared/BestPractices/Procedures/generateName/parseWord</w:t>
      </w:r>
    </w:p>
    <w:p w14:paraId="7F5330B7" w14:textId="77777777" w:rsidR="002A6853" w:rsidRPr="00C82FE7" w:rsidRDefault="002A6853" w:rsidP="00755B80">
      <w:pPr>
        <w:numPr>
          <w:ilvl w:val="3"/>
          <w:numId w:val="63"/>
        </w:numPr>
        <w:rPr>
          <w:rFonts w:ascii="Arial" w:hAnsi="Arial" w:cs="Arial"/>
          <w:sz w:val="18"/>
          <w:szCs w:val="22"/>
        </w:rPr>
      </w:pPr>
      <w:r w:rsidRPr="00C82FE7">
        <w:rPr>
          <w:rFonts w:ascii="Arial" w:hAnsi="Arial" w:cs="Arial"/>
          <w:sz w:val="18"/>
          <w:szCs w:val="22"/>
        </w:rPr>
        <w:t>Added use of RegexSplit function with -1</w:t>
      </w:r>
    </w:p>
    <w:p w14:paraId="3580D065" w14:textId="77777777" w:rsidR="002A6853" w:rsidRPr="00C82FE7" w:rsidRDefault="002A6853" w:rsidP="00755B80">
      <w:pPr>
        <w:numPr>
          <w:ilvl w:val="2"/>
          <w:numId w:val="63"/>
        </w:numPr>
        <w:rPr>
          <w:rFonts w:ascii="Arial" w:hAnsi="Arial" w:cs="Arial"/>
          <w:sz w:val="18"/>
          <w:szCs w:val="22"/>
        </w:rPr>
      </w:pPr>
      <w:r w:rsidRPr="00C82FE7">
        <w:rPr>
          <w:rFonts w:ascii="Arial" w:hAnsi="Arial" w:cs="Arial"/>
          <w:sz w:val="18"/>
          <w:szCs w:val="22"/>
        </w:rPr>
        <w:t>/shared/BestPractices/Procedures/generateName/getNameGenerated</w:t>
      </w:r>
    </w:p>
    <w:p w14:paraId="29C78C88" w14:textId="77777777" w:rsidR="002A6853" w:rsidRPr="00C82FE7" w:rsidRDefault="002A6853" w:rsidP="002A6853">
      <w:pPr>
        <w:rPr>
          <w:rFonts w:ascii="Arial" w:hAnsi="Arial" w:cs="Arial"/>
          <w:sz w:val="18"/>
          <w:szCs w:val="22"/>
        </w:rPr>
      </w:pPr>
    </w:p>
    <w:p w14:paraId="67670F13" w14:textId="77777777" w:rsidR="002A6853" w:rsidRPr="00C82FE7" w:rsidRDefault="002A6853" w:rsidP="00755B80">
      <w:pPr>
        <w:numPr>
          <w:ilvl w:val="0"/>
          <w:numId w:val="63"/>
        </w:numPr>
        <w:rPr>
          <w:rFonts w:ascii="Arial" w:hAnsi="Arial" w:cs="Arial"/>
          <w:sz w:val="18"/>
          <w:szCs w:val="22"/>
        </w:rPr>
      </w:pPr>
      <w:r w:rsidRPr="00C82FE7">
        <w:rPr>
          <w:rFonts w:ascii="Arial" w:hAnsi="Arial" w:cs="Arial"/>
          <w:sz w:val="18"/>
          <w:szCs w:val="22"/>
        </w:rPr>
        <w:t>Fixed an issue where column names contain spaces at the beginning or end of the column name when retrieving formatting view columns.</w:t>
      </w:r>
    </w:p>
    <w:p w14:paraId="77BA4BA7" w14:textId="77777777" w:rsidR="002A6853" w:rsidRPr="00C82FE7" w:rsidRDefault="002A6853" w:rsidP="00755B80">
      <w:pPr>
        <w:numPr>
          <w:ilvl w:val="1"/>
          <w:numId w:val="63"/>
        </w:numPr>
        <w:rPr>
          <w:rFonts w:ascii="Arial" w:hAnsi="Arial" w:cs="Arial"/>
          <w:sz w:val="18"/>
          <w:szCs w:val="22"/>
        </w:rPr>
      </w:pPr>
      <w:r w:rsidRPr="00C82FE7">
        <w:rPr>
          <w:rFonts w:ascii="Arial" w:hAnsi="Arial" w:cs="Arial"/>
          <w:sz w:val="18"/>
          <w:szCs w:val="22"/>
        </w:rPr>
        <w:t>Code changes for generating formatting views (removed TRIM statements):</w:t>
      </w:r>
    </w:p>
    <w:p w14:paraId="40F53A42" w14:textId="77777777" w:rsidR="002A6853" w:rsidRPr="00C82FE7" w:rsidRDefault="002A6853" w:rsidP="00755B80">
      <w:pPr>
        <w:numPr>
          <w:ilvl w:val="2"/>
          <w:numId w:val="63"/>
        </w:numPr>
        <w:rPr>
          <w:rFonts w:ascii="Arial" w:hAnsi="Arial" w:cs="Arial"/>
          <w:sz w:val="18"/>
          <w:szCs w:val="22"/>
        </w:rPr>
      </w:pPr>
      <w:r w:rsidRPr="00C82FE7">
        <w:rPr>
          <w:rFonts w:ascii="Arial" w:hAnsi="Arial" w:cs="Arial"/>
          <w:sz w:val="18"/>
          <w:szCs w:val="22"/>
        </w:rPr>
        <w:t>/shared/BestPractices/Procedures/retrieveName/getNameRetrieved</w:t>
      </w:r>
    </w:p>
    <w:p w14:paraId="1AC8C1BB" w14:textId="77777777" w:rsidR="002A6853" w:rsidRPr="00C82FE7" w:rsidRDefault="002A6853" w:rsidP="002A6853">
      <w:pPr>
        <w:rPr>
          <w:rFonts w:ascii="Arial" w:hAnsi="Arial" w:cs="Arial"/>
          <w:sz w:val="18"/>
          <w:szCs w:val="22"/>
        </w:rPr>
      </w:pPr>
    </w:p>
    <w:p w14:paraId="22BCEEEA" w14:textId="77777777" w:rsidR="002A6853" w:rsidRPr="00C82FE7" w:rsidRDefault="002A6853" w:rsidP="00755B80">
      <w:pPr>
        <w:numPr>
          <w:ilvl w:val="0"/>
          <w:numId w:val="63"/>
        </w:numPr>
        <w:rPr>
          <w:rFonts w:ascii="Arial" w:hAnsi="Arial" w:cs="Arial"/>
          <w:sz w:val="18"/>
          <w:szCs w:val="22"/>
        </w:rPr>
      </w:pPr>
      <w:r w:rsidRPr="00C82FE7">
        <w:rPr>
          <w:rFonts w:ascii="Arial" w:hAnsi="Arial" w:cs="Arial"/>
          <w:sz w:val="18"/>
          <w:szCs w:val="22"/>
        </w:rPr>
        <w:t>Data source /File modifications</w:t>
      </w:r>
    </w:p>
    <w:p w14:paraId="45264187" w14:textId="77777777" w:rsidR="002A6853" w:rsidRPr="00C82FE7" w:rsidRDefault="002A6853" w:rsidP="00755B80">
      <w:pPr>
        <w:numPr>
          <w:ilvl w:val="1"/>
          <w:numId w:val="63"/>
        </w:numPr>
        <w:rPr>
          <w:rFonts w:ascii="Arial" w:hAnsi="Arial" w:cs="Arial"/>
          <w:sz w:val="18"/>
          <w:szCs w:val="22"/>
        </w:rPr>
      </w:pPr>
      <w:r w:rsidRPr="00C82FE7">
        <w:rPr>
          <w:rFonts w:ascii="Arial" w:hAnsi="Arial" w:cs="Arial"/>
          <w:sz w:val="18"/>
          <w:szCs w:val="22"/>
        </w:rPr>
        <w:t>Added a column to testfile.txt to test the new capabilities.</w:t>
      </w:r>
    </w:p>
    <w:p w14:paraId="67ACAC8F" w14:textId="77777777" w:rsidR="002A6853" w:rsidRPr="00C82FE7" w:rsidRDefault="002A6853" w:rsidP="00755B80">
      <w:pPr>
        <w:numPr>
          <w:ilvl w:val="1"/>
          <w:numId w:val="63"/>
        </w:numPr>
        <w:rPr>
          <w:rFonts w:ascii="Arial" w:hAnsi="Arial" w:cs="Arial"/>
          <w:sz w:val="18"/>
          <w:szCs w:val="22"/>
        </w:rPr>
      </w:pPr>
      <w:r w:rsidRPr="00C82FE7">
        <w:rPr>
          <w:rFonts w:ascii="Arial" w:hAnsi="Arial" w:cs="Arial"/>
          <w:sz w:val="18"/>
          <w:szCs w:val="22"/>
        </w:rPr>
        <w:t>Added Common_Model_file[1,2,3].xls to the File folder in order to test columns containing XML characters.</w:t>
      </w:r>
    </w:p>
    <w:p w14:paraId="6664E5F4" w14:textId="77777777" w:rsidR="002A6853" w:rsidRPr="00C82FE7" w:rsidRDefault="002A6853" w:rsidP="002A6853">
      <w:pPr>
        <w:rPr>
          <w:rFonts w:ascii="Arial" w:hAnsi="Arial" w:cs="Arial"/>
          <w:sz w:val="18"/>
          <w:szCs w:val="22"/>
        </w:rPr>
      </w:pPr>
    </w:p>
    <w:p w14:paraId="47D6B315" w14:textId="77777777" w:rsidR="002A6853" w:rsidRPr="00C82FE7" w:rsidRDefault="002A6853" w:rsidP="00755B80">
      <w:pPr>
        <w:numPr>
          <w:ilvl w:val="0"/>
          <w:numId w:val="63"/>
        </w:numPr>
        <w:rPr>
          <w:rFonts w:ascii="Arial" w:hAnsi="Arial" w:cs="Arial"/>
          <w:sz w:val="18"/>
          <w:szCs w:val="22"/>
        </w:rPr>
      </w:pPr>
      <w:r w:rsidRPr="00C82FE7">
        <w:rPr>
          <w:rFonts w:ascii="Arial" w:hAnsi="Arial" w:cs="Arial"/>
          <w:sz w:val="18"/>
          <w:szCs w:val="22"/>
        </w:rPr>
        <w:t>Code changes for generating views using the “derivedFilterPath” so that it is not as rigid.  Allow for any part of the path to be present instead of an exact match.  The derivedFilterPath would contain any text that represents the path of the “source” resource starting after what is provided by the based folder path in ConfigureStartingFolders. The “derivedFilterPath” is applicable for all the generation scripts</w:t>
      </w:r>
    </w:p>
    <w:p w14:paraId="12A1069F" w14:textId="77777777" w:rsidR="002A6853" w:rsidRPr="00C82FE7" w:rsidRDefault="002A6853" w:rsidP="002A6853">
      <w:pPr>
        <w:rPr>
          <w:rFonts w:ascii="Arial" w:hAnsi="Arial" w:cs="Arial"/>
          <w:sz w:val="18"/>
          <w:szCs w:val="22"/>
        </w:rPr>
      </w:pPr>
    </w:p>
    <w:p w14:paraId="4687BB02" w14:textId="77777777" w:rsidR="002A6853" w:rsidRPr="00C82FE7" w:rsidRDefault="002A6853" w:rsidP="00755B80">
      <w:pPr>
        <w:numPr>
          <w:ilvl w:val="1"/>
          <w:numId w:val="63"/>
        </w:numPr>
        <w:rPr>
          <w:rFonts w:ascii="Arial" w:hAnsi="Arial" w:cs="Arial"/>
          <w:sz w:val="18"/>
          <w:szCs w:val="22"/>
        </w:rPr>
      </w:pPr>
      <w:r w:rsidRPr="00C82FE7">
        <w:rPr>
          <w:rFonts w:ascii="Arial" w:hAnsi="Arial" w:cs="Arial"/>
          <w:sz w:val="18"/>
          <w:szCs w:val="22"/>
        </w:rPr>
        <w:t>For example, if the ConfigureStartingFolders contains</w:t>
      </w:r>
    </w:p>
    <w:p w14:paraId="601E0CDF" w14:textId="77777777" w:rsidR="002A6853" w:rsidRPr="00C82FE7" w:rsidRDefault="002A6853" w:rsidP="002A6853">
      <w:pPr>
        <w:rPr>
          <w:rFonts w:ascii="Arial" w:hAnsi="Arial" w:cs="Arial"/>
          <w:sz w:val="18"/>
          <w:szCs w:val="22"/>
        </w:rPr>
      </w:pPr>
    </w:p>
    <w:p w14:paraId="7BE0BC59"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set groupId = 'DELIMITED';</w:t>
      </w:r>
    </w:p>
    <w:p w14:paraId="77A68D67"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SET PM_FOLDER=physicalMetadataPath||'/File';</w:t>
      </w:r>
    </w:p>
    <w:p w14:paraId="4B8B97FC" w14:textId="77777777" w:rsidR="002A6853" w:rsidRPr="00C82FE7" w:rsidRDefault="002A6853" w:rsidP="002A6853">
      <w:pPr>
        <w:ind w:left="720"/>
        <w:rPr>
          <w:rFonts w:ascii="Arial" w:hAnsi="Arial" w:cs="Arial"/>
          <w:sz w:val="18"/>
          <w:szCs w:val="22"/>
        </w:rPr>
      </w:pPr>
    </w:p>
    <w:p w14:paraId="45528A38"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 xml:space="preserve">Therefore the “sourceFolderPath” would resolve to </w:t>
      </w:r>
      <w:r w:rsidRPr="00C82FE7">
        <w:rPr>
          <w:sz w:val="18"/>
          <w:szCs w:val="22"/>
        </w:rPr>
        <w:t>/shared/BestPractices/DataAbstractionSample/Physical/Physical_Metadata/File</w:t>
      </w:r>
    </w:p>
    <w:p w14:paraId="0A8D60DC" w14:textId="77777777" w:rsidR="002A6853" w:rsidRPr="00C82FE7" w:rsidRDefault="002A6853" w:rsidP="002A6853">
      <w:pPr>
        <w:ind w:left="720"/>
        <w:rPr>
          <w:rFonts w:ascii="Arial" w:hAnsi="Arial" w:cs="Arial"/>
          <w:sz w:val="18"/>
          <w:szCs w:val="22"/>
        </w:rPr>
      </w:pPr>
    </w:p>
    <w:p w14:paraId="6CC99B94"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The two data sources under /File include Common_Model and testfile.  Additionally, Common_Model contains three files which are Common_Model_file1.xls, Common_Model_file2.xls and Common_Model_file3.xls.</w:t>
      </w:r>
    </w:p>
    <w:p w14:paraId="0D627DCC" w14:textId="77777777" w:rsidR="002A6853" w:rsidRPr="00C82FE7" w:rsidRDefault="002A6853" w:rsidP="002A6853">
      <w:pPr>
        <w:ind w:left="720"/>
        <w:rPr>
          <w:rFonts w:ascii="Arial" w:hAnsi="Arial" w:cs="Arial"/>
          <w:sz w:val="18"/>
          <w:szCs w:val="22"/>
        </w:rPr>
      </w:pPr>
    </w:p>
    <w:p w14:paraId="1680A67F"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Therefore if the user sets “derivedFilterPath” = testfile, then only testfile is generated.</w:t>
      </w:r>
    </w:p>
    <w:p w14:paraId="60801021" w14:textId="77777777" w:rsidR="002A6853" w:rsidRPr="00C82FE7" w:rsidRDefault="002A6853" w:rsidP="002A6853">
      <w:pPr>
        <w:ind w:left="720"/>
        <w:rPr>
          <w:rFonts w:ascii="Arial" w:hAnsi="Arial" w:cs="Arial"/>
          <w:sz w:val="18"/>
          <w:szCs w:val="22"/>
        </w:rPr>
      </w:pPr>
    </w:p>
    <w:p w14:paraId="2BF7B275"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If the user sets “derivedFilterPath” = Common_Model then all three Common_Model_file[1,2,3].xls are generated.</w:t>
      </w:r>
    </w:p>
    <w:p w14:paraId="5885FEA1" w14:textId="77777777" w:rsidR="002A6853" w:rsidRPr="00C82FE7" w:rsidRDefault="002A6853" w:rsidP="002A6853">
      <w:pPr>
        <w:ind w:left="720"/>
        <w:rPr>
          <w:rFonts w:ascii="Arial" w:hAnsi="Arial" w:cs="Arial"/>
          <w:sz w:val="18"/>
          <w:szCs w:val="22"/>
        </w:rPr>
      </w:pPr>
    </w:p>
    <w:p w14:paraId="2786554F"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If the user sets “derivedFilterPath” = Common_Model/Common_Model_file2 then only Common_Model_file2.xls is generated.</w:t>
      </w:r>
    </w:p>
    <w:p w14:paraId="678383F9" w14:textId="77777777" w:rsidR="002A6853" w:rsidRPr="00C82FE7" w:rsidRDefault="002A6853" w:rsidP="002A6853">
      <w:pPr>
        <w:ind w:left="720"/>
        <w:rPr>
          <w:rFonts w:ascii="Arial" w:hAnsi="Arial" w:cs="Arial"/>
          <w:sz w:val="18"/>
          <w:szCs w:val="22"/>
        </w:rPr>
      </w:pPr>
    </w:p>
    <w:p w14:paraId="3B6AE437" w14:textId="77777777" w:rsidR="002A6853" w:rsidRPr="00C82FE7" w:rsidRDefault="002A6853" w:rsidP="00755B80">
      <w:pPr>
        <w:numPr>
          <w:ilvl w:val="0"/>
          <w:numId w:val="63"/>
        </w:numPr>
        <w:rPr>
          <w:rFonts w:ascii="Arial" w:hAnsi="Arial" w:cs="Arial"/>
          <w:sz w:val="18"/>
          <w:szCs w:val="22"/>
        </w:rPr>
      </w:pPr>
      <w:r w:rsidRPr="00C82FE7">
        <w:rPr>
          <w:rFonts w:ascii="Arial" w:hAnsi="Arial" w:cs="Arial"/>
          <w:sz w:val="18"/>
          <w:szCs w:val="22"/>
        </w:rPr>
        <w:t>Code changes for escaping column names containing XML characters:</w:t>
      </w:r>
    </w:p>
    <w:p w14:paraId="0EC1D605" w14:textId="77777777" w:rsidR="002A6853" w:rsidRPr="00C82FE7" w:rsidRDefault="002A6853" w:rsidP="00755B80">
      <w:pPr>
        <w:numPr>
          <w:ilvl w:val="1"/>
          <w:numId w:val="63"/>
        </w:numPr>
        <w:rPr>
          <w:rFonts w:ascii="Arial" w:hAnsi="Arial" w:cs="Arial"/>
          <w:sz w:val="18"/>
          <w:szCs w:val="22"/>
        </w:rPr>
      </w:pPr>
      <w:r w:rsidRPr="00C82FE7">
        <w:rPr>
          <w:rFonts w:ascii="Arial" w:hAnsi="Arial" w:cs="Arial"/>
          <w:sz w:val="18"/>
          <w:szCs w:val="22"/>
        </w:rPr>
        <w:t>/shared/BestPractices/Procedures/getReservedWord</w:t>
      </w:r>
    </w:p>
    <w:p w14:paraId="3D3C2E98" w14:textId="77777777" w:rsidR="002A6853" w:rsidRPr="00C82FE7" w:rsidRDefault="002A6853" w:rsidP="00755B80">
      <w:pPr>
        <w:numPr>
          <w:ilvl w:val="1"/>
          <w:numId w:val="63"/>
        </w:numPr>
        <w:rPr>
          <w:rFonts w:ascii="Arial" w:hAnsi="Arial" w:cs="Arial"/>
          <w:sz w:val="18"/>
          <w:szCs w:val="22"/>
        </w:rPr>
      </w:pPr>
      <w:r w:rsidRPr="00C82FE7">
        <w:rPr>
          <w:rFonts w:ascii="Arial" w:hAnsi="Arial" w:cs="Arial"/>
          <w:sz w:val="18"/>
          <w:szCs w:val="22"/>
        </w:rPr>
        <w:t>Escape any XML characters in the column names like</w:t>
      </w:r>
    </w:p>
    <w:p w14:paraId="48D46093" w14:textId="77777777" w:rsidR="002A6853" w:rsidRPr="00C82FE7" w:rsidRDefault="002A6853" w:rsidP="00755B80">
      <w:pPr>
        <w:numPr>
          <w:ilvl w:val="2"/>
          <w:numId w:val="63"/>
        </w:numPr>
        <w:rPr>
          <w:rFonts w:ascii="Arial" w:hAnsi="Arial" w:cs="Arial"/>
          <w:sz w:val="18"/>
          <w:szCs w:val="22"/>
        </w:rPr>
      </w:pPr>
      <w:r w:rsidRPr="00C82FE7">
        <w:rPr>
          <w:rFonts w:ascii="Arial" w:hAnsi="Arial" w:cs="Arial"/>
          <w:sz w:val="18"/>
          <w:szCs w:val="22"/>
        </w:rPr>
        <w:t xml:space="preserve">apostrophe </w:t>
      </w:r>
      <w:r w:rsidRPr="00C82FE7">
        <w:rPr>
          <w:rFonts w:ascii="Arial" w:hAnsi="Arial" w:cs="Arial"/>
          <w:sz w:val="18"/>
          <w:szCs w:val="22"/>
        </w:rPr>
        <w:tab/>
      </w:r>
      <w:r w:rsidRPr="00C82FE7">
        <w:rPr>
          <w:rFonts w:ascii="Arial" w:hAnsi="Arial" w:cs="Arial"/>
          <w:sz w:val="18"/>
          <w:szCs w:val="22"/>
        </w:rPr>
        <w:tab/>
        <w:t xml:space="preserve">(') </w:t>
      </w:r>
      <w:r w:rsidRPr="00C82FE7">
        <w:rPr>
          <w:rFonts w:ascii="Arial" w:hAnsi="Arial" w:cs="Arial"/>
          <w:sz w:val="18"/>
          <w:szCs w:val="22"/>
        </w:rPr>
        <w:tab/>
      </w:r>
      <w:r w:rsidRPr="00C82FE7">
        <w:rPr>
          <w:rFonts w:ascii="Arial" w:hAnsi="Arial" w:cs="Arial"/>
          <w:sz w:val="18"/>
          <w:szCs w:val="22"/>
        </w:rPr>
        <w:tab/>
        <w:t xml:space="preserve">&amp;apos; </w:t>
      </w:r>
    </w:p>
    <w:p w14:paraId="1689BBB3" w14:textId="77777777" w:rsidR="002A6853" w:rsidRPr="00C82FE7" w:rsidRDefault="002A6853" w:rsidP="00755B80">
      <w:pPr>
        <w:numPr>
          <w:ilvl w:val="2"/>
          <w:numId w:val="63"/>
        </w:numPr>
        <w:rPr>
          <w:rFonts w:ascii="Arial" w:hAnsi="Arial" w:cs="Arial"/>
          <w:sz w:val="18"/>
          <w:szCs w:val="22"/>
        </w:rPr>
      </w:pPr>
      <w:r w:rsidRPr="00C82FE7">
        <w:rPr>
          <w:rFonts w:ascii="Arial" w:hAnsi="Arial" w:cs="Arial"/>
          <w:sz w:val="18"/>
          <w:szCs w:val="22"/>
        </w:rPr>
        <w:t>ampersand</w:t>
      </w:r>
      <w:r w:rsidRPr="00C82FE7">
        <w:rPr>
          <w:rFonts w:ascii="Arial" w:hAnsi="Arial" w:cs="Arial"/>
          <w:sz w:val="18"/>
          <w:szCs w:val="22"/>
        </w:rPr>
        <w:tab/>
      </w:r>
      <w:r w:rsidRPr="00C82FE7">
        <w:rPr>
          <w:rFonts w:ascii="Arial" w:hAnsi="Arial" w:cs="Arial"/>
          <w:sz w:val="18"/>
          <w:szCs w:val="22"/>
        </w:rPr>
        <w:tab/>
        <w:t>(&amp;)</w:t>
      </w:r>
      <w:r w:rsidRPr="00C82FE7">
        <w:rPr>
          <w:rFonts w:ascii="Arial" w:hAnsi="Arial" w:cs="Arial"/>
          <w:sz w:val="18"/>
          <w:szCs w:val="22"/>
        </w:rPr>
        <w:tab/>
      </w:r>
      <w:r w:rsidRPr="00C82FE7">
        <w:rPr>
          <w:rFonts w:ascii="Arial" w:hAnsi="Arial" w:cs="Arial"/>
          <w:sz w:val="18"/>
          <w:szCs w:val="22"/>
        </w:rPr>
        <w:tab/>
        <w:t>&amp;amp;</w:t>
      </w:r>
    </w:p>
    <w:p w14:paraId="3CF282C4" w14:textId="77777777" w:rsidR="002A6853" w:rsidRPr="00C82FE7" w:rsidRDefault="002A6853" w:rsidP="00755B80">
      <w:pPr>
        <w:numPr>
          <w:ilvl w:val="2"/>
          <w:numId w:val="63"/>
        </w:numPr>
        <w:rPr>
          <w:rFonts w:ascii="Arial" w:hAnsi="Arial" w:cs="Arial"/>
          <w:sz w:val="18"/>
          <w:szCs w:val="22"/>
        </w:rPr>
      </w:pPr>
      <w:r w:rsidRPr="00C82FE7">
        <w:rPr>
          <w:rFonts w:ascii="Arial" w:hAnsi="Arial" w:cs="Arial"/>
          <w:sz w:val="18"/>
          <w:szCs w:val="22"/>
        </w:rPr>
        <w:t xml:space="preserve">less than </w:t>
      </w:r>
      <w:r w:rsidRPr="00C82FE7">
        <w:rPr>
          <w:rFonts w:ascii="Arial" w:hAnsi="Arial" w:cs="Arial"/>
          <w:sz w:val="18"/>
          <w:szCs w:val="22"/>
        </w:rPr>
        <w:tab/>
      </w:r>
      <w:r w:rsidRPr="00C82FE7">
        <w:rPr>
          <w:rFonts w:ascii="Arial" w:hAnsi="Arial" w:cs="Arial"/>
          <w:sz w:val="18"/>
          <w:szCs w:val="22"/>
        </w:rPr>
        <w:tab/>
        <w:t xml:space="preserve">(&lt;) </w:t>
      </w:r>
      <w:r w:rsidRPr="00C82FE7">
        <w:rPr>
          <w:rFonts w:ascii="Arial" w:hAnsi="Arial" w:cs="Arial"/>
          <w:sz w:val="18"/>
          <w:szCs w:val="22"/>
        </w:rPr>
        <w:tab/>
      </w:r>
      <w:r w:rsidRPr="00C82FE7">
        <w:rPr>
          <w:rFonts w:ascii="Arial" w:hAnsi="Arial" w:cs="Arial"/>
          <w:sz w:val="18"/>
          <w:szCs w:val="22"/>
        </w:rPr>
        <w:tab/>
        <w:t>&amp;lt;</w:t>
      </w:r>
    </w:p>
    <w:p w14:paraId="3E8F70A5" w14:textId="77777777" w:rsidR="002A6853" w:rsidRPr="00C82FE7" w:rsidRDefault="002A6853" w:rsidP="002A6853">
      <w:pPr>
        <w:rPr>
          <w:rFonts w:ascii="Arial" w:hAnsi="Arial" w:cs="Arial"/>
          <w:sz w:val="18"/>
          <w:szCs w:val="22"/>
        </w:rPr>
      </w:pPr>
    </w:p>
    <w:p w14:paraId="1FE142CF" w14:textId="77777777" w:rsidR="002A6853" w:rsidRPr="00C82FE7" w:rsidRDefault="002A6853" w:rsidP="002A6853">
      <w:pPr>
        <w:rPr>
          <w:sz w:val="18"/>
          <w:szCs w:val="22"/>
        </w:rPr>
      </w:pPr>
      <w:r w:rsidRPr="00C82FE7">
        <w:rPr>
          <w:rFonts w:ascii="Arial" w:hAnsi="Arial" w:cs="Arial"/>
          <w:sz w:val="18"/>
          <w:szCs w:val="22"/>
        </w:rPr>
        <w:t xml:space="preserve">Also requires a fix to the Utilities: </w:t>
      </w:r>
      <w:r w:rsidRPr="00C82FE7">
        <w:rPr>
          <w:sz w:val="18"/>
          <w:szCs w:val="22"/>
        </w:rPr>
        <w:t>/shared/Utilities/repository/updateResourcesSqlTable line 121</w:t>
      </w:r>
    </w:p>
    <w:p w14:paraId="1FCCC303" w14:textId="77777777" w:rsidR="002A6853" w:rsidRPr="00C82FE7" w:rsidRDefault="002A6853" w:rsidP="002A6853">
      <w:pPr>
        <w:rPr>
          <w:sz w:val="18"/>
          <w:szCs w:val="22"/>
        </w:rPr>
      </w:pPr>
      <w:r w:rsidRPr="00C82FE7">
        <w:rPr>
          <w:sz w:val="18"/>
          <w:szCs w:val="22"/>
        </w:rPr>
        <w:t>Before:  &lt;resource:sqlText&gt;'||scripttext||'&lt;/resource:sqlText&gt;</w:t>
      </w:r>
    </w:p>
    <w:p w14:paraId="0D620C54" w14:textId="77777777" w:rsidR="002A6853" w:rsidRPr="00C82FE7" w:rsidRDefault="002A6853" w:rsidP="002A6853">
      <w:pPr>
        <w:rPr>
          <w:sz w:val="18"/>
          <w:szCs w:val="22"/>
        </w:rPr>
      </w:pPr>
      <w:r w:rsidRPr="00C82FE7">
        <w:rPr>
          <w:sz w:val="18"/>
          <w:szCs w:val="22"/>
        </w:rPr>
        <w:t>After:    &lt;resource:sqlText&gt;'||CAST(XMLTEXT(scripttext) AS LONGVARCHAR)||'&lt;/resource:sqlText&gt;</w:t>
      </w:r>
    </w:p>
    <w:p w14:paraId="057FBBE0" w14:textId="77777777" w:rsidR="002A6853" w:rsidRPr="00C82FE7" w:rsidRDefault="002A6853" w:rsidP="00BF2204">
      <w:pPr>
        <w:pStyle w:val="Heading2"/>
      </w:pPr>
      <w:bookmarkStart w:id="601" w:name="_Toc362605302"/>
      <w:bookmarkStart w:id="602" w:name="_Toc386358992"/>
      <w:bookmarkStart w:id="603" w:name="_Toc483578407"/>
      <w:bookmarkStart w:id="604" w:name="_Toc11336331"/>
      <w:r w:rsidRPr="00C82FE7">
        <w:t>V6.2 Modifications – August 6, 2012</w:t>
      </w:r>
      <w:bookmarkEnd w:id="601"/>
      <w:bookmarkEnd w:id="602"/>
      <w:bookmarkEnd w:id="603"/>
      <w:bookmarkEnd w:id="604"/>
    </w:p>
    <w:p w14:paraId="10572D2F" w14:textId="77777777" w:rsidR="002A6853" w:rsidRPr="00C82FE7" w:rsidRDefault="002A6853" w:rsidP="002A6853">
      <w:pPr>
        <w:pStyle w:val="CS-Bodytext"/>
        <w:rPr>
          <w:sz w:val="18"/>
        </w:rPr>
      </w:pPr>
      <w:r w:rsidRPr="00C82FE7">
        <w:rPr>
          <w:sz w:val="18"/>
        </w:rPr>
        <w:t>This section contains a list of features and code modifications.</w:t>
      </w:r>
    </w:p>
    <w:p w14:paraId="7B6D2F60" w14:textId="77777777" w:rsidR="002A6853" w:rsidRPr="00C82FE7" w:rsidRDefault="002A6853" w:rsidP="002A6853">
      <w:pPr>
        <w:pStyle w:val="Heading3"/>
        <w:rPr>
          <w:color w:val="1F497D"/>
          <w:sz w:val="18"/>
          <w:szCs w:val="22"/>
        </w:rPr>
      </w:pPr>
      <w:bookmarkStart w:id="605" w:name="_Toc362605303"/>
      <w:bookmarkStart w:id="606" w:name="_Toc386358993"/>
      <w:bookmarkStart w:id="607" w:name="_Toc483578408"/>
      <w:bookmarkStart w:id="608" w:name="_Toc11336332"/>
      <w:r w:rsidRPr="00C82FE7">
        <w:rPr>
          <w:color w:val="1F497D"/>
          <w:sz w:val="18"/>
          <w:szCs w:val="22"/>
        </w:rPr>
        <w:t>Features</w:t>
      </w:r>
      <w:bookmarkEnd w:id="605"/>
      <w:bookmarkEnd w:id="606"/>
      <w:bookmarkEnd w:id="607"/>
      <w:bookmarkEnd w:id="608"/>
    </w:p>
    <w:p w14:paraId="26BF64C5" w14:textId="77777777" w:rsidR="002A6853" w:rsidRPr="00C82FE7" w:rsidRDefault="002A6853" w:rsidP="002A6853">
      <w:pPr>
        <w:pStyle w:val="CS-Bodytext"/>
        <w:rPr>
          <w:sz w:val="18"/>
        </w:rPr>
      </w:pPr>
      <w:r w:rsidRPr="00C82FE7">
        <w:rPr>
          <w:sz w:val="18"/>
        </w:rPr>
        <w:t>This section contains the new feature descriptions.</w:t>
      </w:r>
    </w:p>
    <w:p w14:paraId="1789ACD1" w14:textId="77777777" w:rsidR="002A6853" w:rsidRPr="00C82FE7" w:rsidRDefault="002A6853" w:rsidP="00755B80">
      <w:pPr>
        <w:numPr>
          <w:ilvl w:val="0"/>
          <w:numId w:val="59"/>
        </w:numPr>
        <w:spacing w:before="120" w:after="120"/>
        <w:rPr>
          <w:rFonts w:ascii="Arial" w:hAnsi="Arial" w:cs="Arial"/>
          <w:sz w:val="18"/>
          <w:szCs w:val="22"/>
        </w:rPr>
      </w:pPr>
      <w:r w:rsidRPr="00C82FE7">
        <w:rPr>
          <w:rFonts w:ascii="Arial" w:hAnsi="Arial" w:cs="Arial"/>
          <w:sz w:val="18"/>
          <w:szCs w:val="22"/>
        </w:rPr>
        <w:t>Bug fixes.</w:t>
      </w:r>
    </w:p>
    <w:p w14:paraId="17B779D6" w14:textId="77777777" w:rsidR="002A6853" w:rsidRPr="00C82FE7" w:rsidRDefault="002A6853" w:rsidP="002A6853">
      <w:pPr>
        <w:pStyle w:val="Heading3"/>
        <w:rPr>
          <w:color w:val="1F497D"/>
          <w:sz w:val="18"/>
          <w:szCs w:val="22"/>
        </w:rPr>
      </w:pPr>
      <w:bookmarkStart w:id="609" w:name="_Toc362605304"/>
      <w:bookmarkStart w:id="610" w:name="_Toc386358994"/>
      <w:bookmarkStart w:id="611" w:name="_Toc483578409"/>
      <w:bookmarkStart w:id="612" w:name="_Toc11336333"/>
      <w:r w:rsidRPr="00C82FE7">
        <w:rPr>
          <w:color w:val="1F497D"/>
          <w:sz w:val="18"/>
          <w:szCs w:val="22"/>
        </w:rPr>
        <w:t>Code Changes</w:t>
      </w:r>
      <w:bookmarkEnd w:id="609"/>
      <w:bookmarkEnd w:id="610"/>
      <w:bookmarkEnd w:id="611"/>
      <w:bookmarkEnd w:id="612"/>
    </w:p>
    <w:p w14:paraId="74C9CB26" w14:textId="77777777" w:rsidR="002A6853" w:rsidRPr="00C82FE7" w:rsidRDefault="002A6853" w:rsidP="002A6853">
      <w:pPr>
        <w:pStyle w:val="CS-Bodytext"/>
        <w:rPr>
          <w:sz w:val="18"/>
        </w:rPr>
      </w:pPr>
      <w:r w:rsidRPr="00C82FE7">
        <w:rPr>
          <w:sz w:val="18"/>
        </w:rPr>
        <w:t>This section contains the code changes.</w:t>
      </w:r>
    </w:p>
    <w:p w14:paraId="7C836AC9" w14:textId="77777777" w:rsidR="002A6853" w:rsidRPr="00C82FE7" w:rsidRDefault="002A6853" w:rsidP="00755B80">
      <w:pPr>
        <w:numPr>
          <w:ilvl w:val="0"/>
          <w:numId w:val="60"/>
        </w:numPr>
        <w:rPr>
          <w:rFonts w:ascii="Arial" w:hAnsi="Arial" w:cs="Arial"/>
          <w:sz w:val="18"/>
        </w:rPr>
      </w:pPr>
      <w:r w:rsidRPr="00C82FE7">
        <w:rPr>
          <w:rFonts w:ascii="Arial" w:hAnsi="Arial" w:cs="Arial"/>
          <w:sz w:val="18"/>
        </w:rPr>
        <w:lastRenderedPageBreak/>
        <w:t>Fixed an issue where double quotes were not being put around physical column names containing spaces.</w:t>
      </w:r>
    </w:p>
    <w:p w14:paraId="58A49622" w14:textId="77777777" w:rsidR="002A6853" w:rsidRPr="00C82FE7" w:rsidRDefault="002A6853" w:rsidP="00755B80">
      <w:pPr>
        <w:numPr>
          <w:ilvl w:val="0"/>
          <w:numId w:val="60"/>
        </w:numPr>
        <w:rPr>
          <w:rFonts w:ascii="Arial" w:hAnsi="Arial" w:cs="Arial"/>
          <w:sz w:val="18"/>
        </w:rPr>
      </w:pPr>
      <w:r w:rsidRPr="00C82FE7">
        <w:rPr>
          <w:rFonts w:ascii="Arial" w:hAnsi="Arial" w:cs="Arial"/>
          <w:sz w:val="18"/>
        </w:rPr>
        <w:t>Fixed an issue where generated views with CAST statements that included data types with commas "DECIMAL(12,2)" forced the portion of the data type following the comma onto a separate line.</w:t>
      </w:r>
    </w:p>
    <w:p w14:paraId="3D206C98" w14:textId="77777777" w:rsidR="002A6853" w:rsidRPr="00C82FE7" w:rsidRDefault="002A6853" w:rsidP="00755B80">
      <w:pPr>
        <w:numPr>
          <w:ilvl w:val="0"/>
          <w:numId w:val="60"/>
        </w:numPr>
        <w:rPr>
          <w:rFonts w:ascii="Arial" w:hAnsi="Arial" w:cs="Arial"/>
          <w:sz w:val="18"/>
        </w:rPr>
      </w:pPr>
      <w:r w:rsidRPr="00C82FE7">
        <w:rPr>
          <w:rFonts w:ascii="Arial" w:hAnsi="Arial" w:cs="Arial"/>
          <w:sz w:val="18"/>
        </w:rPr>
        <w:t>Fixed an issue where reserved words are applied to generation of CRUD methods.</w:t>
      </w:r>
    </w:p>
    <w:p w14:paraId="1FF2DFAF" w14:textId="77777777" w:rsidR="002A6853" w:rsidRPr="00C82FE7" w:rsidRDefault="002A6853" w:rsidP="00BF2204">
      <w:pPr>
        <w:pStyle w:val="Heading2"/>
      </w:pPr>
      <w:bookmarkStart w:id="613" w:name="_Toc362605305"/>
      <w:bookmarkStart w:id="614" w:name="_Toc386358995"/>
      <w:bookmarkStart w:id="615" w:name="_Toc483578410"/>
      <w:bookmarkStart w:id="616" w:name="_Toc11336334"/>
      <w:r w:rsidRPr="00C82FE7">
        <w:t>V6.1 Modifications – July 30, 2012</w:t>
      </w:r>
      <w:bookmarkEnd w:id="613"/>
      <w:bookmarkEnd w:id="614"/>
      <w:bookmarkEnd w:id="615"/>
      <w:bookmarkEnd w:id="616"/>
    </w:p>
    <w:p w14:paraId="437BF598" w14:textId="77777777" w:rsidR="002A6853" w:rsidRPr="00C82FE7" w:rsidRDefault="002A6853" w:rsidP="002A6853">
      <w:pPr>
        <w:pStyle w:val="CS-Bodytext"/>
        <w:rPr>
          <w:sz w:val="18"/>
        </w:rPr>
      </w:pPr>
      <w:r w:rsidRPr="00C82FE7">
        <w:rPr>
          <w:sz w:val="18"/>
        </w:rPr>
        <w:t>This section contains a list of features and code modifications.</w:t>
      </w:r>
    </w:p>
    <w:p w14:paraId="0589AAD4" w14:textId="77777777" w:rsidR="002A6853" w:rsidRPr="00C82FE7" w:rsidRDefault="002A6853" w:rsidP="002A6853">
      <w:pPr>
        <w:pStyle w:val="Heading3"/>
        <w:rPr>
          <w:color w:val="1F497D"/>
          <w:sz w:val="18"/>
          <w:szCs w:val="22"/>
        </w:rPr>
      </w:pPr>
      <w:bookmarkStart w:id="617" w:name="_Toc362605306"/>
      <w:bookmarkStart w:id="618" w:name="_Toc386358996"/>
      <w:bookmarkStart w:id="619" w:name="_Toc483578411"/>
      <w:bookmarkStart w:id="620" w:name="_Toc11336335"/>
      <w:r w:rsidRPr="00C82FE7">
        <w:rPr>
          <w:color w:val="1F497D"/>
          <w:sz w:val="18"/>
          <w:szCs w:val="22"/>
        </w:rPr>
        <w:t>Features</w:t>
      </w:r>
      <w:bookmarkEnd w:id="617"/>
      <w:bookmarkEnd w:id="618"/>
      <w:bookmarkEnd w:id="619"/>
      <w:bookmarkEnd w:id="620"/>
    </w:p>
    <w:p w14:paraId="0D6B3BFE" w14:textId="77777777" w:rsidR="002A6853" w:rsidRPr="00C82FE7" w:rsidRDefault="002A6853" w:rsidP="002A6853">
      <w:pPr>
        <w:pStyle w:val="CS-Bodytext"/>
        <w:rPr>
          <w:sz w:val="18"/>
        </w:rPr>
      </w:pPr>
      <w:r w:rsidRPr="00C82FE7">
        <w:rPr>
          <w:sz w:val="18"/>
        </w:rPr>
        <w:t>This section contains the new feature descriptions.</w:t>
      </w:r>
    </w:p>
    <w:p w14:paraId="65E942DB" w14:textId="77777777" w:rsidR="002A6853" w:rsidRPr="00C82FE7" w:rsidRDefault="002A6853" w:rsidP="00755B80">
      <w:pPr>
        <w:numPr>
          <w:ilvl w:val="0"/>
          <w:numId w:val="54"/>
        </w:numPr>
        <w:spacing w:before="120" w:after="120"/>
        <w:rPr>
          <w:rFonts w:ascii="Arial" w:hAnsi="Arial" w:cs="Arial"/>
          <w:sz w:val="18"/>
        </w:rPr>
      </w:pPr>
      <w:r w:rsidRPr="00C82FE7">
        <w:rPr>
          <w:rFonts w:ascii="Arial" w:hAnsi="Arial" w:cs="Arial"/>
          <w:sz w:val="18"/>
        </w:rPr>
        <w:t>Ability to control generating indexes.</w:t>
      </w:r>
    </w:p>
    <w:p w14:paraId="40B6C59E" w14:textId="77777777" w:rsidR="002A6853" w:rsidRPr="00C82FE7" w:rsidRDefault="002A6853" w:rsidP="002A6853">
      <w:pPr>
        <w:pStyle w:val="Heading3"/>
        <w:rPr>
          <w:color w:val="1F497D"/>
          <w:sz w:val="18"/>
          <w:szCs w:val="22"/>
        </w:rPr>
      </w:pPr>
      <w:bookmarkStart w:id="621" w:name="_Toc362605307"/>
      <w:bookmarkStart w:id="622" w:name="_Toc386358997"/>
      <w:bookmarkStart w:id="623" w:name="_Toc483578412"/>
      <w:bookmarkStart w:id="624" w:name="_Toc11336336"/>
      <w:r w:rsidRPr="00C82FE7">
        <w:rPr>
          <w:color w:val="1F497D"/>
          <w:sz w:val="18"/>
          <w:szCs w:val="22"/>
        </w:rPr>
        <w:t>Code Changes</w:t>
      </w:r>
      <w:bookmarkEnd w:id="621"/>
      <w:bookmarkEnd w:id="622"/>
      <w:bookmarkEnd w:id="623"/>
      <w:bookmarkEnd w:id="624"/>
    </w:p>
    <w:p w14:paraId="3EC8141E" w14:textId="77777777" w:rsidR="002A6853" w:rsidRPr="00C82FE7" w:rsidRDefault="002A6853" w:rsidP="002A6853">
      <w:pPr>
        <w:pStyle w:val="CS-Bodytext"/>
        <w:rPr>
          <w:sz w:val="18"/>
        </w:rPr>
      </w:pPr>
      <w:r w:rsidRPr="00C82FE7">
        <w:rPr>
          <w:sz w:val="18"/>
        </w:rPr>
        <w:t>This section contains the code changes.</w:t>
      </w:r>
    </w:p>
    <w:p w14:paraId="1CB894F3" w14:textId="77777777" w:rsidR="002A6853" w:rsidRPr="00C82FE7" w:rsidRDefault="002A6853" w:rsidP="00755B80">
      <w:pPr>
        <w:numPr>
          <w:ilvl w:val="0"/>
          <w:numId w:val="55"/>
        </w:numPr>
        <w:rPr>
          <w:rFonts w:ascii="Arial" w:hAnsi="Arial" w:cs="Arial"/>
          <w:sz w:val="18"/>
        </w:rPr>
      </w:pPr>
      <w:r w:rsidRPr="00C82FE7">
        <w:rPr>
          <w:rFonts w:ascii="Arial" w:hAnsi="Arial" w:cs="Arial"/>
          <w:sz w:val="18"/>
        </w:rPr>
        <w:t>Changes were made to the ConfigureParams vector</w:t>
      </w:r>
    </w:p>
    <w:p w14:paraId="7036DDC7" w14:textId="77777777" w:rsidR="002A6853" w:rsidRPr="00C82FE7" w:rsidRDefault="002A6853" w:rsidP="00755B80">
      <w:pPr>
        <w:numPr>
          <w:ilvl w:val="1"/>
          <w:numId w:val="55"/>
        </w:numPr>
        <w:rPr>
          <w:rFonts w:ascii="Arial" w:hAnsi="Arial" w:cs="Arial"/>
          <w:sz w:val="18"/>
        </w:rPr>
      </w:pPr>
      <w:r w:rsidRPr="00C82FE7">
        <w:rPr>
          <w:rFonts w:ascii="Arial" w:hAnsi="Arial" w:cs="Arial"/>
          <w:sz w:val="18"/>
        </w:rPr>
        <w:t>Added generateIndexes variable</w:t>
      </w:r>
    </w:p>
    <w:p w14:paraId="03E721A5" w14:textId="77777777" w:rsidR="002A6853" w:rsidRPr="00C82FE7" w:rsidRDefault="002A6853" w:rsidP="00BF2204">
      <w:pPr>
        <w:pStyle w:val="Heading2"/>
      </w:pPr>
      <w:bookmarkStart w:id="625" w:name="_Toc362605308"/>
      <w:bookmarkStart w:id="626" w:name="_Toc386358998"/>
      <w:bookmarkStart w:id="627" w:name="_Toc483578413"/>
      <w:bookmarkStart w:id="628" w:name="_Toc11336337"/>
      <w:r w:rsidRPr="00C82FE7">
        <w:t>V6.0 Modifications – May 19, 2012</w:t>
      </w:r>
      <w:bookmarkEnd w:id="625"/>
      <w:bookmarkEnd w:id="626"/>
      <w:bookmarkEnd w:id="627"/>
      <w:bookmarkEnd w:id="628"/>
    </w:p>
    <w:p w14:paraId="55025E47" w14:textId="77777777" w:rsidR="002A6853" w:rsidRPr="00C82FE7" w:rsidRDefault="002A6853" w:rsidP="002A6853">
      <w:pPr>
        <w:pStyle w:val="CS-Bodytext"/>
        <w:rPr>
          <w:sz w:val="18"/>
        </w:rPr>
      </w:pPr>
      <w:r w:rsidRPr="00C82FE7">
        <w:rPr>
          <w:sz w:val="18"/>
        </w:rPr>
        <w:t>This section contains a list of features and code modifications.</w:t>
      </w:r>
    </w:p>
    <w:p w14:paraId="56E7B17E" w14:textId="77777777" w:rsidR="002A6853" w:rsidRPr="00C82FE7" w:rsidRDefault="002A6853" w:rsidP="002A6853">
      <w:pPr>
        <w:pStyle w:val="Heading3"/>
        <w:rPr>
          <w:color w:val="1F497D"/>
          <w:sz w:val="18"/>
          <w:szCs w:val="22"/>
        </w:rPr>
      </w:pPr>
      <w:bookmarkStart w:id="629" w:name="_Toc362605309"/>
      <w:bookmarkStart w:id="630" w:name="_Toc386358999"/>
      <w:bookmarkStart w:id="631" w:name="_Toc483578414"/>
      <w:bookmarkStart w:id="632" w:name="_Toc11336338"/>
      <w:r w:rsidRPr="00C82FE7">
        <w:rPr>
          <w:color w:val="1F497D"/>
          <w:sz w:val="18"/>
          <w:szCs w:val="22"/>
        </w:rPr>
        <w:t>Features</w:t>
      </w:r>
      <w:bookmarkEnd w:id="629"/>
      <w:bookmarkEnd w:id="630"/>
      <w:bookmarkEnd w:id="631"/>
      <w:bookmarkEnd w:id="632"/>
    </w:p>
    <w:p w14:paraId="1191179A" w14:textId="77777777" w:rsidR="002A6853" w:rsidRPr="00C82FE7" w:rsidRDefault="002A6853" w:rsidP="002A6853">
      <w:pPr>
        <w:pStyle w:val="CS-Bodytext"/>
        <w:rPr>
          <w:sz w:val="18"/>
        </w:rPr>
      </w:pPr>
      <w:r w:rsidRPr="00C82FE7">
        <w:rPr>
          <w:sz w:val="18"/>
        </w:rPr>
        <w:t>This section contains the new feature descriptions.</w:t>
      </w:r>
    </w:p>
    <w:p w14:paraId="064326D8"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Ability to generate the CAST statement from underlying data types when mode='G' (Generate) and not ‘R’ (Retrieve).</w:t>
      </w:r>
    </w:p>
    <w:p w14:paraId="5935F346"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Ability to generate the CAST statement for generateDatasourceList</w:t>
      </w:r>
    </w:p>
    <w:p w14:paraId="05C2B739"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Ability to pass in a comma separated list of groupId filters for the ConfigurStartingFolder when generating any layer.  This allows the user to be more specific about what they want to generate views for.</w:t>
      </w:r>
    </w:p>
    <w:p w14:paraId="19FBC3AD"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Ability to generate physical views from XSLT procedures in order to support XML data sources.</w:t>
      </w:r>
    </w:p>
    <w:p w14:paraId="6A8E7FA3"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Ability to search a resource tree "searchResourceTree" for the passed in resource path was documented.</w:t>
      </w:r>
    </w:p>
    <w:p w14:paraId="77C38E77"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 wrapper for generatePhysicalViews so that developers can execute without hitting the Studio Fetch Row Size limit.</w:t>
      </w:r>
    </w:p>
    <w:p w14:paraId="243D6DE8"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 wrapper for generateFormattingViews so that developers can execute without hitting the Studio Fetch Row Size limit.</w:t>
      </w:r>
    </w:p>
    <w:p w14:paraId="63AE2EBA"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 display procedure that returns the Best Practices current version.</w:t>
      </w:r>
    </w:p>
    <w:p w14:paraId="2C43806B"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Ability to set a filter path to only generate views based on a comma separate list of derived filter paths.</w:t>
      </w:r>
    </w:p>
    <w:p w14:paraId="34A26376"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 new procedure to generateClientPublished views with casting defaulted.</w:t>
      </w:r>
    </w:p>
    <w:p w14:paraId="54CE707F" w14:textId="77777777" w:rsidR="002A6853" w:rsidRPr="00C82FE7" w:rsidRDefault="002A6853" w:rsidP="002A6853">
      <w:pPr>
        <w:pStyle w:val="Heading3"/>
        <w:rPr>
          <w:color w:val="1F497D"/>
          <w:sz w:val="18"/>
          <w:szCs w:val="22"/>
        </w:rPr>
      </w:pPr>
      <w:bookmarkStart w:id="633" w:name="_Toc362605310"/>
      <w:bookmarkStart w:id="634" w:name="_Toc386359000"/>
      <w:bookmarkStart w:id="635" w:name="_Toc483578415"/>
      <w:bookmarkStart w:id="636" w:name="_Toc11336339"/>
      <w:r w:rsidRPr="00C82FE7">
        <w:rPr>
          <w:color w:val="1F497D"/>
          <w:sz w:val="18"/>
          <w:szCs w:val="22"/>
        </w:rPr>
        <w:t>Code Changes</w:t>
      </w:r>
      <w:bookmarkEnd w:id="633"/>
      <w:bookmarkEnd w:id="634"/>
      <w:bookmarkEnd w:id="635"/>
      <w:bookmarkEnd w:id="636"/>
    </w:p>
    <w:p w14:paraId="0EBE8EAF" w14:textId="77777777" w:rsidR="002A6853" w:rsidRPr="00C82FE7" w:rsidRDefault="002A6853" w:rsidP="002A6853">
      <w:pPr>
        <w:pStyle w:val="CS-Bodytext"/>
        <w:rPr>
          <w:sz w:val="18"/>
        </w:rPr>
      </w:pPr>
      <w:r w:rsidRPr="00C82FE7">
        <w:rPr>
          <w:sz w:val="18"/>
        </w:rPr>
        <w:t>This section contains the code changes.</w:t>
      </w:r>
    </w:p>
    <w:p w14:paraId="3F747B2F" w14:textId="77777777" w:rsidR="002A6853" w:rsidRPr="00C82FE7" w:rsidRDefault="002A6853" w:rsidP="00755B80">
      <w:pPr>
        <w:numPr>
          <w:ilvl w:val="0"/>
          <w:numId w:val="57"/>
        </w:numPr>
        <w:rPr>
          <w:rFonts w:ascii="Arial" w:hAnsi="Arial" w:cs="Arial"/>
          <w:sz w:val="18"/>
        </w:rPr>
      </w:pPr>
      <w:r w:rsidRPr="00C82FE7">
        <w:rPr>
          <w:rFonts w:ascii="Arial" w:hAnsi="Arial" w:cs="Arial"/>
          <w:sz w:val="18"/>
        </w:rPr>
        <w:t>Changes were made to the ConfigureParams vector</w:t>
      </w:r>
    </w:p>
    <w:p w14:paraId="72A688F9" w14:textId="77777777" w:rsidR="002A6853" w:rsidRPr="00C82FE7" w:rsidRDefault="002A6853" w:rsidP="00755B80">
      <w:pPr>
        <w:numPr>
          <w:ilvl w:val="1"/>
          <w:numId w:val="57"/>
        </w:numPr>
        <w:rPr>
          <w:rFonts w:ascii="Arial" w:hAnsi="Arial" w:cs="Arial"/>
          <w:sz w:val="18"/>
        </w:rPr>
      </w:pPr>
      <w:r w:rsidRPr="00C82FE7">
        <w:rPr>
          <w:rFonts w:ascii="Arial" w:hAnsi="Arial" w:cs="Arial"/>
          <w:sz w:val="18"/>
        </w:rPr>
        <w:t>Added generateCast variable</w:t>
      </w:r>
    </w:p>
    <w:p w14:paraId="79E19C8F" w14:textId="77777777" w:rsidR="002A6853" w:rsidRPr="00C82FE7" w:rsidRDefault="002A6853" w:rsidP="00755B80">
      <w:pPr>
        <w:numPr>
          <w:ilvl w:val="0"/>
          <w:numId w:val="57"/>
        </w:numPr>
        <w:rPr>
          <w:rFonts w:ascii="Arial" w:hAnsi="Arial" w:cs="Arial"/>
          <w:sz w:val="18"/>
        </w:rPr>
      </w:pPr>
      <w:r w:rsidRPr="00C82FE7">
        <w:rPr>
          <w:rFonts w:ascii="Arial" w:hAnsi="Arial" w:cs="Arial"/>
          <w:sz w:val="18"/>
        </w:rPr>
        <w:t>Changes were made to the output cursor for ConfigureStartingFolders</w:t>
      </w:r>
    </w:p>
    <w:p w14:paraId="5F400D90" w14:textId="77777777" w:rsidR="002A6853" w:rsidRPr="00C82FE7" w:rsidRDefault="002A6853" w:rsidP="00755B80">
      <w:pPr>
        <w:numPr>
          <w:ilvl w:val="1"/>
          <w:numId w:val="57"/>
        </w:numPr>
        <w:rPr>
          <w:rFonts w:ascii="Arial" w:hAnsi="Arial" w:cs="Arial"/>
          <w:sz w:val="18"/>
        </w:rPr>
      </w:pPr>
      <w:r w:rsidRPr="00C82FE7">
        <w:rPr>
          <w:rFonts w:ascii="Arial" w:hAnsi="Arial" w:cs="Arial"/>
          <w:sz w:val="18"/>
        </w:rPr>
        <w:t>Added groupId to each insert statement</w:t>
      </w:r>
    </w:p>
    <w:p w14:paraId="375531A4" w14:textId="77777777" w:rsidR="002A6853" w:rsidRPr="00C82FE7" w:rsidRDefault="002A6853" w:rsidP="00755B80">
      <w:pPr>
        <w:numPr>
          <w:ilvl w:val="0"/>
          <w:numId w:val="57"/>
        </w:numPr>
        <w:rPr>
          <w:rFonts w:ascii="Arial" w:hAnsi="Arial" w:cs="Arial"/>
          <w:sz w:val="18"/>
        </w:rPr>
      </w:pPr>
      <w:r w:rsidRPr="00C82FE7">
        <w:rPr>
          <w:rFonts w:ascii="Arial" w:hAnsi="Arial" w:cs="Arial"/>
          <w:sz w:val="18"/>
        </w:rPr>
        <w:t>Changes were made to each of the procedures in /generationScripts/generate</w:t>
      </w:r>
    </w:p>
    <w:p w14:paraId="5A5E42BC" w14:textId="77777777" w:rsidR="002A6853" w:rsidRPr="00C82FE7" w:rsidRDefault="002A6853" w:rsidP="00755B80">
      <w:pPr>
        <w:numPr>
          <w:ilvl w:val="1"/>
          <w:numId w:val="57"/>
        </w:numPr>
        <w:rPr>
          <w:rFonts w:ascii="Arial" w:hAnsi="Arial" w:cs="Arial"/>
          <w:sz w:val="18"/>
        </w:rPr>
      </w:pPr>
      <w:r w:rsidRPr="00C82FE7">
        <w:rPr>
          <w:rFonts w:ascii="Arial" w:hAnsi="Arial" w:cs="Arial"/>
          <w:sz w:val="18"/>
        </w:rPr>
        <w:t>Added groupId input parameter</w:t>
      </w:r>
    </w:p>
    <w:p w14:paraId="6D32FE2F" w14:textId="77777777" w:rsidR="002A6853" w:rsidRPr="00C82FE7" w:rsidRDefault="002A6853" w:rsidP="00755B80">
      <w:pPr>
        <w:numPr>
          <w:ilvl w:val="0"/>
          <w:numId w:val="57"/>
        </w:numPr>
        <w:rPr>
          <w:rFonts w:ascii="Arial" w:hAnsi="Arial" w:cs="Arial"/>
          <w:sz w:val="18"/>
        </w:rPr>
      </w:pPr>
      <w:r w:rsidRPr="00C82FE7">
        <w:rPr>
          <w:rFonts w:ascii="Arial" w:hAnsi="Arial" w:cs="Arial"/>
          <w:sz w:val="18"/>
        </w:rPr>
        <w:t>Wide spread changes were made to the procedures in /procedures and are too numerous to list here.</w:t>
      </w:r>
    </w:p>
    <w:p w14:paraId="584E53BF" w14:textId="77777777" w:rsidR="002A6853" w:rsidRPr="00C82FE7" w:rsidRDefault="002A6853" w:rsidP="00BF2204">
      <w:pPr>
        <w:pStyle w:val="Heading2"/>
      </w:pPr>
      <w:bookmarkStart w:id="637" w:name="_Toc362605311"/>
      <w:bookmarkStart w:id="638" w:name="_Toc386359001"/>
      <w:bookmarkStart w:id="639" w:name="_Toc483578416"/>
      <w:bookmarkStart w:id="640" w:name="_Toc11336340"/>
      <w:r w:rsidRPr="00C82FE7">
        <w:lastRenderedPageBreak/>
        <w:t>V5.1 Modifications – Jan 2012</w:t>
      </w:r>
      <w:bookmarkEnd w:id="637"/>
      <w:bookmarkEnd w:id="638"/>
      <w:bookmarkEnd w:id="639"/>
      <w:bookmarkEnd w:id="640"/>
    </w:p>
    <w:p w14:paraId="4FEFBE32" w14:textId="77777777" w:rsidR="002A6853" w:rsidRPr="00C82FE7" w:rsidRDefault="002A6853" w:rsidP="002A6853">
      <w:pPr>
        <w:pStyle w:val="CS-Bodytext"/>
        <w:rPr>
          <w:sz w:val="18"/>
        </w:rPr>
      </w:pPr>
      <w:r w:rsidRPr="00C82FE7">
        <w:rPr>
          <w:sz w:val="18"/>
        </w:rPr>
        <w:t>This section contains a list of features and code modifications.</w:t>
      </w:r>
    </w:p>
    <w:p w14:paraId="3B606F03" w14:textId="77777777" w:rsidR="002A6853" w:rsidRPr="00C82FE7" w:rsidRDefault="002A6853" w:rsidP="002A6853">
      <w:pPr>
        <w:pStyle w:val="Heading3"/>
        <w:rPr>
          <w:color w:val="1F497D"/>
          <w:sz w:val="18"/>
          <w:szCs w:val="22"/>
        </w:rPr>
      </w:pPr>
      <w:bookmarkStart w:id="641" w:name="_Toc362605312"/>
      <w:bookmarkStart w:id="642" w:name="_Toc386359002"/>
      <w:bookmarkStart w:id="643" w:name="_Toc483578417"/>
      <w:bookmarkStart w:id="644" w:name="_Toc11336341"/>
      <w:r w:rsidRPr="00C82FE7">
        <w:rPr>
          <w:color w:val="1F497D"/>
          <w:sz w:val="18"/>
          <w:szCs w:val="22"/>
        </w:rPr>
        <w:t>Features</w:t>
      </w:r>
      <w:bookmarkEnd w:id="641"/>
      <w:bookmarkEnd w:id="642"/>
      <w:bookmarkEnd w:id="643"/>
      <w:bookmarkEnd w:id="644"/>
    </w:p>
    <w:p w14:paraId="7D8FA0AD" w14:textId="77777777" w:rsidR="002A6853" w:rsidRPr="00C82FE7" w:rsidRDefault="002A6853" w:rsidP="002A6853">
      <w:pPr>
        <w:pStyle w:val="CS-Bodytext"/>
        <w:rPr>
          <w:sz w:val="18"/>
        </w:rPr>
      </w:pPr>
      <w:r w:rsidRPr="00C82FE7">
        <w:rPr>
          <w:sz w:val="18"/>
        </w:rPr>
        <w:t>This section contains the new feature descriptions.</w:t>
      </w:r>
    </w:p>
    <w:p w14:paraId="0A13FDD8" w14:textId="77777777" w:rsidR="002A6853" w:rsidRPr="00C82FE7" w:rsidRDefault="002A6853" w:rsidP="00755B80">
      <w:pPr>
        <w:pStyle w:val="CS-Bodytext"/>
        <w:numPr>
          <w:ilvl w:val="0"/>
          <w:numId w:val="52"/>
        </w:numPr>
        <w:rPr>
          <w:sz w:val="18"/>
        </w:rPr>
      </w:pPr>
      <w:r w:rsidRPr="00C82FE7">
        <w:rPr>
          <w:b/>
          <w:bCs/>
          <w:sz w:val="18"/>
        </w:rPr>
        <w:t xml:space="preserve">Multiple Schemas </w:t>
      </w:r>
      <w:r w:rsidRPr="00C82FE7">
        <w:rPr>
          <w:bCs/>
          <w:sz w:val="18"/>
        </w:rPr>
        <w:t>–</w:t>
      </w:r>
      <w:r w:rsidRPr="00C82FE7">
        <w:rPr>
          <w:b/>
          <w:bCs/>
          <w:sz w:val="18"/>
        </w:rPr>
        <w:t xml:space="preserve"> </w:t>
      </w:r>
      <w:r w:rsidRPr="00C82FE7">
        <w:rPr>
          <w:sz w:val="18"/>
        </w:rPr>
        <w:t>Ability to generate views where the data source contains multiple schemas.</w:t>
      </w:r>
    </w:p>
    <w:p w14:paraId="3BFDF7A6" w14:textId="77777777" w:rsidR="002A6853" w:rsidRPr="00C82FE7" w:rsidRDefault="002A6853" w:rsidP="002A6853">
      <w:pPr>
        <w:pStyle w:val="Heading3"/>
        <w:rPr>
          <w:color w:val="1F497D"/>
          <w:sz w:val="18"/>
          <w:szCs w:val="22"/>
        </w:rPr>
      </w:pPr>
      <w:bookmarkStart w:id="645" w:name="_Toc362605313"/>
      <w:bookmarkStart w:id="646" w:name="_Toc386359003"/>
      <w:bookmarkStart w:id="647" w:name="_Toc483578418"/>
      <w:bookmarkStart w:id="648" w:name="_Toc11336342"/>
      <w:r w:rsidRPr="00C82FE7">
        <w:rPr>
          <w:color w:val="1F497D"/>
          <w:sz w:val="18"/>
          <w:szCs w:val="22"/>
        </w:rPr>
        <w:t>Code Changes</w:t>
      </w:r>
      <w:bookmarkEnd w:id="645"/>
      <w:bookmarkEnd w:id="646"/>
      <w:bookmarkEnd w:id="647"/>
      <w:bookmarkEnd w:id="648"/>
    </w:p>
    <w:p w14:paraId="19126D47" w14:textId="77777777" w:rsidR="002A6853" w:rsidRPr="00C82FE7" w:rsidRDefault="002A6853" w:rsidP="002A6853">
      <w:pPr>
        <w:pStyle w:val="CS-Bodytext"/>
        <w:rPr>
          <w:sz w:val="18"/>
        </w:rPr>
      </w:pPr>
      <w:r w:rsidRPr="00C82FE7">
        <w:rPr>
          <w:sz w:val="18"/>
        </w:rPr>
        <w:t>This section contains the code changes.</w:t>
      </w:r>
    </w:p>
    <w:p w14:paraId="72F70BB1" w14:textId="77777777" w:rsidR="002A6853" w:rsidRPr="00C82FE7" w:rsidRDefault="002A6853" w:rsidP="00755B80">
      <w:pPr>
        <w:numPr>
          <w:ilvl w:val="0"/>
          <w:numId w:val="51"/>
        </w:numPr>
        <w:spacing w:after="200"/>
        <w:rPr>
          <w:rFonts w:ascii="Arial" w:hAnsi="Arial" w:cs="Arial"/>
          <w:sz w:val="18"/>
        </w:rPr>
      </w:pPr>
      <w:r w:rsidRPr="00C82FE7">
        <w:rPr>
          <w:rFonts w:ascii="Arial" w:hAnsi="Arial" w:cs="Arial"/>
          <w:sz w:val="18"/>
        </w:rPr>
        <w:t>generateViews – Moved the code to “SET firstTimeInLoop=FALSE” inside the loops for childRes2 and childRes3.  This fix allows the loops to accurately print out the various tables found at these levels.  Previously, it was only printing out the last table/view in the list of tables from the data source.</w:t>
      </w:r>
    </w:p>
    <w:p w14:paraId="0A886969" w14:textId="77777777" w:rsidR="002A6853" w:rsidRPr="00C82FE7" w:rsidRDefault="002A6853" w:rsidP="00755B80">
      <w:pPr>
        <w:numPr>
          <w:ilvl w:val="1"/>
          <w:numId w:val="51"/>
        </w:numPr>
        <w:spacing w:after="200"/>
        <w:rPr>
          <w:rFonts w:ascii="Arial" w:hAnsi="Arial" w:cs="Arial"/>
          <w:sz w:val="18"/>
        </w:rPr>
      </w:pPr>
      <w:r w:rsidRPr="00C82FE7">
        <w:rPr>
          <w:rFonts w:ascii="Arial" w:hAnsi="Arial" w:cs="Arial"/>
          <w:sz w:val="18"/>
        </w:rPr>
        <w:t>Path: /shared/BestPractices/Procedures/generateViews</w:t>
      </w:r>
    </w:p>
    <w:p w14:paraId="2E408809" w14:textId="77777777" w:rsidR="002A6853" w:rsidRPr="00C82FE7" w:rsidRDefault="002A6853" w:rsidP="00755B80">
      <w:pPr>
        <w:numPr>
          <w:ilvl w:val="1"/>
          <w:numId w:val="51"/>
        </w:numPr>
        <w:spacing w:after="200"/>
        <w:rPr>
          <w:rFonts w:ascii="Arial" w:hAnsi="Arial" w:cs="Arial"/>
          <w:sz w:val="18"/>
        </w:rPr>
      </w:pPr>
      <w:r w:rsidRPr="00C82FE7">
        <w:rPr>
          <w:rFonts w:ascii="Arial" w:hAnsi="Arial" w:cs="Arial"/>
          <w:sz w:val="18"/>
        </w:rPr>
        <w:t>Explanation:  The code was only getting the last Table in the list when the top level folder contains multiple data sources which in turn contains multiple schema container folders which contain tables.  An example is shown below:</w:t>
      </w:r>
    </w:p>
    <w:p w14:paraId="7CAF7F28" w14:textId="77777777" w:rsidR="002A6853" w:rsidRPr="00C82FE7" w:rsidRDefault="002A6853" w:rsidP="002A6853">
      <w:pPr>
        <w:ind w:left="1152"/>
        <w:rPr>
          <w:rFonts w:ascii="Arial" w:hAnsi="Arial" w:cs="Arial"/>
          <w:sz w:val="18"/>
        </w:rPr>
      </w:pPr>
      <w:r w:rsidRPr="00C82FE7">
        <w:rPr>
          <w:rFonts w:ascii="Arial" w:hAnsi="Arial" w:cs="Arial"/>
          <w:sz w:val="18"/>
        </w:rPr>
        <w:t>Physical_Metadata</w:t>
      </w:r>
    </w:p>
    <w:p w14:paraId="73AE2314" w14:textId="77777777" w:rsidR="002A6853" w:rsidRPr="00C82FE7" w:rsidRDefault="002A6853" w:rsidP="002A6853">
      <w:pPr>
        <w:ind w:left="1512"/>
        <w:rPr>
          <w:rFonts w:ascii="Arial" w:hAnsi="Arial" w:cs="Arial"/>
          <w:sz w:val="18"/>
        </w:rPr>
      </w:pPr>
      <w:r w:rsidRPr="00C82FE7">
        <w:rPr>
          <w:rFonts w:ascii="Arial" w:hAnsi="Arial" w:cs="Arial"/>
          <w:sz w:val="18"/>
        </w:rPr>
        <w:t>Datasource1</w:t>
      </w:r>
    </w:p>
    <w:p w14:paraId="7A84B8B6" w14:textId="77777777" w:rsidR="002A6853" w:rsidRPr="00C82FE7" w:rsidRDefault="002A6853" w:rsidP="002A6853">
      <w:pPr>
        <w:ind w:left="1872"/>
        <w:rPr>
          <w:rFonts w:ascii="Arial" w:hAnsi="Arial" w:cs="Arial"/>
          <w:sz w:val="18"/>
        </w:rPr>
      </w:pPr>
      <w:r w:rsidRPr="00C82FE7">
        <w:rPr>
          <w:rFonts w:ascii="Arial" w:hAnsi="Arial" w:cs="Arial"/>
          <w:sz w:val="18"/>
        </w:rPr>
        <w:t>SCHEMA1</w:t>
      </w:r>
    </w:p>
    <w:p w14:paraId="50AF2776"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6A89B1C1"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3F753BCA"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0F8385D5" w14:textId="77777777" w:rsidR="002A6853" w:rsidRPr="00C82FE7" w:rsidRDefault="002A6853" w:rsidP="002A6853">
      <w:pPr>
        <w:ind w:left="1512"/>
        <w:rPr>
          <w:rFonts w:ascii="Arial" w:hAnsi="Arial" w:cs="Arial"/>
          <w:sz w:val="18"/>
        </w:rPr>
      </w:pPr>
      <w:r w:rsidRPr="00C82FE7">
        <w:rPr>
          <w:rFonts w:ascii="Arial" w:hAnsi="Arial" w:cs="Arial"/>
          <w:sz w:val="18"/>
        </w:rPr>
        <w:t>Datasource2</w:t>
      </w:r>
    </w:p>
    <w:p w14:paraId="43B200DD" w14:textId="77777777" w:rsidR="002A6853" w:rsidRPr="00C82FE7" w:rsidRDefault="002A6853" w:rsidP="002A6853">
      <w:pPr>
        <w:ind w:left="1872"/>
        <w:rPr>
          <w:rFonts w:ascii="Arial" w:hAnsi="Arial" w:cs="Arial"/>
          <w:sz w:val="18"/>
        </w:rPr>
      </w:pPr>
      <w:r w:rsidRPr="00C82FE7">
        <w:rPr>
          <w:rFonts w:ascii="Arial" w:hAnsi="Arial" w:cs="Arial"/>
          <w:sz w:val="18"/>
        </w:rPr>
        <w:t>SCHEMA1</w:t>
      </w:r>
    </w:p>
    <w:p w14:paraId="1ED7F8E0"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5E737401"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0E3620E9"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4D993641" w14:textId="77777777" w:rsidR="002A6853" w:rsidRPr="00C82FE7" w:rsidRDefault="002A6853" w:rsidP="002A6853">
      <w:pPr>
        <w:ind w:left="1872"/>
        <w:rPr>
          <w:rFonts w:ascii="Arial" w:hAnsi="Arial" w:cs="Arial"/>
          <w:sz w:val="18"/>
        </w:rPr>
      </w:pPr>
      <w:r w:rsidRPr="00C82FE7">
        <w:rPr>
          <w:rFonts w:ascii="Arial" w:hAnsi="Arial" w:cs="Arial"/>
          <w:sz w:val="18"/>
        </w:rPr>
        <w:t>SCHEMA2</w:t>
      </w:r>
    </w:p>
    <w:p w14:paraId="09C32A84"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1F42C7B2"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5FF3C4EA"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25D62944" w14:textId="77777777" w:rsidR="002A6853" w:rsidRPr="00C82FE7" w:rsidRDefault="002A6853" w:rsidP="002A6853">
      <w:pPr>
        <w:ind w:left="1872"/>
        <w:rPr>
          <w:rFonts w:ascii="Arial" w:hAnsi="Arial" w:cs="Arial"/>
          <w:sz w:val="18"/>
        </w:rPr>
      </w:pPr>
      <w:r w:rsidRPr="00C82FE7">
        <w:rPr>
          <w:rFonts w:ascii="Arial" w:hAnsi="Arial" w:cs="Arial"/>
          <w:sz w:val="18"/>
        </w:rPr>
        <w:t>SCHEMA3</w:t>
      </w:r>
    </w:p>
    <w:p w14:paraId="23F9CA88"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40DB790E"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3EBFEA06"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6381BD26" w14:textId="77777777" w:rsidR="002A6853" w:rsidRPr="00C82FE7" w:rsidRDefault="002A6853" w:rsidP="002A6853">
      <w:pPr>
        <w:ind w:left="1512"/>
        <w:rPr>
          <w:rFonts w:ascii="Arial" w:hAnsi="Arial" w:cs="Arial"/>
          <w:sz w:val="18"/>
        </w:rPr>
      </w:pPr>
      <w:r w:rsidRPr="00C82FE7">
        <w:rPr>
          <w:rFonts w:ascii="Arial" w:hAnsi="Arial" w:cs="Arial"/>
          <w:sz w:val="18"/>
        </w:rPr>
        <w:t>Datasource3</w:t>
      </w:r>
    </w:p>
    <w:p w14:paraId="034233E6" w14:textId="77777777" w:rsidR="002A6853" w:rsidRPr="00C82FE7" w:rsidRDefault="002A6853" w:rsidP="002A6853">
      <w:pPr>
        <w:ind w:left="1872"/>
        <w:rPr>
          <w:rFonts w:ascii="Arial" w:hAnsi="Arial" w:cs="Arial"/>
          <w:sz w:val="18"/>
        </w:rPr>
      </w:pPr>
      <w:r w:rsidRPr="00C82FE7">
        <w:rPr>
          <w:rFonts w:ascii="Arial" w:hAnsi="Arial" w:cs="Arial"/>
          <w:sz w:val="18"/>
        </w:rPr>
        <w:t>SCHEMA1</w:t>
      </w:r>
    </w:p>
    <w:p w14:paraId="1DCDB0E9"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77089084"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1E9D1FCD"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0CD9BB17" w14:textId="77777777" w:rsidR="002A6853" w:rsidRPr="00C82FE7" w:rsidRDefault="002A6853" w:rsidP="002A6853">
      <w:pPr>
        <w:ind w:left="1872"/>
        <w:rPr>
          <w:rFonts w:ascii="Arial" w:hAnsi="Arial" w:cs="Arial"/>
          <w:sz w:val="18"/>
        </w:rPr>
      </w:pPr>
      <w:r w:rsidRPr="00C82FE7">
        <w:rPr>
          <w:rFonts w:ascii="Arial" w:hAnsi="Arial" w:cs="Arial"/>
          <w:sz w:val="18"/>
        </w:rPr>
        <w:t>SCHEMA2</w:t>
      </w:r>
    </w:p>
    <w:p w14:paraId="17EB1D00"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31C452F5"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53AF3F32"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051831DE" w14:textId="77777777" w:rsidR="002A6853" w:rsidRPr="00C82FE7" w:rsidRDefault="002A6853" w:rsidP="00BF2204">
      <w:pPr>
        <w:pStyle w:val="Heading2"/>
      </w:pPr>
      <w:bookmarkStart w:id="649" w:name="_Toc362605314"/>
      <w:bookmarkStart w:id="650" w:name="_Toc386359004"/>
      <w:bookmarkStart w:id="651" w:name="_Toc483578419"/>
      <w:bookmarkStart w:id="652" w:name="_Toc11336343"/>
      <w:r w:rsidRPr="00C82FE7">
        <w:t>V5.0 Modifications – Nov 2011</w:t>
      </w:r>
      <w:bookmarkEnd w:id="649"/>
      <w:bookmarkEnd w:id="650"/>
      <w:bookmarkEnd w:id="651"/>
      <w:bookmarkEnd w:id="652"/>
    </w:p>
    <w:p w14:paraId="0C3DB6D1" w14:textId="77777777" w:rsidR="002A6853" w:rsidRPr="00C82FE7" w:rsidRDefault="002A6853" w:rsidP="002A6853">
      <w:pPr>
        <w:pStyle w:val="CS-Bodytext"/>
        <w:rPr>
          <w:sz w:val="18"/>
        </w:rPr>
      </w:pPr>
      <w:r w:rsidRPr="00C82FE7">
        <w:rPr>
          <w:sz w:val="18"/>
        </w:rPr>
        <w:t>This section contains a list of features and code modifications.</w:t>
      </w:r>
    </w:p>
    <w:p w14:paraId="369B2700" w14:textId="77777777" w:rsidR="002A6853" w:rsidRPr="00C82FE7" w:rsidRDefault="002A6853" w:rsidP="002A6853">
      <w:pPr>
        <w:pStyle w:val="Heading3"/>
        <w:rPr>
          <w:color w:val="1F497D"/>
          <w:sz w:val="18"/>
          <w:szCs w:val="22"/>
        </w:rPr>
      </w:pPr>
      <w:bookmarkStart w:id="653" w:name="_Toc362605315"/>
      <w:bookmarkStart w:id="654" w:name="_Toc386359005"/>
      <w:bookmarkStart w:id="655" w:name="_Toc483578420"/>
      <w:bookmarkStart w:id="656" w:name="_Toc11336344"/>
      <w:r w:rsidRPr="00C82FE7">
        <w:rPr>
          <w:color w:val="1F497D"/>
          <w:sz w:val="18"/>
          <w:szCs w:val="22"/>
        </w:rPr>
        <w:t>Features</w:t>
      </w:r>
      <w:bookmarkEnd w:id="653"/>
      <w:bookmarkEnd w:id="654"/>
      <w:bookmarkEnd w:id="655"/>
      <w:bookmarkEnd w:id="656"/>
    </w:p>
    <w:p w14:paraId="7933F1E1" w14:textId="77777777" w:rsidR="002A6853" w:rsidRPr="00C82FE7" w:rsidRDefault="002A6853" w:rsidP="002A6853">
      <w:pPr>
        <w:pStyle w:val="CS-Bodytext"/>
        <w:rPr>
          <w:sz w:val="18"/>
        </w:rPr>
      </w:pPr>
      <w:r w:rsidRPr="00C82FE7">
        <w:rPr>
          <w:sz w:val="18"/>
        </w:rPr>
        <w:t>This section contains the new feature descriptions.</w:t>
      </w:r>
    </w:p>
    <w:p w14:paraId="58D33E7F" w14:textId="77777777" w:rsidR="002A6853" w:rsidRPr="00C82FE7" w:rsidRDefault="002A6853" w:rsidP="00755B80">
      <w:pPr>
        <w:pStyle w:val="CS-Bodytext"/>
        <w:numPr>
          <w:ilvl w:val="0"/>
          <w:numId w:val="107"/>
        </w:numPr>
        <w:rPr>
          <w:sz w:val="18"/>
        </w:rPr>
      </w:pPr>
      <w:r w:rsidRPr="00C82FE7">
        <w:rPr>
          <w:b/>
          <w:bCs/>
          <w:sz w:val="18"/>
        </w:rPr>
        <w:t xml:space="preserve">Bug Fixes </w:t>
      </w:r>
      <w:r w:rsidRPr="00C82FE7">
        <w:rPr>
          <w:bCs/>
          <w:sz w:val="18"/>
        </w:rPr>
        <w:t>–</w:t>
      </w:r>
      <w:r w:rsidRPr="00C82FE7">
        <w:rPr>
          <w:b/>
          <w:bCs/>
          <w:sz w:val="18"/>
        </w:rPr>
        <w:t xml:space="preserve"> </w:t>
      </w:r>
      <w:r w:rsidRPr="00C82FE7">
        <w:rPr>
          <w:sz w:val="18"/>
        </w:rPr>
        <w:t>general bug fixes .</w:t>
      </w:r>
    </w:p>
    <w:p w14:paraId="3B116E6C" w14:textId="77777777" w:rsidR="002A6853" w:rsidRPr="00C82FE7" w:rsidRDefault="002A6853" w:rsidP="002A6853">
      <w:pPr>
        <w:pStyle w:val="Heading3"/>
        <w:rPr>
          <w:color w:val="1F497D"/>
          <w:sz w:val="18"/>
          <w:szCs w:val="22"/>
        </w:rPr>
      </w:pPr>
      <w:bookmarkStart w:id="657" w:name="_Toc362605316"/>
      <w:bookmarkStart w:id="658" w:name="_Toc386359006"/>
      <w:bookmarkStart w:id="659" w:name="_Toc483578421"/>
      <w:bookmarkStart w:id="660" w:name="_Toc11336345"/>
      <w:r w:rsidRPr="00C82FE7">
        <w:rPr>
          <w:color w:val="1F497D"/>
          <w:sz w:val="18"/>
          <w:szCs w:val="22"/>
        </w:rPr>
        <w:lastRenderedPageBreak/>
        <w:t>Code Changes</w:t>
      </w:r>
      <w:bookmarkEnd w:id="657"/>
      <w:bookmarkEnd w:id="658"/>
      <w:bookmarkEnd w:id="659"/>
      <w:bookmarkEnd w:id="660"/>
    </w:p>
    <w:p w14:paraId="26C5E85F" w14:textId="77777777" w:rsidR="002A6853" w:rsidRPr="00C82FE7" w:rsidRDefault="002A6853" w:rsidP="002A6853">
      <w:pPr>
        <w:pStyle w:val="CS-Bodytext"/>
        <w:rPr>
          <w:sz w:val="18"/>
        </w:rPr>
      </w:pPr>
      <w:r w:rsidRPr="00C82FE7">
        <w:rPr>
          <w:sz w:val="18"/>
        </w:rPr>
        <w:t>This section contains the code changes.</w:t>
      </w:r>
    </w:p>
    <w:p w14:paraId="117054C3"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DataAbstractionSample / DataAbstraction_GENERIC_Template – removed the second level layer numbering schema from the folders to shorten the path.  For example, L1_1_Client_Services was shortened to Client_Services.  This was done for all the second level folders in both the sample and the template.</w:t>
      </w:r>
    </w:p>
    <w:p w14:paraId="1D7084EC"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/shared/BestPractices/DataAbstraction_GENERIC_Template/constants/defaultValues</w:t>
      </w:r>
    </w:p>
    <w:p w14:paraId="00A8218A"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/shared/BestPractices/DataAbstraction_GENERIC_Template/constants/defaultValues</w:t>
      </w:r>
    </w:p>
    <w:p w14:paraId="4D1B4967"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defaultValues – removed second level layer numbering schema for variables [clientServicesPath, clientViewsPath, genUniqueIDPath].   Added base-path variables for each layer to be used in “ConfigureStartingFolders”.  This makes the entire project more portable and easier to change base names.</w:t>
      </w:r>
    </w:p>
    <w:p w14:paraId="2ADBDCF2"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/shared/BestPractices/DataAbstraction_GENERIC_Template/constants/defaultValues</w:t>
      </w:r>
    </w:p>
    <w:p w14:paraId="4FB7FDC4"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/shared/BestPractices/DataAbstraction_GENERIC_Template/constants/defaultValues</w:t>
      </w:r>
    </w:p>
    <w:p w14:paraId="608F177A"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ConfigureStartingFolders – made use of variables for base path names.  Organized examples in a better way.  Provided better documentation.</w:t>
      </w:r>
    </w:p>
    <w:p w14:paraId="6C8483E7"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/shared/BestPractices/DataAbstractionSample/generationScripts/Configure/ConfigureStartingFolders</w:t>
      </w:r>
    </w:p>
    <w:p w14:paraId="32C513EE"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/shared/BestPractices/DataAbstraction_GENERIC_Template/generationScripts/Configure/ConfigureStartingFolder</w:t>
      </w:r>
    </w:p>
    <w:p w14:paraId="4D9A5139"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LogicalInterfaceNameUnion – fixed reference to the 3</w:t>
      </w:r>
      <w:r w:rsidRPr="00C82FE7">
        <w:rPr>
          <w:rFonts w:ascii="Arial" w:hAnsi="Arial" w:cs="Arial"/>
          <w:sz w:val="18"/>
          <w:szCs w:val="22"/>
          <w:vertAlign w:val="superscript"/>
        </w:rPr>
        <w:t>rd</w:t>
      </w:r>
      <w:r w:rsidRPr="00C82FE7">
        <w:rPr>
          <w:rFonts w:ascii="Arial" w:hAnsi="Arial" w:cs="Arial"/>
          <w:sz w:val="18"/>
          <w:szCs w:val="22"/>
        </w:rPr>
        <w:t xml:space="preserve"> file from Common_Model_file2.csv to Common_Model_file3.csv.</w:t>
      </w:r>
    </w:p>
    <w:p w14:paraId="342AE7A7"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/shared/BestPractices/Procedures/retrieveName/LogicalInterfaceNameUnion</w:t>
      </w:r>
    </w:p>
    <w:p w14:paraId="6D05B361"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CommonModelSources – Added additional fields to the 3 data source files</w:t>
      </w:r>
    </w:p>
    <w:p w14:paraId="0EBF758B"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/shared/BestPractices/Procedures/retrieveName/CommonModelSources</w:t>
      </w:r>
    </w:p>
    <w:p w14:paraId="620D1F26"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generateViewsCommon – Put brackets around output to detect spaces more easily</w:t>
      </w:r>
    </w:p>
    <w:p w14:paraId="2C70E3DA"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changed transformResourceName to compositeTransformation</w:t>
      </w:r>
    </w:p>
    <w:p w14:paraId="01E1DD05"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/shared/BestPractices/Procedures/generateViewsCommon</w:t>
      </w:r>
    </w:p>
    <w:p w14:paraId="50E8AC7B"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generateViews – added an insert statement for output prior to the column output for each table/view that is encountered.</w:t>
      </w:r>
    </w:p>
    <w:p w14:paraId="092DD636"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/shared/BestPractices/Procedures/generateViews</w:t>
      </w:r>
    </w:p>
    <w:p w14:paraId="3E7F92D6"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Common_Model_file1,2,3.xls – Modified format of excel and csv files</w:t>
      </w:r>
    </w:p>
    <w:p w14:paraId="3F30DE94"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 xml:space="preserve">Path: </w:t>
      </w:r>
      <w:r>
        <w:rPr>
          <w:rFonts w:ascii="Arial" w:hAnsi="Arial" w:cs="Arial"/>
          <w:sz w:val="18"/>
          <w:szCs w:val="22"/>
        </w:rPr>
        <w:t>C:/CiscoSystems/BestPractices/</w:t>
      </w:r>
      <w:r w:rsidRPr="00C82FE7">
        <w:rPr>
          <w:rFonts w:ascii="Arial" w:hAnsi="Arial" w:cs="Arial"/>
          <w:sz w:val="18"/>
          <w:szCs w:val="22"/>
        </w:rPr>
        <w:t>BestPractices</w:t>
      </w:r>
    </w:p>
    <w:p w14:paraId="50D7AE81"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Inserted “Data Source” column before column A</w:t>
      </w:r>
    </w:p>
    <w:p w14:paraId="7D4E636D"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Inserted “Parent Container” column before Table Name</w:t>
      </w:r>
    </w:p>
    <w:p w14:paraId="43494143"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Inserted “Composite Transformation” column after Table Column Name</w:t>
      </w:r>
    </w:p>
    <w:p w14:paraId="6C597A22"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CommonModelSource – Re-instrospected the data source to pick up new columns</w:t>
      </w:r>
    </w:p>
    <w:p w14:paraId="3FAF5F8A"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lastRenderedPageBreak/>
        <w:t>Path: /shared/BestPractices/Procedures/retrieveName/CommonModelSources</w:t>
      </w:r>
    </w:p>
    <w:p w14:paraId="45F10E45"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LogicalInterfaceNameRetrieval – Column names changed in csv file so re-adjusted them from resourceName to physicalName and transformationResourceName to compositeTransformation</w:t>
      </w:r>
    </w:p>
    <w:p w14:paraId="4BBD3E70"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/shared/BestPractices/Procedures/retrieveName/LogicalInterfaceNameRetrieval</w:t>
      </w:r>
    </w:p>
    <w:p w14:paraId="36113291"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getNameRetrieved – adjusted column names from LogicalInterfaceNameRetrieval</w:t>
      </w:r>
    </w:p>
    <w:p w14:paraId="4CCDC362"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Added a debug statement at the beginning and end of the procedure to see the input parameters</w:t>
      </w:r>
    </w:p>
    <w:p w14:paraId="0CCD7739"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/shared/BestPractices/Procedures/retrieveName/getNameRetrieved</w:t>
      </w:r>
    </w:p>
    <w:p w14:paraId="41637968"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retrieveNewColumnList – adjusted column names from LogicalInterfaceNameRetrieval</w:t>
      </w:r>
    </w:p>
    <w:p w14:paraId="2035715C"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/shared/BestPractices/Procedures/retrieveName/retrieveNewColumnList</w:t>
      </w:r>
    </w:p>
    <w:p w14:paraId="20D09450" w14:textId="773A68A5" w:rsidR="002A6853" w:rsidRDefault="002A6853" w:rsidP="002A6853">
      <w:pPr>
        <w:pStyle w:val="CS-Bodytext"/>
      </w:pPr>
    </w:p>
    <w:p w14:paraId="068B6651" w14:textId="4C0CFCDD" w:rsidR="002A6853" w:rsidRDefault="002A6853" w:rsidP="002A6853">
      <w:pPr>
        <w:pStyle w:val="Heading1Numbered"/>
      </w:pPr>
      <w:bookmarkStart w:id="661" w:name="_Toc11336346"/>
      <w:r>
        <w:lastRenderedPageBreak/>
        <w:t>Appendix C – Version Differences</w:t>
      </w:r>
      <w:bookmarkEnd w:id="661"/>
    </w:p>
    <w:p w14:paraId="1D62C944" w14:textId="77777777" w:rsidR="002A6853" w:rsidRPr="001C0B05" w:rsidRDefault="002A6853" w:rsidP="00BF2204">
      <w:pPr>
        <w:pStyle w:val="Heading2"/>
      </w:pPr>
      <w:bookmarkStart w:id="662" w:name="_Toc362605318"/>
      <w:bookmarkStart w:id="663" w:name="_Toc386359008"/>
      <w:bookmarkStart w:id="664" w:name="_Toc483578423"/>
      <w:bookmarkStart w:id="665" w:name="_Toc11336347"/>
      <w:r w:rsidRPr="001C0B05">
        <w:t>Best Practices Version Differences</w:t>
      </w:r>
      <w:bookmarkEnd w:id="662"/>
      <w:bookmarkEnd w:id="663"/>
      <w:bookmarkEnd w:id="664"/>
      <w:bookmarkEnd w:id="665"/>
    </w:p>
    <w:p w14:paraId="71D00114" w14:textId="77777777" w:rsidR="002A6853" w:rsidRDefault="002A6853" w:rsidP="002A6853">
      <w:pPr>
        <w:pStyle w:val="CS-Bodytext"/>
      </w:pPr>
      <w:r>
        <w:t>The following section provides a description of the differences between the various Best Practices versions.</w:t>
      </w:r>
    </w:p>
    <w:p w14:paraId="53C65220" w14:textId="77777777" w:rsidR="002A6853" w:rsidRPr="001C0B05" w:rsidRDefault="002A6853" w:rsidP="002A6853">
      <w:pPr>
        <w:pStyle w:val="Heading3"/>
        <w:rPr>
          <w:color w:val="1F497D"/>
          <w:sz w:val="23"/>
          <w:szCs w:val="23"/>
        </w:rPr>
      </w:pPr>
      <w:bookmarkStart w:id="666" w:name="_Toc362605319"/>
      <w:bookmarkStart w:id="667" w:name="_Toc386359009"/>
      <w:bookmarkStart w:id="668" w:name="_Toc483578424"/>
      <w:bookmarkStart w:id="669" w:name="_Toc11336348"/>
      <w:r w:rsidRPr="001C0B05">
        <w:rPr>
          <w:color w:val="1F497D"/>
          <w:sz w:val="23"/>
          <w:szCs w:val="23"/>
        </w:rPr>
        <w:t>Best Practices 1.0</w:t>
      </w:r>
      <w:bookmarkEnd w:id="666"/>
      <w:bookmarkEnd w:id="667"/>
      <w:bookmarkEnd w:id="668"/>
      <w:bookmarkEnd w:id="669"/>
    </w:p>
    <w:p w14:paraId="7A498B2F" w14:textId="77777777" w:rsidR="002A6853" w:rsidRDefault="002A6853" w:rsidP="002A6853">
      <w:pPr>
        <w:pStyle w:val="CS-Bodytext"/>
      </w:pPr>
      <w:r>
        <w:t>The following are highlights of this release</w:t>
      </w:r>
    </w:p>
    <w:p w14:paraId="726D8A0D"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/generationScripts.</w:t>
      </w:r>
    </w:p>
    <w:p w14:paraId="6F55F7DA"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Constants are found in /constants</w:t>
      </w:r>
      <w:r>
        <w:rPr>
          <w:sz w:val="20"/>
          <w:szCs w:val="20"/>
        </w:rPr>
        <w:t>/defaultValues</w:t>
      </w:r>
    </w:p>
    <w:p w14:paraId="50124C06" w14:textId="77777777" w:rsidR="002A6853" w:rsidRPr="00F0274C" w:rsidRDefault="002A6853" w:rsidP="00755B80">
      <w:pPr>
        <w:pStyle w:val="CS-Bodytext"/>
        <w:numPr>
          <w:ilvl w:val="0"/>
          <w:numId w:val="101"/>
        </w:numPr>
        <w:spacing w:after="60"/>
        <w:ind w:right="14"/>
        <w:rPr>
          <w:sz w:val="20"/>
          <w:szCs w:val="20"/>
        </w:rPr>
      </w:pPr>
      <w:r>
        <w:rPr>
          <w:sz w:val="20"/>
          <w:szCs w:val="20"/>
        </w:rPr>
        <w:t>Folder spelled wrong /L4_Physical_Layer/L4_2_</w:t>
      </w:r>
      <w:r w:rsidRPr="00F0274C">
        <w:rPr>
          <w:b/>
          <w:sz w:val="20"/>
          <w:szCs w:val="20"/>
        </w:rPr>
        <w:t>Physial</w:t>
      </w:r>
      <w:r>
        <w:rPr>
          <w:sz w:val="20"/>
          <w:szCs w:val="20"/>
        </w:rPr>
        <w:t>_Metadata</w:t>
      </w:r>
    </w:p>
    <w:p w14:paraId="68FB5652"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0D2B8752" w14:textId="4137327F" w:rsidR="002A6853" w:rsidRDefault="002A6853" w:rsidP="002A6853">
      <w:pPr>
        <w:ind w:left="720"/>
      </w:pPr>
      <w:r w:rsidRPr="00AA0EFA">
        <w:rPr>
          <w:noProof/>
        </w:rPr>
        <w:drawing>
          <wp:inline distT="0" distB="0" distL="0" distR="0" wp14:anchorId="20DBF4B6" wp14:editId="70672D06">
            <wp:extent cx="5511800" cy="263334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11800" cy="2633345"/>
                    </a:xfrm>
                    <a:prstGeom prst="rect">
                      <a:avLst/>
                    </a:prstGeom>
                    <a:noFill/>
                    <a:ln>
                      <a:noFill/>
                    </a:ln>
                  </pic:spPr>
                </pic:pic>
              </a:graphicData>
            </a:graphic>
          </wp:inline>
        </w:drawing>
      </w:r>
    </w:p>
    <w:p w14:paraId="59F30E1C" w14:textId="77777777" w:rsidR="002A6853" w:rsidRPr="001C0B05" w:rsidRDefault="002A6853" w:rsidP="002A6853">
      <w:pPr>
        <w:pStyle w:val="Heading3"/>
        <w:rPr>
          <w:color w:val="1F497D"/>
          <w:sz w:val="23"/>
          <w:szCs w:val="23"/>
        </w:rPr>
      </w:pPr>
      <w:bookmarkStart w:id="670" w:name="_Toc362605320"/>
      <w:bookmarkStart w:id="671" w:name="_Toc386359010"/>
      <w:bookmarkStart w:id="672" w:name="_Toc483578425"/>
      <w:bookmarkStart w:id="673" w:name="_Toc11336349"/>
      <w:r w:rsidRPr="001C0B05">
        <w:rPr>
          <w:color w:val="1F497D"/>
          <w:sz w:val="23"/>
          <w:szCs w:val="23"/>
        </w:rPr>
        <w:t>Best Practices 2.0 (same structure as 1.0)</w:t>
      </w:r>
      <w:bookmarkEnd w:id="670"/>
      <w:bookmarkEnd w:id="671"/>
      <w:bookmarkEnd w:id="672"/>
      <w:bookmarkEnd w:id="673"/>
    </w:p>
    <w:p w14:paraId="5C712049" w14:textId="77777777" w:rsidR="002A6853" w:rsidRDefault="002A6853" w:rsidP="002A6853">
      <w:pPr>
        <w:pStyle w:val="CS-Bodytext"/>
      </w:pPr>
      <w:r>
        <w:t>The following are highlights of this release</w:t>
      </w:r>
    </w:p>
    <w:p w14:paraId="7AF081BC"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/generationScripts.</w:t>
      </w:r>
    </w:p>
    <w:p w14:paraId="77ADF4BE"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/constants</w:t>
      </w:r>
      <w:r>
        <w:rPr>
          <w:sz w:val="20"/>
          <w:szCs w:val="20"/>
        </w:rPr>
        <w:t>/defaultValues</w:t>
      </w:r>
    </w:p>
    <w:p w14:paraId="67930925" w14:textId="77777777" w:rsidR="002A6853" w:rsidRPr="00F0274C" w:rsidRDefault="002A6853" w:rsidP="00755B80">
      <w:pPr>
        <w:pStyle w:val="CS-Bodytext"/>
        <w:numPr>
          <w:ilvl w:val="1"/>
          <w:numId w:val="101"/>
        </w:numPr>
        <w:spacing w:after="60"/>
        <w:ind w:right="14"/>
        <w:rPr>
          <w:sz w:val="20"/>
          <w:szCs w:val="20"/>
        </w:rPr>
      </w:pPr>
      <w:r>
        <w:rPr>
          <w:sz w:val="20"/>
          <w:szCs w:val="20"/>
        </w:rPr>
        <w:t>Added public variables</w:t>
      </w:r>
    </w:p>
    <w:p w14:paraId="0ED2AE7B" w14:textId="77777777" w:rsidR="002A6853" w:rsidRPr="00F0274C" w:rsidRDefault="002A6853" w:rsidP="00755B80">
      <w:pPr>
        <w:pStyle w:val="CS-Bodytext"/>
        <w:numPr>
          <w:ilvl w:val="0"/>
          <w:numId w:val="101"/>
        </w:numPr>
        <w:spacing w:after="60"/>
        <w:ind w:right="14"/>
        <w:rPr>
          <w:sz w:val="20"/>
          <w:szCs w:val="20"/>
        </w:rPr>
      </w:pPr>
      <w:r>
        <w:rPr>
          <w:sz w:val="20"/>
          <w:szCs w:val="20"/>
        </w:rPr>
        <w:t>Folder spelled wrong /L4_Physical_Layer/L4_2_</w:t>
      </w:r>
      <w:r w:rsidRPr="00F0274C">
        <w:rPr>
          <w:b/>
          <w:sz w:val="20"/>
          <w:szCs w:val="20"/>
        </w:rPr>
        <w:t>Physial</w:t>
      </w:r>
      <w:r>
        <w:rPr>
          <w:sz w:val="20"/>
          <w:szCs w:val="20"/>
        </w:rPr>
        <w:t>_Metadata</w:t>
      </w:r>
    </w:p>
    <w:p w14:paraId="437C5696"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14129149" w14:textId="3D77B7A4" w:rsidR="002A6853" w:rsidRDefault="002A6853" w:rsidP="002A6853">
      <w:pPr>
        <w:ind w:left="720"/>
        <w:rPr>
          <w:noProof/>
        </w:rPr>
      </w:pPr>
      <w:r w:rsidRPr="00AA0EFA">
        <w:rPr>
          <w:noProof/>
        </w:rPr>
        <w:lastRenderedPageBreak/>
        <w:drawing>
          <wp:inline distT="0" distB="0" distL="0" distR="0" wp14:anchorId="3147BBB7" wp14:editId="784D02F7">
            <wp:extent cx="5164455" cy="258254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64455" cy="2582545"/>
                    </a:xfrm>
                    <a:prstGeom prst="rect">
                      <a:avLst/>
                    </a:prstGeom>
                    <a:noFill/>
                    <a:ln>
                      <a:noFill/>
                    </a:ln>
                  </pic:spPr>
                </pic:pic>
              </a:graphicData>
            </a:graphic>
          </wp:inline>
        </w:drawing>
      </w:r>
    </w:p>
    <w:p w14:paraId="275C5A5D" w14:textId="77777777" w:rsidR="002A6853" w:rsidRPr="001C0B05" w:rsidRDefault="002A6853" w:rsidP="002A6853">
      <w:pPr>
        <w:pStyle w:val="Heading3"/>
        <w:rPr>
          <w:color w:val="1F497D"/>
          <w:sz w:val="23"/>
          <w:szCs w:val="23"/>
        </w:rPr>
      </w:pPr>
      <w:bookmarkStart w:id="674" w:name="_Toc362605321"/>
      <w:bookmarkStart w:id="675" w:name="_Toc386359011"/>
      <w:bookmarkStart w:id="676" w:name="_Toc483578426"/>
      <w:bookmarkStart w:id="677" w:name="_Toc11336350"/>
      <w:r w:rsidRPr="001C0B05">
        <w:rPr>
          <w:color w:val="1F497D"/>
          <w:sz w:val="23"/>
          <w:szCs w:val="23"/>
        </w:rPr>
        <w:t>Best Practices 3.0 (same structure as 1.0)</w:t>
      </w:r>
      <w:bookmarkEnd w:id="674"/>
      <w:bookmarkEnd w:id="675"/>
      <w:bookmarkEnd w:id="676"/>
      <w:bookmarkEnd w:id="677"/>
    </w:p>
    <w:p w14:paraId="1D036825" w14:textId="77777777" w:rsidR="002A6853" w:rsidRDefault="002A6853" w:rsidP="002A6853">
      <w:pPr>
        <w:pStyle w:val="CS-Bodytext"/>
      </w:pPr>
      <w:r>
        <w:t>The following are highlights of this release</w:t>
      </w:r>
    </w:p>
    <w:p w14:paraId="26BF1C6C"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/generationScripts.</w:t>
      </w:r>
    </w:p>
    <w:p w14:paraId="0CB231EE"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/constants</w:t>
      </w:r>
      <w:r>
        <w:rPr>
          <w:sz w:val="20"/>
          <w:szCs w:val="20"/>
        </w:rPr>
        <w:t>/defaultValues</w:t>
      </w:r>
    </w:p>
    <w:p w14:paraId="2B323102" w14:textId="77777777" w:rsidR="002A6853" w:rsidRPr="00F0274C" w:rsidRDefault="002A6853" w:rsidP="00755B80">
      <w:pPr>
        <w:pStyle w:val="CS-Bodytext"/>
        <w:numPr>
          <w:ilvl w:val="1"/>
          <w:numId w:val="101"/>
        </w:numPr>
        <w:spacing w:after="60"/>
        <w:ind w:right="14"/>
        <w:rPr>
          <w:sz w:val="20"/>
          <w:szCs w:val="20"/>
        </w:rPr>
      </w:pPr>
      <w:r>
        <w:rPr>
          <w:sz w:val="20"/>
          <w:szCs w:val="20"/>
        </w:rPr>
        <w:t>Added OUT variables for the path type variables</w:t>
      </w:r>
    </w:p>
    <w:p w14:paraId="3F8EE062" w14:textId="77777777" w:rsidR="002A6853" w:rsidRPr="00F0274C" w:rsidRDefault="002A6853" w:rsidP="00755B80">
      <w:pPr>
        <w:pStyle w:val="CS-Bodytext"/>
        <w:numPr>
          <w:ilvl w:val="0"/>
          <w:numId w:val="101"/>
        </w:numPr>
        <w:spacing w:after="60"/>
        <w:ind w:right="14"/>
        <w:rPr>
          <w:sz w:val="20"/>
          <w:szCs w:val="20"/>
        </w:rPr>
      </w:pPr>
      <w:r>
        <w:rPr>
          <w:sz w:val="20"/>
          <w:szCs w:val="20"/>
        </w:rPr>
        <w:t>Folder spelled correctly /L4_Physical_Layer/L4_2_</w:t>
      </w:r>
      <w:r w:rsidRPr="00F0274C">
        <w:rPr>
          <w:b/>
          <w:sz w:val="20"/>
          <w:szCs w:val="20"/>
        </w:rPr>
        <w:t>Physi</w:t>
      </w:r>
      <w:r>
        <w:rPr>
          <w:b/>
          <w:sz w:val="20"/>
          <w:szCs w:val="20"/>
        </w:rPr>
        <w:t>c</w:t>
      </w:r>
      <w:r w:rsidRPr="00F0274C">
        <w:rPr>
          <w:b/>
          <w:sz w:val="20"/>
          <w:szCs w:val="20"/>
        </w:rPr>
        <w:t>al</w:t>
      </w:r>
      <w:r>
        <w:rPr>
          <w:sz w:val="20"/>
          <w:szCs w:val="20"/>
        </w:rPr>
        <w:t>_Metadata</w:t>
      </w:r>
    </w:p>
    <w:p w14:paraId="6742F474"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0EA8F2B7" w14:textId="76E10F9A" w:rsidR="002A6853" w:rsidRDefault="002A6853" w:rsidP="002A6853">
      <w:pPr>
        <w:ind w:left="720"/>
        <w:rPr>
          <w:noProof/>
        </w:rPr>
      </w:pPr>
      <w:r w:rsidRPr="00AA0EFA">
        <w:rPr>
          <w:noProof/>
        </w:rPr>
        <w:drawing>
          <wp:inline distT="0" distB="0" distL="0" distR="0" wp14:anchorId="27F92DE7" wp14:editId="727E6B23">
            <wp:extent cx="5486400" cy="2743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02741187" w14:textId="77777777" w:rsidR="002A6853" w:rsidRPr="001C0B05" w:rsidRDefault="002A6853" w:rsidP="002A6853">
      <w:pPr>
        <w:pStyle w:val="Heading3"/>
        <w:rPr>
          <w:color w:val="1F497D"/>
          <w:sz w:val="23"/>
          <w:szCs w:val="23"/>
        </w:rPr>
      </w:pPr>
      <w:bookmarkStart w:id="678" w:name="_Toc362605322"/>
      <w:bookmarkStart w:id="679" w:name="_Toc386359012"/>
      <w:bookmarkStart w:id="680" w:name="_Toc483578427"/>
      <w:bookmarkStart w:id="681" w:name="_Toc11336351"/>
      <w:r w:rsidRPr="001C0B05">
        <w:rPr>
          <w:color w:val="1F497D"/>
          <w:sz w:val="23"/>
          <w:szCs w:val="23"/>
        </w:rPr>
        <w:t>Best Practices 4.0 (same structure as 1.0)</w:t>
      </w:r>
      <w:bookmarkEnd w:id="678"/>
      <w:bookmarkEnd w:id="679"/>
      <w:bookmarkEnd w:id="680"/>
      <w:bookmarkEnd w:id="681"/>
    </w:p>
    <w:p w14:paraId="39D1209D" w14:textId="77777777" w:rsidR="002A6853" w:rsidRDefault="002A6853" w:rsidP="002A6853">
      <w:pPr>
        <w:pStyle w:val="CS-Bodytext"/>
      </w:pPr>
      <w:r>
        <w:t>The following are highlights of this release</w:t>
      </w:r>
    </w:p>
    <w:p w14:paraId="26DD0633"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/generationScripts.</w:t>
      </w:r>
    </w:p>
    <w:p w14:paraId="084390DF" w14:textId="77777777" w:rsidR="002A6853" w:rsidRDefault="002A6853" w:rsidP="00755B80">
      <w:pPr>
        <w:pStyle w:val="CS-Bodytext"/>
        <w:numPr>
          <w:ilvl w:val="0"/>
          <w:numId w:val="101"/>
        </w:numPr>
        <w:spacing w:after="60"/>
        <w:ind w:right="14"/>
        <w:rPr>
          <w:sz w:val="20"/>
          <w:szCs w:val="20"/>
        </w:rPr>
      </w:pPr>
      <w:r w:rsidRPr="00F0274C">
        <w:rPr>
          <w:sz w:val="20"/>
          <w:szCs w:val="20"/>
        </w:rPr>
        <w:lastRenderedPageBreak/>
        <w:t>Constants are found in /constants</w:t>
      </w:r>
      <w:r>
        <w:rPr>
          <w:sz w:val="20"/>
          <w:szCs w:val="20"/>
        </w:rPr>
        <w:t>/defaultValues</w:t>
      </w:r>
    </w:p>
    <w:p w14:paraId="23197349" w14:textId="77777777" w:rsidR="002A6853" w:rsidRPr="00F0274C" w:rsidRDefault="002A6853" w:rsidP="00755B80">
      <w:pPr>
        <w:pStyle w:val="CS-Bodytext"/>
        <w:numPr>
          <w:ilvl w:val="1"/>
          <w:numId w:val="101"/>
        </w:numPr>
        <w:spacing w:after="60"/>
        <w:ind w:right="14"/>
        <w:rPr>
          <w:sz w:val="20"/>
          <w:szCs w:val="20"/>
        </w:rPr>
      </w:pPr>
      <w:r>
        <w:rPr>
          <w:sz w:val="20"/>
          <w:szCs w:val="20"/>
        </w:rPr>
        <w:t>Added OUT variable for clientViewsSubFolder_</w:t>
      </w:r>
    </w:p>
    <w:p w14:paraId="22687ACF" w14:textId="77777777" w:rsidR="002A6853" w:rsidRPr="00F0274C" w:rsidRDefault="002A6853" w:rsidP="00755B80">
      <w:pPr>
        <w:pStyle w:val="CS-Bodytext"/>
        <w:numPr>
          <w:ilvl w:val="0"/>
          <w:numId w:val="101"/>
        </w:numPr>
        <w:spacing w:after="60"/>
        <w:ind w:right="14"/>
        <w:rPr>
          <w:sz w:val="20"/>
          <w:szCs w:val="20"/>
        </w:rPr>
      </w:pPr>
      <w:r>
        <w:rPr>
          <w:sz w:val="20"/>
          <w:szCs w:val="20"/>
        </w:rPr>
        <w:t>Folder spelled correctly /L4_Physical_Layer/L4_2_</w:t>
      </w:r>
      <w:r w:rsidRPr="00F0274C">
        <w:rPr>
          <w:b/>
          <w:sz w:val="20"/>
          <w:szCs w:val="20"/>
        </w:rPr>
        <w:t>Physi</w:t>
      </w:r>
      <w:r>
        <w:rPr>
          <w:b/>
          <w:sz w:val="20"/>
          <w:szCs w:val="20"/>
        </w:rPr>
        <w:t>c</w:t>
      </w:r>
      <w:r w:rsidRPr="00F0274C">
        <w:rPr>
          <w:b/>
          <w:sz w:val="20"/>
          <w:szCs w:val="20"/>
        </w:rPr>
        <w:t>al</w:t>
      </w:r>
      <w:r>
        <w:rPr>
          <w:sz w:val="20"/>
          <w:szCs w:val="20"/>
        </w:rPr>
        <w:t>_Metadata</w:t>
      </w:r>
    </w:p>
    <w:p w14:paraId="1D3C0F06"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24191905" w14:textId="485F28AD" w:rsidR="002A6853" w:rsidRDefault="002A6853" w:rsidP="002A6853">
      <w:pPr>
        <w:ind w:left="720"/>
        <w:rPr>
          <w:noProof/>
        </w:rPr>
      </w:pPr>
      <w:r w:rsidRPr="00AA0EFA">
        <w:rPr>
          <w:noProof/>
        </w:rPr>
        <w:drawing>
          <wp:inline distT="0" distB="0" distL="0" distR="0" wp14:anchorId="08A1FAE4" wp14:editId="0BA15C50">
            <wp:extent cx="5156200" cy="2489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56200" cy="2489200"/>
                    </a:xfrm>
                    <a:prstGeom prst="rect">
                      <a:avLst/>
                    </a:prstGeom>
                    <a:noFill/>
                    <a:ln>
                      <a:noFill/>
                    </a:ln>
                  </pic:spPr>
                </pic:pic>
              </a:graphicData>
            </a:graphic>
          </wp:inline>
        </w:drawing>
      </w:r>
    </w:p>
    <w:p w14:paraId="71E1A55D" w14:textId="77777777" w:rsidR="002A6853" w:rsidRPr="001C0B05" w:rsidRDefault="002A6853" w:rsidP="002A6853">
      <w:pPr>
        <w:pStyle w:val="Heading3"/>
        <w:rPr>
          <w:color w:val="1F497D"/>
          <w:sz w:val="23"/>
          <w:szCs w:val="23"/>
        </w:rPr>
      </w:pPr>
      <w:bookmarkStart w:id="682" w:name="_Toc362605323"/>
      <w:bookmarkStart w:id="683" w:name="_Toc386359013"/>
      <w:bookmarkStart w:id="684" w:name="_Toc483578428"/>
      <w:bookmarkStart w:id="685" w:name="_Toc11336352"/>
      <w:r w:rsidRPr="001C0B05">
        <w:rPr>
          <w:color w:val="1F497D"/>
          <w:sz w:val="23"/>
          <w:szCs w:val="23"/>
        </w:rPr>
        <w:t>Best Practices 5.0 (new structure for 5.1 through 5.2)</w:t>
      </w:r>
      <w:bookmarkEnd w:id="682"/>
      <w:bookmarkEnd w:id="683"/>
      <w:bookmarkEnd w:id="684"/>
      <w:bookmarkEnd w:id="685"/>
    </w:p>
    <w:p w14:paraId="7891C4BD" w14:textId="77777777" w:rsidR="002A6853" w:rsidRDefault="002A6853" w:rsidP="002A6853">
      <w:pPr>
        <w:pStyle w:val="CS-Bodytext"/>
      </w:pPr>
      <w:r>
        <w:t>The following are highlights of this release</w:t>
      </w:r>
    </w:p>
    <w:p w14:paraId="0B356C7E"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/generationScripts.</w:t>
      </w:r>
    </w:p>
    <w:p w14:paraId="1B8FCB8F"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/constants</w:t>
      </w:r>
      <w:r>
        <w:rPr>
          <w:sz w:val="20"/>
          <w:szCs w:val="20"/>
        </w:rPr>
        <w:t>/defaultValues</w:t>
      </w:r>
    </w:p>
    <w:p w14:paraId="7680DFBF" w14:textId="77777777" w:rsidR="002A6853" w:rsidRDefault="002A6853" w:rsidP="00755B80">
      <w:pPr>
        <w:pStyle w:val="CS-Bodytext"/>
        <w:numPr>
          <w:ilvl w:val="0"/>
          <w:numId w:val="101"/>
        </w:numPr>
        <w:spacing w:after="60"/>
        <w:ind w:right="14"/>
        <w:rPr>
          <w:sz w:val="20"/>
          <w:szCs w:val="20"/>
        </w:rPr>
      </w:pPr>
      <w:r>
        <w:rPr>
          <w:sz w:val="20"/>
          <w:szCs w:val="20"/>
        </w:rPr>
        <w:t>Structure changes</w:t>
      </w:r>
    </w:p>
    <w:p w14:paraId="4914A86F" w14:textId="77777777" w:rsidR="002A6853" w:rsidRDefault="002A6853" w:rsidP="00755B80">
      <w:pPr>
        <w:pStyle w:val="CS-Bodytext"/>
        <w:numPr>
          <w:ilvl w:val="1"/>
          <w:numId w:val="101"/>
        </w:numPr>
        <w:spacing w:after="60"/>
        <w:ind w:right="14"/>
        <w:rPr>
          <w:sz w:val="20"/>
          <w:szCs w:val="20"/>
        </w:rPr>
      </w:pPr>
      <w:r>
        <w:rPr>
          <w:sz w:val="20"/>
          <w:szCs w:val="20"/>
        </w:rPr>
        <w:t>Removed the level prefix from the 2</w:t>
      </w:r>
      <w:r w:rsidRPr="004B6498">
        <w:rPr>
          <w:sz w:val="20"/>
          <w:szCs w:val="20"/>
          <w:vertAlign w:val="superscript"/>
        </w:rPr>
        <w:t>nd</w:t>
      </w:r>
      <w:r>
        <w:rPr>
          <w:sz w:val="20"/>
          <w:szCs w:val="20"/>
        </w:rPr>
        <w:t xml:space="preserve"> level views (e.g. /L1_Mapping_Layer/Client_Views)</w:t>
      </w:r>
    </w:p>
    <w:p w14:paraId="388E8284" w14:textId="77777777" w:rsidR="002A6853" w:rsidRPr="00F0274C" w:rsidRDefault="002A6853" w:rsidP="00755B80">
      <w:pPr>
        <w:pStyle w:val="CS-Bodytext"/>
        <w:numPr>
          <w:ilvl w:val="1"/>
          <w:numId w:val="101"/>
        </w:numPr>
        <w:spacing w:after="60"/>
        <w:ind w:right="14"/>
        <w:rPr>
          <w:sz w:val="20"/>
          <w:szCs w:val="20"/>
        </w:rPr>
      </w:pPr>
      <w:r>
        <w:rPr>
          <w:sz w:val="20"/>
          <w:szCs w:val="20"/>
        </w:rPr>
        <w:t>Added Business_Views to /L2_Business_Layer/Business_Views</w:t>
      </w:r>
    </w:p>
    <w:p w14:paraId="4E31D3C6"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68963A41" w14:textId="4211B663" w:rsidR="002A6853" w:rsidRDefault="002A6853" w:rsidP="002A6853">
      <w:pPr>
        <w:ind w:left="720"/>
        <w:rPr>
          <w:noProof/>
        </w:rPr>
      </w:pPr>
      <w:r w:rsidRPr="00AA0EFA">
        <w:rPr>
          <w:noProof/>
        </w:rPr>
        <w:drawing>
          <wp:inline distT="0" distB="0" distL="0" distR="0" wp14:anchorId="4922AD9B" wp14:editId="4DAEB2E4">
            <wp:extent cx="4631055" cy="24720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31055" cy="2472055"/>
                    </a:xfrm>
                    <a:prstGeom prst="rect">
                      <a:avLst/>
                    </a:prstGeom>
                    <a:noFill/>
                    <a:ln>
                      <a:noFill/>
                    </a:ln>
                  </pic:spPr>
                </pic:pic>
              </a:graphicData>
            </a:graphic>
          </wp:inline>
        </w:drawing>
      </w:r>
    </w:p>
    <w:p w14:paraId="6645BBF5" w14:textId="77777777" w:rsidR="002A6853" w:rsidRPr="001C0B05" w:rsidRDefault="002A6853" w:rsidP="002A6853">
      <w:pPr>
        <w:pStyle w:val="Heading3"/>
        <w:rPr>
          <w:color w:val="1F497D"/>
          <w:sz w:val="23"/>
          <w:szCs w:val="23"/>
        </w:rPr>
      </w:pPr>
      <w:bookmarkStart w:id="686" w:name="_Toc362605324"/>
      <w:bookmarkStart w:id="687" w:name="_Toc386359014"/>
      <w:bookmarkStart w:id="688" w:name="_Toc483578429"/>
      <w:bookmarkStart w:id="689" w:name="_Toc11336353"/>
      <w:r w:rsidRPr="001C0B05">
        <w:rPr>
          <w:color w:val="1F497D"/>
          <w:sz w:val="23"/>
          <w:szCs w:val="23"/>
        </w:rPr>
        <w:lastRenderedPageBreak/>
        <w:t>Best Practices 6.0 (new structure for 6.0 through 6.5)</w:t>
      </w:r>
      <w:bookmarkEnd w:id="686"/>
      <w:bookmarkEnd w:id="687"/>
      <w:bookmarkEnd w:id="688"/>
      <w:bookmarkEnd w:id="689"/>
    </w:p>
    <w:p w14:paraId="1C4898DF" w14:textId="77777777" w:rsidR="002A6853" w:rsidRDefault="002A6853" w:rsidP="002A6853">
      <w:pPr>
        <w:pStyle w:val="CS-Bodytext"/>
      </w:pPr>
      <w:r>
        <w:t>The following are highlights of this release</w:t>
      </w:r>
    </w:p>
    <w:p w14:paraId="281D67F3"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/generationScripts.</w:t>
      </w:r>
    </w:p>
    <w:p w14:paraId="0B298CF4"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/constants</w:t>
      </w:r>
      <w:r>
        <w:rPr>
          <w:sz w:val="20"/>
          <w:szCs w:val="20"/>
        </w:rPr>
        <w:t>/defaultValues</w:t>
      </w:r>
    </w:p>
    <w:p w14:paraId="54111E8B" w14:textId="77777777" w:rsidR="002A6853" w:rsidRDefault="002A6853" w:rsidP="00755B80">
      <w:pPr>
        <w:pStyle w:val="CS-Bodytext"/>
        <w:numPr>
          <w:ilvl w:val="1"/>
          <w:numId w:val="101"/>
        </w:numPr>
        <w:spacing w:after="60"/>
        <w:ind w:right="14"/>
        <w:rPr>
          <w:sz w:val="20"/>
          <w:szCs w:val="20"/>
        </w:rPr>
      </w:pPr>
      <w:r>
        <w:rPr>
          <w:sz w:val="20"/>
          <w:szCs w:val="20"/>
        </w:rPr>
        <w:t>Added 7 more OUT variables for the path types</w:t>
      </w:r>
    </w:p>
    <w:p w14:paraId="2FCD934A" w14:textId="77777777" w:rsidR="002A6853" w:rsidRDefault="002A6853" w:rsidP="00755B80">
      <w:pPr>
        <w:pStyle w:val="CS-Bodytext"/>
        <w:numPr>
          <w:ilvl w:val="0"/>
          <w:numId w:val="101"/>
        </w:numPr>
        <w:spacing w:after="60"/>
        <w:ind w:right="14"/>
        <w:rPr>
          <w:sz w:val="20"/>
          <w:szCs w:val="20"/>
        </w:rPr>
      </w:pPr>
      <w:r>
        <w:rPr>
          <w:sz w:val="20"/>
          <w:szCs w:val="20"/>
        </w:rPr>
        <w:t>Structure changes</w:t>
      </w:r>
    </w:p>
    <w:p w14:paraId="7C983AB9" w14:textId="77777777" w:rsidR="002A6853" w:rsidRPr="00F0274C" w:rsidRDefault="002A6853" w:rsidP="00755B80">
      <w:pPr>
        <w:pStyle w:val="CS-Bodytext"/>
        <w:numPr>
          <w:ilvl w:val="1"/>
          <w:numId w:val="101"/>
        </w:numPr>
        <w:spacing w:after="60"/>
        <w:ind w:right="14"/>
        <w:rPr>
          <w:sz w:val="20"/>
          <w:szCs w:val="20"/>
        </w:rPr>
      </w:pPr>
      <w:r>
        <w:rPr>
          <w:sz w:val="20"/>
          <w:szCs w:val="20"/>
        </w:rPr>
        <w:t>Added Client_Published to /L2_Mapping_Layer/Client_Published</w:t>
      </w:r>
    </w:p>
    <w:p w14:paraId="7711B7ED"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7DC9EE83" w14:textId="36258C0D" w:rsidR="002A6853" w:rsidRDefault="002A6853" w:rsidP="002A6853">
      <w:pPr>
        <w:ind w:left="720"/>
        <w:rPr>
          <w:noProof/>
        </w:rPr>
      </w:pPr>
      <w:r w:rsidRPr="00AA0EFA">
        <w:rPr>
          <w:noProof/>
        </w:rPr>
        <w:drawing>
          <wp:inline distT="0" distB="0" distL="0" distR="0" wp14:anchorId="526AF6AA" wp14:editId="1F3E5A93">
            <wp:extent cx="4876800" cy="31413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76800" cy="3141345"/>
                    </a:xfrm>
                    <a:prstGeom prst="rect">
                      <a:avLst/>
                    </a:prstGeom>
                    <a:noFill/>
                    <a:ln>
                      <a:noFill/>
                    </a:ln>
                  </pic:spPr>
                </pic:pic>
              </a:graphicData>
            </a:graphic>
          </wp:inline>
        </w:drawing>
      </w:r>
    </w:p>
    <w:p w14:paraId="46D01BB0" w14:textId="77777777" w:rsidR="002A6853" w:rsidRPr="001C0B05" w:rsidRDefault="002A6853" w:rsidP="002A6853">
      <w:pPr>
        <w:pStyle w:val="Heading3"/>
        <w:rPr>
          <w:color w:val="1F497D"/>
          <w:sz w:val="23"/>
          <w:szCs w:val="23"/>
        </w:rPr>
      </w:pPr>
      <w:bookmarkStart w:id="690" w:name="_Toc362605325"/>
      <w:bookmarkStart w:id="691" w:name="_Toc386359015"/>
      <w:bookmarkStart w:id="692" w:name="_Toc483578430"/>
      <w:bookmarkStart w:id="693" w:name="_Toc11336354"/>
      <w:r w:rsidRPr="001C0B05">
        <w:rPr>
          <w:color w:val="1F497D"/>
          <w:sz w:val="23"/>
          <w:szCs w:val="23"/>
        </w:rPr>
        <w:t>Best Practices 6.6 (same as 6.0, added /documentation)</w:t>
      </w:r>
      <w:bookmarkEnd w:id="690"/>
      <w:bookmarkEnd w:id="691"/>
      <w:bookmarkEnd w:id="692"/>
      <w:bookmarkEnd w:id="693"/>
    </w:p>
    <w:p w14:paraId="38C311C5" w14:textId="77777777" w:rsidR="002A6853" w:rsidRDefault="002A6853" w:rsidP="002A6853">
      <w:pPr>
        <w:pStyle w:val="CS-Bodytext"/>
      </w:pPr>
      <w:r>
        <w:t>The following are highlights of this release</w:t>
      </w:r>
    </w:p>
    <w:p w14:paraId="2E8D7C72"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/generationScripts.</w:t>
      </w:r>
    </w:p>
    <w:p w14:paraId="04EBFF01"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/constants</w:t>
      </w:r>
      <w:r>
        <w:rPr>
          <w:sz w:val="20"/>
          <w:szCs w:val="20"/>
        </w:rPr>
        <w:t>/defaultValues (same as 6.0)</w:t>
      </w:r>
    </w:p>
    <w:p w14:paraId="6CA277D1" w14:textId="77777777" w:rsidR="002A6853" w:rsidRDefault="002A6853" w:rsidP="00755B80">
      <w:pPr>
        <w:pStyle w:val="CS-Bodytext"/>
        <w:numPr>
          <w:ilvl w:val="0"/>
          <w:numId w:val="101"/>
        </w:numPr>
        <w:spacing w:after="60"/>
        <w:ind w:right="14"/>
        <w:rPr>
          <w:sz w:val="20"/>
          <w:szCs w:val="20"/>
        </w:rPr>
      </w:pPr>
      <w:r>
        <w:rPr>
          <w:sz w:val="20"/>
          <w:szCs w:val="20"/>
        </w:rPr>
        <w:t xml:space="preserve">Structure changes </w:t>
      </w:r>
    </w:p>
    <w:p w14:paraId="2FDB7E72" w14:textId="77777777" w:rsidR="002A6853" w:rsidRDefault="002A6853" w:rsidP="00755B80">
      <w:pPr>
        <w:pStyle w:val="CS-Bodytext"/>
        <w:numPr>
          <w:ilvl w:val="1"/>
          <w:numId w:val="101"/>
        </w:numPr>
        <w:spacing w:after="60"/>
        <w:ind w:right="14"/>
        <w:rPr>
          <w:sz w:val="20"/>
          <w:szCs w:val="20"/>
        </w:rPr>
      </w:pPr>
      <w:r>
        <w:rPr>
          <w:sz w:val="20"/>
          <w:szCs w:val="20"/>
        </w:rPr>
        <w:t>Best Practices folders are the same as 6.0</w:t>
      </w:r>
    </w:p>
    <w:p w14:paraId="128E9616" w14:textId="77777777" w:rsidR="002A6853" w:rsidRPr="00F0274C" w:rsidRDefault="002A6853" w:rsidP="00755B80">
      <w:pPr>
        <w:pStyle w:val="CS-Bodytext"/>
        <w:numPr>
          <w:ilvl w:val="1"/>
          <w:numId w:val="101"/>
        </w:numPr>
        <w:spacing w:after="60"/>
        <w:ind w:right="14"/>
        <w:rPr>
          <w:sz w:val="20"/>
          <w:szCs w:val="20"/>
        </w:rPr>
      </w:pPr>
      <w:r>
        <w:rPr>
          <w:sz w:val="20"/>
          <w:szCs w:val="20"/>
        </w:rPr>
        <w:t>Added /documentation folder</w:t>
      </w:r>
    </w:p>
    <w:p w14:paraId="03208617"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11C4C765" w14:textId="7D0EC93D" w:rsidR="002A6853" w:rsidRDefault="002A6853" w:rsidP="002A6853">
      <w:pPr>
        <w:ind w:left="720"/>
        <w:rPr>
          <w:noProof/>
        </w:rPr>
      </w:pPr>
      <w:r w:rsidRPr="00AA0EFA">
        <w:rPr>
          <w:noProof/>
        </w:rPr>
        <w:lastRenderedPageBreak/>
        <w:drawing>
          <wp:inline distT="0" distB="0" distL="0" distR="0" wp14:anchorId="6C85AC0D" wp14:editId="028680FB">
            <wp:extent cx="5316855" cy="38944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16855" cy="3894455"/>
                    </a:xfrm>
                    <a:prstGeom prst="rect">
                      <a:avLst/>
                    </a:prstGeom>
                    <a:noFill/>
                    <a:ln>
                      <a:noFill/>
                    </a:ln>
                  </pic:spPr>
                </pic:pic>
              </a:graphicData>
            </a:graphic>
          </wp:inline>
        </w:drawing>
      </w:r>
    </w:p>
    <w:p w14:paraId="45223985" w14:textId="77777777" w:rsidR="002A6853" w:rsidRPr="001C0B05" w:rsidRDefault="002A6853" w:rsidP="002A6853">
      <w:pPr>
        <w:pStyle w:val="Heading3"/>
        <w:rPr>
          <w:color w:val="1F497D"/>
          <w:sz w:val="23"/>
          <w:szCs w:val="23"/>
        </w:rPr>
      </w:pPr>
      <w:bookmarkStart w:id="694" w:name="_Toc362605326"/>
      <w:bookmarkStart w:id="695" w:name="_Toc386359016"/>
      <w:bookmarkStart w:id="696" w:name="_Toc483578431"/>
      <w:bookmarkStart w:id="697" w:name="_Toc11336355"/>
      <w:r w:rsidRPr="001C0B05">
        <w:rPr>
          <w:color w:val="1F497D"/>
          <w:sz w:val="23"/>
          <w:szCs w:val="23"/>
        </w:rPr>
        <w:t>Best Practices 7.0 (complete structure and script change)</w:t>
      </w:r>
      <w:bookmarkEnd w:id="694"/>
      <w:bookmarkEnd w:id="695"/>
      <w:bookmarkEnd w:id="696"/>
      <w:bookmarkEnd w:id="697"/>
    </w:p>
    <w:p w14:paraId="4D058D44" w14:textId="77777777" w:rsidR="002A6853" w:rsidRDefault="002A6853" w:rsidP="002A6853">
      <w:pPr>
        <w:pStyle w:val="CS-Bodytext"/>
      </w:pPr>
      <w:r>
        <w:t>The following are highlights of this release</w:t>
      </w:r>
    </w:p>
    <w:p w14:paraId="69093D65"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w:t>
      </w:r>
      <w:r>
        <w:rPr>
          <w:sz w:val="20"/>
          <w:szCs w:val="20"/>
        </w:rPr>
        <w:t>_scripts</w:t>
      </w:r>
      <w:r w:rsidRPr="00F0274C">
        <w:rPr>
          <w:sz w:val="20"/>
          <w:szCs w:val="20"/>
        </w:rPr>
        <w:t>.</w:t>
      </w:r>
    </w:p>
    <w:p w14:paraId="228547C6"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w:t>
      </w:r>
      <w:r>
        <w:rPr>
          <w:sz w:val="20"/>
          <w:szCs w:val="20"/>
        </w:rPr>
        <w:t>_scripts/C</w:t>
      </w:r>
      <w:r w:rsidRPr="00F0274C">
        <w:rPr>
          <w:sz w:val="20"/>
          <w:szCs w:val="20"/>
        </w:rPr>
        <w:t>onstants</w:t>
      </w:r>
      <w:r>
        <w:rPr>
          <w:sz w:val="20"/>
          <w:szCs w:val="20"/>
        </w:rPr>
        <w:t>/defaultValues</w:t>
      </w:r>
    </w:p>
    <w:p w14:paraId="6E1F48F9" w14:textId="77777777" w:rsidR="002A6853" w:rsidRDefault="002A6853" w:rsidP="00755B80">
      <w:pPr>
        <w:pStyle w:val="CS-Bodytext"/>
        <w:numPr>
          <w:ilvl w:val="1"/>
          <w:numId w:val="101"/>
        </w:numPr>
        <w:spacing w:after="60"/>
        <w:ind w:right="14"/>
        <w:rPr>
          <w:sz w:val="20"/>
          <w:szCs w:val="20"/>
        </w:rPr>
      </w:pPr>
      <w:r>
        <w:rPr>
          <w:sz w:val="20"/>
          <w:szCs w:val="20"/>
        </w:rPr>
        <w:t>Added scriptsPath_, configureScriptsPath_, constantsScriptsPath_</w:t>
      </w:r>
    </w:p>
    <w:p w14:paraId="413F74B0" w14:textId="77777777" w:rsidR="002A6853" w:rsidRDefault="002A6853" w:rsidP="00755B80">
      <w:pPr>
        <w:pStyle w:val="CS-Bodytext"/>
        <w:numPr>
          <w:ilvl w:val="1"/>
          <w:numId w:val="101"/>
        </w:numPr>
        <w:spacing w:after="60"/>
        <w:ind w:right="14"/>
        <w:rPr>
          <w:sz w:val="20"/>
          <w:szCs w:val="20"/>
        </w:rPr>
      </w:pPr>
      <w:r>
        <w:rPr>
          <w:sz w:val="20"/>
          <w:szCs w:val="20"/>
        </w:rPr>
        <w:t>Changed names of variables to reflect folder name changes.</w:t>
      </w:r>
    </w:p>
    <w:p w14:paraId="3A6C6412" w14:textId="77777777" w:rsidR="002A6853" w:rsidRDefault="002A6853" w:rsidP="00755B80">
      <w:pPr>
        <w:pStyle w:val="CS-Bodytext"/>
        <w:numPr>
          <w:ilvl w:val="0"/>
          <w:numId w:val="101"/>
        </w:numPr>
        <w:spacing w:after="60"/>
        <w:ind w:right="14"/>
        <w:rPr>
          <w:sz w:val="20"/>
          <w:szCs w:val="20"/>
        </w:rPr>
      </w:pPr>
      <w:r>
        <w:rPr>
          <w:sz w:val="20"/>
          <w:szCs w:val="20"/>
        </w:rPr>
        <w:t>Structure changes (all new)</w:t>
      </w:r>
    </w:p>
    <w:p w14:paraId="6B47E219" w14:textId="77777777" w:rsidR="002A6853" w:rsidRDefault="002A6853" w:rsidP="00755B80">
      <w:pPr>
        <w:pStyle w:val="CS-Bodytext"/>
        <w:numPr>
          <w:ilvl w:val="1"/>
          <w:numId w:val="101"/>
        </w:numPr>
        <w:spacing w:after="60"/>
        <w:ind w:right="14"/>
        <w:rPr>
          <w:sz w:val="20"/>
          <w:szCs w:val="20"/>
        </w:rPr>
      </w:pPr>
      <w:r>
        <w:rPr>
          <w:sz w:val="20"/>
          <w:szCs w:val="20"/>
        </w:rPr>
        <w:t>Changed to 3 major levels instead of 4</w:t>
      </w:r>
    </w:p>
    <w:p w14:paraId="3FB9D7F0" w14:textId="77777777" w:rsidR="002A6853" w:rsidRDefault="002A6853" w:rsidP="00755B80">
      <w:pPr>
        <w:pStyle w:val="CS-Bodytext"/>
        <w:numPr>
          <w:ilvl w:val="1"/>
          <w:numId w:val="101"/>
        </w:numPr>
        <w:spacing w:after="60"/>
        <w:ind w:right="14"/>
        <w:rPr>
          <w:sz w:val="20"/>
          <w:szCs w:val="20"/>
        </w:rPr>
      </w:pPr>
      <w:r>
        <w:rPr>
          <w:sz w:val="20"/>
          <w:szCs w:val="20"/>
        </w:rPr>
        <w:t>Changed folder names for major layers and sub-layers and added sub-layers</w:t>
      </w:r>
    </w:p>
    <w:p w14:paraId="579DD998" w14:textId="77777777" w:rsidR="002A6853" w:rsidRDefault="002A6853" w:rsidP="00755B80">
      <w:pPr>
        <w:pStyle w:val="CS-Bodytext"/>
        <w:numPr>
          <w:ilvl w:val="2"/>
          <w:numId w:val="101"/>
        </w:numPr>
        <w:spacing w:after="60"/>
        <w:ind w:right="14"/>
        <w:rPr>
          <w:sz w:val="20"/>
          <w:szCs w:val="20"/>
        </w:rPr>
      </w:pPr>
      <w:r>
        <w:rPr>
          <w:sz w:val="20"/>
          <w:szCs w:val="20"/>
        </w:rPr>
        <w:t xml:space="preserve">L1_Mapping_Layer </w:t>
      </w:r>
      <w:r w:rsidRPr="00373B04">
        <w:rPr>
          <w:sz w:val="20"/>
          <w:szCs w:val="20"/>
        </w:rPr>
        <w:sym w:font="Wingdings" w:char="F0E0"/>
      </w:r>
      <w:r>
        <w:rPr>
          <w:sz w:val="20"/>
          <w:szCs w:val="20"/>
        </w:rPr>
        <w:t xml:space="preserve"> Application</w:t>
      </w:r>
    </w:p>
    <w:p w14:paraId="5DB17A07" w14:textId="77777777" w:rsidR="002A6853" w:rsidRDefault="002A6853" w:rsidP="00755B80">
      <w:pPr>
        <w:pStyle w:val="CS-Bodytext"/>
        <w:numPr>
          <w:ilvl w:val="2"/>
          <w:numId w:val="101"/>
        </w:numPr>
        <w:spacing w:after="60"/>
        <w:ind w:right="14"/>
        <w:rPr>
          <w:sz w:val="20"/>
          <w:szCs w:val="20"/>
        </w:rPr>
      </w:pPr>
      <w:r>
        <w:rPr>
          <w:sz w:val="20"/>
          <w:szCs w:val="20"/>
        </w:rPr>
        <w:t xml:space="preserve">L2_Business_Layer </w:t>
      </w:r>
      <w:r w:rsidRPr="00373B04">
        <w:rPr>
          <w:sz w:val="20"/>
          <w:szCs w:val="20"/>
        </w:rPr>
        <w:sym w:font="Wingdings" w:char="F0E0"/>
      </w:r>
      <w:r>
        <w:rPr>
          <w:sz w:val="20"/>
          <w:szCs w:val="20"/>
        </w:rPr>
        <w:t xml:space="preserve"> Business</w:t>
      </w:r>
    </w:p>
    <w:p w14:paraId="7CA34843" w14:textId="77777777" w:rsidR="002A6853" w:rsidRDefault="002A6853" w:rsidP="00755B80">
      <w:pPr>
        <w:pStyle w:val="CS-Bodytext"/>
        <w:numPr>
          <w:ilvl w:val="2"/>
          <w:numId w:val="101"/>
        </w:numPr>
        <w:spacing w:after="60"/>
        <w:ind w:right="14"/>
        <w:rPr>
          <w:sz w:val="20"/>
          <w:szCs w:val="20"/>
        </w:rPr>
      </w:pPr>
      <w:r>
        <w:rPr>
          <w:sz w:val="20"/>
          <w:szCs w:val="20"/>
        </w:rPr>
        <w:t xml:space="preserve">L4_Physical_Layer </w:t>
      </w:r>
      <w:r w:rsidRPr="00373B04">
        <w:rPr>
          <w:sz w:val="20"/>
          <w:szCs w:val="20"/>
        </w:rPr>
        <w:sym w:font="Wingdings" w:char="F0E0"/>
      </w:r>
      <w:r>
        <w:rPr>
          <w:sz w:val="20"/>
          <w:szCs w:val="20"/>
        </w:rPr>
        <w:t xml:space="preserve"> Physical</w:t>
      </w:r>
    </w:p>
    <w:p w14:paraId="1F183DDC" w14:textId="77777777" w:rsidR="002A6853" w:rsidRDefault="002A6853" w:rsidP="00755B80">
      <w:pPr>
        <w:pStyle w:val="CS-Bodytext"/>
        <w:numPr>
          <w:ilvl w:val="1"/>
          <w:numId w:val="101"/>
        </w:numPr>
        <w:spacing w:after="60"/>
        <w:ind w:right="14"/>
        <w:rPr>
          <w:sz w:val="20"/>
          <w:szCs w:val="20"/>
        </w:rPr>
      </w:pPr>
      <w:r>
        <w:rPr>
          <w:sz w:val="20"/>
          <w:szCs w:val="20"/>
        </w:rPr>
        <w:t>Moved Formatting views to the physical layer</w:t>
      </w:r>
    </w:p>
    <w:p w14:paraId="0009DCCB" w14:textId="77777777" w:rsidR="002A6853" w:rsidRDefault="002A6853" w:rsidP="00755B80">
      <w:pPr>
        <w:pStyle w:val="CS-Bodytext"/>
        <w:numPr>
          <w:ilvl w:val="2"/>
          <w:numId w:val="101"/>
        </w:numPr>
        <w:spacing w:after="60"/>
        <w:ind w:right="14"/>
        <w:rPr>
          <w:sz w:val="20"/>
          <w:szCs w:val="20"/>
        </w:rPr>
      </w:pPr>
      <w:r>
        <w:rPr>
          <w:sz w:val="20"/>
          <w:szCs w:val="20"/>
        </w:rPr>
        <w:t xml:space="preserve">L3_Formatting_Layer </w:t>
      </w:r>
      <w:r w:rsidRPr="00373B04">
        <w:rPr>
          <w:sz w:val="20"/>
          <w:szCs w:val="20"/>
        </w:rPr>
        <w:sym w:font="Wingdings" w:char="F0E0"/>
      </w:r>
      <w:r>
        <w:rPr>
          <w:sz w:val="20"/>
          <w:szCs w:val="20"/>
        </w:rPr>
        <w:t xml:space="preserve"> /Physical/Formatting</w:t>
      </w:r>
    </w:p>
    <w:p w14:paraId="1568103F" w14:textId="77777777" w:rsidR="002A6853" w:rsidRDefault="002A6853" w:rsidP="00755B80">
      <w:pPr>
        <w:pStyle w:val="CS-Bodytext"/>
        <w:numPr>
          <w:ilvl w:val="1"/>
          <w:numId w:val="101"/>
        </w:numPr>
        <w:spacing w:after="60"/>
        <w:ind w:right="14"/>
        <w:rPr>
          <w:sz w:val="20"/>
          <w:szCs w:val="20"/>
        </w:rPr>
      </w:pPr>
      <w:r>
        <w:rPr>
          <w:sz w:val="20"/>
          <w:szCs w:val="20"/>
        </w:rPr>
        <w:t>Deprecated Federated and Physical views</w:t>
      </w:r>
    </w:p>
    <w:p w14:paraId="5443F2B7" w14:textId="77777777" w:rsidR="002A6853" w:rsidRDefault="002A6853" w:rsidP="00755B80">
      <w:pPr>
        <w:pStyle w:val="CS-Bodytext"/>
        <w:numPr>
          <w:ilvl w:val="2"/>
          <w:numId w:val="101"/>
        </w:numPr>
        <w:spacing w:after="60"/>
        <w:ind w:right="14"/>
        <w:rPr>
          <w:sz w:val="20"/>
          <w:szCs w:val="20"/>
        </w:rPr>
      </w:pPr>
      <w:r>
        <w:rPr>
          <w:sz w:val="20"/>
          <w:szCs w:val="20"/>
        </w:rPr>
        <w:t>Will still migrate the folders when upgrading projects for 6.6 and lower</w:t>
      </w:r>
    </w:p>
    <w:p w14:paraId="4DC335F5" w14:textId="77777777" w:rsidR="002A6853" w:rsidRDefault="002A6853" w:rsidP="00755B80">
      <w:pPr>
        <w:pStyle w:val="CS-Bodytext"/>
        <w:numPr>
          <w:ilvl w:val="1"/>
          <w:numId w:val="101"/>
        </w:numPr>
        <w:spacing w:after="60"/>
        <w:ind w:right="14"/>
        <w:rPr>
          <w:sz w:val="20"/>
          <w:szCs w:val="20"/>
        </w:rPr>
      </w:pPr>
      <w:r>
        <w:rPr>
          <w:sz w:val="20"/>
          <w:szCs w:val="20"/>
        </w:rPr>
        <w:t>Changed script location and names</w:t>
      </w:r>
    </w:p>
    <w:p w14:paraId="54F9D9B6" w14:textId="77777777" w:rsidR="002A6853" w:rsidRDefault="002A6853" w:rsidP="00755B80">
      <w:pPr>
        <w:pStyle w:val="CS-Bodytext"/>
        <w:numPr>
          <w:ilvl w:val="2"/>
          <w:numId w:val="101"/>
        </w:numPr>
        <w:spacing w:after="60"/>
        <w:ind w:right="14"/>
        <w:rPr>
          <w:sz w:val="20"/>
          <w:szCs w:val="20"/>
        </w:rPr>
      </w:pPr>
      <w:r>
        <w:rPr>
          <w:sz w:val="20"/>
          <w:szCs w:val="20"/>
        </w:rPr>
        <w:t xml:space="preserve">/generationScripts </w:t>
      </w:r>
      <w:r w:rsidRPr="00A60320">
        <w:rPr>
          <w:sz w:val="20"/>
          <w:szCs w:val="20"/>
        </w:rPr>
        <w:sym w:font="Wingdings" w:char="F0E0"/>
      </w:r>
      <w:r>
        <w:rPr>
          <w:sz w:val="20"/>
          <w:szCs w:val="20"/>
        </w:rPr>
        <w:t xml:space="preserve"> /_scripts</w:t>
      </w:r>
    </w:p>
    <w:p w14:paraId="1021EF91" w14:textId="77777777" w:rsidR="002A6853" w:rsidRDefault="002A6853" w:rsidP="00755B80">
      <w:pPr>
        <w:pStyle w:val="CS-Bodytext"/>
        <w:numPr>
          <w:ilvl w:val="3"/>
          <w:numId w:val="101"/>
        </w:numPr>
        <w:spacing w:after="60"/>
        <w:ind w:right="14"/>
        <w:rPr>
          <w:sz w:val="20"/>
          <w:szCs w:val="20"/>
        </w:rPr>
      </w:pPr>
      <w:r>
        <w:rPr>
          <w:sz w:val="20"/>
          <w:szCs w:val="20"/>
        </w:rPr>
        <w:lastRenderedPageBreak/>
        <w:t xml:space="preserve">/generationScripts/Configure </w:t>
      </w:r>
      <w:r w:rsidRPr="00A60320">
        <w:rPr>
          <w:sz w:val="20"/>
          <w:szCs w:val="20"/>
        </w:rPr>
        <w:sym w:font="Wingdings" w:char="F0E0"/>
      </w:r>
      <w:r>
        <w:rPr>
          <w:sz w:val="20"/>
          <w:szCs w:val="20"/>
        </w:rPr>
        <w:t xml:space="preserve"> /_scripts/Configure</w:t>
      </w:r>
    </w:p>
    <w:p w14:paraId="00F035FE" w14:textId="77777777" w:rsidR="002A6853" w:rsidRDefault="002A6853" w:rsidP="00755B80">
      <w:pPr>
        <w:pStyle w:val="CS-Bodytext"/>
        <w:numPr>
          <w:ilvl w:val="3"/>
          <w:numId w:val="101"/>
        </w:numPr>
        <w:spacing w:after="60"/>
        <w:ind w:right="14"/>
        <w:rPr>
          <w:sz w:val="20"/>
          <w:szCs w:val="20"/>
        </w:rPr>
      </w:pPr>
      <w:r>
        <w:rPr>
          <w:sz w:val="20"/>
          <w:szCs w:val="20"/>
        </w:rPr>
        <w:t xml:space="preserve">/generationScripts/Display </w:t>
      </w:r>
      <w:r w:rsidRPr="00A60320">
        <w:rPr>
          <w:sz w:val="20"/>
          <w:szCs w:val="20"/>
        </w:rPr>
        <w:sym w:font="Wingdings" w:char="F0E0"/>
      </w:r>
      <w:r>
        <w:rPr>
          <w:sz w:val="20"/>
          <w:szCs w:val="20"/>
        </w:rPr>
        <w:t xml:space="preserve"> /_scripts/Display</w:t>
      </w:r>
    </w:p>
    <w:p w14:paraId="1A53FA1D" w14:textId="77777777" w:rsidR="002A6853" w:rsidRDefault="002A6853" w:rsidP="00755B80">
      <w:pPr>
        <w:pStyle w:val="CS-Bodytext"/>
        <w:numPr>
          <w:ilvl w:val="3"/>
          <w:numId w:val="101"/>
        </w:numPr>
        <w:spacing w:after="60"/>
        <w:ind w:right="14"/>
        <w:rPr>
          <w:sz w:val="20"/>
          <w:szCs w:val="20"/>
        </w:rPr>
      </w:pPr>
      <w:r>
        <w:rPr>
          <w:sz w:val="20"/>
          <w:szCs w:val="20"/>
        </w:rPr>
        <w:t xml:space="preserve">/generationScripts/Generate </w:t>
      </w:r>
      <w:r w:rsidRPr="00A60320">
        <w:rPr>
          <w:sz w:val="20"/>
          <w:szCs w:val="20"/>
        </w:rPr>
        <w:sym w:font="Wingdings" w:char="F0E0"/>
      </w:r>
      <w:r>
        <w:rPr>
          <w:sz w:val="20"/>
          <w:szCs w:val="20"/>
        </w:rPr>
        <w:t xml:space="preserve"> /_scripts/Generate</w:t>
      </w:r>
    </w:p>
    <w:p w14:paraId="22AEDDCA" w14:textId="77777777" w:rsidR="002A6853" w:rsidRDefault="002A6853" w:rsidP="00755B80">
      <w:pPr>
        <w:pStyle w:val="CS-Bodytext"/>
        <w:numPr>
          <w:ilvl w:val="3"/>
          <w:numId w:val="101"/>
        </w:numPr>
        <w:spacing w:after="60"/>
        <w:ind w:right="14"/>
        <w:rPr>
          <w:sz w:val="20"/>
          <w:szCs w:val="20"/>
        </w:rPr>
      </w:pPr>
      <w:r>
        <w:rPr>
          <w:sz w:val="20"/>
          <w:szCs w:val="20"/>
        </w:rPr>
        <w:t xml:space="preserve">/generationScripts/Rebind </w:t>
      </w:r>
      <w:r w:rsidRPr="00A60320">
        <w:rPr>
          <w:sz w:val="20"/>
          <w:szCs w:val="20"/>
        </w:rPr>
        <w:sym w:font="Wingdings" w:char="F0E0"/>
      </w:r>
      <w:r>
        <w:rPr>
          <w:sz w:val="20"/>
          <w:szCs w:val="20"/>
        </w:rPr>
        <w:t xml:space="preserve"> /_scripts/Rebind</w:t>
      </w:r>
    </w:p>
    <w:p w14:paraId="297F56A7" w14:textId="77777777" w:rsidR="002A6853" w:rsidRDefault="002A6853" w:rsidP="00755B80">
      <w:pPr>
        <w:pStyle w:val="CS-Bodytext"/>
        <w:numPr>
          <w:ilvl w:val="2"/>
          <w:numId w:val="101"/>
        </w:numPr>
        <w:spacing w:after="60"/>
        <w:ind w:right="14"/>
        <w:rPr>
          <w:sz w:val="20"/>
          <w:szCs w:val="20"/>
        </w:rPr>
      </w:pPr>
      <w:r>
        <w:rPr>
          <w:sz w:val="20"/>
          <w:szCs w:val="20"/>
        </w:rPr>
        <w:t xml:space="preserve">/constants </w:t>
      </w:r>
      <w:r w:rsidRPr="00A60320">
        <w:rPr>
          <w:sz w:val="20"/>
          <w:szCs w:val="20"/>
        </w:rPr>
        <w:sym w:font="Wingdings" w:char="F0E0"/>
      </w:r>
      <w:r>
        <w:rPr>
          <w:sz w:val="20"/>
          <w:szCs w:val="20"/>
        </w:rPr>
        <w:t xml:space="preserve"> /_scripts/Constants</w:t>
      </w:r>
    </w:p>
    <w:p w14:paraId="152C12B5" w14:textId="77777777" w:rsidR="002A6853" w:rsidRDefault="002A6853" w:rsidP="00755B80">
      <w:pPr>
        <w:pStyle w:val="CS-Bodytext"/>
        <w:numPr>
          <w:ilvl w:val="2"/>
          <w:numId w:val="101"/>
        </w:numPr>
        <w:spacing w:after="60"/>
        <w:ind w:right="14"/>
        <w:rPr>
          <w:sz w:val="20"/>
          <w:szCs w:val="20"/>
        </w:rPr>
      </w:pPr>
      <w:r>
        <w:rPr>
          <w:sz w:val="20"/>
          <w:szCs w:val="20"/>
        </w:rPr>
        <w:t xml:space="preserve">/documentation </w:t>
      </w:r>
      <w:r w:rsidRPr="00A60320">
        <w:rPr>
          <w:sz w:val="20"/>
          <w:szCs w:val="20"/>
        </w:rPr>
        <w:sym w:font="Wingdings" w:char="F0E0"/>
      </w:r>
      <w:r>
        <w:rPr>
          <w:sz w:val="20"/>
          <w:szCs w:val="20"/>
        </w:rPr>
        <w:t xml:space="preserve"> /_scripts/Documentation</w:t>
      </w:r>
    </w:p>
    <w:p w14:paraId="56D67744"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7CAA5529" w14:textId="7E84A539" w:rsidR="002A6853" w:rsidRDefault="002A6853" w:rsidP="002A6853">
      <w:pPr>
        <w:ind w:left="720"/>
        <w:rPr>
          <w:noProof/>
        </w:rPr>
      </w:pPr>
      <w:r w:rsidRPr="00AA0EFA">
        <w:rPr>
          <w:noProof/>
        </w:rPr>
        <w:drawing>
          <wp:inline distT="0" distB="0" distL="0" distR="0" wp14:anchorId="5F2655D3" wp14:editId="2C922AE7">
            <wp:extent cx="5054600" cy="3378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54600" cy="3378200"/>
                    </a:xfrm>
                    <a:prstGeom prst="rect">
                      <a:avLst/>
                    </a:prstGeom>
                    <a:noFill/>
                    <a:ln>
                      <a:noFill/>
                    </a:ln>
                  </pic:spPr>
                </pic:pic>
              </a:graphicData>
            </a:graphic>
          </wp:inline>
        </w:drawing>
      </w:r>
    </w:p>
    <w:p w14:paraId="2D920C2B" w14:textId="77777777" w:rsidR="002A6853" w:rsidRPr="001C0B05" w:rsidRDefault="002A6853" w:rsidP="002A6853">
      <w:pPr>
        <w:pStyle w:val="Heading3"/>
        <w:rPr>
          <w:color w:val="1F497D"/>
          <w:sz w:val="23"/>
          <w:szCs w:val="23"/>
        </w:rPr>
      </w:pPr>
      <w:bookmarkStart w:id="698" w:name="_Toc362605327"/>
      <w:bookmarkStart w:id="699" w:name="_Toc386359017"/>
      <w:bookmarkStart w:id="700" w:name="_Toc483578432"/>
      <w:bookmarkStart w:id="701" w:name="_Toc11336356"/>
      <w:r w:rsidRPr="001C0B05">
        <w:rPr>
          <w:color w:val="1F497D"/>
          <w:sz w:val="23"/>
          <w:szCs w:val="23"/>
        </w:rPr>
        <w:t xml:space="preserve">Best Practices 7.1 thru </w:t>
      </w:r>
      <w:r>
        <w:rPr>
          <w:color w:val="1F497D"/>
          <w:sz w:val="23"/>
          <w:szCs w:val="23"/>
        </w:rPr>
        <w:t>7.3</w:t>
      </w:r>
      <w:r w:rsidRPr="001C0B05">
        <w:rPr>
          <w:color w:val="1F497D"/>
          <w:sz w:val="23"/>
          <w:szCs w:val="23"/>
        </w:rPr>
        <w:t xml:space="preserve"> (same as 7.0, minor tweaks to defaultValues)</w:t>
      </w:r>
      <w:bookmarkEnd w:id="698"/>
      <w:bookmarkEnd w:id="699"/>
      <w:bookmarkEnd w:id="700"/>
      <w:bookmarkEnd w:id="701"/>
    </w:p>
    <w:p w14:paraId="56E99447" w14:textId="77777777" w:rsidR="002A6853" w:rsidRDefault="002A6853" w:rsidP="002A6853">
      <w:pPr>
        <w:pStyle w:val="CS-Bodytext"/>
      </w:pPr>
      <w:r>
        <w:t>The following are highlights of this release</w:t>
      </w:r>
    </w:p>
    <w:p w14:paraId="59EA4CA5" w14:textId="77777777" w:rsidR="002A6853" w:rsidRDefault="002A6853" w:rsidP="00755B80">
      <w:pPr>
        <w:pStyle w:val="CS-Bodytext"/>
        <w:numPr>
          <w:ilvl w:val="0"/>
          <w:numId w:val="101"/>
        </w:numPr>
        <w:spacing w:after="60"/>
        <w:ind w:right="14"/>
        <w:rPr>
          <w:sz w:val="20"/>
          <w:szCs w:val="20"/>
        </w:rPr>
      </w:pPr>
      <w:r>
        <w:rPr>
          <w:sz w:val="20"/>
          <w:szCs w:val="20"/>
        </w:rPr>
        <w:t>Best Practices scripts 7.2 and forward introduced versioning of the Best Practices scripts so that they can be installed in parallel with previous releases.  This was done to lesson the impact of upgrading.  However, there is still a reliance on specific versions of the Utilties in order to execute the best practices scripts.  An example of the best practices folders is shown below:</w:t>
      </w:r>
    </w:p>
    <w:p w14:paraId="0C8B4284" w14:textId="77777777" w:rsidR="002A6853" w:rsidRDefault="002A6853" w:rsidP="00755B80">
      <w:pPr>
        <w:pStyle w:val="CS-Bodytext"/>
        <w:numPr>
          <w:ilvl w:val="1"/>
          <w:numId w:val="101"/>
        </w:numPr>
        <w:spacing w:after="60"/>
        <w:ind w:right="14"/>
        <w:rPr>
          <w:sz w:val="20"/>
          <w:szCs w:val="20"/>
        </w:rPr>
      </w:pPr>
      <w:r>
        <w:rPr>
          <w:sz w:val="20"/>
          <w:szCs w:val="20"/>
        </w:rPr>
        <w:t>/shared/BestPractices – B.P. 7.1 and lower</w:t>
      </w:r>
    </w:p>
    <w:p w14:paraId="55837CFF" w14:textId="77777777" w:rsidR="002A6853" w:rsidRDefault="002A6853" w:rsidP="00755B80">
      <w:pPr>
        <w:pStyle w:val="CS-Bodytext"/>
        <w:numPr>
          <w:ilvl w:val="1"/>
          <w:numId w:val="101"/>
        </w:numPr>
        <w:spacing w:after="60"/>
        <w:ind w:right="14"/>
        <w:rPr>
          <w:sz w:val="20"/>
          <w:szCs w:val="20"/>
        </w:rPr>
      </w:pPr>
      <w:r>
        <w:rPr>
          <w:sz w:val="20"/>
          <w:szCs w:val="20"/>
        </w:rPr>
        <w:t xml:space="preserve">/shared/BestPractices_v72 – Best Practices v7.2 (requires </w:t>
      </w:r>
      <w:r w:rsidRPr="00B0136F">
        <w:rPr>
          <w:sz w:val="20"/>
          <w:szCs w:val="20"/>
        </w:rPr>
        <w:t>Utilities_2013Q204_61+.car</w:t>
      </w:r>
      <w:r>
        <w:rPr>
          <w:sz w:val="20"/>
          <w:szCs w:val="20"/>
        </w:rPr>
        <w:t>)</w:t>
      </w:r>
    </w:p>
    <w:p w14:paraId="305F2192" w14:textId="77777777" w:rsidR="002A6853" w:rsidRDefault="002A6853" w:rsidP="00755B80">
      <w:pPr>
        <w:pStyle w:val="CS-Bodytext"/>
        <w:numPr>
          <w:ilvl w:val="1"/>
          <w:numId w:val="101"/>
        </w:numPr>
        <w:spacing w:after="60"/>
        <w:ind w:right="14"/>
        <w:rPr>
          <w:sz w:val="20"/>
          <w:szCs w:val="20"/>
        </w:rPr>
      </w:pPr>
      <w:r>
        <w:rPr>
          <w:sz w:val="20"/>
          <w:szCs w:val="20"/>
        </w:rPr>
        <w:t>/shared/PSAssets/BestPractices_v73 – Best Practices v7.3 (requires Utilities_2013Q301</w:t>
      </w:r>
      <w:r w:rsidRPr="00B0136F">
        <w:rPr>
          <w:sz w:val="20"/>
          <w:szCs w:val="20"/>
        </w:rPr>
        <w:t>.car</w:t>
      </w:r>
      <w:r>
        <w:rPr>
          <w:sz w:val="20"/>
          <w:szCs w:val="20"/>
        </w:rPr>
        <w:t>)</w:t>
      </w:r>
    </w:p>
    <w:p w14:paraId="4C97BD33"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w:t>
      </w:r>
      <w:r>
        <w:rPr>
          <w:sz w:val="20"/>
          <w:szCs w:val="20"/>
        </w:rPr>
        <w:t>_scripts</w:t>
      </w:r>
      <w:r w:rsidRPr="00F0274C">
        <w:rPr>
          <w:sz w:val="20"/>
          <w:szCs w:val="20"/>
        </w:rPr>
        <w:t>.</w:t>
      </w:r>
    </w:p>
    <w:p w14:paraId="74421B3A"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w:t>
      </w:r>
      <w:r>
        <w:rPr>
          <w:sz w:val="20"/>
          <w:szCs w:val="20"/>
        </w:rPr>
        <w:t>_scripts/C</w:t>
      </w:r>
      <w:r w:rsidRPr="00F0274C">
        <w:rPr>
          <w:sz w:val="20"/>
          <w:szCs w:val="20"/>
        </w:rPr>
        <w:t>onstants</w:t>
      </w:r>
      <w:r>
        <w:rPr>
          <w:sz w:val="20"/>
          <w:szCs w:val="20"/>
        </w:rPr>
        <w:t>/defaultValues</w:t>
      </w:r>
    </w:p>
    <w:p w14:paraId="271B67C6" w14:textId="77777777" w:rsidR="002A6853" w:rsidRDefault="002A6853" w:rsidP="00755B80">
      <w:pPr>
        <w:pStyle w:val="CS-Bodytext"/>
        <w:numPr>
          <w:ilvl w:val="1"/>
          <w:numId w:val="101"/>
        </w:numPr>
        <w:spacing w:after="60"/>
        <w:ind w:right="14"/>
        <w:rPr>
          <w:sz w:val="20"/>
          <w:szCs w:val="20"/>
        </w:rPr>
      </w:pPr>
      <w:r>
        <w:rPr>
          <w:sz w:val="20"/>
          <w:szCs w:val="20"/>
        </w:rPr>
        <w:t>Added OUT variables for bestPracticesVersion_ and compositeDatabasePath_</w:t>
      </w:r>
    </w:p>
    <w:p w14:paraId="6168D964" w14:textId="77777777" w:rsidR="002A6853" w:rsidRDefault="002A6853" w:rsidP="00755B80">
      <w:pPr>
        <w:pStyle w:val="CS-Bodytext"/>
        <w:numPr>
          <w:ilvl w:val="1"/>
          <w:numId w:val="101"/>
        </w:numPr>
        <w:spacing w:after="60"/>
        <w:ind w:right="14"/>
        <w:rPr>
          <w:sz w:val="20"/>
          <w:szCs w:val="20"/>
        </w:rPr>
      </w:pPr>
      <w:r>
        <w:rPr>
          <w:sz w:val="20"/>
          <w:szCs w:val="20"/>
        </w:rPr>
        <w:t xml:space="preserve">For 7.3, added </w:t>
      </w:r>
      <w:r w:rsidRPr="00A60320">
        <w:rPr>
          <w:sz w:val="20"/>
          <w:szCs w:val="20"/>
        </w:rPr>
        <w:t>federatedViewsPath</w:t>
      </w:r>
      <w:r>
        <w:rPr>
          <w:sz w:val="20"/>
          <w:szCs w:val="20"/>
        </w:rPr>
        <w:t xml:space="preserve"> as an internal variable that is not published as an OUT variable for the purposes of upgrading prior projects.</w:t>
      </w:r>
    </w:p>
    <w:p w14:paraId="0E68AF97" w14:textId="77777777" w:rsidR="002A6853" w:rsidRDefault="002A6853" w:rsidP="00755B80">
      <w:pPr>
        <w:pStyle w:val="CS-Bodytext"/>
        <w:numPr>
          <w:ilvl w:val="1"/>
          <w:numId w:val="101"/>
        </w:numPr>
        <w:spacing w:after="60"/>
        <w:ind w:right="14"/>
        <w:rPr>
          <w:sz w:val="20"/>
          <w:szCs w:val="20"/>
        </w:rPr>
      </w:pPr>
      <w:r>
        <w:rPr>
          <w:sz w:val="20"/>
          <w:szCs w:val="20"/>
        </w:rPr>
        <w:lastRenderedPageBreak/>
        <w:t>Added a procedure “getBestPracticesVersion” to be able to determine exactly what the version the scripts are in.</w:t>
      </w:r>
    </w:p>
    <w:p w14:paraId="6124FAA9" w14:textId="77777777" w:rsidR="002A6853" w:rsidRDefault="002A6853" w:rsidP="00755B80">
      <w:pPr>
        <w:pStyle w:val="CS-Bodytext"/>
        <w:numPr>
          <w:ilvl w:val="0"/>
          <w:numId w:val="101"/>
        </w:numPr>
        <w:spacing w:after="60"/>
        <w:ind w:right="14"/>
        <w:rPr>
          <w:sz w:val="20"/>
          <w:szCs w:val="20"/>
        </w:rPr>
      </w:pPr>
      <w:r>
        <w:rPr>
          <w:sz w:val="20"/>
          <w:szCs w:val="20"/>
        </w:rPr>
        <w:t>Structure changes (same as 7.0)</w:t>
      </w:r>
    </w:p>
    <w:p w14:paraId="62B1182F"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3EF9A767" w14:textId="6AC813BF" w:rsidR="002A6853" w:rsidRDefault="002A6853" w:rsidP="002A6853">
      <w:pPr>
        <w:ind w:left="720"/>
        <w:rPr>
          <w:noProof/>
        </w:rPr>
      </w:pPr>
      <w:r w:rsidRPr="00AA0EFA">
        <w:rPr>
          <w:noProof/>
        </w:rPr>
        <w:drawing>
          <wp:inline distT="0" distB="0" distL="0" distR="0" wp14:anchorId="5CB75718" wp14:editId="41516623">
            <wp:extent cx="5732145" cy="3945255"/>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3945255"/>
                    </a:xfrm>
                    <a:prstGeom prst="rect">
                      <a:avLst/>
                    </a:prstGeom>
                    <a:noFill/>
                    <a:ln>
                      <a:noFill/>
                    </a:ln>
                  </pic:spPr>
                </pic:pic>
              </a:graphicData>
            </a:graphic>
          </wp:inline>
        </w:drawing>
      </w:r>
    </w:p>
    <w:p w14:paraId="0A97FC94" w14:textId="77777777" w:rsidR="002A6853" w:rsidRPr="001C0B05" w:rsidRDefault="002A6853" w:rsidP="002A6853">
      <w:pPr>
        <w:pStyle w:val="Heading3"/>
        <w:rPr>
          <w:color w:val="1F497D"/>
          <w:sz w:val="23"/>
          <w:szCs w:val="23"/>
        </w:rPr>
      </w:pPr>
      <w:bookmarkStart w:id="702" w:name="_Version_Mapping"/>
      <w:bookmarkStart w:id="703" w:name="_Toc386359018"/>
      <w:bookmarkStart w:id="704" w:name="_Toc483578433"/>
      <w:bookmarkStart w:id="705" w:name="_Toc362605328"/>
      <w:bookmarkStart w:id="706" w:name="_Toc11336357"/>
      <w:bookmarkEnd w:id="702"/>
      <w:r w:rsidRPr="001C0B05">
        <w:rPr>
          <w:color w:val="1F497D"/>
          <w:sz w:val="23"/>
          <w:szCs w:val="23"/>
        </w:rPr>
        <w:t xml:space="preserve">Best Practices </w:t>
      </w:r>
      <w:r>
        <w:rPr>
          <w:color w:val="1F497D"/>
          <w:sz w:val="23"/>
          <w:szCs w:val="23"/>
        </w:rPr>
        <w:t>8.0</w:t>
      </w:r>
      <w:r w:rsidRPr="001C0B05">
        <w:rPr>
          <w:color w:val="1F497D"/>
          <w:sz w:val="23"/>
          <w:szCs w:val="23"/>
        </w:rPr>
        <w:t xml:space="preserve"> (same as 7.0, minor tweaks to defaultValues)</w:t>
      </w:r>
      <w:bookmarkEnd w:id="703"/>
      <w:bookmarkEnd w:id="704"/>
      <w:bookmarkEnd w:id="706"/>
    </w:p>
    <w:p w14:paraId="03C16B4C" w14:textId="77777777" w:rsidR="002A6853" w:rsidRDefault="002A6853" w:rsidP="002A6853">
      <w:pPr>
        <w:pStyle w:val="CS-Bodytext"/>
      </w:pPr>
      <w:r>
        <w:t>The following are highlights of this release</w:t>
      </w:r>
    </w:p>
    <w:p w14:paraId="2E3DF88F"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w:t>
      </w:r>
      <w:r>
        <w:rPr>
          <w:sz w:val="20"/>
          <w:szCs w:val="20"/>
        </w:rPr>
        <w:t>_scripts</w:t>
      </w:r>
      <w:r w:rsidRPr="00F0274C">
        <w:rPr>
          <w:sz w:val="20"/>
          <w:szCs w:val="20"/>
        </w:rPr>
        <w:t>.</w:t>
      </w:r>
    </w:p>
    <w:p w14:paraId="1A755766"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w:t>
      </w:r>
      <w:r>
        <w:rPr>
          <w:sz w:val="20"/>
          <w:szCs w:val="20"/>
        </w:rPr>
        <w:t>_scripts/C</w:t>
      </w:r>
      <w:r w:rsidRPr="00F0274C">
        <w:rPr>
          <w:sz w:val="20"/>
          <w:szCs w:val="20"/>
        </w:rPr>
        <w:t>onstants</w:t>
      </w:r>
      <w:r>
        <w:rPr>
          <w:sz w:val="20"/>
          <w:szCs w:val="20"/>
        </w:rPr>
        <w:t>/defaultValues</w:t>
      </w:r>
    </w:p>
    <w:p w14:paraId="22A6A88B" w14:textId="77777777" w:rsidR="002A6853" w:rsidRDefault="002A6853" w:rsidP="00755B80">
      <w:pPr>
        <w:pStyle w:val="CS-Bodytext"/>
        <w:numPr>
          <w:ilvl w:val="1"/>
          <w:numId w:val="101"/>
        </w:numPr>
        <w:spacing w:after="60"/>
        <w:ind w:right="14"/>
        <w:rPr>
          <w:sz w:val="20"/>
          <w:szCs w:val="20"/>
        </w:rPr>
      </w:pPr>
      <w:r>
        <w:rPr>
          <w:sz w:val="20"/>
          <w:szCs w:val="20"/>
        </w:rPr>
        <w:t>Added OUT variables for debugTime_</w:t>
      </w:r>
    </w:p>
    <w:p w14:paraId="6E9C90B8" w14:textId="77777777" w:rsidR="002A6853" w:rsidRDefault="002A6853" w:rsidP="00755B80">
      <w:pPr>
        <w:pStyle w:val="CS-Bodytext"/>
        <w:numPr>
          <w:ilvl w:val="0"/>
          <w:numId w:val="101"/>
        </w:numPr>
        <w:spacing w:after="60"/>
        <w:ind w:right="14"/>
        <w:rPr>
          <w:sz w:val="20"/>
          <w:szCs w:val="20"/>
        </w:rPr>
      </w:pPr>
      <w:r>
        <w:rPr>
          <w:sz w:val="20"/>
          <w:szCs w:val="20"/>
        </w:rPr>
        <w:t>Structure (same as 7.0)</w:t>
      </w:r>
    </w:p>
    <w:p w14:paraId="0768D3D7"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5B938F48" w14:textId="7EE08E09" w:rsidR="002A6853" w:rsidRDefault="002A6853" w:rsidP="002A6853">
      <w:pPr>
        <w:ind w:left="720"/>
        <w:rPr>
          <w:noProof/>
        </w:rPr>
      </w:pPr>
      <w:r w:rsidRPr="00E10804">
        <w:rPr>
          <w:noProof/>
        </w:rPr>
        <w:lastRenderedPageBreak/>
        <w:drawing>
          <wp:inline distT="0" distB="0" distL="0" distR="0" wp14:anchorId="00950C97" wp14:editId="78415ED8">
            <wp:extent cx="5224145" cy="3776345"/>
            <wp:effectExtent l="0" t="0" r="825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24145" cy="3776345"/>
                    </a:xfrm>
                    <a:prstGeom prst="rect">
                      <a:avLst/>
                    </a:prstGeom>
                    <a:noFill/>
                    <a:ln>
                      <a:noFill/>
                    </a:ln>
                  </pic:spPr>
                </pic:pic>
              </a:graphicData>
            </a:graphic>
          </wp:inline>
        </w:drawing>
      </w:r>
    </w:p>
    <w:p w14:paraId="46ECB57E" w14:textId="108B1F6F" w:rsidR="002A6853" w:rsidRDefault="002A6853" w:rsidP="002A6853">
      <w:pPr>
        <w:ind w:left="720"/>
        <w:rPr>
          <w:noProof/>
        </w:rPr>
      </w:pPr>
      <w:r w:rsidRPr="00E10804">
        <w:rPr>
          <w:noProof/>
        </w:rPr>
        <w:drawing>
          <wp:inline distT="0" distB="0" distL="0" distR="0" wp14:anchorId="71109A4D" wp14:editId="0CAAD3C7">
            <wp:extent cx="5638800" cy="8464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38800" cy="846455"/>
                    </a:xfrm>
                    <a:prstGeom prst="rect">
                      <a:avLst/>
                    </a:prstGeom>
                    <a:noFill/>
                    <a:ln>
                      <a:noFill/>
                    </a:ln>
                  </pic:spPr>
                </pic:pic>
              </a:graphicData>
            </a:graphic>
          </wp:inline>
        </w:drawing>
      </w:r>
    </w:p>
    <w:p w14:paraId="01FB71AD" w14:textId="77777777" w:rsidR="002A6853" w:rsidRPr="001C0B05" w:rsidRDefault="002A6853" w:rsidP="00BF2204">
      <w:pPr>
        <w:pStyle w:val="Heading2"/>
      </w:pPr>
      <w:r>
        <w:br w:type="page"/>
      </w:r>
      <w:bookmarkStart w:id="707" w:name="_Toc386359019"/>
      <w:bookmarkStart w:id="708" w:name="_Toc483578434"/>
      <w:bookmarkStart w:id="709" w:name="_Toc11336358"/>
      <w:r w:rsidRPr="001C0B05">
        <w:lastRenderedPageBreak/>
        <w:t>Best Practices Version Mapping</w:t>
      </w:r>
      <w:bookmarkEnd w:id="705"/>
      <w:bookmarkEnd w:id="707"/>
      <w:bookmarkEnd w:id="708"/>
      <w:bookmarkEnd w:id="709"/>
    </w:p>
    <w:p w14:paraId="2644B797" w14:textId="77777777" w:rsidR="002A6853" w:rsidRDefault="002A6853" w:rsidP="002A6853">
      <w:pPr>
        <w:pStyle w:val="CS-Bodytext"/>
      </w:pPr>
      <w:r>
        <w:t>The following section provides a description of how the various versions are mapped to 7.x/8.x baseline.  These mappings are performed automatically when using the “upgradeProject” procedure.</w:t>
      </w:r>
    </w:p>
    <w:p w14:paraId="3543E91C" w14:textId="77777777" w:rsidR="002A6853" w:rsidRPr="001C0B05" w:rsidRDefault="002A6853" w:rsidP="002A6853">
      <w:pPr>
        <w:pStyle w:val="Heading3"/>
        <w:rPr>
          <w:color w:val="1F497D"/>
          <w:sz w:val="23"/>
          <w:szCs w:val="23"/>
        </w:rPr>
      </w:pPr>
      <w:bookmarkStart w:id="710" w:name="_Toc362605329"/>
      <w:bookmarkStart w:id="711" w:name="_Toc386359020"/>
      <w:bookmarkStart w:id="712" w:name="_Toc483578435"/>
      <w:bookmarkStart w:id="713" w:name="_Toc11336359"/>
      <w:r w:rsidRPr="001C0B05">
        <w:rPr>
          <w:color w:val="1F497D"/>
          <w:sz w:val="23"/>
          <w:szCs w:val="23"/>
        </w:rPr>
        <w:t>Best Pr</w:t>
      </w:r>
      <w:r>
        <w:rPr>
          <w:color w:val="1F497D"/>
          <w:sz w:val="23"/>
          <w:szCs w:val="23"/>
        </w:rPr>
        <w:t>actices 1.0 thru 4.0 mapped to 7.x/8</w:t>
      </w:r>
      <w:r w:rsidRPr="001C0B05">
        <w:rPr>
          <w:color w:val="1F497D"/>
          <w:sz w:val="23"/>
          <w:szCs w:val="23"/>
        </w:rPr>
        <w:t>.x</w:t>
      </w:r>
      <w:bookmarkEnd w:id="710"/>
      <w:bookmarkEnd w:id="711"/>
      <w:bookmarkEnd w:id="712"/>
      <w:bookmarkEnd w:id="713"/>
    </w:p>
    <w:p w14:paraId="0952AC12" w14:textId="77777777" w:rsidR="002A6853" w:rsidRDefault="002A6853" w:rsidP="002A6853">
      <w:pPr>
        <w:pStyle w:val="CS-Bodytext"/>
      </w:pPr>
      <w:r>
        <w:t>The following section provides a description of how 1.0 thru 4.0 is mapped to 7.x/8.x.</w:t>
      </w:r>
    </w:p>
    <w:p w14:paraId="439FDA4C" w14:textId="77777777" w:rsidR="002A6853" w:rsidRPr="00A563C8" w:rsidRDefault="002A6853" w:rsidP="002A6853">
      <w:pPr>
        <w:pStyle w:val="BodyText"/>
        <w:rPr>
          <w:sz w:val="16"/>
          <w:szCs w:val="16"/>
          <w:lang w:bidi="he-IL"/>
        </w:rPr>
      </w:pPr>
      <w:r w:rsidRPr="00A563C8">
        <w:rPr>
          <w:sz w:val="16"/>
          <w:szCs w:val="16"/>
          <w:lang w:bidi="he-IL"/>
        </w:rPr>
        <w:t>-- 1. Copy Physial Metadata (Spelled wrong in 1.0 and 2.0)</w:t>
      </w:r>
    </w:p>
    <w:p w14:paraId="66867272"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VECTOR[('$PROJECT_PATH_SRC/L4_Physical_Layer/L4_2_Physial_Metadata','CONTAINER')], VECTOR[('$PROJECT_PATH_DST/Physical/Metadata','CONTAINER')], null)</w:t>
      </w:r>
    </w:p>
    <w:p w14:paraId="4EE15B47" w14:textId="77777777" w:rsidR="002A6853" w:rsidRPr="00A563C8" w:rsidRDefault="002A6853" w:rsidP="002A6853">
      <w:pPr>
        <w:pStyle w:val="BodyText"/>
        <w:rPr>
          <w:sz w:val="16"/>
          <w:szCs w:val="16"/>
          <w:lang w:bidi="he-IL"/>
        </w:rPr>
      </w:pPr>
      <w:r w:rsidRPr="00A563C8">
        <w:rPr>
          <w:sz w:val="16"/>
          <w:szCs w:val="16"/>
          <w:lang w:bidi="he-IL"/>
        </w:rPr>
        <w:t>-- 2. Copy Physical Metadata (Spelled correctly in 3.0 and 4.0)</w:t>
      </w:r>
    </w:p>
    <w:p w14:paraId="367780CB"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VECTOR[('$PROJECT_PATH_SRC/L4_Physical_Layer/L4_2_Physical_Metadata','CONTAINER')], VECTOR[('$PROJECT_PATH_DST/Physical/Metadata','CONTAINER')], null)</w:t>
      </w:r>
    </w:p>
    <w:p w14:paraId="2194C8F6" w14:textId="77777777" w:rsidR="002A6853" w:rsidRPr="00A563C8" w:rsidRDefault="002A6853" w:rsidP="002A6853">
      <w:pPr>
        <w:pStyle w:val="BodyText"/>
        <w:rPr>
          <w:sz w:val="16"/>
          <w:szCs w:val="16"/>
          <w:lang w:bidi="he-IL"/>
        </w:rPr>
      </w:pPr>
      <w:r w:rsidRPr="00A563C8">
        <w:rPr>
          <w:sz w:val="16"/>
          <w:szCs w:val="16"/>
          <w:lang w:bidi="he-IL"/>
        </w:rPr>
        <w:t>-- 3. Copy Physical Views</w:t>
      </w:r>
    </w:p>
    <w:p w14:paraId="63EE3758"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VECTOR[('$PROJECT_PATH_SRC/L4_Physical_Layer/L4_1_Physical_Views','CONTAINER')], VECTOR[('$PROJECT_PATH_DST/Physical/Physical','CONTAINER')], null)</w:t>
      </w:r>
    </w:p>
    <w:p w14:paraId="44CE0ABA" w14:textId="77777777" w:rsidR="002A6853" w:rsidRPr="00A563C8" w:rsidRDefault="002A6853" w:rsidP="002A6853">
      <w:pPr>
        <w:pStyle w:val="BodyText"/>
        <w:rPr>
          <w:sz w:val="16"/>
          <w:szCs w:val="16"/>
          <w:lang w:bidi="he-IL"/>
        </w:rPr>
      </w:pPr>
      <w:r w:rsidRPr="00A563C8">
        <w:rPr>
          <w:sz w:val="16"/>
          <w:szCs w:val="16"/>
          <w:lang w:bidi="he-IL"/>
        </w:rPr>
        <w:t>-- 4. Copy Formatting Views</w:t>
      </w:r>
    </w:p>
    <w:p w14:paraId="2F7E60A8"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VECTOR[('$PROJECT_PATH_SRC/L3_Formatting_Layer/L3_1_Formatting_Views','CONTAINER')], VECTOR[('$PROJECT_PATH_DST/Physical/Formatting','CONTAINER')], null)</w:t>
      </w:r>
    </w:p>
    <w:p w14:paraId="1E4ED3C4" w14:textId="77777777" w:rsidR="002A6853" w:rsidRPr="00A563C8" w:rsidRDefault="002A6853" w:rsidP="002A6853">
      <w:pPr>
        <w:pStyle w:val="BodyText"/>
        <w:rPr>
          <w:sz w:val="16"/>
          <w:szCs w:val="16"/>
          <w:lang w:bidi="he-IL"/>
        </w:rPr>
      </w:pPr>
      <w:r w:rsidRPr="00A563C8">
        <w:rPr>
          <w:sz w:val="16"/>
          <w:szCs w:val="16"/>
          <w:lang w:bidi="he-IL"/>
        </w:rPr>
        <w:t>-- 5. Copy Logical Views</w:t>
      </w:r>
    </w:p>
    <w:p w14:paraId="511ECBA9"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VECTOR[('$PROJECT_PATH_SRC/L2_Business_Layer/L2_2_Logical_Views','CONTAINER')], VECTOR[('$PROJECT_PATH_DST/Business/Logical','CONTAINER')], null)</w:t>
      </w:r>
    </w:p>
    <w:p w14:paraId="2577FAD9" w14:textId="77777777" w:rsidR="002A6853" w:rsidRPr="00A563C8" w:rsidRDefault="002A6853" w:rsidP="002A6853">
      <w:pPr>
        <w:pStyle w:val="BodyText"/>
        <w:rPr>
          <w:sz w:val="16"/>
          <w:szCs w:val="16"/>
          <w:lang w:bidi="he-IL"/>
        </w:rPr>
      </w:pPr>
      <w:r w:rsidRPr="00A563C8">
        <w:rPr>
          <w:sz w:val="16"/>
          <w:szCs w:val="16"/>
          <w:lang w:bidi="he-IL"/>
        </w:rPr>
        <w:t>-- 6. Copy Federated Views</w:t>
      </w:r>
    </w:p>
    <w:p w14:paraId="06DF1241"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VECTOR[('$PROJECT_PATH_SRC/L2_Business_Layer/L2_1_Federated_Views','CONTAINER')], VECTOR[('$PROJECT_PATH_DST/Business/Federated','CONTAINER')], null)</w:t>
      </w:r>
    </w:p>
    <w:p w14:paraId="36CBFCAA" w14:textId="77777777" w:rsidR="002A6853" w:rsidRPr="00A563C8" w:rsidRDefault="002A6853" w:rsidP="002A6853">
      <w:pPr>
        <w:pStyle w:val="BodyText"/>
        <w:rPr>
          <w:sz w:val="16"/>
          <w:szCs w:val="16"/>
          <w:lang w:bidi="he-IL"/>
        </w:rPr>
      </w:pPr>
      <w:r w:rsidRPr="00A563C8">
        <w:rPr>
          <w:sz w:val="16"/>
          <w:szCs w:val="16"/>
          <w:lang w:bidi="he-IL"/>
        </w:rPr>
        <w:t>-- 7. Copy Client Views</w:t>
      </w:r>
    </w:p>
    <w:p w14:paraId="4AA8D050"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VECTOR[('$PROJECT_PATH_SRC/L1_Mapping_Layer/L1_2_Client_Views','CONTAINER')], VECTOR[('$PROJECT_PATH_DST/Application/Views','CONTAINER')], null)</w:t>
      </w:r>
    </w:p>
    <w:p w14:paraId="494C5CA3" w14:textId="77777777" w:rsidR="002A6853" w:rsidRPr="00A563C8" w:rsidRDefault="002A6853" w:rsidP="002A6853">
      <w:pPr>
        <w:pStyle w:val="BodyText"/>
        <w:rPr>
          <w:sz w:val="16"/>
          <w:szCs w:val="16"/>
          <w:lang w:bidi="he-IL"/>
        </w:rPr>
      </w:pPr>
      <w:r w:rsidRPr="00A563C8">
        <w:rPr>
          <w:sz w:val="16"/>
          <w:szCs w:val="16"/>
          <w:lang w:bidi="he-IL"/>
        </w:rPr>
        <w:t>-- 8. Copy Client Services</w:t>
      </w:r>
    </w:p>
    <w:p w14:paraId="118AAF50" w14:textId="77777777" w:rsidR="002A6853" w:rsidRPr="00A563C8" w:rsidRDefault="002A6853" w:rsidP="002A6853">
      <w:pPr>
        <w:pStyle w:val="BodyText"/>
        <w:rPr>
          <w:sz w:val="16"/>
          <w:szCs w:val="16"/>
          <w:lang w:bidi="he-IL"/>
        </w:rPr>
      </w:pPr>
      <w:r w:rsidRPr="00A563C8">
        <w:rPr>
          <w:sz w:val="16"/>
          <w:szCs w:val="16"/>
          <w:lang w:bidi="he-IL"/>
        </w:rPr>
        <w:t xml:space="preserve">(1.0, bestPracticesVersionDefault, 'copyChildren', null, null, VECTOR[('$PROJECT_PATH_SRC/L1_Mapping_Layer/L1_1_Client_Services','CONTAINER')], VECTOR[('$PROJECT_PATH_DST/Application/Services','CONTAINER')], </w:t>
      </w:r>
      <w:r w:rsidRPr="00A563C8">
        <w:rPr>
          <w:sz w:val="16"/>
          <w:szCs w:val="16"/>
          <w:lang w:bidi="he-IL"/>
        </w:rPr>
        <w:tab/>
        <w:t>null)</w:t>
      </w:r>
    </w:p>
    <w:p w14:paraId="1074383A" w14:textId="77777777" w:rsidR="002A6853" w:rsidRPr="00A563C8" w:rsidRDefault="002A6853" w:rsidP="002A6853">
      <w:pPr>
        <w:pStyle w:val="BodyText"/>
        <w:rPr>
          <w:sz w:val="16"/>
          <w:szCs w:val="16"/>
          <w:lang w:bidi="he-IL"/>
        </w:rPr>
      </w:pPr>
      <w:r w:rsidRPr="00A563C8">
        <w:rPr>
          <w:sz w:val="16"/>
          <w:szCs w:val="16"/>
          <w:lang w:bidi="he-IL"/>
        </w:rPr>
        <w:lastRenderedPageBreak/>
        <w:t>-- 9. Copy constants to Definitions used by CRUD</w:t>
      </w:r>
    </w:p>
    <w:p w14:paraId="559DCA55" w14:textId="77777777" w:rsidR="002A6853" w:rsidRPr="00A563C8" w:rsidRDefault="002A6853" w:rsidP="002A6853">
      <w:pPr>
        <w:pStyle w:val="BodyText"/>
        <w:rPr>
          <w:sz w:val="16"/>
          <w:szCs w:val="16"/>
          <w:lang w:bidi="he-IL"/>
        </w:rPr>
      </w:pPr>
      <w:r w:rsidRPr="00A563C8">
        <w:rPr>
          <w:sz w:val="16"/>
          <w:szCs w:val="16"/>
          <w:lang w:bidi="he-IL"/>
        </w:rPr>
        <w:t xml:space="preserve">(1.0, bestPracticesVersionDefault, 'copyChildren', null, null, VECTOR[('$PROJECT_PATH_SRC/constants','CONTAINER')], VECTOR[('$PROJECT_PATH_DST/Application/Services/CRUD/Definitions','CONTAINER')], </w:t>
      </w:r>
      <w:r w:rsidRPr="00A563C8">
        <w:rPr>
          <w:sz w:val="16"/>
          <w:szCs w:val="16"/>
          <w:lang w:bidi="he-IL"/>
        </w:rPr>
        <w:tab/>
        <w:t>null)</w:t>
      </w:r>
    </w:p>
    <w:p w14:paraId="216800BD" w14:textId="77777777" w:rsidR="002A6853" w:rsidRPr="00A563C8" w:rsidRDefault="002A6853" w:rsidP="002A6853">
      <w:pPr>
        <w:pStyle w:val="BodyText"/>
        <w:rPr>
          <w:sz w:val="16"/>
          <w:szCs w:val="16"/>
          <w:lang w:bidi="he-IL"/>
        </w:rPr>
      </w:pPr>
      <w:r w:rsidRPr="00A563C8">
        <w:rPr>
          <w:sz w:val="16"/>
          <w:szCs w:val="16"/>
          <w:lang w:bidi="he-IL"/>
        </w:rPr>
        <w:t>-- 10. Copy Test Physical Metadata (Spelled correctly in 1.0 through 4.0)</w:t>
      </w:r>
    </w:p>
    <w:p w14:paraId="2DF10EAE"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VECTOR[('$PROJECT_PATH_SRC/L0_Testing_Layer/L4_Physical_Layer/L4_2_Physical_Metadata','CONTAINER')], VECTOR[('$PROJECT_PATH_DST/Test/Physical/Metadata','CONTAINER')], null)</w:t>
      </w:r>
    </w:p>
    <w:p w14:paraId="13CCEFA6" w14:textId="77777777" w:rsidR="002A6853" w:rsidRPr="00A563C8" w:rsidRDefault="002A6853" w:rsidP="002A6853">
      <w:pPr>
        <w:pStyle w:val="BodyText"/>
        <w:rPr>
          <w:sz w:val="16"/>
          <w:szCs w:val="16"/>
          <w:lang w:bidi="he-IL"/>
        </w:rPr>
      </w:pPr>
      <w:r w:rsidRPr="00A563C8">
        <w:rPr>
          <w:sz w:val="16"/>
          <w:szCs w:val="16"/>
          <w:lang w:bidi="he-IL"/>
        </w:rPr>
        <w:t>-- 11. Copy Test Physical Views</w:t>
      </w:r>
    </w:p>
    <w:p w14:paraId="38125CE4"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VECTOR[('$PROJECT_PATH_SRC/L0_Testing_Layer/L4_Physical_Layer/L4_1_Physical_Views','CONTAINER')], VECTOR[('$PROJECT_PATH_DST/Test/Physical/Physical','CONTAINER')], null)</w:t>
      </w:r>
    </w:p>
    <w:p w14:paraId="33826966" w14:textId="77777777" w:rsidR="002A6853" w:rsidRPr="00A563C8" w:rsidRDefault="002A6853" w:rsidP="002A6853">
      <w:pPr>
        <w:pStyle w:val="BodyText"/>
        <w:rPr>
          <w:sz w:val="16"/>
          <w:szCs w:val="16"/>
          <w:lang w:bidi="he-IL"/>
        </w:rPr>
      </w:pPr>
      <w:r w:rsidRPr="00A563C8">
        <w:rPr>
          <w:sz w:val="16"/>
          <w:szCs w:val="16"/>
          <w:lang w:bidi="he-IL"/>
        </w:rPr>
        <w:t>-- 12. Copy Test Formatting Views</w:t>
      </w:r>
    </w:p>
    <w:p w14:paraId="2D124E57"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VECTOR[('$PROJECT_PATH_SRC/L0_Testing_Layer/L3_Formatting_Layer/L3_1_Formatting_Views','CONTAINER')], VECTOR[('$PROJECT_PATH_DST/Test/Physical/Formatting','CONTAINER')], null)</w:t>
      </w:r>
    </w:p>
    <w:p w14:paraId="325422BE" w14:textId="77777777" w:rsidR="002A6853" w:rsidRPr="00A563C8" w:rsidRDefault="002A6853" w:rsidP="002A6853">
      <w:pPr>
        <w:pStyle w:val="BodyText"/>
        <w:rPr>
          <w:sz w:val="16"/>
          <w:szCs w:val="16"/>
          <w:lang w:bidi="he-IL"/>
        </w:rPr>
      </w:pPr>
      <w:r w:rsidRPr="00A563C8">
        <w:rPr>
          <w:sz w:val="16"/>
          <w:szCs w:val="16"/>
          <w:lang w:bidi="he-IL"/>
        </w:rPr>
        <w:t>-- 13. Copy Test Logical Views</w:t>
      </w:r>
    </w:p>
    <w:p w14:paraId="60C5A345"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VECTOR[('$PROJECT_PATH_SRC/L0_Testing_Layer/L2_Business_Layer/L2_2_Logical_Views','CONTAINER')], VECTOR[('$PROJECT_PATH_DST/Test/Business/Logical','CONTAINER')], null)</w:t>
      </w:r>
    </w:p>
    <w:p w14:paraId="19157C83" w14:textId="77777777" w:rsidR="002A6853" w:rsidRPr="00A563C8" w:rsidRDefault="002A6853" w:rsidP="002A6853">
      <w:pPr>
        <w:pStyle w:val="BodyText"/>
        <w:rPr>
          <w:sz w:val="16"/>
          <w:szCs w:val="16"/>
          <w:lang w:bidi="he-IL"/>
        </w:rPr>
      </w:pPr>
      <w:r w:rsidRPr="00A563C8">
        <w:rPr>
          <w:sz w:val="16"/>
          <w:szCs w:val="16"/>
          <w:lang w:bidi="he-IL"/>
        </w:rPr>
        <w:t>-- 14. Copy Test Federated Views</w:t>
      </w:r>
    </w:p>
    <w:p w14:paraId="68567D63"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VECTOR[('$PROJECT_PATH_SRC/L0_Testing_Layer/L2_Business_Layer/L2_1_Federated_Views','CONTAINER')], VECTOR[('$PROJECT_PATH_DST/Test/Business/Federated','CONTAINER')], null)</w:t>
      </w:r>
    </w:p>
    <w:p w14:paraId="591529F6" w14:textId="77777777" w:rsidR="002A6853" w:rsidRPr="00A563C8" w:rsidRDefault="002A6853" w:rsidP="002A6853">
      <w:pPr>
        <w:pStyle w:val="BodyText"/>
        <w:rPr>
          <w:sz w:val="16"/>
          <w:szCs w:val="16"/>
          <w:lang w:bidi="he-IL"/>
        </w:rPr>
      </w:pPr>
      <w:r w:rsidRPr="00A563C8">
        <w:rPr>
          <w:sz w:val="16"/>
          <w:szCs w:val="16"/>
          <w:lang w:bidi="he-IL"/>
        </w:rPr>
        <w:t>-- 15. Copy Test Client Views</w:t>
      </w:r>
    </w:p>
    <w:p w14:paraId="1BF7AAE5"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VECTOR[('$PROJECT_PATH_SRC/L0_Testing_Layer/L1_Mapping_Layer/L1_2_Client_Views','CONTAINER')], VECTOR[('$PROJECT_PATH_DST/Test/Application/Views','CONTAINER')], null)</w:t>
      </w:r>
    </w:p>
    <w:p w14:paraId="0763D595" w14:textId="77777777" w:rsidR="002A6853" w:rsidRPr="00A563C8" w:rsidRDefault="002A6853" w:rsidP="002A6853">
      <w:pPr>
        <w:pStyle w:val="BodyText"/>
        <w:rPr>
          <w:sz w:val="16"/>
          <w:szCs w:val="16"/>
          <w:lang w:bidi="he-IL"/>
        </w:rPr>
      </w:pPr>
      <w:r w:rsidRPr="00A563C8">
        <w:rPr>
          <w:sz w:val="16"/>
          <w:szCs w:val="16"/>
          <w:lang w:bidi="he-IL"/>
        </w:rPr>
        <w:t>-- 16. Copy Test Client Services</w:t>
      </w:r>
    </w:p>
    <w:p w14:paraId="1C05660F" w14:textId="77777777" w:rsidR="002A6853" w:rsidRPr="00A563C8" w:rsidRDefault="002A6853" w:rsidP="002A6853">
      <w:pPr>
        <w:pStyle w:val="BodyText"/>
        <w:rPr>
          <w:sz w:val="16"/>
          <w:szCs w:val="16"/>
          <w:lang w:bidi="he-IL"/>
        </w:rPr>
      </w:pPr>
      <w:r w:rsidRPr="00A563C8">
        <w:rPr>
          <w:sz w:val="16"/>
          <w:szCs w:val="16"/>
          <w:lang w:bidi="he-IL"/>
        </w:rPr>
        <w:t xml:space="preserve">(1.0, bestPracticesVersionDefault, 'copyChildren', null, null, VECTOR[('$PROJECT_PATH_SRC/L0_Testing_Layer/L1_Mapping_Layer/L1_1_Client_Services','CONTAINER')], VECTOR[('$PROJECT_PATH_DST/Test/Application/Services','CONTAINER')], </w:t>
      </w:r>
      <w:r w:rsidRPr="00A563C8">
        <w:rPr>
          <w:sz w:val="16"/>
          <w:szCs w:val="16"/>
          <w:lang w:bidi="he-IL"/>
        </w:rPr>
        <w:tab/>
        <w:t>null)</w:t>
      </w:r>
    </w:p>
    <w:p w14:paraId="16291861" w14:textId="77777777" w:rsidR="002A6853" w:rsidRPr="00A563C8" w:rsidRDefault="002A6853" w:rsidP="002A6853">
      <w:pPr>
        <w:pStyle w:val="BodyText"/>
        <w:rPr>
          <w:sz w:val="16"/>
          <w:szCs w:val="16"/>
          <w:lang w:bidi="he-IL"/>
        </w:rPr>
      </w:pPr>
      <w:r w:rsidRPr="00A563C8">
        <w:rPr>
          <w:sz w:val="16"/>
          <w:szCs w:val="16"/>
          <w:lang w:bidi="he-IL"/>
        </w:rPr>
        <w:t>-- 17. Rebind Physial Metadata (Spelled wrong in 1.0 and 2.0)</w:t>
      </w:r>
    </w:p>
    <w:p w14:paraId="41990D4A"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VECTOR[('$PROJECT_PATH_SRC/L4_Physical_Layer/L4_2_Physial_Metadata'||'/','CONTAINER')], VECTOR[('$PROJECT_PATH_DST/Physical/Metadata'||'/','CONTAINER')], null)</w:t>
      </w:r>
    </w:p>
    <w:p w14:paraId="279FB7BC" w14:textId="77777777" w:rsidR="002A6853" w:rsidRPr="00A563C8" w:rsidRDefault="002A6853" w:rsidP="002A6853">
      <w:pPr>
        <w:pStyle w:val="BodyText"/>
        <w:rPr>
          <w:sz w:val="16"/>
          <w:szCs w:val="16"/>
          <w:lang w:bidi="he-IL"/>
        </w:rPr>
      </w:pPr>
      <w:r w:rsidRPr="00A563C8">
        <w:rPr>
          <w:sz w:val="16"/>
          <w:szCs w:val="16"/>
          <w:lang w:bidi="he-IL"/>
        </w:rPr>
        <w:t>-- 18. Rebind Physical Metadata (Spelled correctly in 3.0 and 4.0)</w:t>
      </w:r>
    </w:p>
    <w:p w14:paraId="355877B2"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VECTOR[('$PROJECT_PATH_SRC/L4_Physical_Layer/L4_2_Physical_Metadata'||'/','CONTAINER')], VECTOR[('$PROJECT_PATH_DST/Physical/Metadata'||'/','CONTAINER')], null)</w:t>
      </w:r>
    </w:p>
    <w:p w14:paraId="1DF4BDAF" w14:textId="77777777" w:rsidR="002A6853" w:rsidRPr="00A563C8" w:rsidRDefault="002A6853" w:rsidP="002A6853">
      <w:pPr>
        <w:pStyle w:val="BodyText"/>
        <w:rPr>
          <w:sz w:val="16"/>
          <w:szCs w:val="16"/>
          <w:lang w:bidi="he-IL"/>
        </w:rPr>
      </w:pPr>
      <w:r w:rsidRPr="00A563C8">
        <w:rPr>
          <w:sz w:val="16"/>
          <w:szCs w:val="16"/>
          <w:lang w:bidi="he-IL"/>
        </w:rPr>
        <w:lastRenderedPageBreak/>
        <w:t>-- 19. Rebind Physical Views</w:t>
      </w:r>
    </w:p>
    <w:p w14:paraId="511DAA21"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VECTOR[('$PROJECT_PATH_SRC/L4_Physical_Layer/L4_1_Physical_Views'||'/','CONTAINER')], VECTOR[('$PROJECT_PATH_DST/Physical/Physical'||'/','CONTAINER')], null)</w:t>
      </w:r>
    </w:p>
    <w:p w14:paraId="7A149FBB" w14:textId="77777777" w:rsidR="002A6853" w:rsidRPr="00A563C8" w:rsidRDefault="002A6853" w:rsidP="002A6853">
      <w:pPr>
        <w:pStyle w:val="BodyText"/>
        <w:rPr>
          <w:sz w:val="16"/>
          <w:szCs w:val="16"/>
          <w:lang w:bidi="he-IL"/>
        </w:rPr>
      </w:pPr>
      <w:r w:rsidRPr="00A563C8">
        <w:rPr>
          <w:sz w:val="16"/>
          <w:szCs w:val="16"/>
          <w:lang w:bidi="he-IL"/>
        </w:rPr>
        <w:t>-- 20. Rebind Formatting Views</w:t>
      </w:r>
    </w:p>
    <w:p w14:paraId="0440D0C8"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VECTOR[('$PROJECT_PATH_SRC/L3_Formatting_Layer/L3_1_Formatting_Views'||'/','CONTAINER')], VECTOR[('$PROJECT_PATH_DST/Physical/Formatting'||'/','CONTAINER')], null)</w:t>
      </w:r>
    </w:p>
    <w:p w14:paraId="45964845" w14:textId="77777777" w:rsidR="002A6853" w:rsidRPr="00A563C8" w:rsidRDefault="002A6853" w:rsidP="002A6853">
      <w:pPr>
        <w:pStyle w:val="BodyText"/>
        <w:rPr>
          <w:sz w:val="16"/>
          <w:szCs w:val="16"/>
          <w:lang w:bidi="he-IL"/>
        </w:rPr>
      </w:pPr>
      <w:r w:rsidRPr="00A563C8">
        <w:rPr>
          <w:sz w:val="16"/>
          <w:szCs w:val="16"/>
          <w:lang w:bidi="he-IL"/>
        </w:rPr>
        <w:t>-- 21. Rebind Logical Views</w:t>
      </w:r>
    </w:p>
    <w:p w14:paraId="315F6113"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VECTOR[('$PROJECT_PATH_SRC/L2_Business_Layer/L2_2_Logical_Views'||'/','CONTAINER')], VECTOR[('$PROJECT_PATH_DST/Business/Logical'||'/','CONTAINER')], null)</w:t>
      </w:r>
    </w:p>
    <w:p w14:paraId="331BDFDC" w14:textId="77777777" w:rsidR="002A6853" w:rsidRPr="00A563C8" w:rsidRDefault="002A6853" w:rsidP="002A6853">
      <w:pPr>
        <w:pStyle w:val="BodyText"/>
        <w:rPr>
          <w:sz w:val="16"/>
          <w:szCs w:val="16"/>
          <w:lang w:bidi="he-IL"/>
        </w:rPr>
      </w:pPr>
      <w:r w:rsidRPr="00A563C8">
        <w:rPr>
          <w:sz w:val="16"/>
          <w:szCs w:val="16"/>
          <w:lang w:bidi="he-IL"/>
        </w:rPr>
        <w:t>-- 22. Rebind Federated Views</w:t>
      </w:r>
    </w:p>
    <w:p w14:paraId="4F67B91D"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VECTOR[('$PROJECT_PATH_SRC/L2_Business_Layer/L2_1_Federated_Views'||'/','CONTAINER')], VECTOR[('$PROJECT_PATH_DST/Business/Federated'||'/','CONTAINER')], null)</w:t>
      </w:r>
    </w:p>
    <w:p w14:paraId="59355E3B" w14:textId="77777777" w:rsidR="002A6853" w:rsidRPr="00A563C8" w:rsidRDefault="002A6853" w:rsidP="002A6853">
      <w:pPr>
        <w:pStyle w:val="BodyText"/>
        <w:rPr>
          <w:sz w:val="16"/>
          <w:szCs w:val="16"/>
          <w:lang w:bidi="he-IL"/>
        </w:rPr>
      </w:pPr>
      <w:r w:rsidRPr="00A563C8">
        <w:rPr>
          <w:sz w:val="16"/>
          <w:szCs w:val="16"/>
          <w:lang w:bidi="he-IL"/>
        </w:rPr>
        <w:t>-- 23. Rebind Client Views</w:t>
      </w:r>
    </w:p>
    <w:p w14:paraId="6F6CEF52"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VECTOR[('$PROJECT_PATH_SRC/L1_Mapping_Layer/L1_2_Client_Views'||'/','CONTAINER')], VECTOR[('$PROJECT_PATH_DST/Application/Views'||'/','CONTAINER')], null)</w:t>
      </w:r>
    </w:p>
    <w:p w14:paraId="41262097" w14:textId="77777777" w:rsidR="002A6853" w:rsidRPr="00A563C8" w:rsidRDefault="002A6853" w:rsidP="002A6853">
      <w:pPr>
        <w:pStyle w:val="BodyText"/>
        <w:rPr>
          <w:sz w:val="16"/>
          <w:szCs w:val="16"/>
          <w:lang w:bidi="he-IL"/>
        </w:rPr>
      </w:pPr>
      <w:r w:rsidRPr="00A563C8">
        <w:rPr>
          <w:sz w:val="16"/>
          <w:szCs w:val="16"/>
          <w:lang w:bidi="he-IL"/>
        </w:rPr>
        <w:t>-- 24. Rebind Client Services</w:t>
      </w:r>
    </w:p>
    <w:p w14:paraId="6EBD07CF"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VECTOR[('$PROJECT_PATH_SRC/L1_Mapping_Layer/L1_1_Client_Services'||'/','CONTAINER')], VECTOR[('$PROJECT_PATH_DST/Application/Services'||'/','CONTAINER')], null)</w:t>
      </w:r>
    </w:p>
    <w:p w14:paraId="64E190ED" w14:textId="77777777" w:rsidR="002A6853" w:rsidRPr="00A563C8" w:rsidRDefault="002A6853" w:rsidP="002A6853">
      <w:pPr>
        <w:pStyle w:val="BodyText"/>
        <w:rPr>
          <w:sz w:val="16"/>
          <w:szCs w:val="16"/>
          <w:lang w:bidi="he-IL"/>
        </w:rPr>
      </w:pPr>
      <w:r w:rsidRPr="00A563C8">
        <w:rPr>
          <w:sz w:val="16"/>
          <w:szCs w:val="16"/>
          <w:lang w:bidi="he-IL"/>
        </w:rPr>
        <w:t>-- 25. Rebind Test Physical Metadata (Spelled correctly in 1.0 through 4.0)</w:t>
      </w:r>
    </w:p>
    <w:p w14:paraId="3C81B056"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VECTOR[('$PROJECT_PATH_SRC/L0_Testing_Layer/L4_Physical_Layer/L4_2_Physical_Metadata'||'/','CONTAINER')], VECTOR[('$PROJECT_PATH_DST/Test/Physical/Metadata'||'/','CONTAINER')], null)</w:t>
      </w:r>
    </w:p>
    <w:p w14:paraId="56569DB8" w14:textId="77777777" w:rsidR="002A6853" w:rsidRPr="00A563C8" w:rsidRDefault="002A6853" w:rsidP="002A6853">
      <w:pPr>
        <w:pStyle w:val="BodyText"/>
        <w:rPr>
          <w:sz w:val="16"/>
          <w:szCs w:val="16"/>
          <w:lang w:bidi="he-IL"/>
        </w:rPr>
      </w:pPr>
      <w:r w:rsidRPr="00A563C8">
        <w:rPr>
          <w:sz w:val="16"/>
          <w:szCs w:val="16"/>
          <w:lang w:bidi="he-IL"/>
        </w:rPr>
        <w:t>-- 26. Rebind Test Physical Views</w:t>
      </w:r>
    </w:p>
    <w:p w14:paraId="53ED8AD0"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VECTOR[('$PROJECT_PATH_SRC/L0_Testing_Layer/L4_Physical_Layer/L4_1_Physical_Views'||'/','CONTAINER')], VECTOR[('$PROJECT_PATH_DST/Test/Physical/Physical'||'/','CONTAINER')], null)</w:t>
      </w:r>
    </w:p>
    <w:p w14:paraId="5AF327C6" w14:textId="77777777" w:rsidR="002A6853" w:rsidRPr="00A563C8" w:rsidRDefault="002A6853" w:rsidP="002A6853">
      <w:pPr>
        <w:pStyle w:val="BodyText"/>
        <w:rPr>
          <w:sz w:val="16"/>
          <w:szCs w:val="16"/>
          <w:lang w:bidi="he-IL"/>
        </w:rPr>
      </w:pPr>
      <w:r w:rsidRPr="00A563C8">
        <w:rPr>
          <w:sz w:val="16"/>
          <w:szCs w:val="16"/>
          <w:lang w:bidi="he-IL"/>
        </w:rPr>
        <w:t>-- 27. Rebind Test Formatting Views</w:t>
      </w:r>
    </w:p>
    <w:p w14:paraId="3D49CB72"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VECTOR[('$PROJECT_PATH_SRC/L0_Testing_Layer/L3_Formatting_Layer/L3_1_Formatting_Views'||'/','CONTAINER')], VECTOR[('$PROJECT_PATH_DST/Test/Physical/Formatting'||'/','CONTAINER')], null)</w:t>
      </w:r>
    </w:p>
    <w:p w14:paraId="530E9933" w14:textId="77777777" w:rsidR="002A6853" w:rsidRPr="00A563C8" w:rsidRDefault="002A6853" w:rsidP="002A6853">
      <w:pPr>
        <w:pStyle w:val="BodyText"/>
        <w:rPr>
          <w:sz w:val="16"/>
          <w:szCs w:val="16"/>
          <w:lang w:bidi="he-IL"/>
        </w:rPr>
      </w:pPr>
      <w:r w:rsidRPr="00A563C8">
        <w:rPr>
          <w:sz w:val="16"/>
          <w:szCs w:val="16"/>
          <w:lang w:bidi="he-IL"/>
        </w:rPr>
        <w:t>-- 28. Rebind Test Logical Views</w:t>
      </w:r>
    </w:p>
    <w:p w14:paraId="7218099F"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VECTOR[('$PROJECT_PATH_SRC/L0_Testing_Layer/L2_Business_Layer/L2_2_Logical_Views'||'/','CONTAINER')], VECTOR[('$PROJECT_PATH_DST/Test/Business/Logical'||'/','CONTAINER')], null)</w:t>
      </w:r>
    </w:p>
    <w:p w14:paraId="1F361FA3" w14:textId="77777777" w:rsidR="002A6853" w:rsidRPr="00A563C8" w:rsidRDefault="002A6853" w:rsidP="002A6853">
      <w:pPr>
        <w:pStyle w:val="BodyText"/>
        <w:rPr>
          <w:sz w:val="16"/>
          <w:szCs w:val="16"/>
          <w:lang w:bidi="he-IL"/>
        </w:rPr>
      </w:pPr>
      <w:r w:rsidRPr="00A563C8">
        <w:rPr>
          <w:sz w:val="16"/>
          <w:szCs w:val="16"/>
          <w:lang w:bidi="he-IL"/>
        </w:rPr>
        <w:lastRenderedPageBreak/>
        <w:t>-- 29. Rebind Test Federated Views</w:t>
      </w:r>
    </w:p>
    <w:p w14:paraId="7A6861E4"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VECTOR[('$PROJECT_PATH_SRC/L0_Testing_Layer/L2_Business_Layer/L2_1_Federated_Views'||'/','CONTAINER')], VECTOR[('$PROJECT_PATH_DST/Test/Business/Federated'||'/','CONTAINER')], null)</w:t>
      </w:r>
    </w:p>
    <w:p w14:paraId="11805214" w14:textId="77777777" w:rsidR="002A6853" w:rsidRPr="00A563C8" w:rsidRDefault="002A6853" w:rsidP="002A6853">
      <w:pPr>
        <w:pStyle w:val="BodyText"/>
        <w:rPr>
          <w:sz w:val="16"/>
          <w:szCs w:val="16"/>
          <w:lang w:bidi="he-IL"/>
        </w:rPr>
      </w:pPr>
      <w:r w:rsidRPr="00A563C8">
        <w:rPr>
          <w:sz w:val="16"/>
          <w:szCs w:val="16"/>
          <w:lang w:bidi="he-IL"/>
        </w:rPr>
        <w:t>-- 30. Rebind Test Client Views</w:t>
      </w:r>
    </w:p>
    <w:p w14:paraId="02D992A0" w14:textId="77777777" w:rsidR="002A6853"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VECTOR[('$PROJECT_PATH_SRC/L0_Testing_Layer/L1_Mapping_Layer/L1_2_Client_Views'||'/','CONTAINER')], VECTOR[('$PROJECT_PATH_DST/Test/Application/V</w:t>
      </w:r>
      <w:r>
        <w:rPr>
          <w:sz w:val="16"/>
          <w:szCs w:val="16"/>
          <w:lang w:bidi="he-IL"/>
        </w:rPr>
        <w:t>iews'||'/','CONTAINER')], null)</w:t>
      </w:r>
    </w:p>
    <w:p w14:paraId="6FDAB0EE" w14:textId="77777777" w:rsidR="002A6853" w:rsidRPr="00A563C8" w:rsidRDefault="002A6853" w:rsidP="002A6853">
      <w:pPr>
        <w:pStyle w:val="BodyText"/>
        <w:rPr>
          <w:sz w:val="16"/>
          <w:szCs w:val="16"/>
          <w:lang w:bidi="he-IL"/>
        </w:rPr>
      </w:pPr>
      <w:r w:rsidRPr="00A563C8">
        <w:rPr>
          <w:sz w:val="16"/>
          <w:szCs w:val="16"/>
          <w:lang w:bidi="he-IL"/>
        </w:rPr>
        <w:t>-- 31. Rebind Test Client Services</w:t>
      </w:r>
    </w:p>
    <w:p w14:paraId="33C28C21"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VECTOR[('$PROJECT_PATH_SRC/L0_Testing_Layer/L1_Mapping_Layer/L1_1_Client_Services'||'/','CONTAINER')], VECTOR[('$PROJECT_PATH_DST/Test/Application/Services'||'/','CONTAINER')], null)</w:t>
      </w:r>
    </w:p>
    <w:p w14:paraId="4986AD86" w14:textId="77777777" w:rsidR="002A6853" w:rsidRPr="00A563C8" w:rsidRDefault="002A6853" w:rsidP="002A6853">
      <w:pPr>
        <w:pStyle w:val="BodyText"/>
        <w:rPr>
          <w:sz w:val="16"/>
          <w:szCs w:val="16"/>
          <w:lang w:bidi="he-IL"/>
        </w:rPr>
      </w:pPr>
      <w:r w:rsidRPr="00A563C8">
        <w:rPr>
          <w:sz w:val="16"/>
          <w:szCs w:val="16"/>
          <w:lang w:bidi="he-IL"/>
        </w:rPr>
        <w:t>-- 32. Rebind /shared/BestPractices</w:t>
      </w:r>
    </w:p>
    <w:p w14:paraId="4EBBB7DC"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VECTOR[('/shared/BestPractices'||'/','CONTAINER')], VECTOR[(bestPracticesRootPath||'/','CONTAINER')], null)</w:t>
      </w:r>
    </w:p>
    <w:p w14:paraId="12894605" w14:textId="77777777" w:rsidR="002A6853" w:rsidRPr="00A563C8" w:rsidRDefault="002A6853" w:rsidP="002A6853">
      <w:pPr>
        <w:pStyle w:val="BodyText"/>
        <w:rPr>
          <w:sz w:val="16"/>
          <w:szCs w:val="16"/>
          <w:lang w:bidi="he-IL"/>
        </w:rPr>
      </w:pPr>
      <w:r w:rsidRPr="00A563C8">
        <w:rPr>
          <w:sz w:val="16"/>
          <w:szCs w:val="16"/>
          <w:lang w:bidi="he-IL"/>
        </w:rPr>
        <w:t>-- 33. Rebind constants</w:t>
      </w:r>
    </w:p>
    <w:p w14:paraId="374FF227"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VECTOR[('$PROJECT_PATH_SRC/constants'||'/','CONTAINER')], VECTOR[('$PROJECT_PATH_DST/Application/Services/CRUD/Definitions'||'/','CONTAINER')], null)</w:t>
      </w:r>
    </w:p>
    <w:p w14:paraId="11098ED3" w14:textId="77777777" w:rsidR="002A6853" w:rsidRPr="00A563C8" w:rsidRDefault="002A6853" w:rsidP="002A6853">
      <w:pPr>
        <w:pStyle w:val="BodyText"/>
        <w:rPr>
          <w:sz w:val="16"/>
          <w:szCs w:val="16"/>
          <w:lang w:bidi="he-IL"/>
        </w:rPr>
      </w:pPr>
      <w:r w:rsidRPr="00A563C8">
        <w:rPr>
          <w:sz w:val="16"/>
          <w:szCs w:val="16"/>
          <w:lang w:bidi="he-IL"/>
        </w:rPr>
        <w:t>-- 34. Rebind defaultValues</w:t>
      </w:r>
    </w:p>
    <w:p w14:paraId="36B8E129"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VECTOR[('$PROJECT_PATH_DST/Application/Services/CRUD/Definitions/defaultValues','PROCEDURE')], VECTOR[('$PROJECT_PATH_DST/"_scripts"/Constants/defaultValues','PROCEDURE')], null)</w:t>
      </w:r>
    </w:p>
    <w:p w14:paraId="6DA2B7AF" w14:textId="77777777" w:rsidR="002A6853" w:rsidRPr="00A563C8" w:rsidRDefault="002A6853" w:rsidP="002A6853">
      <w:pPr>
        <w:pStyle w:val="BodyText"/>
        <w:rPr>
          <w:sz w:val="16"/>
          <w:szCs w:val="16"/>
          <w:lang w:bidi="he-IL"/>
        </w:rPr>
      </w:pPr>
      <w:r w:rsidRPr="00A563C8">
        <w:rPr>
          <w:sz w:val="16"/>
          <w:szCs w:val="16"/>
          <w:lang w:bidi="he-IL"/>
        </w:rPr>
        <w:t>-- 35. Update CRUD procedures within the destination project path</w:t>
      </w:r>
    </w:p>
    <w:p w14:paraId="166DB3F5" w14:textId="77777777" w:rsidR="002A6853" w:rsidRDefault="002A6853" w:rsidP="002A6853">
      <w:pPr>
        <w:pStyle w:val="BodyText"/>
        <w:rPr>
          <w:sz w:val="16"/>
          <w:szCs w:val="16"/>
          <w:lang w:bidi="he-IL"/>
        </w:rPr>
      </w:pPr>
      <w:r w:rsidRPr="00A563C8">
        <w:rPr>
          <w:sz w:val="16"/>
          <w:szCs w:val="16"/>
          <w:lang w:bidi="he-IL"/>
        </w:rPr>
        <w:t xml:space="preserve">(1.0, bestPracticesVersionDefault, 'updateCrud', null, null, null, VECTOR[('$PROJECT_PATH_DST','CONTAINER')], null) </w:t>
      </w:r>
    </w:p>
    <w:p w14:paraId="099D6964" w14:textId="77777777" w:rsidR="002A6853" w:rsidRPr="001C0B05" w:rsidRDefault="002A6853" w:rsidP="002A6853">
      <w:pPr>
        <w:pStyle w:val="Heading3"/>
        <w:rPr>
          <w:color w:val="1F497D"/>
          <w:sz w:val="23"/>
          <w:szCs w:val="23"/>
        </w:rPr>
      </w:pPr>
      <w:bookmarkStart w:id="714" w:name="_Toc362605330"/>
      <w:bookmarkStart w:id="715" w:name="_Toc386359021"/>
      <w:bookmarkStart w:id="716" w:name="_Toc483578436"/>
      <w:bookmarkStart w:id="717" w:name="_Toc11336360"/>
      <w:r w:rsidRPr="001C0B05">
        <w:rPr>
          <w:color w:val="1F497D"/>
          <w:sz w:val="23"/>
          <w:szCs w:val="23"/>
        </w:rPr>
        <w:t>Best Practices 5.0 thru 5.2 mapped to 7.x</w:t>
      </w:r>
      <w:bookmarkEnd w:id="714"/>
      <w:r>
        <w:rPr>
          <w:color w:val="1F497D"/>
          <w:sz w:val="23"/>
          <w:szCs w:val="23"/>
        </w:rPr>
        <w:t>/8.x</w:t>
      </w:r>
      <w:bookmarkEnd w:id="715"/>
      <w:bookmarkEnd w:id="716"/>
      <w:bookmarkEnd w:id="717"/>
    </w:p>
    <w:p w14:paraId="76E0DB52" w14:textId="77777777" w:rsidR="002A6853" w:rsidRDefault="002A6853" w:rsidP="002A6853">
      <w:pPr>
        <w:pStyle w:val="CS-Bodytext"/>
      </w:pPr>
      <w:r>
        <w:t>The following section provides a description of how 5.0 thru 5.2 is mapped to 7.x/8.x.</w:t>
      </w:r>
    </w:p>
    <w:p w14:paraId="2B4AC942" w14:textId="77777777" w:rsidR="002A6853" w:rsidRPr="00A563C8" w:rsidRDefault="002A6853" w:rsidP="002A6853">
      <w:pPr>
        <w:pStyle w:val="BodyText"/>
        <w:rPr>
          <w:sz w:val="16"/>
          <w:szCs w:val="16"/>
          <w:lang w:bidi="he-IL"/>
        </w:rPr>
      </w:pPr>
      <w:r w:rsidRPr="00A563C8">
        <w:rPr>
          <w:sz w:val="16"/>
          <w:szCs w:val="16"/>
          <w:lang w:bidi="he-IL"/>
        </w:rPr>
        <w:t>-- 1. Copy Physical Metadata</w:t>
      </w:r>
    </w:p>
    <w:p w14:paraId="6F17B52D"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VECTOR[('$PROJECT_PATH_SRC/L4_Physical_Layer/Physical_Metadata','CONTAINER')], VECTOR[('$PROJECT_PATH_DST/Physical/Metadata','CONTAINER')], null)</w:t>
      </w:r>
    </w:p>
    <w:p w14:paraId="7B8E7522" w14:textId="77777777" w:rsidR="002A6853" w:rsidRPr="00A563C8" w:rsidRDefault="002A6853" w:rsidP="002A6853">
      <w:pPr>
        <w:pStyle w:val="BodyText"/>
        <w:rPr>
          <w:sz w:val="16"/>
          <w:szCs w:val="16"/>
          <w:lang w:bidi="he-IL"/>
        </w:rPr>
      </w:pPr>
      <w:r w:rsidRPr="00A563C8">
        <w:rPr>
          <w:sz w:val="16"/>
          <w:szCs w:val="16"/>
          <w:lang w:bidi="he-IL"/>
        </w:rPr>
        <w:t>-- 2. Copy Physical Views</w:t>
      </w:r>
    </w:p>
    <w:p w14:paraId="233087DF"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VECTOR[('$PROJECT_PATH_SRC/L4_Physical_Layer/Physical_Views','CONTAINER')], VECTOR[('$PROJECT_PATH_DST/Physical/Physical','CONTAINER')], null)</w:t>
      </w:r>
    </w:p>
    <w:p w14:paraId="17D94CDB" w14:textId="77777777" w:rsidR="002A6853" w:rsidRPr="00A563C8" w:rsidRDefault="002A6853" w:rsidP="002A6853">
      <w:pPr>
        <w:pStyle w:val="BodyText"/>
        <w:rPr>
          <w:sz w:val="16"/>
          <w:szCs w:val="16"/>
          <w:lang w:bidi="he-IL"/>
        </w:rPr>
      </w:pPr>
      <w:r w:rsidRPr="00A563C8">
        <w:rPr>
          <w:sz w:val="16"/>
          <w:szCs w:val="16"/>
          <w:lang w:bidi="he-IL"/>
        </w:rPr>
        <w:t>-- 3. Copy Formatting Views</w:t>
      </w:r>
    </w:p>
    <w:p w14:paraId="0666350B" w14:textId="77777777" w:rsidR="002A6853" w:rsidRPr="00A563C8" w:rsidRDefault="002A6853" w:rsidP="002A6853">
      <w:pPr>
        <w:pStyle w:val="BodyText"/>
        <w:rPr>
          <w:sz w:val="16"/>
          <w:szCs w:val="16"/>
          <w:lang w:bidi="he-IL"/>
        </w:rPr>
      </w:pPr>
      <w:r w:rsidRPr="00A563C8">
        <w:rPr>
          <w:sz w:val="16"/>
          <w:szCs w:val="16"/>
          <w:lang w:bidi="he-IL"/>
        </w:rPr>
        <w:lastRenderedPageBreak/>
        <w:t>(5.0, bestPracticesVersionDefault, 'copyChildren', null, null, VECTOR[('$PROJECT_PATH_SRC/L3_Formatting_Layer/Formatting_Views','CONTAINER')], VECTOR[('$PROJECT_PATH_DST/Physical/Formatting','CONTAINER')], null)</w:t>
      </w:r>
    </w:p>
    <w:p w14:paraId="1A0DA56A" w14:textId="77777777" w:rsidR="002A6853" w:rsidRPr="00A563C8" w:rsidRDefault="002A6853" w:rsidP="002A6853">
      <w:pPr>
        <w:pStyle w:val="BodyText"/>
        <w:rPr>
          <w:sz w:val="16"/>
          <w:szCs w:val="16"/>
          <w:lang w:bidi="he-IL"/>
        </w:rPr>
      </w:pPr>
      <w:r w:rsidRPr="00A563C8">
        <w:rPr>
          <w:sz w:val="16"/>
          <w:szCs w:val="16"/>
          <w:lang w:bidi="he-IL"/>
        </w:rPr>
        <w:t>-- 4. Copy Logical Views</w:t>
      </w:r>
    </w:p>
    <w:p w14:paraId="188F92C0"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VECTOR[('$PROJECT_PATH_SRC/L2_Business_Layer/Logical_Views','CONTAINER')], VECTOR[('$PROJECT_PATH_DST/Business/Logical','CONTAINER')], null)</w:t>
      </w:r>
    </w:p>
    <w:p w14:paraId="56FD8EEA" w14:textId="77777777" w:rsidR="002A6853" w:rsidRPr="00A563C8" w:rsidRDefault="002A6853" w:rsidP="002A6853">
      <w:pPr>
        <w:pStyle w:val="BodyText"/>
        <w:rPr>
          <w:sz w:val="16"/>
          <w:szCs w:val="16"/>
          <w:lang w:bidi="he-IL"/>
        </w:rPr>
      </w:pPr>
      <w:r w:rsidRPr="00A563C8">
        <w:rPr>
          <w:sz w:val="16"/>
          <w:szCs w:val="16"/>
          <w:lang w:bidi="he-IL"/>
        </w:rPr>
        <w:t>-- 5. Copy Federated Views</w:t>
      </w:r>
    </w:p>
    <w:p w14:paraId="58608591"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VECTOR[('$PROJECT_PATH_SRC/L2_Business_Layer/Federated_Views','CONTAINER')], VECTOR[('$PROJECT_PATH_DST/Business/Federated','CONTAINER')], null)</w:t>
      </w:r>
    </w:p>
    <w:p w14:paraId="09F0EE5C" w14:textId="77777777" w:rsidR="002A6853" w:rsidRPr="00A563C8" w:rsidRDefault="002A6853" w:rsidP="002A6853">
      <w:pPr>
        <w:pStyle w:val="BodyText"/>
        <w:rPr>
          <w:sz w:val="16"/>
          <w:szCs w:val="16"/>
          <w:lang w:bidi="he-IL"/>
        </w:rPr>
      </w:pPr>
      <w:r w:rsidRPr="00A563C8">
        <w:rPr>
          <w:sz w:val="16"/>
          <w:szCs w:val="16"/>
          <w:lang w:bidi="he-IL"/>
        </w:rPr>
        <w:t>-- 6. Copy Business Views</w:t>
      </w:r>
    </w:p>
    <w:p w14:paraId="7AF4FB5C"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VECTOR[('$PROJECT_PATH_SRC/L2_Business_Layer/Business_Views','CONTAINER')], VECTOR[('$PROJECT_PATH_DST/Business/Business','CONTAINER')], null)</w:t>
      </w:r>
    </w:p>
    <w:p w14:paraId="235C049D" w14:textId="77777777" w:rsidR="002A6853" w:rsidRPr="00A563C8" w:rsidRDefault="002A6853" w:rsidP="002A6853">
      <w:pPr>
        <w:pStyle w:val="BodyText"/>
        <w:rPr>
          <w:sz w:val="16"/>
          <w:szCs w:val="16"/>
          <w:lang w:bidi="he-IL"/>
        </w:rPr>
      </w:pPr>
      <w:r w:rsidRPr="00A563C8">
        <w:rPr>
          <w:sz w:val="16"/>
          <w:szCs w:val="16"/>
          <w:lang w:bidi="he-IL"/>
        </w:rPr>
        <w:t>-- 7. Copy Client Views</w:t>
      </w:r>
    </w:p>
    <w:p w14:paraId="1C29CF2F"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VECTOR[('$PROJECT_PATH_SRC/L1_Mapping_Layer/Client_Views','CONTAINER')], VECTOR[('$PROJECT_PATH_DST/Application/Views','CONTAINER')], null)</w:t>
      </w:r>
    </w:p>
    <w:p w14:paraId="0AFDF0E1" w14:textId="77777777" w:rsidR="002A6853" w:rsidRPr="00A563C8" w:rsidRDefault="002A6853" w:rsidP="002A6853">
      <w:pPr>
        <w:pStyle w:val="BodyText"/>
        <w:rPr>
          <w:sz w:val="16"/>
          <w:szCs w:val="16"/>
          <w:lang w:bidi="he-IL"/>
        </w:rPr>
      </w:pPr>
      <w:r w:rsidRPr="00A563C8">
        <w:rPr>
          <w:sz w:val="16"/>
          <w:szCs w:val="16"/>
          <w:lang w:bidi="he-IL"/>
        </w:rPr>
        <w:t>-- 8. Copy Client Services</w:t>
      </w:r>
    </w:p>
    <w:p w14:paraId="4B0EA10F" w14:textId="77777777" w:rsidR="002A6853" w:rsidRPr="00A563C8" w:rsidRDefault="002A6853" w:rsidP="002A6853">
      <w:pPr>
        <w:pStyle w:val="BodyText"/>
        <w:rPr>
          <w:sz w:val="16"/>
          <w:szCs w:val="16"/>
          <w:lang w:bidi="he-IL"/>
        </w:rPr>
      </w:pPr>
      <w:r w:rsidRPr="00A563C8">
        <w:rPr>
          <w:sz w:val="16"/>
          <w:szCs w:val="16"/>
          <w:lang w:bidi="he-IL"/>
        </w:rPr>
        <w:t xml:space="preserve">(5.0, bestPracticesVersionDefault, 'copyChildren', null, null, VECTOR[('$PROJECT_PATH_SRC/L1_Mapping_Layer/Client_Services','CONTAINER')], VECTOR[('$PROJECT_PATH_DST/Application/Services','CONTAINER')], </w:t>
      </w:r>
      <w:r w:rsidRPr="00A563C8">
        <w:rPr>
          <w:sz w:val="16"/>
          <w:szCs w:val="16"/>
          <w:lang w:bidi="he-IL"/>
        </w:rPr>
        <w:tab/>
        <w:t>null)</w:t>
      </w:r>
    </w:p>
    <w:p w14:paraId="0B459492" w14:textId="77777777" w:rsidR="002A6853" w:rsidRPr="00A563C8" w:rsidRDefault="002A6853" w:rsidP="002A6853">
      <w:pPr>
        <w:pStyle w:val="BodyText"/>
        <w:rPr>
          <w:sz w:val="16"/>
          <w:szCs w:val="16"/>
          <w:lang w:bidi="he-IL"/>
        </w:rPr>
      </w:pPr>
      <w:r w:rsidRPr="00A563C8">
        <w:rPr>
          <w:sz w:val="16"/>
          <w:szCs w:val="16"/>
          <w:lang w:bidi="he-IL"/>
        </w:rPr>
        <w:t>-- 9. Copy constants to Definitions used by CRUD</w:t>
      </w:r>
    </w:p>
    <w:p w14:paraId="07614988" w14:textId="77777777" w:rsidR="002A6853" w:rsidRPr="00A563C8" w:rsidRDefault="002A6853" w:rsidP="002A6853">
      <w:pPr>
        <w:pStyle w:val="BodyText"/>
        <w:rPr>
          <w:sz w:val="16"/>
          <w:szCs w:val="16"/>
          <w:lang w:bidi="he-IL"/>
        </w:rPr>
      </w:pPr>
      <w:r w:rsidRPr="00A563C8">
        <w:rPr>
          <w:sz w:val="16"/>
          <w:szCs w:val="16"/>
          <w:lang w:bidi="he-IL"/>
        </w:rPr>
        <w:t xml:space="preserve">(5.0, bestPracticesVersionDefault, 'copyChildren', null, null, VECTOR[('$PROJECT_PATH_SRC/constants','CONTAINER')], VECTOR[('$PROJECT_PATH_DST/Application/Services/CRUD/Definitions','CONTAINER')], </w:t>
      </w:r>
      <w:r w:rsidRPr="00A563C8">
        <w:rPr>
          <w:sz w:val="16"/>
          <w:szCs w:val="16"/>
          <w:lang w:bidi="he-IL"/>
        </w:rPr>
        <w:tab/>
        <w:t>null)</w:t>
      </w:r>
    </w:p>
    <w:p w14:paraId="3A4EAB7E" w14:textId="77777777" w:rsidR="002A6853" w:rsidRPr="00A563C8" w:rsidRDefault="002A6853" w:rsidP="002A6853">
      <w:pPr>
        <w:pStyle w:val="BodyText"/>
        <w:rPr>
          <w:sz w:val="16"/>
          <w:szCs w:val="16"/>
          <w:lang w:bidi="he-IL"/>
        </w:rPr>
      </w:pPr>
      <w:r w:rsidRPr="00A563C8">
        <w:rPr>
          <w:sz w:val="16"/>
          <w:szCs w:val="16"/>
          <w:lang w:bidi="he-IL"/>
        </w:rPr>
        <w:t>-- 10. Copy Test Physical Metadata</w:t>
      </w:r>
    </w:p>
    <w:p w14:paraId="7715C661"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VECTOR[('$PROJECT_PATH_SRC/L0_Testing_Layer/L4_Physical_Layer/Physical_Metadata','CONTAINER')], VECTOR[('$PROJECT_PATH_DST/Test/Physical/Metadata','CONTAINER')], null)</w:t>
      </w:r>
    </w:p>
    <w:p w14:paraId="19686DA1" w14:textId="77777777" w:rsidR="002A6853" w:rsidRPr="00A563C8" w:rsidRDefault="002A6853" w:rsidP="002A6853">
      <w:pPr>
        <w:pStyle w:val="BodyText"/>
        <w:rPr>
          <w:sz w:val="16"/>
          <w:szCs w:val="16"/>
          <w:lang w:bidi="he-IL"/>
        </w:rPr>
      </w:pPr>
      <w:r w:rsidRPr="00A563C8">
        <w:rPr>
          <w:sz w:val="16"/>
          <w:szCs w:val="16"/>
          <w:lang w:bidi="he-IL"/>
        </w:rPr>
        <w:t>-- 11. Copy Test Physical Views</w:t>
      </w:r>
    </w:p>
    <w:p w14:paraId="56426CAA"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VECTOR[('$PROJECT_PATH_SRC/L0_Testing_Layer/L4_Physical_Layer/Physical_Views','CONTAINER')], VECTOR[('$PROJECT_PATH_DST/Test/Physical/Physical','CONTAINER')], null)</w:t>
      </w:r>
    </w:p>
    <w:p w14:paraId="4D4F91EB" w14:textId="77777777" w:rsidR="002A6853" w:rsidRPr="00A563C8" w:rsidRDefault="002A6853" w:rsidP="002A6853">
      <w:pPr>
        <w:pStyle w:val="BodyText"/>
        <w:rPr>
          <w:sz w:val="16"/>
          <w:szCs w:val="16"/>
          <w:lang w:bidi="he-IL"/>
        </w:rPr>
      </w:pPr>
      <w:r w:rsidRPr="00A563C8">
        <w:rPr>
          <w:sz w:val="16"/>
          <w:szCs w:val="16"/>
          <w:lang w:bidi="he-IL"/>
        </w:rPr>
        <w:t>-- 12. Copy Test Formatting Views</w:t>
      </w:r>
    </w:p>
    <w:p w14:paraId="009DCE40"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VECTOR[('$PROJECT_PATH_SRC/L0_Testing_Layer/L3_Formatting_Layer/Formatting_Views','CONTAINER')], VECTOR[('$PROJECT_PATH_DST/Test/Physical/Formatting','CONTAINER')], null)</w:t>
      </w:r>
    </w:p>
    <w:p w14:paraId="40FE139D" w14:textId="77777777" w:rsidR="002A6853" w:rsidRPr="00A563C8" w:rsidRDefault="002A6853" w:rsidP="002A6853">
      <w:pPr>
        <w:pStyle w:val="BodyText"/>
        <w:rPr>
          <w:sz w:val="16"/>
          <w:szCs w:val="16"/>
          <w:lang w:bidi="he-IL"/>
        </w:rPr>
      </w:pPr>
      <w:r w:rsidRPr="00A563C8">
        <w:rPr>
          <w:sz w:val="16"/>
          <w:szCs w:val="16"/>
          <w:lang w:bidi="he-IL"/>
        </w:rPr>
        <w:t>-- 13. Copy Test Logical Views</w:t>
      </w:r>
    </w:p>
    <w:p w14:paraId="6E4347DF" w14:textId="77777777" w:rsidR="002A6853" w:rsidRPr="00A563C8" w:rsidRDefault="002A6853" w:rsidP="002A6853">
      <w:pPr>
        <w:pStyle w:val="BodyText"/>
        <w:rPr>
          <w:sz w:val="16"/>
          <w:szCs w:val="16"/>
          <w:lang w:bidi="he-IL"/>
        </w:rPr>
      </w:pPr>
      <w:r w:rsidRPr="00A563C8">
        <w:rPr>
          <w:sz w:val="16"/>
          <w:szCs w:val="16"/>
          <w:lang w:bidi="he-IL"/>
        </w:rPr>
        <w:lastRenderedPageBreak/>
        <w:t>(5.0, bestPracticesVersionDefault, 'copyChildren', null, null, VECTOR[('$PROJECT_PATH_SRC/L0_Testing_Layer/L2_Business_Layer/Logical_Views','CONTAINER')], VECTOR[('$PROJECT_PATH_DST/Test/Business/Logical','CONTAINER')], null)</w:t>
      </w:r>
    </w:p>
    <w:p w14:paraId="26293983" w14:textId="77777777" w:rsidR="002A6853" w:rsidRPr="00A563C8" w:rsidRDefault="002A6853" w:rsidP="002A6853">
      <w:pPr>
        <w:pStyle w:val="BodyText"/>
        <w:rPr>
          <w:sz w:val="16"/>
          <w:szCs w:val="16"/>
          <w:lang w:bidi="he-IL"/>
        </w:rPr>
      </w:pPr>
      <w:r w:rsidRPr="00A563C8">
        <w:rPr>
          <w:sz w:val="16"/>
          <w:szCs w:val="16"/>
          <w:lang w:bidi="he-IL"/>
        </w:rPr>
        <w:t>-- 14. Copy Test Federated Views</w:t>
      </w:r>
    </w:p>
    <w:p w14:paraId="1690280A"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VECTOR[('$PROJECT_PATH_SRC/L0_Testing_Layer/L2_Business_Layer/Federated_Views','CONTAINER')], VECTOR[('$PROJECT_PATH_DST/Test/Business/Federated','CONTAINER')], null)</w:t>
      </w:r>
    </w:p>
    <w:p w14:paraId="335CCC1E" w14:textId="77777777" w:rsidR="002A6853" w:rsidRPr="00A563C8" w:rsidRDefault="002A6853" w:rsidP="002A6853">
      <w:pPr>
        <w:pStyle w:val="BodyText"/>
        <w:rPr>
          <w:sz w:val="16"/>
          <w:szCs w:val="16"/>
          <w:lang w:bidi="he-IL"/>
        </w:rPr>
      </w:pPr>
      <w:r w:rsidRPr="00A563C8">
        <w:rPr>
          <w:sz w:val="16"/>
          <w:szCs w:val="16"/>
          <w:lang w:bidi="he-IL"/>
        </w:rPr>
        <w:t>-- 15. Copy Test Business Views</w:t>
      </w:r>
    </w:p>
    <w:p w14:paraId="0A0F757E"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VECTOR[('$PROJECT_PATH_SRC/L0_Testing_Layer/L2_Business_Layer/Business_Views','CONTAINER')], VECTOR[('$PROJECT_PATH_DST/Test/Business/Business','CONTAINER')], null)</w:t>
      </w:r>
    </w:p>
    <w:p w14:paraId="0E1B070B" w14:textId="77777777" w:rsidR="002A6853" w:rsidRPr="00A563C8" w:rsidRDefault="002A6853" w:rsidP="002A6853">
      <w:pPr>
        <w:pStyle w:val="BodyText"/>
        <w:rPr>
          <w:sz w:val="16"/>
          <w:szCs w:val="16"/>
          <w:lang w:bidi="he-IL"/>
        </w:rPr>
      </w:pPr>
      <w:r w:rsidRPr="00A563C8">
        <w:rPr>
          <w:sz w:val="16"/>
          <w:szCs w:val="16"/>
          <w:lang w:bidi="he-IL"/>
        </w:rPr>
        <w:t>-- 16. Copy Test Client Views</w:t>
      </w:r>
    </w:p>
    <w:p w14:paraId="3DE9E12D"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VECTOR[('$PROJECT_PATH_SRC/L0_Testing_Layer/L1_Mapping_Layer/Client_Views','CONTAINER')], VECTOR[('$PROJECT_PATH_DST/Test/Application/Views','CONTAINER')], null)</w:t>
      </w:r>
    </w:p>
    <w:p w14:paraId="50704D52" w14:textId="77777777" w:rsidR="002A6853" w:rsidRPr="00A563C8" w:rsidRDefault="002A6853" w:rsidP="002A6853">
      <w:pPr>
        <w:pStyle w:val="BodyText"/>
        <w:rPr>
          <w:sz w:val="16"/>
          <w:szCs w:val="16"/>
          <w:lang w:bidi="he-IL"/>
        </w:rPr>
      </w:pPr>
      <w:r w:rsidRPr="00A563C8">
        <w:rPr>
          <w:sz w:val="16"/>
          <w:szCs w:val="16"/>
          <w:lang w:bidi="he-IL"/>
        </w:rPr>
        <w:t>-- 17. Copy Test Client Services</w:t>
      </w:r>
    </w:p>
    <w:p w14:paraId="7F5311AF" w14:textId="77777777" w:rsidR="002A6853" w:rsidRPr="00A563C8" w:rsidRDefault="002A6853" w:rsidP="002A6853">
      <w:pPr>
        <w:pStyle w:val="BodyText"/>
        <w:rPr>
          <w:sz w:val="16"/>
          <w:szCs w:val="16"/>
          <w:lang w:bidi="he-IL"/>
        </w:rPr>
      </w:pPr>
      <w:r w:rsidRPr="00A563C8">
        <w:rPr>
          <w:sz w:val="16"/>
          <w:szCs w:val="16"/>
          <w:lang w:bidi="he-IL"/>
        </w:rPr>
        <w:t xml:space="preserve">(5.0, bestPracticesVersionDefault, 'copyChildren', null, null, VECTOR[('$PROJECT_PATH_SRC/L0_Testing_Layer/L1_Mapping_Layer/Client_Services','CONTAINER')], VECTOR[('$PROJECT_PATH_DST/Test/Application/Services','CONTAINER')], </w:t>
      </w:r>
      <w:r w:rsidRPr="00A563C8">
        <w:rPr>
          <w:sz w:val="16"/>
          <w:szCs w:val="16"/>
          <w:lang w:bidi="he-IL"/>
        </w:rPr>
        <w:tab/>
        <w:t>null)</w:t>
      </w:r>
    </w:p>
    <w:p w14:paraId="30DA710B" w14:textId="77777777" w:rsidR="002A6853" w:rsidRPr="00A563C8" w:rsidRDefault="002A6853" w:rsidP="002A6853">
      <w:pPr>
        <w:pStyle w:val="BodyText"/>
        <w:rPr>
          <w:sz w:val="16"/>
          <w:szCs w:val="16"/>
          <w:lang w:bidi="he-IL"/>
        </w:rPr>
      </w:pPr>
      <w:r w:rsidRPr="00A563C8">
        <w:rPr>
          <w:sz w:val="16"/>
          <w:szCs w:val="16"/>
          <w:lang w:bidi="he-IL"/>
        </w:rPr>
        <w:t>-- 18. Rebind Physical Metadata</w:t>
      </w:r>
    </w:p>
    <w:p w14:paraId="472F803F"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VECTOR[('$PROJECT_PATH_SRC/L4_Physical_Layer/Physical_Metadata'||'/','CONTAINER')], VECTOR[('$PROJECT_PATH_DST/Physical/Metadata'||'/','CONTAINER')], null)</w:t>
      </w:r>
    </w:p>
    <w:p w14:paraId="0457D525" w14:textId="77777777" w:rsidR="002A6853" w:rsidRPr="00A563C8" w:rsidRDefault="002A6853" w:rsidP="002A6853">
      <w:pPr>
        <w:pStyle w:val="BodyText"/>
        <w:rPr>
          <w:sz w:val="16"/>
          <w:szCs w:val="16"/>
          <w:lang w:bidi="he-IL"/>
        </w:rPr>
      </w:pPr>
      <w:r w:rsidRPr="00A563C8">
        <w:rPr>
          <w:sz w:val="16"/>
          <w:szCs w:val="16"/>
          <w:lang w:bidi="he-IL"/>
        </w:rPr>
        <w:t>-- 19. Rebind Physical Views</w:t>
      </w:r>
    </w:p>
    <w:p w14:paraId="3898A144"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VECTOR[('$PROJECT_PATH_SRC/L4_Physical_Layer/Physical_Views'||'/','CONTAINER')], VECTOR[('$PROJECT_PATH_DST/Physical/Physical'||'/','CONTAINER')], null)</w:t>
      </w:r>
    </w:p>
    <w:p w14:paraId="526F89B7" w14:textId="77777777" w:rsidR="002A6853" w:rsidRPr="00A563C8" w:rsidRDefault="002A6853" w:rsidP="002A6853">
      <w:pPr>
        <w:pStyle w:val="BodyText"/>
        <w:rPr>
          <w:sz w:val="16"/>
          <w:szCs w:val="16"/>
          <w:lang w:bidi="he-IL"/>
        </w:rPr>
      </w:pPr>
      <w:r w:rsidRPr="00A563C8">
        <w:rPr>
          <w:sz w:val="16"/>
          <w:szCs w:val="16"/>
          <w:lang w:bidi="he-IL"/>
        </w:rPr>
        <w:t>-- 20. Rebind Formatting Views</w:t>
      </w:r>
    </w:p>
    <w:p w14:paraId="1C030D6C"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VECTOR[('$PROJECT_PATH_SRC/L3_Formatting_Layer/Formatting_Views'||'/','CONTAINER')], VECTOR[('$PROJECT_PATH_DST/Physical/Formatting'||'/','CONTAINER')], null)</w:t>
      </w:r>
    </w:p>
    <w:p w14:paraId="3C2696D7" w14:textId="77777777" w:rsidR="002A6853" w:rsidRPr="00A563C8" w:rsidRDefault="002A6853" w:rsidP="002A6853">
      <w:pPr>
        <w:pStyle w:val="BodyText"/>
        <w:rPr>
          <w:sz w:val="16"/>
          <w:szCs w:val="16"/>
          <w:lang w:bidi="he-IL"/>
        </w:rPr>
      </w:pPr>
      <w:r w:rsidRPr="00A563C8">
        <w:rPr>
          <w:sz w:val="16"/>
          <w:szCs w:val="16"/>
          <w:lang w:bidi="he-IL"/>
        </w:rPr>
        <w:t>-- 21. Rebind Logical Views</w:t>
      </w:r>
    </w:p>
    <w:p w14:paraId="2F758F32"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VECTOR[('$PROJECT_PATH_SRC/L2_Business_Layer/Logical_Views'||'/','CONTAINER')], VECTOR[('$PROJECT_PATH_DST/Business/Logical'||'/','CONTAINER')], null)</w:t>
      </w:r>
    </w:p>
    <w:p w14:paraId="4C0349E1" w14:textId="77777777" w:rsidR="002A6853" w:rsidRPr="00A563C8" w:rsidRDefault="002A6853" w:rsidP="002A6853">
      <w:pPr>
        <w:pStyle w:val="BodyText"/>
        <w:rPr>
          <w:sz w:val="16"/>
          <w:szCs w:val="16"/>
          <w:lang w:bidi="he-IL"/>
        </w:rPr>
      </w:pPr>
      <w:r w:rsidRPr="00A563C8">
        <w:rPr>
          <w:sz w:val="16"/>
          <w:szCs w:val="16"/>
          <w:lang w:bidi="he-IL"/>
        </w:rPr>
        <w:t>-- 22. Rebind Federated Views</w:t>
      </w:r>
    </w:p>
    <w:p w14:paraId="353618FA"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VECTOR[('$PROJECT_PATH_SRC/L2_Business_Layer/Federated_Views'||'/','CONTAINER')], VECTOR[('$PROJECT_PATH_DST/Business/Federated'||'/','CONTAINER')], null)</w:t>
      </w:r>
    </w:p>
    <w:p w14:paraId="7768F94C" w14:textId="77777777" w:rsidR="002A6853" w:rsidRPr="00A563C8" w:rsidRDefault="002A6853" w:rsidP="002A6853">
      <w:pPr>
        <w:pStyle w:val="BodyText"/>
        <w:rPr>
          <w:sz w:val="16"/>
          <w:szCs w:val="16"/>
          <w:lang w:bidi="he-IL"/>
        </w:rPr>
      </w:pPr>
      <w:r w:rsidRPr="00A563C8">
        <w:rPr>
          <w:sz w:val="16"/>
          <w:szCs w:val="16"/>
          <w:lang w:bidi="he-IL"/>
        </w:rPr>
        <w:t>-- 23. Rebind Business Views</w:t>
      </w:r>
    </w:p>
    <w:p w14:paraId="1130C795" w14:textId="77777777" w:rsidR="002A6853" w:rsidRPr="00A563C8" w:rsidRDefault="002A6853" w:rsidP="002A6853">
      <w:pPr>
        <w:pStyle w:val="BodyText"/>
        <w:rPr>
          <w:sz w:val="16"/>
          <w:szCs w:val="16"/>
          <w:lang w:bidi="he-IL"/>
        </w:rPr>
      </w:pPr>
      <w:r w:rsidRPr="00A563C8">
        <w:rPr>
          <w:sz w:val="16"/>
          <w:szCs w:val="16"/>
          <w:lang w:bidi="he-IL"/>
        </w:rPr>
        <w:lastRenderedPageBreak/>
        <w:t>(5.0, bestPracticesVersionDefault, 'rebind', '$PROJECT_PATH_DST', 'CONTAINER', VECTOR[('$PROJECT_PATH_SRC/L2_Business_Layer/Business_Views'||'/','CONTAINER')], VECTOR[('$PROJECT_PATH_DST/Business/Business'||'/','CONTAINER')], null)</w:t>
      </w:r>
    </w:p>
    <w:p w14:paraId="1765530F" w14:textId="77777777" w:rsidR="002A6853" w:rsidRPr="00A563C8" w:rsidRDefault="002A6853" w:rsidP="002A6853">
      <w:pPr>
        <w:pStyle w:val="BodyText"/>
        <w:rPr>
          <w:sz w:val="16"/>
          <w:szCs w:val="16"/>
          <w:lang w:bidi="he-IL"/>
        </w:rPr>
      </w:pPr>
      <w:r w:rsidRPr="00A563C8">
        <w:rPr>
          <w:sz w:val="16"/>
          <w:szCs w:val="16"/>
          <w:lang w:bidi="he-IL"/>
        </w:rPr>
        <w:t>-- 24. Rebind Client Views</w:t>
      </w:r>
    </w:p>
    <w:p w14:paraId="25301535"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VECTOR[('$PROJECT_PATH_SRC/L1_Mapping_Layer/Client_Views'||'/','CONTAINER')], VECTOR[('$PROJECT_PATH_DST/Application/Views'||'/','CONTAINER')], null)</w:t>
      </w:r>
    </w:p>
    <w:p w14:paraId="40AA52EB" w14:textId="77777777" w:rsidR="002A6853" w:rsidRPr="00A563C8" w:rsidRDefault="002A6853" w:rsidP="002A6853">
      <w:pPr>
        <w:pStyle w:val="BodyText"/>
        <w:rPr>
          <w:sz w:val="16"/>
          <w:szCs w:val="16"/>
          <w:lang w:bidi="he-IL"/>
        </w:rPr>
      </w:pPr>
      <w:r w:rsidRPr="00A563C8">
        <w:rPr>
          <w:sz w:val="16"/>
          <w:szCs w:val="16"/>
          <w:lang w:bidi="he-IL"/>
        </w:rPr>
        <w:t>-- 25. Rebind Client Services</w:t>
      </w:r>
    </w:p>
    <w:p w14:paraId="613BD1D8"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VECTOR[('$PROJECT_PATH_SRC/L1_Mapping_Layer/Client_Services'||'/','CONTAINER')], VECTOR[('$PROJECT_PATH_DST/Application/Services'||'/','CONTAINER')], null)</w:t>
      </w:r>
    </w:p>
    <w:p w14:paraId="4EEE2874" w14:textId="77777777" w:rsidR="002A6853" w:rsidRPr="00A563C8" w:rsidRDefault="002A6853" w:rsidP="002A6853">
      <w:pPr>
        <w:pStyle w:val="BodyText"/>
        <w:rPr>
          <w:sz w:val="16"/>
          <w:szCs w:val="16"/>
          <w:lang w:bidi="he-IL"/>
        </w:rPr>
      </w:pPr>
      <w:r w:rsidRPr="00A563C8">
        <w:rPr>
          <w:sz w:val="16"/>
          <w:szCs w:val="16"/>
          <w:lang w:bidi="he-IL"/>
        </w:rPr>
        <w:t>-- 26. Rebind Test Physical Metadata</w:t>
      </w:r>
    </w:p>
    <w:p w14:paraId="2192D3F1"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VECTOR[('$PROJECT_PATH_SRC/L0_Testing_Layer/L4_Physical_Layer/Physical_Metadata'||'/','CONTAINER')], VECTOR[('$PROJECT_PATH_DST/Test/Physical/Metadata'||'/','CONTAINER')], null)</w:t>
      </w:r>
    </w:p>
    <w:p w14:paraId="18D98A50" w14:textId="77777777" w:rsidR="002A6853" w:rsidRPr="00A563C8" w:rsidRDefault="002A6853" w:rsidP="002A6853">
      <w:pPr>
        <w:pStyle w:val="BodyText"/>
        <w:rPr>
          <w:sz w:val="16"/>
          <w:szCs w:val="16"/>
          <w:lang w:bidi="he-IL"/>
        </w:rPr>
      </w:pPr>
      <w:r w:rsidRPr="00A563C8">
        <w:rPr>
          <w:sz w:val="16"/>
          <w:szCs w:val="16"/>
          <w:lang w:bidi="he-IL"/>
        </w:rPr>
        <w:t>-- 27. Rebind Test Physical Views</w:t>
      </w:r>
    </w:p>
    <w:p w14:paraId="6C9BD6A8"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VECTOR[('$PROJECT_PATH_SRC/L0_Testing_Layer/L4_Physical_Layer/Physical_Views'||'/','CONTAINER')], VECTOR[('$PROJECT_PATH_DST/Test/Physical/Physical'||'/','CONTAINER')], null)</w:t>
      </w:r>
    </w:p>
    <w:p w14:paraId="3186E2B1" w14:textId="77777777" w:rsidR="002A6853" w:rsidRPr="00A563C8" w:rsidRDefault="002A6853" w:rsidP="002A6853">
      <w:pPr>
        <w:pStyle w:val="BodyText"/>
        <w:rPr>
          <w:sz w:val="16"/>
          <w:szCs w:val="16"/>
          <w:lang w:bidi="he-IL"/>
        </w:rPr>
      </w:pPr>
      <w:r w:rsidRPr="00A563C8">
        <w:rPr>
          <w:sz w:val="16"/>
          <w:szCs w:val="16"/>
          <w:lang w:bidi="he-IL"/>
        </w:rPr>
        <w:t>-- 28. Rebind Test Formatting Views</w:t>
      </w:r>
    </w:p>
    <w:p w14:paraId="1EB37D4A"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VECTOR[('$PROJECT_PATH_SRC/L0_Testing_Layer/L3_Formatting_Layer/Formatting_Views'||'/','CONTAINER')], VECTOR[('$PROJECT_PATH_DST/Test/Physical/Formatting'||'/','CONTAINER')], null)</w:t>
      </w:r>
    </w:p>
    <w:p w14:paraId="66DA4351" w14:textId="77777777" w:rsidR="002A6853" w:rsidRPr="00A563C8" w:rsidRDefault="002A6853" w:rsidP="002A6853">
      <w:pPr>
        <w:pStyle w:val="BodyText"/>
        <w:rPr>
          <w:sz w:val="16"/>
          <w:szCs w:val="16"/>
          <w:lang w:bidi="he-IL"/>
        </w:rPr>
      </w:pPr>
      <w:r w:rsidRPr="00A563C8">
        <w:rPr>
          <w:sz w:val="16"/>
          <w:szCs w:val="16"/>
          <w:lang w:bidi="he-IL"/>
        </w:rPr>
        <w:t>-- 29. Rebind Test Logical Views</w:t>
      </w:r>
    </w:p>
    <w:p w14:paraId="5E55668C"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VECTOR[('$PROJECT_PATH_SRC/L0_Testing_Layer/L2_Business_Layer/Logical_Views'||'/','CONTAINER')], VECTOR[('$PROJECT_PATH_DST/Test/Business/Logical'||'/','CONTAINER')], null)</w:t>
      </w:r>
    </w:p>
    <w:p w14:paraId="0D4BE6D3" w14:textId="77777777" w:rsidR="002A6853" w:rsidRPr="00A563C8" w:rsidRDefault="002A6853" w:rsidP="002A6853">
      <w:pPr>
        <w:pStyle w:val="BodyText"/>
        <w:rPr>
          <w:sz w:val="16"/>
          <w:szCs w:val="16"/>
          <w:lang w:bidi="he-IL"/>
        </w:rPr>
      </w:pPr>
      <w:r w:rsidRPr="00A563C8">
        <w:rPr>
          <w:sz w:val="16"/>
          <w:szCs w:val="16"/>
          <w:lang w:bidi="he-IL"/>
        </w:rPr>
        <w:t>-- 30. Rebind Test Federated Views</w:t>
      </w:r>
    </w:p>
    <w:p w14:paraId="33E2D796" w14:textId="77777777" w:rsidR="002A6853"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VECTOR[('$PROJECT_PATH_SRC/L0_Testing_Layer/L2_Business_Layer/Federated_Views'||'/','CONTAINER')], VECTOR[('$PROJECT_PATH_DST/Test/Business/Feder</w:t>
      </w:r>
      <w:r>
        <w:rPr>
          <w:sz w:val="16"/>
          <w:szCs w:val="16"/>
          <w:lang w:bidi="he-IL"/>
        </w:rPr>
        <w:t>ated'||'/','CONTAINER')], null)</w:t>
      </w:r>
    </w:p>
    <w:p w14:paraId="20757268" w14:textId="77777777" w:rsidR="002A6853" w:rsidRPr="00A563C8" w:rsidRDefault="002A6853" w:rsidP="002A6853">
      <w:pPr>
        <w:pStyle w:val="BodyText"/>
        <w:rPr>
          <w:sz w:val="16"/>
          <w:szCs w:val="16"/>
          <w:lang w:bidi="he-IL"/>
        </w:rPr>
      </w:pPr>
      <w:r w:rsidRPr="00A563C8">
        <w:rPr>
          <w:sz w:val="16"/>
          <w:szCs w:val="16"/>
          <w:lang w:bidi="he-IL"/>
        </w:rPr>
        <w:t>-- 31. Rebind Test Business Views</w:t>
      </w:r>
    </w:p>
    <w:p w14:paraId="54B2BC3F"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VECTOR[('$PROJECT_PATH_SRC/L0_Testing_Layer/L2_Business_Layer/Business_Views'||'/','CONTAINER')], VECTOR[('$PROJECT_PATH_DST/Test/Business/Business'||'/','CONTAINER')], null)</w:t>
      </w:r>
    </w:p>
    <w:p w14:paraId="67ECAD21" w14:textId="77777777" w:rsidR="002A6853" w:rsidRPr="00A563C8" w:rsidRDefault="002A6853" w:rsidP="002A6853">
      <w:pPr>
        <w:pStyle w:val="BodyText"/>
        <w:rPr>
          <w:sz w:val="16"/>
          <w:szCs w:val="16"/>
          <w:lang w:bidi="he-IL"/>
        </w:rPr>
      </w:pPr>
      <w:r w:rsidRPr="00A563C8">
        <w:rPr>
          <w:sz w:val="16"/>
          <w:szCs w:val="16"/>
          <w:lang w:bidi="he-IL"/>
        </w:rPr>
        <w:t>-- 32. Rebind Test Client Views</w:t>
      </w:r>
    </w:p>
    <w:p w14:paraId="7DBAA892"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VECTOR[('$PROJECT_PATH_SRC/L0_Testing_Layer/L1_Mapping_Layer/Client_Views'||'/','CONTAINER')], VECTOR[('$PROJECT_PATH_DST/Test/Application/Views'||'/','CONTAINER')], null)</w:t>
      </w:r>
    </w:p>
    <w:p w14:paraId="7CE1E438" w14:textId="77777777" w:rsidR="002A6853" w:rsidRPr="00A563C8" w:rsidRDefault="002A6853" w:rsidP="002A6853">
      <w:pPr>
        <w:pStyle w:val="BodyText"/>
        <w:rPr>
          <w:sz w:val="16"/>
          <w:szCs w:val="16"/>
          <w:lang w:bidi="he-IL"/>
        </w:rPr>
      </w:pPr>
      <w:r w:rsidRPr="00A563C8">
        <w:rPr>
          <w:sz w:val="16"/>
          <w:szCs w:val="16"/>
          <w:lang w:bidi="he-IL"/>
        </w:rPr>
        <w:t>-- 33. Rebind Test Client Services</w:t>
      </w:r>
    </w:p>
    <w:p w14:paraId="00FD29DD" w14:textId="77777777" w:rsidR="002A6853" w:rsidRPr="00A563C8" w:rsidRDefault="002A6853" w:rsidP="002A6853">
      <w:pPr>
        <w:pStyle w:val="BodyText"/>
        <w:rPr>
          <w:sz w:val="16"/>
          <w:szCs w:val="16"/>
          <w:lang w:bidi="he-IL"/>
        </w:rPr>
      </w:pPr>
      <w:r w:rsidRPr="00A563C8">
        <w:rPr>
          <w:sz w:val="16"/>
          <w:szCs w:val="16"/>
          <w:lang w:bidi="he-IL"/>
        </w:rPr>
        <w:lastRenderedPageBreak/>
        <w:t>(5.0, bestPracticesVersionDefault, 'rebind', '$PROJECT_PATH_DST', 'CONTAINER', VECTOR[('$PROJECT_PATH_SRC/L0_Testing_Layer/L1_Mapping_Layer/Client_Services'||'/','CONTAINER')], VECTOR[('$PROJECT_PATH_DST/Test/Application/Services'||'/','CONTAINER')], null)</w:t>
      </w:r>
    </w:p>
    <w:p w14:paraId="0B3BBDF5" w14:textId="77777777" w:rsidR="002A6853" w:rsidRPr="00A563C8" w:rsidRDefault="002A6853" w:rsidP="002A6853">
      <w:pPr>
        <w:pStyle w:val="BodyText"/>
        <w:rPr>
          <w:sz w:val="16"/>
          <w:szCs w:val="16"/>
          <w:lang w:bidi="he-IL"/>
        </w:rPr>
      </w:pPr>
      <w:r w:rsidRPr="00A563C8">
        <w:rPr>
          <w:sz w:val="16"/>
          <w:szCs w:val="16"/>
          <w:lang w:bidi="he-IL"/>
        </w:rPr>
        <w:t>-- 34. Rebind /shared/BestPractices</w:t>
      </w:r>
    </w:p>
    <w:p w14:paraId="0DF31C1A"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VECTOR[('/shared/BestPractices'||'/','CONTAINER')], VECTOR[(bestPracticesRootPath||'/','CONTAINER')], null)</w:t>
      </w:r>
    </w:p>
    <w:p w14:paraId="4289C3FC" w14:textId="77777777" w:rsidR="002A6853" w:rsidRPr="00A563C8" w:rsidRDefault="002A6853" w:rsidP="002A6853">
      <w:pPr>
        <w:pStyle w:val="BodyText"/>
        <w:rPr>
          <w:sz w:val="16"/>
          <w:szCs w:val="16"/>
          <w:lang w:bidi="he-IL"/>
        </w:rPr>
      </w:pPr>
      <w:r w:rsidRPr="00A563C8">
        <w:rPr>
          <w:sz w:val="16"/>
          <w:szCs w:val="16"/>
          <w:lang w:bidi="he-IL"/>
        </w:rPr>
        <w:t>-- 35. Rebind constants</w:t>
      </w:r>
    </w:p>
    <w:p w14:paraId="3A307506"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VECTOR[('$PROJECT_PATH_SRC/constants'||'/','CONTAINER')], VECTOR[('$PROJECT_PATH_DST/Application/Services/CRUD/Definitions'||'/','CONTAINER')], null)</w:t>
      </w:r>
    </w:p>
    <w:p w14:paraId="70063A7F" w14:textId="77777777" w:rsidR="002A6853" w:rsidRPr="00A563C8" w:rsidRDefault="002A6853" w:rsidP="002A6853">
      <w:pPr>
        <w:pStyle w:val="BodyText"/>
        <w:rPr>
          <w:sz w:val="16"/>
          <w:szCs w:val="16"/>
          <w:lang w:bidi="he-IL"/>
        </w:rPr>
      </w:pPr>
      <w:r w:rsidRPr="00A563C8">
        <w:rPr>
          <w:sz w:val="16"/>
          <w:szCs w:val="16"/>
          <w:lang w:bidi="he-IL"/>
        </w:rPr>
        <w:t>-- 36. Rebind defaultValues</w:t>
      </w:r>
    </w:p>
    <w:p w14:paraId="39FF19BE"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VECTOR[('$PROJECT_PATH_DST/Application/Services/CRUD/Definitions/defaultValues','PROCEDURE')], VECTOR[('$PROJECT_PATH_DST/"_scripts"/Constants/defaultValues','PROCEDURE')], null)</w:t>
      </w:r>
    </w:p>
    <w:p w14:paraId="0A8B4E64" w14:textId="77777777" w:rsidR="002A6853" w:rsidRPr="00A563C8" w:rsidRDefault="002A6853" w:rsidP="002A6853">
      <w:pPr>
        <w:pStyle w:val="BodyText"/>
        <w:rPr>
          <w:sz w:val="16"/>
          <w:szCs w:val="16"/>
          <w:lang w:bidi="he-IL"/>
        </w:rPr>
      </w:pPr>
      <w:r w:rsidRPr="00A563C8">
        <w:rPr>
          <w:sz w:val="16"/>
          <w:szCs w:val="16"/>
          <w:lang w:bidi="he-IL"/>
        </w:rPr>
        <w:t>-- 37. Update CRUD procedures within the destination project path</w:t>
      </w:r>
    </w:p>
    <w:p w14:paraId="1D4B06EE" w14:textId="77777777" w:rsidR="002A6853" w:rsidRDefault="002A6853" w:rsidP="002A6853">
      <w:pPr>
        <w:pStyle w:val="BodyText"/>
        <w:rPr>
          <w:sz w:val="16"/>
          <w:szCs w:val="16"/>
          <w:lang w:bidi="he-IL"/>
        </w:rPr>
      </w:pPr>
      <w:r w:rsidRPr="00A563C8">
        <w:rPr>
          <w:sz w:val="16"/>
          <w:szCs w:val="16"/>
          <w:lang w:bidi="he-IL"/>
        </w:rPr>
        <w:t>(5.0, bestPracticesVersionDefault, 'updateCrud', null, null, null, VECTOR[('$PROJECT_PATH_DST','CONTAINER')], null)</w:t>
      </w:r>
    </w:p>
    <w:p w14:paraId="62559F91" w14:textId="77777777" w:rsidR="002A6853" w:rsidRPr="001C0B05" w:rsidRDefault="002A6853" w:rsidP="002A6853">
      <w:pPr>
        <w:pStyle w:val="Heading3"/>
        <w:rPr>
          <w:color w:val="1F497D"/>
          <w:sz w:val="23"/>
          <w:szCs w:val="23"/>
        </w:rPr>
      </w:pPr>
      <w:bookmarkStart w:id="718" w:name="_Toc362605331"/>
      <w:bookmarkStart w:id="719" w:name="_Toc386359022"/>
      <w:bookmarkStart w:id="720" w:name="_Toc483578437"/>
      <w:bookmarkStart w:id="721" w:name="_Toc11336361"/>
      <w:r w:rsidRPr="001C0B05">
        <w:rPr>
          <w:color w:val="1F497D"/>
          <w:sz w:val="23"/>
          <w:szCs w:val="23"/>
        </w:rPr>
        <w:t>Best Practices 6.0 thru 6.6 mapped to 7.x</w:t>
      </w:r>
      <w:bookmarkEnd w:id="718"/>
      <w:r>
        <w:rPr>
          <w:color w:val="1F497D"/>
          <w:sz w:val="23"/>
          <w:szCs w:val="23"/>
        </w:rPr>
        <w:t>/8.x</w:t>
      </w:r>
      <w:bookmarkEnd w:id="719"/>
      <w:bookmarkEnd w:id="720"/>
      <w:bookmarkEnd w:id="721"/>
    </w:p>
    <w:p w14:paraId="09D765FB" w14:textId="77777777" w:rsidR="002A6853" w:rsidRDefault="002A6853" w:rsidP="002A6853">
      <w:pPr>
        <w:pStyle w:val="CS-Bodytext"/>
      </w:pPr>
      <w:r>
        <w:t>The following section provides a description of how 6.0 thru 6.6 is mapped to 7.x/8.x.</w:t>
      </w:r>
    </w:p>
    <w:p w14:paraId="276FFBAB" w14:textId="77777777" w:rsidR="002A6853" w:rsidRPr="00A563C8" w:rsidRDefault="002A6853" w:rsidP="002A6853">
      <w:pPr>
        <w:pStyle w:val="BodyText"/>
        <w:rPr>
          <w:sz w:val="16"/>
          <w:szCs w:val="16"/>
          <w:lang w:bidi="he-IL"/>
        </w:rPr>
      </w:pPr>
      <w:r w:rsidRPr="00A563C8">
        <w:rPr>
          <w:sz w:val="16"/>
          <w:szCs w:val="16"/>
          <w:lang w:bidi="he-IL"/>
        </w:rPr>
        <w:t>-- 1. Copy Physical Metadata</w:t>
      </w:r>
    </w:p>
    <w:p w14:paraId="0E168C6A"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VECTOR[('$PROJECT_PATH_SRC/L4_Physical_Layer/Physical_Metadata','CONTAINER')], VECTOR[('$PROJECT_PATH_DST/Physical/Metadata','CONTAINER')], null)</w:t>
      </w:r>
    </w:p>
    <w:p w14:paraId="12158851" w14:textId="77777777" w:rsidR="002A6853" w:rsidRPr="00A563C8" w:rsidRDefault="002A6853" w:rsidP="002A6853">
      <w:pPr>
        <w:pStyle w:val="BodyText"/>
        <w:rPr>
          <w:sz w:val="16"/>
          <w:szCs w:val="16"/>
          <w:lang w:bidi="he-IL"/>
        </w:rPr>
      </w:pPr>
      <w:r w:rsidRPr="00A563C8">
        <w:rPr>
          <w:sz w:val="16"/>
          <w:szCs w:val="16"/>
          <w:lang w:bidi="he-IL"/>
        </w:rPr>
        <w:t>-- 2. Copy Physical Views</w:t>
      </w:r>
    </w:p>
    <w:p w14:paraId="5F1B3BAE"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VECTOR[('$PROJECT_PATH_SRC/L4_Physical_Layer/Physical_Views','CONTAINER')], VECTOR[('$PROJECT_PATH_DST/Physical/Physical','CONTAINER')], null)</w:t>
      </w:r>
    </w:p>
    <w:p w14:paraId="32CD5B27" w14:textId="77777777" w:rsidR="002A6853" w:rsidRPr="00A563C8" w:rsidRDefault="002A6853" w:rsidP="002A6853">
      <w:pPr>
        <w:pStyle w:val="BodyText"/>
        <w:rPr>
          <w:sz w:val="16"/>
          <w:szCs w:val="16"/>
          <w:lang w:bidi="he-IL"/>
        </w:rPr>
      </w:pPr>
      <w:r w:rsidRPr="00A563C8">
        <w:rPr>
          <w:sz w:val="16"/>
          <w:szCs w:val="16"/>
          <w:lang w:bidi="he-IL"/>
        </w:rPr>
        <w:t>-- 3. Copy Formatting Views</w:t>
      </w:r>
    </w:p>
    <w:p w14:paraId="0B2EB1F3"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VECTOR[('$PROJECT_PATH_SRC/L3_Formatting_Layer/Formatting_Views','CONTAINER')], VECTOR[('$PROJECT_PATH_DST/Physical/Formatting','CONTAINER')], null)</w:t>
      </w:r>
    </w:p>
    <w:p w14:paraId="196D7565" w14:textId="77777777" w:rsidR="002A6853" w:rsidRPr="00A563C8" w:rsidRDefault="002A6853" w:rsidP="002A6853">
      <w:pPr>
        <w:pStyle w:val="BodyText"/>
        <w:rPr>
          <w:sz w:val="16"/>
          <w:szCs w:val="16"/>
          <w:lang w:bidi="he-IL"/>
        </w:rPr>
      </w:pPr>
      <w:r w:rsidRPr="00A563C8">
        <w:rPr>
          <w:sz w:val="16"/>
          <w:szCs w:val="16"/>
          <w:lang w:bidi="he-IL"/>
        </w:rPr>
        <w:t>-- 4. Copy Logical Views</w:t>
      </w:r>
    </w:p>
    <w:p w14:paraId="173D6D6C"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VECTOR[('$PROJECT_PATH_SRC/L2_Business_Layer/Logical_Views','CONTAINER')], VECTOR[('$PROJECT_PATH_DST/Business/Logical','CONTAINER')], null)</w:t>
      </w:r>
    </w:p>
    <w:p w14:paraId="2A9B97E3" w14:textId="77777777" w:rsidR="002A6853" w:rsidRPr="00A563C8" w:rsidRDefault="002A6853" w:rsidP="002A6853">
      <w:pPr>
        <w:pStyle w:val="BodyText"/>
        <w:rPr>
          <w:sz w:val="16"/>
          <w:szCs w:val="16"/>
          <w:lang w:bidi="he-IL"/>
        </w:rPr>
      </w:pPr>
      <w:r w:rsidRPr="00A563C8">
        <w:rPr>
          <w:sz w:val="16"/>
          <w:szCs w:val="16"/>
          <w:lang w:bidi="he-IL"/>
        </w:rPr>
        <w:t>-- 5. Copy Federated Views</w:t>
      </w:r>
    </w:p>
    <w:p w14:paraId="2E1E962A"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VECTOR[('$PROJECT_PATH_SRC/L2_Business_Layer/Federated_Views','CONTAINER')], VECTOR[('$PROJECT_PATH_DST/Business/Federated','CONTAINER')], null)</w:t>
      </w:r>
    </w:p>
    <w:p w14:paraId="667393A9" w14:textId="77777777" w:rsidR="002A6853" w:rsidRPr="00A563C8" w:rsidRDefault="002A6853" w:rsidP="002A6853">
      <w:pPr>
        <w:pStyle w:val="BodyText"/>
        <w:rPr>
          <w:sz w:val="16"/>
          <w:szCs w:val="16"/>
          <w:lang w:bidi="he-IL"/>
        </w:rPr>
      </w:pPr>
      <w:r w:rsidRPr="00A563C8">
        <w:rPr>
          <w:sz w:val="16"/>
          <w:szCs w:val="16"/>
          <w:lang w:bidi="he-IL"/>
        </w:rPr>
        <w:lastRenderedPageBreak/>
        <w:t>-- 6. Copy Business Views</w:t>
      </w:r>
    </w:p>
    <w:p w14:paraId="7AF4A264"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VECTOR[('$PROJECT_PATH_SRC/L2_Business_Layer/Business_Views','CONTAINER')], VECTOR[('$PROJECT_PATH_DST/Business/Business','CONTAINER')], null)</w:t>
      </w:r>
    </w:p>
    <w:p w14:paraId="1606DB07" w14:textId="77777777" w:rsidR="002A6853" w:rsidRPr="00A563C8" w:rsidRDefault="002A6853" w:rsidP="002A6853">
      <w:pPr>
        <w:pStyle w:val="BodyText"/>
        <w:rPr>
          <w:sz w:val="16"/>
          <w:szCs w:val="16"/>
          <w:lang w:bidi="he-IL"/>
        </w:rPr>
      </w:pPr>
      <w:r w:rsidRPr="00A563C8">
        <w:rPr>
          <w:sz w:val="16"/>
          <w:szCs w:val="16"/>
          <w:lang w:bidi="he-IL"/>
        </w:rPr>
        <w:t>-- 7. Copy Client Views</w:t>
      </w:r>
    </w:p>
    <w:p w14:paraId="200D6965"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VECTOR[('$PROJECT_PATH_SRC/L1_Mapping_Layer/Client_Views','CONTAINER')], VECTOR[('$PROJECT_PATH_DST/Application/Views','CONTAINER')], null)</w:t>
      </w:r>
    </w:p>
    <w:p w14:paraId="3D9116F7" w14:textId="77777777" w:rsidR="002A6853" w:rsidRPr="00A563C8" w:rsidRDefault="002A6853" w:rsidP="002A6853">
      <w:pPr>
        <w:pStyle w:val="BodyText"/>
        <w:rPr>
          <w:sz w:val="16"/>
          <w:szCs w:val="16"/>
          <w:lang w:bidi="he-IL"/>
        </w:rPr>
      </w:pPr>
      <w:r w:rsidRPr="00A563C8">
        <w:rPr>
          <w:sz w:val="16"/>
          <w:szCs w:val="16"/>
          <w:lang w:bidi="he-IL"/>
        </w:rPr>
        <w:t>-- 8. Copy Client Services</w:t>
      </w:r>
    </w:p>
    <w:p w14:paraId="022AE251" w14:textId="77777777" w:rsidR="002A6853" w:rsidRPr="00A563C8" w:rsidRDefault="002A6853" w:rsidP="002A6853">
      <w:pPr>
        <w:pStyle w:val="BodyText"/>
        <w:rPr>
          <w:sz w:val="16"/>
          <w:szCs w:val="16"/>
          <w:lang w:bidi="he-IL"/>
        </w:rPr>
      </w:pPr>
      <w:r w:rsidRPr="00A563C8">
        <w:rPr>
          <w:sz w:val="16"/>
          <w:szCs w:val="16"/>
          <w:lang w:bidi="he-IL"/>
        </w:rPr>
        <w:t xml:space="preserve">(6.0, bestPracticesVersionDefault, 'copyChildren', null, null, VECTOR[('$PROJECT_PATH_SRC/L1_Mapping_Layer/Client_Services','CONTAINER')], VECTOR[('$PROJECT_PATH_DST/Application/Services','CONTAINER')], </w:t>
      </w:r>
      <w:r w:rsidRPr="00A563C8">
        <w:rPr>
          <w:sz w:val="16"/>
          <w:szCs w:val="16"/>
          <w:lang w:bidi="he-IL"/>
        </w:rPr>
        <w:tab/>
        <w:t>null)</w:t>
      </w:r>
    </w:p>
    <w:p w14:paraId="4238F612" w14:textId="77777777" w:rsidR="002A6853" w:rsidRPr="00A563C8" w:rsidRDefault="002A6853" w:rsidP="002A6853">
      <w:pPr>
        <w:pStyle w:val="BodyText"/>
        <w:rPr>
          <w:sz w:val="16"/>
          <w:szCs w:val="16"/>
          <w:lang w:bidi="he-IL"/>
        </w:rPr>
      </w:pPr>
      <w:r w:rsidRPr="00A563C8">
        <w:rPr>
          <w:sz w:val="16"/>
          <w:szCs w:val="16"/>
          <w:lang w:bidi="he-IL"/>
        </w:rPr>
        <w:t>-- 9. Copy Client Published</w:t>
      </w:r>
    </w:p>
    <w:p w14:paraId="1E44F6AC"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VECTOR[('$PROJECT_PATH_SRC/L1_Mapping_Layer/Client_Published','CONTAINER')], VECTOR[('$PROJECT_PATH_DST/Application/Published','CONTAINER')], null)</w:t>
      </w:r>
    </w:p>
    <w:p w14:paraId="56B7DEB4" w14:textId="77777777" w:rsidR="002A6853" w:rsidRPr="00A563C8" w:rsidRDefault="002A6853" w:rsidP="002A6853">
      <w:pPr>
        <w:pStyle w:val="BodyText"/>
        <w:rPr>
          <w:sz w:val="16"/>
          <w:szCs w:val="16"/>
          <w:lang w:bidi="he-IL"/>
        </w:rPr>
      </w:pPr>
      <w:r w:rsidRPr="00A563C8">
        <w:rPr>
          <w:sz w:val="16"/>
          <w:szCs w:val="16"/>
          <w:lang w:bidi="he-IL"/>
        </w:rPr>
        <w:t>-- 10. Copy constants to Definitions used by CRUD</w:t>
      </w:r>
    </w:p>
    <w:p w14:paraId="66E77E66" w14:textId="77777777" w:rsidR="002A6853" w:rsidRPr="00A563C8" w:rsidRDefault="002A6853" w:rsidP="002A6853">
      <w:pPr>
        <w:pStyle w:val="BodyText"/>
        <w:rPr>
          <w:sz w:val="16"/>
          <w:szCs w:val="16"/>
          <w:lang w:bidi="he-IL"/>
        </w:rPr>
      </w:pPr>
      <w:r w:rsidRPr="00A563C8">
        <w:rPr>
          <w:sz w:val="16"/>
          <w:szCs w:val="16"/>
          <w:lang w:bidi="he-IL"/>
        </w:rPr>
        <w:t xml:space="preserve">(6.0, bestPracticesVersionDefault, 'copyChildren', null, null, VECTOR[('$PROJECT_PATH_SRC/constants','CONTAINER')], VECTOR[('$PROJECT_PATH_DST/Application/Services/CRUD/Definitions','CONTAINER')], </w:t>
      </w:r>
      <w:r w:rsidRPr="00A563C8">
        <w:rPr>
          <w:sz w:val="16"/>
          <w:szCs w:val="16"/>
          <w:lang w:bidi="he-IL"/>
        </w:rPr>
        <w:tab/>
        <w:t>null)</w:t>
      </w:r>
    </w:p>
    <w:p w14:paraId="59E8F52E" w14:textId="77777777" w:rsidR="002A6853" w:rsidRPr="00A563C8" w:rsidRDefault="002A6853" w:rsidP="002A6853">
      <w:pPr>
        <w:pStyle w:val="BodyText"/>
        <w:rPr>
          <w:sz w:val="16"/>
          <w:szCs w:val="16"/>
          <w:lang w:bidi="he-IL"/>
        </w:rPr>
      </w:pPr>
      <w:r w:rsidRPr="00A563C8">
        <w:rPr>
          <w:sz w:val="16"/>
          <w:szCs w:val="16"/>
          <w:lang w:bidi="he-IL"/>
        </w:rPr>
        <w:t>-- 11. Copy Test Physical Metadata</w:t>
      </w:r>
    </w:p>
    <w:p w14:paraId="5912D5A7"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VECTOR[('$PROJECT_PATH_SRC/L0_Testing_Layer/L4_Physical_Layer/Physical_Metadata','CONTAINER')], VECTOR[('$PROJECT_PATH_DST/Test/Physical/Metadata','CONTAINER')], null)</w:t>
      </w:r>
    </w:p>
    <w:p w14:paraId="429B4FBE" w14:textId="77777777" w:rsidR="002A6853" w:rsidRPr="00A563C8" w:rsidRDefault="002A6853" w:rsidP="002A6853">
      <w:pPr>
        <w:pStyle w:val="BodyText"/>
        <w:rPr>
          <w:sz w:val="16"/>
          <w:szCs w:val="16"/>
          <w:lang w:bidi="he-IL"/>
        </w:rPr>
      </w:pPr>
      <w:r w:rsidRPr="00A563C8">
        <w:rPr>
          <w:sz w:val="16"/>
          <w:szCs w:val="16"/>
          <w:lang w:bidi="he-IL"/>
        </w:rPr>
        <w:t>-- 12. Copy Test Physical Views</w:t>
      </w:r>
    </w:p>
    <w:p w14:paraId="5B4F1153"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VECTOR[('$PROJECT_PATH_SRC/L0_Testing_Layer/L4_Physical_Layer/Physical_Views','CONTAINER')], VECTOR[('$PROJECT_PATH_DST/Test/Physical/Physical','CONTAINER')], null)</w:t>
      </w:r>
    </w:p>
    <w:p w14:paraId="03588D2D" w14:textId="77777777" w:rsidR="002A6853" w:rsidRPr="00A563C8" w:rsidRDefault="002A6853" w:rsidP="002A6853">
      <w:pPr>
        <w:pStyle w:val="BodyText"/>
        <w:rPr>
          <w:sz w:val="16"/>
          <w:szCs w:val="16"/>
          <w:lang w:bidi="he-IL"/>
        </w:rPr>
      </w:pPr>
      <w:r w:rsidRPr="00A563C8">
        <w:rPr>
          <w:sz w:val="16"/>
          <w:szCs w:val="16"/>
          <w:lang w:bidi="he-IL"/>
        </w:rPr>
        <w:t>-- 13. Copy Test Formatting Views</w:t>
      </w:r>
    </w:p>
    <w:p w14:paraId="772C99A9"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VECTOR[('$PROJECT_PATH_SRC/L0_Testing_Layer/L3_Formatting_Layer/Formatting_Views','CONTAINER')], VECTOR[('$PROJECT_PATH_DST/Test/Physical/Formatting','CONTAINER')], null)</w:t>
      </w:r>
    </w:p>
    <w:p w14:paraId="050FEFF2" w14:textId="77777777" w:rsidR="002A6853" w:rsidRPr="00A563C8" w:rsidRDefault="002A6853" w:rsidP="002A6853">
      <w:pPr>
        <w:pStyle w:val="BodyText"/>
        <w:rPr>
          <w:sz w:val="16"/>
          <w:szCs w:val="16"/>
          <w:lang w:bidi="he-IL"/>
        </w:rPr>
      </w:pPr>
      <w:r w:rsidRPr="00A563C8">
        <w:rPr>
          <w:sz w:val="16"/>
          <w:szCs w:val="16"/>
          <w:lang w:bidi="he-IL"/>
        </w:rPr>
        <w:t>-- 14. Copy Test Logical Views</w:t>
      </w:r>
    </w:p>
    <w:p w14:paraId="4F74BAA7"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VECTOR[('$PROJECT_PATH_SRC/L0_Testing_Layer/L2_Business_Layer/Logical_Views','CONTAINER')], VECTOR[('$PROJECT_PATH_DST/Test/Business/Logical','CONTAINER')], null)</w:t>
      </w:r>
    </w:p>
    <w:p w14:paraId="4C298B28" w14:textId="77777777" w:rsidR="002A6853" w:rsidRPr="00A563C8" w:rsidRDefault="002A6853" w:rsidP="002A6853">
      <w:pPr>
        <w:pStyle w:val="BodyText"/>
        <w:rPr>
          <w:sz w:val="16"/>
          <w:szCs w:val="16"/>
          <w:lang w:bidi="he-IL"/>
        </w:rPr>
      </w:pPr>
      <w:r w:rsidRPr="00A563C8">
        <w:rPr>
          <w:sz w:val="16"/>
          <w:szCs w:val="16"/>
          <w:lang w:bidi="he-IL"/>
        </w:rPr>
        <w:t>-- 15. Copy Test Federated Views</w:t>
      </w:r>
    </w:p>
    <w:p w14:paraId="70CC6C59"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VECTOR[('$PROJECT_PATH_SRC/L0_Testing_Layer/L2_Business_Layer/Federated_Views','CONTAINER')], VECTOR[('$PROJECT_PATH_DST/Test/Business/Federated','CONTAINER')], null)</w:t>
      </w:r>
    </w:p>
    <w:p w14:paraId="6D6584F8" w14:textId="77777777" w:rsidR="002A6853" w:rsidRPr="00A563C8" w:rsidRDefault="002A6853" w:rsidP="002A6853">
      <w:pPr>
        <w:pStyle w:val="BodyText"/>
        <w:rPr>
          <w:sz w:val="16"/>
          <w:szCs w:val="16"/>
          <w:lang w:bidi="he-IL"/>
        </w:rPr>
      </w:pPr>
      <w:r w:rsidRPr="00A563C8">
        <w:rPr>
          <w:sz w:val="16"/>
          <w:szCs w:val="16"/>
          <w:lang w:bidi="he-IL"/>
        </w:rPr>
        <w:lastRenderedPageBreak/>
        <w:t>-- 16. Copy Test Business Views</w:t>
      </w:r>
    </w:p>
    <w:p w14:paraId="6AAB1AFF"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VECTOR[('$PROJECT_PATH_SRC/L0_Testing_Layer/L2_Business_Layer/Business_Views','CONTAINER')], VECTOR[('$PROJECT_PATH_DST/Test/Business/Business','CONTAINER')], null)</w:t>
      </w:r>
    </w:p>
    <w:p w14:paraId="4137A10C" w14:textId="77777777" w:rsidR="002A6853" w:rsidRPr="00A563C8" w:rsidRDefault="002A6853" w:rsidP="002A6853">
      <w:pPr>
        <w:pStyle w:val="BodyText"/>
        <w:rPr>
          <w:sz w:val="16"/>
          <w:szCs w:val="16"/>
          <w:lang w:bidi="he-IL"/>
        </w:rPr>
      </w:pPr>
      <w:r w:rsidRPr="00A563C8">
        <w:rPr>
          <w:sz w:val="16"/>
          <w:szCs w:val="16"/>
          <w:lang w:bidi="he-IL"/>
        </w:rPr>
        <w:t>-- 17. Copy Test Client Views</w:t>
      </w:r>
    </w:p>
    <w:p w14:paraId="0E2A1F3B"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VECTOR[('$PROJECT_PATH_SRC/L0_Testing_Layer/L1_Mapping_Layer/Client_Views','CONTAINER')], VECTOR[('$PROJECT_PATH_DST/Test/Application/Views','CONTAINER')], null)</w:t>
      </w:r>
    </w:p>
    <w:p w14:paraId="00FCD40F" w14:textId="77777777" w:rsidR="002A6853" w:rsidRPr="00A563C8" w:rsidRDefault="002A6853" w:rsidP="002A6853">
      <w:pPr>
        <w:pStyle w:val="BodyText"/>
        <w:rPr>
          <w:sz w:val="16"/>
          <w:szCs w:val="16"/>
          <w:lang w:bidi="he-IL"/>
        </w:rPr>
      </w:pPr>
      <w:r w:rsidRPr="00A563C8">
        <w:rPr>
          <w:sz w:val="16"/>
          <w:szCs w:val="16"/>
          <w:lang w:bidi="he-IL"/>
        </w:rPr>
        <w:t>-- 18. Copy Test Client Services</w:t>
      </w:r>
    </w:p>
    <w:p w14:paraId="7E5FEAB5" w14:textId="77777777" w:rsidR="002A6853" w:rsidRPr="00A563C8" w:rsidRDefault="002A6853" w:rsidP="002A6853">
      <w:pPr>
        <w:pStyle w:val="BodyText"/>
        <w:rPr>
          <w:sz w:val="16"/>
          <w:szCs w:val="16"/>
          <w:lang w:bidi="he-IL"/>
        </w:rPr>
      </w:pPr>
      <w:r w:rsidRPr="00A563C8">
        <w:rPr>
          <w:sz w:val="16"/>
          <w:szCs w:val="16"/>
          <w:lang w:bidi="he-IL"/>
        </w:rPr>
        <w:t xml:space="preserve">(6.0, bestPracticesVersionDefault, 'copyChildren', null, null, VECTOR[('$PROJECT_PATH_SRC/L0_Testing_Layer/L1_Mapping_Layer/Client_Services','CONTAINER')], VECTOR[('$PROJECT_PATH_DST/Test/Application/Services','CONTAINER')], </w:t>
      </w:r>
      <w:r w:rsidRPr="00A563C8">
        <w:rPr>
          <w:sz w:val="16"/>
          <w:szCs w:val="16"/>
          <w:lang w:bidi="he-IL"/>
        </w:rPr>
        <w:tab/>
        <w:t>null)</w:t>
      </w:r>
    </w:p>
    <w:p w14:paraId="40BC28DA" w14:textId="77777777" w:rsidR="002A6853" w:rsidRPr="00A563C8" w:rsidRDefault="002A6853" w:rsidP="002A6853">
      <w:pPr>
        <w:pStyle w:val="BodyText"/>
        <w:rPr>
          <w:sz w:val="16"/>
          <w:szCs w:val="16"/>
          <w:lang w:bidi="he-IL"/>
        </w:rPr>
      </w:pPr>
      <w:r w:rsidRPr="00A563C8">
        <w:rPr>
          <w:sz w:val="16"/>
          <w:szCs w:val="16"/>
          <w:lang w:bidi="he-IL"/>
        </w:rPr>
        <w:t>-- 19. Copy Test Client Published</w:t>
      </w:r>
    </w:p>
    <w:p w14:paraId="0D780565" w14:textId="77777777" w:rsidR="002A6853" w:rsidRPr="00A563C8" w:rsidRDefault="002A6853" w:rsidP="002A6853">
      <w:pPr>
        <w:pStyle w:val="BodyText"/>
        <w:rPr>
          <w:sz w:val="16"/>
          <w:szCs w:val="16"/>
          <w:lang w:bidi="he-IL"/>
        </w:rPr>
      </w:pPr>
      <w:r w:rsidRPr="00A563C8">
        <w:rPr>
          <w:sz w:val="16"/>
          <w:szCs w:val="16"/>
          <w:lang w:bidi="he-IL"/>
        </w:rPr>
        <w:t xml:space="preserve">(6.0, bestPracticesVersionDefault, 'copyChildren', null, null, VECTOR[('$PROJECT_PATH_SRC/L0_Testing_Layer/L1_Mapping_Layer/Client_Published','CONTAINER')], VECTOR[('$PROJECT_PATH_DST/Test/Application/Published','CONTAINER')], </w:t>
      </w:r>
      <w:r w:rsidRPr="00A563C8">
        <w:rPr>
          <w:sz w:val="16"/>
          <w:szCs w:val="16"/>
          <w:lang w:bidi="he-IL"/>
        </w:rPr>
        <w:tab/>
        <w:t>null)</w:t>
      </w:r>
    </w:p>
    <w:p w14:paraId="5073B122" w14:textId="77777777" w:rsidR="002A6853" w:rsidRPr="00A563C8" w:rsidRDefault="002A6853" w:rsidP="002A6853">
      <w:pPr>
        <w:pStyle w:val="BodyText"/>
        <w:rPr>
          <w:sz w:val="16"/>
          <w:szCs w:val="16"/>
          <w:lang w:bidi="he-IL"/>
        </w:rPr>
      </w:pPr>
      <w:r w:rsidRPr="00A563C8">
        <w:rPr>
          <w:sz w:val="16"/>
          <w:szCs w:val="16"/>
          <w:lang w:bidi="he-IL"/>
        </w:rPr>
        <w:t>-- 20. Rebind Physical Metadata</w:t>
      </w:r>
    </w:p>
    <w:p w14:paraId="015F3D19"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VECTOR[('$PROJECT_PATH_SRC/L4_Physical_Layer/Physical_Metadata'||'/','CONTAINER')], VECTOR[('$PROJECT_PATH_DST/Physical/Metadata'||'/','CONTAINER')], null)</w:t>
      </w:r>
    </w:p>
    <w:p w14:paraId="3DB79018" w14:textId="77777777" w:rsidR="002A6853" w:rsidRPr="00A563C8" w:rsidRDefault="002A6853" w:rsidP="002A6853">
      <w:pPr>
        <w:pStyle w:val="BodyText"/>
        <w:rPr>
          <w:sz w:val="16"/>
          <w:szCs w:val="16"/>
          <w:lang w:bidi="he-IL"/>
        </w:rPr>
      </w:pPr>
      <w:r w:rsidRPr="00A563C8">
        <w:rPr>
          <w:sz w:val="16"/>
          <w:szCs w:val="16"/>
          <w:lang w:bidi="he-IL"/>
        </w:rPr>
        <w:t>-- 21. Rebind Physical Views</w:t>
      </w:r>
    </w:p>
    <w:p w14:paraId="461FC269"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VECTOR[('$PROJECT_PATH_SRC/L4_Physical_Layer/Physical_Views'||'/','CONTAINER')], VECTOR[('$PROJECT_PATH_DST/Physical/Physical'||'/','CONTAINER')], null)</w:t>
      </w:r>
    </w:p>
    <w:p w14:paraId="4B720558" w14:textId="77777777" w:rsidR="002A6853" w:rsidRPr="00A563C8" w:rsidRDefault="002A6853" w:rsidP="002A6853">
      <w:pPr>
        <w:pStyle w:val="BodyText"/>
        <w:rPr>
          <w:sz w:val="16"/>
          <w:szCs w:val="16"/>
          <w:lang w:bidi="he-IL"/>
        </w:rPr>
      </w:pPr>
      <w:r w:rsidRPr="00A563C8">
        <w:rPr>
          <w:sz w:val="16"/>
          <w:szCs w:val="16"/>
          <w:lang w:bidi="he-IL"/>
        </w:rPr>
        <w:t>-- 22. Rebind Formatting Views</w:t>
      </w:r>
    </w:p>
    <w:p w14:paraId="7043DA95"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VECTOR[('$PROJECT_PATH_SRC/L3_Formatting_Layer/Formatting_Views'||'/','CONTAINER')], VECTOR[('$PROJECT_PATH_DST/Physical/Formatting'||'/','CONTAINER')], null)</w:t>
      </w:r>
    </w:p>
    <w:p w14:paraId="76256942" w14:textId="77777777" w:rsidR="002A6853" w:rsidRPr="00A563C8" w:rsidRDefault="002A6853" w:rsidP="002A6853">
      <w:pPr>
        <w:pStyle w:val="BodyText"/>
        <w:rPr>
          <w:sz w:val="16"/>
          <w:szCs w:val="16"/>
          <w:lang w:bidi="he-IL"/>
        </w:rPr>
      </w:pPr>
      <w:r w:rsidRPr="00A563C8">
        <w:rPr>
          <w:sz w:val="16"/>
          <w:szCs w:val="16"/>
          <w:lang w:bidi="he-IL"/>
        </w:rPr>
        <w:t>-- 23. Rebind Logical Views</w:t>
      </w:r>
    </w:p>
    <w:p w14:paraId="1443EECF"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VECTOR[('$PROJECT_PATH_SRC/L2_Business_Layer/Logical_Views'||'/','CONTAINER')], VECTOR[('$PROJECT_PATH_DST/Business/Logical'||'/','CONTAINER')], null)</w:t>
      </w:r>
    </w:p>
    <w:p w14:paraId="0D2D28FC" w14:textId="77777777" w:rsidR="002A6853" w:rsidRPr="00A563C8" w:rsidRDefault="002A6853" w:rsidP="002A6853">
      <w:pPr>
        <w:pStyle w:val="BodyText"/>
        <w:rPr>
          <w:sz w:val="16"/>
          <w:szCs w:val="16"/>
          <w:lang w:bidi="he-IL"/>
        </w:rPr>
      </w:pPr>
      <w:r w:rsidRPr="00A563C8">
        <w:rPr>
          <w:sz w:val="16"/>
          <w:szCs w:val="16"/>
          <w:lang w:bidi="he-IL"/>
        </w:rPr>
        <w:t>-- 24. Rebind Federated Views</w:t>
      </w:r>
    </w:p>
    <w:p w14:paraId="1889FE5A"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VECTOR[('$PROJECT_PATH_SRC/L2_Business_Layer/Federated_Views'||'/','CONTAINER')], VECTOR[('$PROJECT_PATH_DST/Business/Federated'||'/','CONTAINER')], null)</w:t>
      </w:r>
    </w:p>
    <w:p w14:paraId="00EF7C05" w14:textId="77777777" w:rsidR="002A6853" w:rsidRPr="00A563C8" w:rsidRDefault="002A6853" w:rsidP="002A6853">
      <w:pPr>
        <w:pStyle w:val="BodyText"/>
        <w:rPr>
          <w:sz w:val="16"/>
          <w:szCs w:val="16"/>
          <w:lang w:bidi="he-IL"/>
        </w:rPr>
      </w:pPr>
      <w:r w:rsidRPr="00A563C8">
        <w:rPr>
          <w:sz w:val="16"/>
          <w:szCs w:val="16"/>
          <w:lang w:bidi="he-IL"/>
        </w:rPr>
        <w:t>-- 25. Rebind Business Views</w:t>
      </w:r>
    </w:p>
    <w:p w14:paraId="7E757D91"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VECTOR[('$PROJECT_PATH_SRC/L2_Business_Layer/Business_Views'||'/','CONTAINER')], VECTOR[('$PROJECT_PATH_DST/Business/Business'||'/','CONTAINER')], null)</w:t>
      </w:r>
    </w:p>
    <w:p w14:paraId="7C5F14E4" w14:textId="77777777" w:rsidR="002A6853" w:rsidRPr="00A563C8" w:rsidRDefault="002A6853" w:rsidP="002A6853">
      <w:pPr>
        <w:pStyle w:val="BodyText"/>
        <w:rPr>
          <w:sz w:val="16"/>
          <w:szCs w:val="16"/>
          <w:lang w:bidi="he-IL"/>
        </w:rPr>
      </w:pPr>
      <w:r w:rsidRPr="00A563C8">
        <w:rPr>
          <w:sz w:val="16"/>
          <w:szCs w:val="16"/>
          <w:lang w:bidi="he-IL"/>
        </w:rPr>
        <w:lastRenderedPageBreak/>
        <w:t>-- 26. Rebind Client Views</w:t>
      </w:r>
    </w:p>
    <w:p w14:paraId="66B165E3"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VECTOR[('$PROJECT_PATH_SRC/L1_Mapping_Layer/Client_Views'||'/','CONTAINER')], VECTOR[('$PROJECT_PATH_DST/Application/Views'||'/','CONTAINER')], null)</w:t>
      </w:r>
    </w:p>
    <w:p w14:paraId="3E9EA76E" w14:textId="77777777" w:rsidR="002A6853" w:rsidRPr="00A563C8" w:rsidRDefault="002A6853" w:rsidP="002A6853">
      <w:pPr>
        <w:pStyle w:val="BodyText"/>
        <w:rPr>
          <w:sz w:val="16"/>
          <w:szCs w:val="16"/>
          <w:lang w:bidi="he-IL"/>
        </w:rPr>
      </w:pPr>
      <w:r w:rsidRPr="00A563C8">
        <w:rPr>
          <w:sz w:val="16"/>
          <w:szCs w:val="16"/>
          <w:lang w:bidi="he-IL"/>
        </w:rPr>
        <w:t>-- 27. Rebind Client Services</w:t>
      </w:r>
    </w:p>
    <w:p w14:paraId="678A0B5D"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VECTOR[('$PROJECT_PATH_SRC/L1_Mapping_Layer/Client_Services'||'/','CONTAINER')], VECTOR[('$PROJECT_PATH_DST/Application/Services'||'/','CONTAINER')], null)</w:t>
      </w:r>
    </w:p>
    <w:p w14:paraId="35E2D7E9" w14:textId="77777777" w:rsidR="002A6853" w:rsidRPr="00A563C8" w:rsidRDefault="002A6853" w:rsidP="002A6853">
      <w:pPr>
        <w:pStyle w:val="BodyText"/>
        <w:rPr>
          <w:sz w:val="16"/>
          <w:szCs w:val="16"/>
          <w:lang w:bidi="he-IL"/>
        </w:rPr>
      </w:pPr>
      <w:r w:rsidRPr="00A563C8">
        <w:rPr>
          <w:sz w:val="16"/>
          <w:szCs w:val="16"/>
          <w:lang w:bidi="he-IL"/>
        </w:rPr>
        <w:t>-- 28. Rebind Client Published</w:t>
      </w:r>
    </w:p>
    <w:p w14:paraId="5A81D96A"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VECTOR[('$PROJECT_PATH_SRC/L1_Mapping_Layer/Client_Published'||'/','CONTAINER')], VECTOR[('$PROJECT_PATH_DST/Application/Published'||'/','CONTAINER')], null)</w:t>
      </w:r>
    </w:p>
    <w:p w14:paraId="427E9432" w14:textId="77777777" w:rsidR="002A6853" w:rsidRPr="00A563C8" w:rsidRDefault="002A6853" w:rsidP="002A6853">
      <w:pPr>
        <w:pStyle w:val="BodyText"/>
        <w:rPr>
          <w:sz w:val="16"/>
          <w:szCs w:val="16"/>
          <w:lang w:bidi="he-IL"/>
        </w:rPr>
      </w:pPr>
      <w:r w:rsidRPr="00A563C8">
        <w:rPr>
          <w:sz w:val="16"/>
          <w:szCs w:val="16"/>
          <w:lang w:bidi="he-IL"/>
        </w:rPr>
        <w:t>-- 29. Rebind Test Physical Metadata</w:t>
      </w:r>
    </w:p>
    <w:p w14:paraId="0D081018"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VECTOR[('$PROJECT_PATH_SRC/L0_Testing_Layer/L4_Physical_Layer/Physical_Metadata'||'/','CONTAINER')], VECTOR[('$PROJECT_PATH_DST/Test/Physical/Metadata'||'/','CONTAINER')], null)</w:t>
      </w:r>
    </w:p>
    <w:p w14:paraId="095E189A" w14:textId="77777777" w:rsidR="002A6853" w:rsidRPr="00A563C8" w:rsidRDefault="002A6853" w:rsidP="002A6853">
      <w:pPr>
        <w:pStyle w:val="BodyText"/>
        <w:rPr>
          <w:sz w:val="16"/>
          <w:szCs w:val="16"/>
          <w:lang w:bidi="he-IL"/>
        </w:rPr>
      </w:pPr>
      <w:r w:rsidRPr="00A563C8">
        <w:rPr>
          <w:sz w:val="16"/>
          <w:szCs w:val="16"/>
          <w:lang w:bidi="he-IL"/>
        </w:rPr>
        <w:t>-- 30. Rebind Test Physical Views</w:t>
      </w:r>
    </w:p>
    <w:p w14:paraId="79E2820A"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VECTOR[('$PROJECT_PATH_SRC/L0_Testing_Layer/L4_Physical_Layer/Physical_Views'||'/','CONTAINER')], VECTOR[('$PROJECT_PATH_DST/Test/Physical/Physical'||'/','CONTAINER')], null)</w:t>
      </w:r>
    </w:p>
    <w:p w14:paraId="01A3BF62" w14:textId="77777777" w:rsidR="002A6853" w:rsidRPr="00A563C8" w:rsidRDefault="002A6853" w:rsidP="002A6853">
      <w:pPr>
        <w:pStyle w:val="BodyText"/>
        <w:rPr>
          <w:sz w:val="16"/>
          <w:szCs w:val="16"/>
          <w:lang w:bidi="he-IL"/>
        </w:rPr>
      </w:pPr>
      <w:r w:rsidRPr="00A563C8">
        <w:rPr>
          <w:sz w:val="16"/>
          <w:szCs w:val="16"/>
          <w:lang w:bidi="he-IL"/>
        </w:rPr>
        <w:t>-- 31. Rebind Test Formatting Views</w:t>
      </w:r>
    </w:p>
    <w:p w14:paraId="01F1CEEC"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VECTOR[('$PROJECT_PATH_SRC/L0_Testing_Layer/L3_Formatting_Layer/Formatting_Views'||'/','CONTAINER')], VECTOR[('$PROJECT_PATH_DST/Test/Physical/Formatting'||'/','CONTAINER')], null)</w:t>
      </w:r>
    </w:p>
    <w:p w14:paraId="349BEFAE" w14:textId="77777777" w:rsidR="002A6853" w:rsidRPr="00A563C8" w:rsidRDefault="002A6853" w:rsidP="002A6853">
      <w:pPr>
        <w:pStyle w:val="BodyText"/>
        <w:rPr>
          <w:sz w:val="16"/>
          <w:szCs w:val="16"/>
          <w:lang w:bidi="he-IL"/>
        </w:rPr>
      </w:pPr>
      <w:r w:rsidRPr="00A563C8">
        <w:rPr>
          <w:sz w:val="16"/>
          <w:szCs w:val="16"/>
          <w:lang w:bidi="he-IL"/>
        </w:rPr>
        <w:t>-- 32. Rebind Test Logical Views</w:t>
      </w:r>
    </w:p>
    <w:p w14:paraId="5D46B12C"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VECTOR[('$PROJECT_PATH_SRC/L0_Testing_Layer/L2_Business_Layer/Logical_Views'||'/','CONTAINER')], VECTOR[('$PROJECT_PATH_DST/Test/Business/Logical'||'/','CONTAINER')], null)</w:t>
      </w:r>
    </w:p>
    <w:p w14:paraId="7C07D70F" w14:textId="77777777" w:rsidR="002A6853" w:rsidRPr="00A563C8" w:rsidRDefault="002A6853" w:rsidP="002A6853">
      <w:pPr>
        <w:pStyle w:val="BodyText"/>
        <w:rPr>
          <w:sz w:val="16"/>
          <w:szCs w:val="16"/>
          <w:lang w:bidi="he-IL"/>
        </w:rPr>
      </w:pPr>
      <w:r w:rsidRPr="00A563C8">
        <w:rPr>
          <w:sz w:val="16"/>
          <w:szCs w:val="16"/>
          <w:lang w:bidi="he-IL"/>
        </w:rPr>
        <w:t>-- 33. Rebind Test Federated Views</w:t>
      </w:r>
    </w:p>
    <w:p w14:paraId="53D25C86"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VECTOR[('$PROJECT_PATH_SRC/L0_Testing_Layer/L2_Business_Layer/Federated_Views'||'/','CONTAINER')], VECTOR[('$PROJECT_PATH_DST/Test/Business/Feder</w:t>
      </w:r>
      <w:r>
        <w:rPr>
          <w:sz w:val="16"/>
          <w:szCs w:val="16"/>
          <w:lang w:bidi="he-IL"/>
        </w:rPr>
        <w:t>ated'||'/','CONTAINER')], null)</w:t>
      </w:r>
    </w:p>
    <w:p w14:paraId="4834671B" w14:textId="77777777" w:rsidR="002A6853" w:rsidRPr="00A563C8" w:rsidRDefault="002A6853" w:rsidP="002A6853">
      <w:pPr>
        <w:pStyle w:val="BodyText"/>
        <w:rPr>
          <w:sz w:val="16"/>
          <w:szCs w:val="16"/>
          <w:lang w:bidi="he-IL"/>
        </w:rPr>
      </w:pPr>
      <w:r w:rsidRPr="00A563C8">
        <w:rPr>
          <w:sz w:val="16"/>
          <w:szCs w:val="16"/>
          <w:lang w:bidi="he-IL"/>
        </w:rPr>
        <w:t>-- 34. Rebind Test Business Views</w:t>
      </w:r>
    </w:p>
    <w:p w14:paraId="1D645C44"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VECTOR[('$PROJECT_PATH_SRC/L0_Testing_Layer/L2_Business_Layer/Business_Views'||'/','CONTAINER')], VECTOR[('$PROJECT_PATH_DST/Test/Business/Business'||'/','CONTAINER')], null)</w:t>
      </w:r>
    </w:p>
    <w:p w14:paraId="2E344DEF" w14:textId="77777777" w:rsidR="002A6853" w:rsidRPr="00A563C8" w:rsidRDefault="002A6853" w:rsidP="002A6853">
      <w:pPr>
        <w:pStyle w:val="BodyText"/>
        <w:rPr>
          <w:sz w:val="16"/>
          <w:szCs w:val="16"/>
          <w:lang w:bidi="he-IL"/>
        </w:rPr>
      </w:pPr>
      <w:r w:rsidRPr="00A563C8">
        <w:rPr>
          <w:sz w:val="16"/>
          <w:szCs w:val="16"/>
          <w:lang w:bidi="he-IL"/>
        </w:rPr>
        <w:t>-- 35. Rebind Test Client Views</w:t>
      </w:r>
    </w:p>
    <w:p w14:paraId="279E8A44"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VECTOR[('$PROJECT_PATH_SRC/L0_Testing_Layer/L1_Mapping_Layer/Client_Views'||'/','CONTAINER')], VECTOR[('$PROJECT_PATH_DST/Test/Application/Views'||'/','CONTAINER')], null)</w:t>
      </w:r>
    </w:p>
    <w:p w14:paraId="082B0E46" w14:textId="77777777" w:rsidR="002A6853" w:rsidRPr="00A563C8" w:rsidRDefault="002A6853" w:rsidP="002A6853">
      <w:pPr>
        <w:pStyle w:val="BodyText"/>
        <w:rPr>
          <w:sz w:val="16"/>
          <w:szCs w:val="16"/>
          <w:lang w:bidi="he-IL"/>
        </w:rPr>
      </w:pPr>
      <w:r w:rsidRPr="00A563C8">
        <w:rPr>
          <w:sz w:val="16"/>
          <w:szCs w:val="16"/>
          <w:lang w:bidi="he-IL"/>
        </w:rPr>
        <w:lastRenderedPageBreak/>
        <w:t>-- 36. Rebind Test Client Services</w:t>
      </w:r>
    </w:p>
    <w:p w14:paraId="76CF566A"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VECTOR[('$PROJECT_PATH_SRC/L0_Testing_Layer/L1_Mapping_Layer/Client_Services'||'/','CONTAINER')], VECTOR[('$PROJECT_PATH_DST/Test/Application/Services'||'/','CONTAINER')], null)</w:t>
      </w:r>
    </w:p>
    <w:p w14:paraId="0B330930" w14:textId="77777777" w:rsidR="002A6853" w:rsidRPr="00A563C8" w:rsidRDefault="002A6853" w:rsidP="002A6853">
      <w:pPr>
        <w:pStyle w:val="BodyText"/>
        <w:rPr>
          <w:sz w:val="16"/>
          <w:szCs w:val="16"/>
          <w:lang w:bidi="he-IL"/>
        </w:rPr>
      </w:pPr>
      <w:r w:rsidRPr="00A563C8">
        <w:rPr>
          <w:sz w:val="16"/>
          <w:szCs w:val="16"/>
          <w:lang w:bidi="he-IL"/>
        </w:rPr>
        <w:t>-- 37. Rebind Test Client Published</w:t>
      </w:r>
    </w:p>
    <w:p w14:paraId="3FF42079"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VECTOR[('$PROJECT_PATH_SRC/L0_Testing_Layer/L1_Mapping_Layer/Client_Published'||'/','CONTAINER')], VECTOR[('$PROJECT_PATH_DST/Test/Application/Published'||'/','CONTAINER')], null)</w:t>
      </w:r>
    </w:p>
    <w:p w14:paraId="138E97FA" w14:textId="77777777" w:rsidR="002A6853" w:rsidRPr="00A563C8" w:rsidRDefault="002A6853" w:rsidP="002A6853">
      <w:pPr>
        <w:pStyle w:val="BodyText"/>
        <w:rPr>
          <w:sz w:val="16"/>
          <w:szCs w:val="16"/>
          <w:lang w:bidi="he-IL"/>
        </w:rPr>
      </w:pPr>
      <w:r w:rsidRPr="00A563C8">
        <w:rPr>
          <w:sz w:val="16"/>
          <w:szCs w:val="16"/>
          <w:lang w:bidi="he-IL"/>
        </w:rPr>
        <w:t>-- 38. Rebind /shared/BestPractices</w:t>
      </w:r>
    </w:p>
    <w:p w14:paraId="60691960"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VECTOR[('/shared/BestPractices'||'/','CONTAINER')], VECTOR[(bestPracticesRootPath||'/','CONTAINER')], null)</w:t>
      </w:r>
    </w:p>
    <w:p w14:paraId="3AFF639F" w14:textId="77777777" w:rsidR="002A6853" w:rsidRPr="00A563C8" w:rsidRDefault="002A6853" w:rsidP="002A6853">
      <w:pPr>
        <w:pStyle w:val="BodyText"/>
        <w:rPr>
          <w:sz w:val="16"/>
          <w:szCs w:val="16"/>
          <w:lang w:bidi="he-IL"/>
        </w:rPr>
      </w:pPr>
      <w:r w:rsidRPr="00A563C8">
        <w:rPr>
          <w:sz w:val="16"/>
          <w:szCs w:val="16"/>
          <w:lang w:bidi="he-IL"/>
        </w:rPr>
        <w:t>-- 39. Rebind constants</w:t>
      </w:r>
    </w:p>
    <w:p w14:paraId="729DAC3E"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VECTOR[('$PROJECT_PATH_SRC/constants'||'/','CONTAINER')], VECTOR[('$PROJECT_PATH_DST/Application/Services/CRUD/Definitions'||'/','CONTAINER')], null)</w:t>
      </w:r>
    </w:p>
    <w:p w14:paraId="25E5AC6E" w14:textId="77777777" w:rsidR="002A6853" w:rsidRPr="00A563C8" w:rsidRDefault="002A6853" w:rsidP="002A6853">
      <w:pPr>
        <w:pStyle w:val="BodyText"/>
        <w:rPr>
          <w:sz w:val="16"/>
          <w:szCs w:val="16"/>
          <w:lang w:bidi="he-IL"/>
        </w:rPr>
      </w:pPr>
      <w:r w:rsidRPr="00A563C8">
        <w:rPr>
          <w:sz w:val="16"/>
          <w:szCs w:val="16"/>
          <w:lang w:bidi="he-IL"/>
        </w:rPr>
        <w:t>-- 40. Rebind defaultValues</w:t>
      </w:r>
    </w:p>
    <w:p w14:paraId="7714ACA2"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VECTOR[('$PROJECT_PATH_DST/Application/Services/CRUD/Definitions/defaultValues','PROCEDURE')], VECTOR[('$PROJECT_PATH_DST/"_scripts"/Constants/defaultValues','PROCEDURE')], null)</w:t>
      </w:r>
    </w:p>
    <w:p w14:paraId="6F2FB74A" w14:textId="77777777" w:rsidR="002A6853" w:rsidRPr="00A563C8" w:rsidRDefault="002A6853" w:rsidP="002A6853">
      <w:pPr>
        <w:pStyle w:val="BodyText"/>
        <w:rPr>
          <w:sz w:val="16"/>
          <w:szCs w:val="16"/>
          <w:lang w:bidi="he-IL"/>
        </w:rPr>
      </w:pPr>
      <w:r w:rsidRPr="00A563C8">
        <w:rPr>
          <w:sz w:val="16"/>
          <w:szCs w:val="16"/>
          <w:lang w:bidi="he-IL"/>
        </w:rPr>
        <w:t>-- 41. Update CRUD procedures within the destination project path</w:t>
      </w:r>
    </w:p>
    <w:p w14:paraId="14977637" w14:textId="77777777" w:rsidR="002A6853" w:rsidRDefault="002A6853" w:rsidP="002A6853">
      <w:pPr>
        <w:pStyle w:val="BodyText"/>
        <w:rPr>
          <w:sz w:val="16"/>
          <w:szCs w:val="16"/>
          <w:lang w:bidi="he-IL"/>
        </w:rPr>
      </w:pPr>
      <w:r w:rsidRPr="00A563C8">
        <w:rPr>
          <w:sz w:val="16"/>
          <w:szCs w:val="16"/>
          <w:lang w:bidi="he-IL"/>
        </w:rPr>
        <w:t>(6.0, bestPracticesVersionDefault, 'updateCrud', null, null, null, VECTOR[('$PROJECT_PATH_DST','CONTAINER')], null)</w:t>
      </w:r>
    </w:p>
    <w:p w14:paraId="2CE0D8EA" w14:textId="7E12588C" w:rsidR="002A6853" w:rsidRDefault="002A6853" w:rsidP="002A6853">
      <w:pPr>
        <w:pStyle w:val="CS-Bodytext"/>
      </w:pPr>
    </w:p>
    <w:p w14:paraId="585071DD" w14:textId="77777777" w:rsidR="00F34FDE" w:rsidRPr="00C34859" w:rsidRDefault="00F34FDE" w:rsidP="00090AD9">
      <w:pPr>
        <w:pStyle w:val="BodyText"/>
        <w:rPr>
          <w:noProof/>
          <w:sz w:val="20"/>
        </w:rPr>
      </w:pPr>
    </w:p>
    <w:sectPr w:rsidR="00F34FDE" w:rsidRPr="00C34859" w:rsidSect="00F93E8D">
      <w:headerReference w:type="default" r:id="rId36"/>
      <w:footerReference w:type="default" r:id="rId37"/>
      <w:headerReference w:type="first" r:id="rId38"/>
      <w:footerReference w:type="first" r:id="rId39"/>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537DB5" w14:textId="77777777" w:rsidR="00747E4B" w:rsidRDefault="00747E4B">
      <w:r>
        <w:separator/>
      </w:r>
    </w:p>
  </w:endnote>
  <w:endnote w:type="continuationSeparator" w:id="0">
    <w:p w14:paraId="2585EF96" w14:textId="77777777" w:rsidR="00747E4B" w:rsidRDefault="00747E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ill Sans MT">
    <w:panose1 w:val="020B0502020104020203"/>
    <w:charset w:val="4D"/>
    <w:family w:val="swiss"/>
    <w:pitch w:val="variable"/>
    <w:sig w:usb0="00000003" w:usb1="00000000" w:usb2="00000000" w:usb3="00000000" w:csb0="00000003"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2AFF" w:usb1="C000ACFF" w:usb2="00000009" w:usb3="00000000" w:csb0="000001FF" w:csb1="00000000"/>
  </w:font>
  <w:font w:name="Gotham">
    <w:altName w:val="Times New Roman"/>
    <w:panose1 w:val="020B0604020202020204"/>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70AA5C00" w:rsidR="00FB71AC" w:rsidRPr="003A4DAD" w:rsidRDefault="00FB71AC"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255880CE"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3</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181</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FB71AC" w:rsidRDefault="00FB71AC">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1"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6AD9ABF2" w14:textId="77777777" w:rsidR="00FB71AC" w:rsidRPr="00F547FF" w:rsidRDefault="00FB71AC"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" filled="f" stroked="f">
              <v:textbox>
                <w:txbxContent>
                  <w:p w14:paraId="6AD9ABF2" w14:textId="77777777" w:rsidR="00406163" w:rsidRPr="00F547FF" w:rsidRDefault="00406163"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3FB92605" w14:textId="77777777" w:rsidR="00FB71AC" w:rsidRDefault="00FB71AC"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FB71AC" w:rsidRDefault="00FB71AC" w:rsidP="000D7111">
                          <w:r w:rsidRPr="00F85776">
                            <w:rPr>
                              <w:rFonts w:ascii="Calibri" w:hAnsi="Calibri"/>
                              <w:color w:val="FFFFFF"/>
                              <w:kern w:val="24"/>
                            </w:rPr>
                            <w:t xml:space="preserve">          +1 800-420-8450</w:t>
                          </w:r>
                        </w:p>
                        <w:p w14:paraId="074D88CD" w14:textId="77777777" w:rsidR="00FB71AC" w:rsidRDefault="00FB71AC"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" filled="f" stroked="f">
              <v:textbox style="mso-fit-shape-to-text:t">
                <w:txbxContent>
                  <w:p w14:paraId="3FB92605" w14:textId="77777777" w:rsidR="00406163" w:rsidRDefault="00406163"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406163" w:rsidRDefault="00406163" w:rsidP="000D7111">
                    <w:r w:rsidRPr="00F85776">
                      <w:rPr>
                        <w:rFonts w:ascii="Calibri" w:hAnsi="Calibri"/>
                        <w:color w:val="FFFFFF"/>
                        <w:kern w:val="24"/>
                      </w:rPr>
                      <w:t xml:space="preserve">          +1 800-420-8450</w:t>
                    </w:r>
                  </w:p>
                  <w:p w14:paraId="074D88CD" w14:textId="77777777" w:rsidR="00406163" w:rsidRDefault="00406163"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3CBC66ED" w14:textId="77777777" w:rsidR="00FB71AC" w:rsidRPr="005456F3" w:rsidRDefault="00FB71AC" w:rsidP="000D7111">
                          <w:pPr>
                            <w:spacing w:after="120" w:line="266" w:lineRule="auto"/>
                          </w:pPr>
                          <w:r w:rsidRPr="00F85776">
                            <w:rPr>
                              <w:rFonts w:ascii="Calibri" w:hAnsi="Calibri"/>
                              <w:bCs/>
                              <w:color w:val="FFFFFF"/>
                              <w:kern w:val="24"/>
                            </w:rPr>
                            <w:t>www.tibco.com</w:t>
                          </w:r>
                        </w:p>
                        <w:p w14:paraId="22C56725" w14:textId="77777777" w:rsidR="00FB71AC" w:rsidRPr="005456F3" w:rsidRDefault="00FB71AC" w:rsidP="000D7111">
                          <w:r w:rsidRPr="00F85776">
                            <w:rPr>
                              <w:rFonts w:ascii="Calibri" w:hAnsi="Calibri"/>
                              <w:bCs/>
                              <w:color w:val="FFFFFF"/>
                              <w:kern w:val="24"/>
                            </w:rPr>
                            <w:t>Global Headquarters</w:t>
                          </w:r>
                        </w:p>
                        <w:p w14:paraId="0A12B024" w14:textId="77777777" w:rsidR="00FB71AC" w:rsidRPr="005456F3" w:rsidRDefault="00FB71AC" w:rsidP="000D7111">
                          <w:r w:rsidRPr="00F85776">
                            <w:rPr>
                              <w:rFonts w:ascii="Calibri" w:hAnsi="Calibri"/>
                              <w:bCs/>
                              <w:color w:val="FFFFFF"/>
                              <w:kern w:val="24"/>
                            </w:rPr>
                            <w:t>3303 Hillview Avenue</w:t>
                          </w:r>
                        </w:p>
                        <w:p w14:paraId="09FC0350" w14:textId="77777777" w:rsidR="00FB71AC" w:rsidRPr="005456F3" w:rsidRDefault="00FB71AC"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" filled="f" stroked="f">
              <v:textbox style="mso-fit-shape-to-text:t">
                <w:txbxContent>
                  <w:p w14:paraId="3CBC66ED" w14:textId="77777777" w:rsidR="00406163" w:rsidRPr="005456F3" w:rsidRDefault="00406163" w:rsidP="000D7111">
                    <w:pPr>
                      <w:spacing w:after="120" w:line="266" w:lineRule="auto"/>
                    </w:pPr>
                    <w:r w:rsidRPr="00F85776">
                      <w:rPr>
                        <w:rFonts w:ascii="Calibri" w:hAnsi="Calibri"/>
                        <w:bCs/>
                        <w:color w:val="FFFFFF"/>
                        <w:kern w:val="24"/>
                      </w:rPr>
                      <w:t>www.tibco.com</w:t>
                    </w:r>
                  </w:p>
                  <w:p w14:paraId="22C56725" w14:textId="77777777" w:rsidR="00406163" w:rsidRPr="005456F3" w:rsidRDefault="00406163" w:rsidP="000D7111">
                    <w:r w:rsidRPr="00F85776">
                      <w:rPr>
                        <w:rFonts w:ascii="Calibri" w:hAnsi="Calibri"/>
                        <w:bCs/>
                        <w:color w:val="FFFFFF"/>
                        <w:kern w:val="24"/>
                      </w:rPr>
                      <w:t>Global Headquarters</w:t>
                    </w:r>
                  </w:p>
                  <w:p w14:paraId="0A12B024" w14:textId="77777777" w:rsidR="00406163" w:rsidRPr="005456F3" w:rsidRDefault="00406163" w:rsidP="000D7111">
                    <w:r w:rsidRPr="00F85776">
                      <w:rPr>
                        <w:rFonts w:ascii="Calibri" w:hAnsi="Calibri"/>
                        <w:bCs/>
                        <w:color w:val="FFFFFF"/>
                        <w:kern w:val="24"/>
                      </w:rPr>
                      <w:t>3303 Hillview Avenue</w:t>
                    </w:r>
                  </w:p>
                  <w:p w14:paraId="09FC0350" w14:textId="77777777" w:rsidR="00406163" w:rsidRPr="005456F3" w:rsidRDefault="00406163"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62CA1DAF"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B77820" w14:textId="77777777" w:rsidR="00747E4B" w:rsidRDefault="00747E4B">
      <w:r>
        <w:separator/>
      </w:r>
    </w:p>
  </w:footnote>
  <w:footnote w:type="continuationSeparator" w:id="0">
    <w:p w14:paraId="6AECC16A" w14:textId="77777777" w:rsidR="00747E4B" w:rsidRDefault="00747E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688811B0" w:rsidR="00FB71AC" w:rsidRPr="008B237F" w:rsidRDefault="00FB71AC">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2588245C"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48F317C3"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" fillcolor="#d0d2d3" stroked="f"/>
          </w:pict>
        </mc:Fallback>
      </mc:AlternateContent>
    </w:r>
    <w:r>
      <w:rPr>
        <w:rFonts w:ascii="Helvetica" w:hAnsi="Helvetica" w:cs="Arial"/>
        <w:sz w:val="18"/>
      </w:rPr>
      <w:t>How To Use Data Abstraction Best Practices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09067C3D" w:rsidR="00FB71AC" w:rsidRDefault="00FB71AC">
    <w:pPr>
      <w:pStyle w:val="Header"/>
    </w:pPr>
    <w:r>
      <w:rPr>
        <w:noProof/>
      </w:rPr>
      <w:drawing>
        <wp:anchor distT="0" distB="0" distL="114300" distR="114300" simplePos="0" relativeHeight="251663360" behindDoc="0" locked="0" layoutInCell="1" allowOverlap="1" wp14:anchorId="0178615B" wp14:editId="58D8E5CF">
          <wp:simplePos x="0" y="0"/>
          <wp:positionH relativeFrom="column">
            <wp:posOffset>-513715</wp:posOffset>
          </wp:positionH>
          <wp:positionV relativeFrom="paragraph">
            <wp:posOffset>232410</wp:posOffset>
          </wp:positionV>
          <wp:extent cx="1485900" cy="453390"/>
          <wp:effectExtent l="0" t="0" r="12700" b="3810"/>
          <wp:wrapNone/>
          <wp:docPr id="1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993B75D">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71E336A3"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2B97686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21C3A849"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96078"/>
    <w:multiLevelType w:val="hybridMultilevel"/>
    <w:tmpl w:val="2BC44C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943FB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 w15:restartNumberingAfterBreak="0">
    <w:nsid w:val="02C57FE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4" w15:restartNumberingAfterBreak="0">
    <w:nsid w:val="05A5489F"/>
    <w:multiLevelType w:val="hybridMultilevel"/>
    <w:tmpl w:val="8ED89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2832B5"/>
    <w:multiLevelType w:val="hybridMultilevel"/>
    <w:tmpl w:val="1166B9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6B420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 w15:restartNumberingAfterBreak="0">
    <w:nsid w:val="07FD19E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 w15:restartNumberingAfterBreak="0">
    <w:nsid w:val="081A0FC8"/>
    <w:multiLevelType w:val="hybridMultilevel"/>
    <w:tmpl w:val="6A2C7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89036AD"/>
    <w:multiLevelType w:val="hybridMultilevel"/>
    <w:tmpl w:val="A2DE924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8B377FF"/>
    <w:multiLevelType w:val="hybridMultilevel"/>
    <w:tmpl w:val="7736D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8C352FA"/>
    <w:multiLevelType w:val="hybridMultilevel"/>
    <w:tmpl w:val="13CE1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86137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 w15:restartNumberingAfterBreak="0">
    <w:nsid w:val="09DD167C"/>
    <w:multiLevelType w:val="hybridMultilevel"/>
    <w:tmpl w:val="90907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EC1D2F"/>
    <w:multiLevelType w:val="hybridMultilevel"/>
    <w:tmpl w:val="96ACC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C75046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 w15:restartNumberingAfterBreak="0">
    <w:nsid w:val="0D1169E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 w15:restartNumberingAfterBreak="0">
    <w:nsid w:val="0D3550E8"/>
    <w:multiLevelType w:val="multilevel"/>
    <w:tmpl w:val="F3C2F7C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DB75A8D"/>
    <w:multiLevelType w:val="hybridMultilevel"/>
    <w:tmpl w:val="14127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F253777"/>
    <w:multiLevelType w:val="hybridMultilevel"/>
    <w:tmpl w:val="08666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21" w15:restartNumberingAfterBreak="0">
    <w:nsid w:val="1110415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13E313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13F55942"/>
    <w:multiLevelType w:val="hybridMultilevel"/>
    <w:tmpl w:val="1FAA2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41E753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 w15:restartNumberingAfterBreak="0">
    <w:nsid w:val="14D26EC4"/>
    <w:multiLevelType w:val="hybridMultilevel"/>
    <w:tmpl w:val="26AA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52441B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 w15:restartNumberingAfterBreak="0">
    <w:nsid w:val="15591C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 w15:restartNumberingAfterBreak="0">
    <w:nsid w:val="15951EBF"/>
    <w:multiLevelType w:val="hybridMultilevel"/>
    <w:tmpl w:val="8362D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30" w15:restartNumberingAfterBreak="0">
    <w:nsid w:val="160F7CFE"/>
    <w:multiLevelType w:val="hybridMultilevel"/>
    <w:tmpl w:val="F790F1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180354CC"/>
    <w:multiLevelType w:val="hybridMultilevel"/>
    <w:tmpl w:val="DF4CF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81F1A2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 w15:restartNumberingAfterBreak="0">
    <w:nsid w:val="18AA7147"/>
    <w:multiLevelType w:val="hybridMultilevel"/>
    <w:tmpl w:val="ED3CB0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8D020E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 w15:restartNumberingAfterBreak="0">
    <w:nsid w:val="19AD2E9D"/>
    <w:multiLevelType w:val="multilevel"/>
    <w:tmpl w:val="0409001F"/>
    <w:lvl w:ilvl="0">
      <w:start w:val="1"/>
      <w:numFmt w:val="decimal"/>
      <w:lvlText w:val="%1."/>
      <w:lvlJc w:val="left"/>
      <w:pPr>
        <w:tabs>
          <w:tab w:val="num" w:pos="720"/>
        </w:tabs>
        <w:ind w:left="720" w:hanging="360"/>
      </w:pPr>
      <w:rPr>
        <w:rFonts w:hint="default"/>
        <w:sz w:val="20"/>
      </w:rPr>
    </w:lvl>
    <w:lvl w:ilvl="1">
      <w:start w:val="1"/>
      <w:numFmt w:val="decimal"/>
      <w:lvlText w:val="%1.%2."/>
      <w:lvlJc w:val="left"/>
      <w:pPr>
        <w:tabs>
          <w:tab w:val="num" w:pos="1152"/>
        </w:tabs>
        <w:ind w:left="1152" w:hanging="432"/>
      </w:pPr>
      <w:rPr>
        <w:rFonts w:hint="default"/>
        <w:sz w:val="20"/>
      </w:rPr>
    </w:lvl>
    <w:lvl w:ilvl="2">
      <w:start w:val="1"/>
      <w:numFmt w:val="decimal"/>
      <w:lvlText w:val="%1.%2.%3."/>
      <w:lvlJc w:val="left"/>
      <w:pPr>
        <w:tabs>
          <w:tab w:val="num" w:pos="1800"/>
        </w:tabs>
        <w:ind w:left="1584" w:hanging="504"/>
      </w:pPr>
      <w:rPr>
        <w:rFonts w:hint="default"/>
        <w:sz w:val="20"/>
      </w:rPr>
    </w:lvl>
    <w:lvl w:ilvl="3">
      <w:start w:val="1"/>
      <w:numFmt w:val="decimal"/>
      <w:lvlText w:val="%1.%2.%3.%4."/>
      <w:lvlJc w:val="left"/>
      <w:pPr>
        <w:tabs>
          <w:tab w:val="num" w:pos="2520"/>
        </w:tabs>
        <w:ind w:left="2088" w:hanging="648"/>
      </w:pPr>
      <w:rPr>
        <w:rFonts w:hint="default"/>
        <w:sz w:val="20"/>
      </w:rPr>
    </w:lvl>
    <w:lvl w:ilvl="4">
      <w:start w:val="1"/>
      <w:numFmt w:val="decimal"/>
      <w:lvlText w:val="%1.%2.%3.%4.%5."/>
      <w:lvlJc w:val="left"/>
      <w:pPr>
        <w:tabs>
          <w:tab w:val="num" w:pos="2880"/>
        </w:tabs>
        <w:ind w:left="2592" w:hanging="792"/>
      </w:pPr>
      <w:rPr>
        <w:rFonts w:hint="default"/>
        <w:sz w:val="20"/>
      </w:rPr>
    </w:lvl>
    <w:lvl w:ilvl="5">
      <w:start w:val="1"/>
      <w:numFmt w:val="decimal"/>
      <w:lvlText w:val="%1.%2.%3.%4.%5.%6."/>
      <w:lvlJc w:val="left"/>
      <w:pPr>
        <w:tabs>
          <w:tab w:val="num" w:pos="3600"/>
        </w:tabs>
        <w:ind w:left="3096" w:hanging="936"/>
      </w:pPr>
      <w:rPr>
        <w:rFonts w:hint="default"/>
        <w:sz w:val="20"/>
      </w:rPr>
    </w:lvl>
    <w:lvl w:ilvl="6">
      <w:start w:val="1"/>
      <w:numFmt w:val="decimal"/>
      <w:lvlText w:val="%1.%2.%3.%4.%5.%6.%7."/>
      <w:lvlJc w:val="left"/>
      <w:pPr>
        <w:tabs>
          <w:tab w:val="num" w:pos="3960"/>
        </w:tabs>
        <w:ind w:left="3600" w:hanging="1080"/>
      </w:pPr>
      <w:rPr>
        <w:rFonts w:hint="default"/>
        <w:sz w:val="20"/>
      </w:rPr>
    </w:lvl>
    <w:lvl w:ilvl="7">
      <w:start w:val="1"/>
      <w:numFmt w:val="decimal"/>
      <w:lvlText w:val="%1.%2.%3.%4.%5.%6.%7.%8."/>
      <w:lvlJc w:val="left"/>
      <w:pPr>
        <w:tabs>
          <w:tab w:val="num" w:pos="4680"/>
        </w:tabs>
        <w:ind w:left="4104" w:hanging="1224"/>
      </w:pPr>
      <w:rPr>
        <w:rFonts w:hint="default"/>
        <w:sz w:val="20"/>
      </w:rPr>
    </w:lvl>
    <w:lvl w:ilvl="8">
      <w:start w:val="1"/>
      <w:numFmt w:val="decimal"/>
      <w:lvlText w:val="%1.%2.%3.%4.%5.%6.%7.%8.%9."/>
      <w:lvlJc w:val="left"/>
      <w:pPr>
        <w:tabs>
          <w:tab w:val="num" w:pos="5040"/>
        </w:tabs>
        <w:ind w:left="4680" w:hanging="1440"/>
      </w:pPr>
      <w:rPr>
        <w:rFonts w:hint="default"/>
        <w:sz w:val="20"/>
      </w:rPr>
    </w:lvl>
  </w:abstractNum>
  <w:abstractNum w:abstractNumId="36"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7" w15:restartNumberingAfterBreak="0">
    <w:nsid w:val="1C092F0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8" w15:restartNumberingAfterBreak="0">
    <w:nsid w:val="1D0C14B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9" w15:restartNumberingAfterBreak="0">
    <w:nsid w:val="1D311721"/>
    <w:multiLevelType w:val="hybridMultilevel"/>
    <w:tmpl w:val="21504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EDA56FC"/>
    <w:multiLevelType w:val="hybridMultilevel"/>
    <w:tmpl w:val="6DDCE8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1EF55B30"/>
    <w:multiLevelType w:val="hybridMultilevel"/>
    <w:tmpl w:val="F56015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F6E7759"/>
    <w:multiLevelType w:val="hybridMultilevel"/>
    <w:tmpl w:val="E500AE28"/>
    <w:lvl w:ilvl="0" w:tplc="B6D493A0">
      <w:start w:val="1"/>
      <w:numFmt w:val="decimal"/>
      <w:lvlText w:val="%1"/>
      <w:lvlJc w:val="left"/>
      <w:pPr>
        <w:tabs>
          <w:tab w:val="num" w:pos="720"/>
        </w:tabs>
        <w:ind w:left="720" w:hanging="360"/>
      </w:pPr>
      <w:rPr>
        <w:rFonts w:ascii="Gill Sans MT" w:eastAsia="Times New Roman" w:hAnsi="Gill Sans MT" w:cs="Arial"/>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1FAB0BE6"/>
    <w:multiLevelType w:val="hybridMultilevel"/>
    <w:tmpl w:val="46F69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0354E3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5" w15:restartNumberingAfterBreak="0">
    <w:nsid w:val="205F0C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6" w15:restartNumberingAfterBreak="0">
    <w:nsid w:val="20D530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7"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2222211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9" w15:restartNumberingAfterBreak="0">
    <w:nsid w:val="22566F2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0" w15:restartNumberingAfterBreak="0">
    <w:nsid w:val="22BB11CA"/>
    <w:multiLevelType w:val="hybridMultilevel"/>
    <w:tmpl w:val="51DAA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5A44A5E"/>
    <w:multiLevelType w:val="hybridMultilevel"/>
    <w:tmpl w:val="5A004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53" w15:restartNumberingAfterBreak="0">
    <w:nsid w:val="2C184A30"/>
    <w:multiLevelType w:val="hybridMultilevel"/>
    <w:tmpl w:val="CB725EA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DF55D7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5" w15:restartNumberingAfterBreak="0">
    <w:nsid w:val="2EC33863"/>
    <w:multiLevelType w:val="hybridMultilevel"/>
    <w:tmpl w:val="FEE8B338"/>
    <w:lvl w:ilvl="0" w:tplc="0414BBB6">
      <w:start w:val="1"/>
      <w:numFmt w:val="bullet"/>
      <w:pStyle w:val="CS-Bodybullet"/>
      <w:lvlText w:val=""/>
      <w:lvlJc w:val="left"/>
      <w:pPr>
        <w:tabs>
          <w:tab w:val="num" w:pos="0"/>
        </w:tabs>
        <w:ind w:hanging="360"/>
      </w:pPr>
      <w:rPr>
        <w:rFonts w:ascii="Symbol" w:hAnsi="Symbol" w:hint="default"/>
      </w:rPr>
    </w:lvl>
    <w:lvl w:ilvl="1" w:tplc="04090003" w:tentative="1">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56" w15:restartNumberingAfterBreak="0">
    <w:nsid w:val="2EDD126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7" w15:restartNumberingAfterBreak="0">
    <w:nsid w:val="321218C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8" w15:restartNumberingAfterBreak="0">
    <w:nsid w:val="33D93F92"/>
    <w:multiLevelType w:val="hybridMultilevel"/>
    <w:tmpl w:val="E500AE28"/>
    <w:lvl w:ilvl="0" w:tplc="B6D493A0">
      <w:start w:val="1"/>
      <w:numFmt w:val="decimal"/>
      <w:lvlText w:val="%1"/>
      <w:lvlJc w:val="left"/>
      <w:pPr>
        <w:tabs>
          <w:tab w:val="num" w:pos="720"/>
        </w:tabs>
        <w:ind w:left="720" w:hanging="360"/>
      </w:pPr>
      <w:rPr>
        <w:rFonts w:ascii="Gill Sans MT" w:eastAsia="Times New Roman" w:hAnsi="Gill Sans MT" w:cs="Arial"/>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349D218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0"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61" w15:restartNumberingAfterBreak="0">
    <w:nsid w:val="36A224B6"/>
    <w:multiLevelType w:val="hybridMultilevel"/>
    <w:tmpl w:val="46A4797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2"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63"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390E1A39"/>
    <w:multiLevelType w:val="multilevel"/>
    <w:tmpl w:val="3020C06C"/>
    <w:lvl w:ilvl="0">
      <w:start w:val="1"/>
      <w:numFmt w:val="decimal"/>
      <w:lvlText w:val="%1."/>
      <w:lvlJc w:val="left"/>
      <w:pPr>
        <w:tabs>
          <w:tab w:val="num" w:pos="1080"/>
        </w:tabs>
        <w:ind w:left="1080" w:hanging="360"/>
      </w:pPr>
    </w:lvl>
    <w:lvl w:ilvl="1">
      <w:start w:val="1"/>
      <w:numFmt w:val="lowerLetter"/>
      <w:lvlText w:val="%2."/>
      <w:lvlJc w:val="left"/>
      <w:pPr>
        <w:tabs>
          <w:tab w:val="num" w:pos="1512"/>
        </w:tabs>
        <w:ind w:left="1512" w:hanging="432"/>
      </w:pPr>
    </w:lvl>
    <w:lvl w:ilvl="2">
      <w:start w:val="1"/>
      <w:numFmt w:val="decimal"/>
      <w:lvlText w:val="%1.%2.%3."/>
      <w:lvlJc w:val="left"/>
      <w:pPr>
        <w:tabs>
          <w:tab w:val="num" w:pos="2160"/>
        </w:tabs>
        <w:ind w:left="1944" w:hanging="504"/>
      </w:pPr>
    </w:lvl>
    <w:lvl w:ilvl="3">
      <w:start w:val="1"/>
      <w:numFmt w:val="decimal"/>
      <w:lvlText w:val="%1.%2.%3.%4."/>
      <w:lvlJc w:val="left"/>
      <w:pPr>
        <w:tabs>
          <w:tab w:val="num" w:pos="2880"/>
        </w:tabs>
        <w:ind w:left="2448" w:hanging="648"/>
      </w:pPr>
    </w:lvl>
    <w:lvl w:ilvl="4">
      <w:start w:val="1"/>
      <w:numFmt w:val="decimal"/>
      <w:lvlText w:val="%1.%2.%3.%4.%5."/>
      <w:lvlJc w:val="left"/>
      <w:pPr>
        <w:tabs>
          <w:tab w:val="num" w:pos="3240"/>
        </w:tabs>
        <w:ind w:left="2952" w:hanging="792"/>
      </w:pPr>
    </w:lvl>
    <w:lvl w:ilvl="5">
      <w:start w:val="1"/>
      <w:numFmt w:val="decimal"/>
      <w:lvlText w:val="%1.%2.%3.%4.%5.%6."/>
      <w:lvlJc w:val="left"/>
      <w:pPr>
        <w:tabs>
          <w:tab w:val="num" w:pos="3960"/>
        </w:tabs>
        <w:ind w:left="3456" w:hanging="936"/>
      </w:pPr>
    </w:lvl>
    <w:lvl w:ilvl="6">
      <w:start w:val="1"/>
      <w:numFmt w:val="decimal"/>
      <w:lvlText w:val="%1.%2.%3.%4.%5.%6.%7."/>
      <w:lvlJc w:val="left"/>
      <w:pPr>
        <w:tabs>
          <w:tab w:val="num" w:pos="4320"/>
        </w:tabs>
        <w:ind w:left="3960" w:hanging="1080"/>
      </w:pPr>
    </w:lvl>
    <w:lvl w:ilvl="7">
      <w:start w:val="1"/>
      <w:numFmt w:val="decimal"/>
      <w:lvlText w:val="%1.%2.%3.%4.%5.%6.%7.%8."/>
      <w:lvlJc w:val="left"/>
      <w:pPr>
        <w:tabs>
          <w:tab w:val="num" w:pos="5040"/>
        </w:tabs>
        <w:ind w:left="4464" w:hanging="1224"/>
      </w:pPr>
    </w:lvl>
    <w:lvl w:ilvl="8">
      <w:start w:val="1"/>
      <w:numFmt w:val="decimal"/>
      <w:lvlText w:val="%1.%2.%3.%4.%5.%6.%7.%8.%9."/>
      <w:lvlJc w:val="left"/>
      <w:pPr>
        <w:tabs>
          <w:tab w:val="num" w:pos="5400"/>
        </w:tabs>
        <w:ind w:left="5040" w:hanging="1440"/>
      </w:pPr>
    </w:lvl>
  </w:abstractNum>
  <w:abstractNum w:abstractNumId="65" w15:restartNumberingAfterBreak="0">
    <w:nsid w:val="3BAA1EBE"/>
    <w:multiLevelType w:val="multilevel"/>
    <w:tmpl w:val="8C70220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15:restartNumberingAfterBreak="0">
    <w:nsid w:val="3BCE7E92"/>
    <w:multiLevelType w:val="hybridMultilevel"/>
    <w:tmpl w:val="09206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C234A5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8" w15:restartNumberingAfterBreak="0">
    <w:nsid w:val="3D063D1D"/>
    <w:multiLevelType w:val="hybridMultilevel"/>
    <w:tmpl w:val="2DFEEAB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180"/>
      </w:pPr>
      <w:rPr>
        <w:rFonts w:ascii="Wingdings" w:hAnsi="Wingding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3EC8388D"/>
    <w:multiLevelType w:val="hybridMultilevel"/>
    <w:tmpl w:val="7B3643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0FC4C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1" w15:restartNumberingAfterBreak="0">
    <w:nsid w:val="413D105C"/>
    <w:multiLevelType w:val="hybridMultilevel"/>
    <w:tmpl w:val="890865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2" w15:restartNumberingAfterBreak="0">
    <w:nsid w:val="42E93997"/>
    <w:multiLevelType w:val="hybridMultilevel"/>
    <w:tmpl w:val="E7BCD94A"/>
    <w:lvl w:ilvl="0" w:tplc="D0E8CE4E">
      <w:start w:val="1"/>
      <w:numFmt w:val="decimal"/>
      <w:lvlText w:val="(%1)"/>
      <w:lvlJc w:val="left"/>
      <w:pPr>
        <w:ind w:left="720" w:hanging="360"/>
      </w:pPr>
      <w:rPr>
        <w:rFonts w:hint="default"/>
      </w:rPr>
    </w:lvl>
    <w:lvl w:ilvl="1" w:tplc="9698BA0E">
      <w:start w:val="1"/>
      <w:numFmt w:val="bullet"/>
      <w:lvlText w:val=""/>
      <w:lvlJc w:val="left"/>
      <w:pPr>
        <w:ind w:left="1440" w:hanging="360"/>
      </w:pPr>
      <w:rPr>
        <w:rFonts w:ascii="Wingdings" w:eastAsia="Times New Roman" w:hAnsi="Wingdings"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3721F6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4" w15:restartNumberingAfterBreak="0">
    <w:nsid w:val="4462170D"/>
    <w:multiLevelType w:val="hybridMultilevel"/>
    <w:tmpl w:val="25D230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76"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77" w15:restartNumberingAfterBreak="0">
    <w:nsid w:val="45CE30B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8" w15:restartNumberingAfterBreak="0">
    <w:nsid w:val="4B6116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9" w15:restartNumberingAfterBreak="0">
    <w:nsid w:val="4DAD350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0" w15:restartNumberingAfterBreak="0">
    <w:nsid w:val="4DE0430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1"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4F74696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3" w15:restartNumberingAfterBreak="0">
    <w:nsid w:val="50372102"/>
    <w:multiLevelType w:val="hybridMultilevel"/>
    <w:tmpl w:val="051423FA"/>
    <w:lvl w:ilvl="0" w:tplc="04090001">
      <w:start w:val="1"/>
      <w:numFmt w:val="bullet"/>
      <w:lvlText w:val=""/>
      <w:lvlJc w:val="left"/>
      <w:pPr>
        <w:ind w:left="825" w:hanging="360"/>
      </w:pPr>
      <w:rPr>
        <w:rFonts w:ascii="Symbol" w:hAnsi="Symbol"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84" w15:restartNumberingAfterBreak="0">
    <w:nsid w:val="51932A1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5"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86" w15:restartNumberingAfterBreak="0">
    <w:nsid w:val="55100C2F"/>
    <w:multiLevelType w:val="hybridMultilevel"/>
    <w:tmpl w:val="40822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555E3424"/>
    <w:multiLevelType w:val="hybridMultilevel"/>
    <w:tmpl w:val="A4BAE4B0"/>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8" w15:restartNumberingAfterBreak="0">
    <w:nsid w:val="582A183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9" w15:restartNumberingAfterBreak="0">
    <w:nsid w:val="58435536"/>
    <w:multiLevelType w:val="hybridMultilevel"/>
    <w:tmpl w:val="81C83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9850D39"/>
    <w:multiLevelType w:val="hybridMultilevel"/>
    <w:tmpl w:val="8708AF6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1" w15:restartNumberingAfterBreak="0">
    <w:nsid w:val="59B84353"/>
    <w:multiLevelType w:val="hybridMultilevel"/>
    <w:tmpl w:val="733AE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9E560A1"/>
    <w:multiLevelType w:val="hybridMultilevel"/>
    <w:tmpl w:val="A880A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94" w15:restartNumberingAfterBreak="0">
    <w:nsid w:val="5B713E32"/>
    <w:multiLevelType w:val="hybridMultilevel"/>
    <w:tmpl w:val="AD82F8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5" w15:restartNumberingAfterBreak="0">
    <w:nsid w:val="5DE26BFD"/>
    <w:multiLevelType w:val="hybridMultilevel"/>
    <w:tmpl w:val="3E9AF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0F902B6"/>
    <w:multiLevelType w:val="hybridMultilevel"/>
    <w:tmpl w:val="E4400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22E566B"/>
    <w:multiLevelType w:val="hybridMultilevel"/>
    <w:tmpl w:val="EA263210"/>
    <w:lvl w:ilvl="0" w:tplc="275C5066">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8" w15:restartNumberingAfterBreak="0">
    <w:nsid w:val="627C7D1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9" w15:restartNumberingAfterBreak="0">
    <w:nsid w:val="62AC3B5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0"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101" w15:restartNumberingAfterBreak="0">
    <w:nsid w:val="665A5B63"/>
    <w:multiLevelType w:val="hybridMultilevel"/>
    <w:tmpl w:val="6BB21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681300B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3" w15:restartNumberingAfterBreak="0">
    <w:nsid w:val="69453F43"/>
    <w:multiLevelType w:val="hybridMultilevel"/>
    <w:tmpl w:val="602286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69E42405"/>
    <w:multiLevelType w:val="hybridMultilevel"/>
    <w:tmpl w:val="095C6C90"/>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05" w15:restartNumberingAfterBreak="0">
    <w:nsid w:val="6C067B65"/>
    <w:multiLevelType w:val="multilevel"/>
    <w:tmpl w:val="297494D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440" w:hanging="360"/>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6" w15:restartNumberingAfterBreak="0">
    <w:nsid w:val="6DD424E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7"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108"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09" w15:restartNumberingAfterBreak="0">
    <w:nsid w:val="71B20A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0" w15:restartNumberingAfterBreak="0">
    <w:nsid w:val="71C55CF8"/>
    <w:multiLevelType w:val="hybridMultilevel"/>
    <w:tmpl w:val="A7F86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112" w15:restartNumberingAfterBreak="0">
    <w:nsid w:val="7349085D"/>
    <w:multiLevelType w:val="hybridMultilevel"/>
    <w:tmpl w:val="E0027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74390A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4" w15:restartNumberingAfterBreak="0">
    <w:nsid w:val="74595D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5" w15:restartNumberingAfterBreak="0">
    <w:nsid w:val="75423070"/>
    <w:multiLevelType w:val="hybridMultilevel"/>
    <w:tmpl w:val="117C0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117" w15:restartNumberingAfterBreak="0">
    <w:nsid w:val="76BB38B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8" w15:restartNumberingAfterBreak="0">
    <w:nsid w:val="79800370"/>
    <w:multiLevelType w:val="hybridMultilevel"/>
    <w:tmpl w:val="5916218C"/>
    <w:lvl w:ilvl="0" w:tplc="04090001">
      <w:start w:val="1"/>
      <w:numFmt w:val="bullet"/>
      <w:lvlText w:val=""/>
      <w:lvlJc w:val="left"/>
      <w:pPr>
        <w:tabs>
          <w:tab w:val="num" w:pos="1080"/>
        </w:tabs>
        <w:ind w:left="1080" w:hanging="360"/>
      </w:pPr>
      <w:rPr>
        <w:rFonts w:ascii="Symbol" w:hAnsi="Symbol" w:hint="default"/>
      </w:rPr>
    </w:lvl>
    <w:lvl w:ilvl="1" w:tplc="B4BC3A0E">
      <w:numFmt w:val="bullet"/>
      <w:lvlText w:val="-"/>
      <w:lvlJc w:val="left"/>
      <w:pPr>
        <w:tabs>
          <w:tab w:val="num" w:pos="1800"/>
        </w:tabs>
        <w:ind w:left="1800" w:hanging="360"/>
      </w:pPr>
      <w:rPr>
        <w:rFonts w:ascii="Times New Roman" w:eastAsia="Times New Roman" w:hAnsi="Times New Roman" w:cs="Times New Roman"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9" w15:restartNumberingAfterBreak="0">
    <w:nsid w:val="7B3147E3"/>
    <w:multiLevelType w:val="multilevel"/>
    <w:tmpl w:val="0409001F"/>
    <w:lvl w:ilvl="0">
      <w:start w:val="1"/>
      <w:numFmt w:val="decimal"/>
      <w:lvlText w:val="%1."/>
      <w:lvlJc w:val="left"/>
      <w:pPr>
        <w:ind w:left="360" w:hanging="360"/>
      </w:pPr>
      <w:rPr>
        <w:rFonts w:hint="default"/>
        <w:sz w:val="20"/>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20" w15:restartNumberingAfterBreak="0">
    <w:nsid w:val="7C25646A"/>
    <w:multiLevelType w:val="hybridMultilevel"/>
    <w:tmpl w:val="E75EB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122" w15:restartNumberingAfterBreak="0">
    <w:nsid w:val="7E3221E5"/>
    <w:multiLevelType w:val="hybridMultilevel"/>
    <w:tmpl w:val="EB62B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24"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5" w15:restartNumberingAfterBreak="0">
    <w:nsid w:val="7F7D27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6" w15:restartNumberingAfterBreak="0">
    <w:nsid w:val="7F815A1D"/>
    <w:multiLevelType w:val="hybridMultilevel"/>
    <w:tmpl w:val="93A24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7FB0580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num w:numId="1">
    <w:abstractNumId w:val="124"/>
  </w:num>
  <w:num w:numId="2">
    <w:abstractNumId w:val="3"/>
  </w:num>
  <w:num w:numId="3">
    <w:abstractNumId w:val="20"/>
  </w:num>
  <w:num w:numId="4">
    <w:abstractNumId w:val="123"/>
  </w:num>
  <w:num w:numId="5">
    <w:abstractNumId w:val="85"/>
  </w:num>
  <w:num w:numId="6">
    <w:abstractNumId w:val="36"/>
  </w:num>
  <w:num w:numId="7">
    <w:abstractNumId w:val="121"/>
  </w:num>
  <w:num w:numId="8">
    <w:abstractNumId w:val="63"/>
  </w:num>
  <w:num w:numId="9">
    <w:abstractNumId w:val="116"/>
  </w:num>
  <w:num w:numId="10">
    <w:abstractNumId w:val="58"/>
  </w:num>
  <w:num w:numId="11">
    <w:abstractNumId w:val="52"/>
  </w:num>
  <w:num w:numId="12">
    <w:abstractNumId w:val="107"/>
  </w:num>
  <w:num w:numId="13">
    <w:abstractNumId w:val="111"/>
  </w:num>
  <w:num w:numId="14">
    <w:abstractNumId w:val="100"/>
  </w:num>
  <w:num w:numId="15">
    <w:abstractNumId w:val="108"/>
  </w:num>
  <w:num w:numId="16">
    <w:abstractNumId w:val="47"/>
  </w:num>
  <w:num w:numId="17">
    <w:abstractNumId w:val="93"/>
  </w:num>
  <w:num w:numId="18">
    <w:abstractNumId w:val="75"/>
  </w:num>
  <w:num w:numId="19">
    <w:abstractNumId w:val="76"/>
  </w:num>
  <w:num w:numId="20">
    <w:abstractNumId w:val="29"/>
  </w:num>
  <w:num w:numId="21">
    <w:abstractNumId w:val="81"/>
  </w:num>
  <w:num w:numId="22">
    <w:abstractNumId w:val="64"/>
  </w:num>
  <w:num w:numId="23">
    <w:abstractNumId w:val="87"/>
  </w:num>
  <w:num w:numId="24">
    <w:abstractNumId w:val="0"/>
  </w:num>
  <w:num w:numId="25">
    <w:abstractNumId w:val="17"/>
  </w:num>
  <w:num w:numId="26">
    <w:abstractNumId w:val="35"/>
  </w:num>
  <w:num w:numId="27">
    <w:abstractNumId w:val="119"/>
  </w:num>
  <w:num w:numId="28">
    <w:abstractNumId w:val="53"/>
  </w:num>
  <w:num w:numId="29">
    <w:abstractNumId w:val="43"/>
  </w:num>
  <w:num w:numId="30">
    <w:abstractNumId w:val="4"/>
  </w:num>
  <w:num w:numId="31">
    <w:abstractNumId w:val="41"/>
  </w:num>
  <w:num w:numId="32">
    <w:abstractNumId w:val="105"/>
  </w:num>
  <w:num w:numId="33">
    <w:abstractNumId w:val="10"/>
  </w:num>
  <w:num w:numId="34">
    <w:abstractNumId w:val="110"/>
  </w:num>
  <w:num w:numId="35">
    <w:abstractNumId w:val="30"/>
  </w:num>
  <w:num w:numId="36">
    <w:abstractNumId w:val="104"/>
  </w:num>
  <w:num w:numId="37">
    <w:abstractNumId w:val="71"/>
  </w:num>
  <w:num w:numId="38">
    <w:abstractNumId w:val="94"/>
  </w:num>
  <w:num w:numId="39">
    <w:abstractNumId w:val="65"/>
  </w:num>
  <w:num w:numId="40">
    <w:abstractNumId w:val="90"/>
  </w:num>
  <w:num w:numId="41">
    <w:abstractNumId w:val="59"/>
  </w:num>
  <w:num w:numId="42">
    <w:abstractNumId w:val="79"/>
  </w:num>
  <w:num w:numId="43">
    <w:abstractNumId w:val="2"/>
  </w:num>
  <w:num w:numId="44">
    <w:abstractNumId w:val="77"/>
  </w:num>
  <w:num w:numId="45">
    <w:abstractNumId w:val="45"/>
  </w:num>
  <w:num w:numId="46">
    <w:abstractNumId w:val="118"/>
  </w:num>
  <w:num w:numId="47">
    <w:abstractNumId w:val="82"/>
  </w:num>
  <w:num w:numId="48">
    <w:abstractNumId w:val="55"/>
  </w:num>
  <w:num w:numId="49">
    <w:abstractNumId w:val="57"/>
  </w:num>
  <w:num w:numId="50">
    <w:abstractNumId w:val="102"/>
  </w:num>
  <w:num w:numId="51">
    <w:abstractNumId w:val="70"/>
  </w:num>
  <w:num w:numId="52">
    <w:abstractNumId w:val="1"/>
  </w:num>
  <w:num w:numId="53">
    <w:abstractNumId w:val="9"/>
  </w:num>
  <w:num w:numId="54">
    <w:abstractNumId w:val="98"/>
  </w:num>
  <w:num w:numId="55">
    <w:abstractNumId w:val="80"/>
  </w:num>
  <w:num w:numId="56">
    <w:abstractNumId w:val="37"/>
  </w:num>
  <w:num w:numId="57">
    <w:abstractNumId w:val="15"/>
  </w:num>
  <w:num w:numId="58">
    <w:abstractNumId w:val="46"/>
  </w:num>
  <w:num w:numId="59">
    <w:abstractNumId w:val="67"/>
  </w:num>
  <w:num w:numId="60">
    <w:abstractNumId w:val="38"/>
  </w:num>
  <w:num w:numId="61">
    <w:abstractNumId w:val="127"/>
  </w:num>
  <w:num w:numId="62">
    <w:abstractNumId w:val="16"/>
  </w:num>
  <w:num w:numId="63">
    <w:abstractNumId w:val="125"/>
  </w:num>
  <w:num w:numId="64">
    <w:abstractNumId w:val="72"/>
  </w:num>
  <w:num w:numId="65">
    <w:abstractNumId w:val="112"/>
  </w:num>
  <w:num w:numId="66">
    <w:abstractNumId w:val="14"/>
  </w:num>
  <w:num w:numId="67">
    <w:abstractNumId w:val="120"/>
  </w:num>
  <w:num w:numId="68">
    <w:abstractNumId w:val="21"/>
  </w:num>
  <w:num w:numId="69">
    <w:abstractNumId w:val="86"/>
  </w:num>
  <w:num w:numId="70">
    <w:abstractNumId w:val="83"/>
  </w:num>
  <w:num w:numId="71">
    <w:abstractNumId w:val="91"/>
  </w:num>
  <w:num w:numId="72">
    <w:abstractNumId w:val="11"/>
  </w:num>
  <w:num w:numId="73">
    <w:abstractNumId w:val="50"/>
  </w:num>
  <w:num w:numId="74">
    <w:abstractNumId w:val="25"/>
  </w:num>
  <w:num w:numId="75">
    <w:abstractNumId w:val="5"/>
  </w:num>
  <w:num w:numId="76">
    <w:abstractNumId w:val="89"/>
  </w:num>
  <w:num w:numId="77">
    <w:abstractNumId w:val="33"/>
  </w:num>
  <w:num w:numId="78">
    <w:abstractNumId w:val="66"/>
  </w:num>
  <w:num w:numId="79">
    <w:abstractNumId w:val="39"/>
  </w:num>
  <w:num w:numId="80">
    <w:abstractNumId w:val="28"/>
  </w:num>
  <w:num w:numId="81">
    <w:abstractNumId w:val="51"/>
  </w:num>
  <w:num w:numId="82">
    <w:abstractNumId w:val="95"/>
  </w:num>
  <w:num w:numId="83">
    <w:abstractNumId w:val="23"/>
  </w:num>
  <w:num w:numId="84">
    <w:abstractNumId w:val="13"/>
  </w:num>
  <w:num w:numId="85">
    <w:abstractNumId w:val="74"/>
  </w:num>
  <w:num w:numId="86">
    <w:abstractNumId w:val="40"/>
  </w:num>
  <w:num w:numId="87">
    <w:abstractNumId w:val="96"/>
  </w:num>
  <w:num w:numId="88">
    <w:abstractNumId w:val="122"/>
  </w:num>
  <w:num w:numId="89">
    <w:abstractNumId w:val="68"/>
  </w:num>
  <w:num w:numId="90">
    <w:abstractNumId w:val="126"/>
  </w:num>
  <w:num w:numId="91">
    <w:abstractNumId w:val="27"/>
  </w:num>
  <w:num w:numId="92">
    <w:abstractNumId w:val="115"/>
  </w:num>
  <w:num w:numId="93">
    <w:abstractNumId w:val="8"/>
  </w:num>
  <w:num w:numId="94">
    <w:abstractNumId w:val="101"/>
  </w:num>
  <w:num w:numId="95">
    <w:abstractNumId w:val="24"/>
  </w:num>
  <w:num w:numId="96">
    <w:abstractNumId w:val="31"/>
  </w:num>
  <w:num w:numId="97">
    <w:abstractNumId w:val="69"/>
  </w:num>
  <w:num w:numId="98">
    <w:abstractNumId w:val="18"/>
  </w:num>
  <w:num w:numId="99">
    <w:abstractNumId w:val="49"/>
  </w:num>
  <w:num w:numId="100">
    <w:abstractNumId w:val="34"/>
  </w:num>
  <w:num w:numId="101">
    <w:abstractNumId w:val="103"/>
  </w:num>
  <w:num w:numId="102">
    <w:abstractNumId w:val="84"/>
  </w:num>
  <w:num w:numId="103">
    <w:abstractNumId w:val="114"/>
  </w:num>
  <w:num w:numId="104">
    <w:abstractNumId w:val="78"/>
  </w:num>
  <w:num w:numId="105">
    <w:abstractNumId w:val="32"/>
  </w:num>
  <w:num w:numId="106">
    <w:abstractNumId w:val="22"/>
  </w:num>
  <w:num w:numId="107">
    <w:abstractNumId w:val="12"/>
  </w:num>
  <w:num w:numId="108">
    <w:abstractNumId w:val="92"/>
  </w:num>
  <w:num w:numId="109">
    <w:abstractNumId w:val="19"/>
  </w:num>
  <w:num w:numId="110">
    <w:abstractNumId w:val="113"/>
  </w:num>
  <w:num w:numId="111">
    <w:abstractNumId w:val="56"/>
  </w:num>
  <w:num w:numId="112">
    <w:abstractNumId w:val="26"/>
  </w:num>
  <w:num w:numId="113">
    <w:abstractNumId w:val="99"/>
  </w:num>
  <w:num w:numId="114">
    <w:abstractNumId w:val="48"/>
  </w:num>
  <w:num w:numId="115">
    <w:abstractNumId w:val="7"/>
  </w:num>
  <w:num w:numId="116">
    <w:abstractNumId w:val="106"/>
  </w:num>
  <w:num w:numId="117">
    <w:abstractNumId w:val="6"/>
  </w:num>
  <w:num w:numId="118">
    <w:abstractNumId w:val="42"/>
  </w:num>
  <w:num w:numId="119">
    <w:abstractNumId w:val="88"/>
  </w:num>
  <w:num w:numId="120">
    <w:abstractNumId w:val="109"/>
  </w:num>
  <w:num w:numId="121">
    <w:abstractNumId w:val="54"/>
  </w:num>
  <w:num w:numId="122">
    <w:abstractNumId w:val="73"/>
  </w:num>
  <w:num w:numId="123">
    <w:abstractNumId w:val="44"/>
  </w:num>
  <w:num w:numId="124">
    <w:abstractNumId w:val="117"/>
  </w:num>
  <w:num w:numId="125">
    <w:abstractNumId w:val="97"/>
  </w:num>
  <w:num w:numId="126">
    <w:abstractNumId w:val="61"/>
  </w:num>
  <w:numIdMacAtCleanup w:val="1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activeWritingStyle w:appName="MSWord" w:lang="en-GB" w:vendorID="64" w:dllVersion="4096"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86D95"/>
    <w:rsid w:val="00001D3D"/>
    <w:rsid w:val="0000344B"/>
    <w:rsid w:val="00004DDD"/>
    <w:rsid w:val="00006A10"/>
    <w:rsid w:val="00007393"/>
    <w:rsid w:val="00014D04"/>
    <w:rsid w:val="00020664"/>
    <w:rsid w:val="000230A1"/>
    <w:rsid w:val="00026EFD"/>
    <w:rsid w:val="00041A62"/>
    <w:rsid w:val="000421E0"/>
    <w:rsid w:val="00046134"/>
    <w:rsid w:val="000475E2"/>
    <w:rsid w:val="00052085"/>
    <w:rsid w:val="00073DC9"/>
    <w:rsid w:val="000757F4"/>
    <w:rsid w:val="00090AD9"/>
    <w:rsid w:val="00090F06"/>
    <w:rsid w:val="00092584"/>
    <w:rsid w:val="00096E89"/>
    <w:rsid w:val="000A3473"/>
    <w:rsid w:val="000B0795"/>
    <w:rsid w:val="000B2078"/>
    <w:rsid w:val="000B59AC"/>
    <w:rsid w:val="000B6942"/>
    <w:rsid w:val="000C7F58"/>
    <w:rsid w:val="000D0245"/>
    <w:rsid w:val="000D0E90"/>
    <w:rsid w:val="000D52DE"/>
    <w:rsid w:val="000D7111"/>
    <w:rsid w:val="000E0F27"/>
    <w:rsid w:val="000E4DCE"/>
    <w:rsid w:val="000F40C3"/>
    <w:rsid w:val="000F51EB"/>
    <w:rsid w:val="000F714B"/>
    <w:rsid w:val="001001AD"/>
    <w:rsid w:val="001034D2"/>
    <w:rsid w:val="001169A7"/>
    <w:rsid w:val="00122668"/>
    <w:rsid w:val="00137012"/>
    <w:rsid w:val="00140D6B"/>
    <w:rsid w:val="00150C08"/>
    <w:rsid w:val="0015609D"/>
    <w:rsid w:val="00157B83"/>
    <w:rsid w:val="00160E46"/>
    <w:rsid w:val="00160EF4"/>
    <w:rsid w:val="001653CE"/>
    <w:rsid w:val="0017074E"/>
    <w:rsid w:val="00187D98"/>
    <w:rsid w:val="00195EC9"/>
    <w:rsid w:val="001A2FB1"/>
    <w:rsid w:val="001A3999"/>
    <w:rsid w:val="001A5B4B"/>
    <w:rsid w:val="001B1405"/>
    <w:rsid w:val="001B16EC"/>
    <w:rsid w:val="001C3ED2"/>
    <w:rsid w:val="001C474B"/>
    <w:rsid w:val="001C6009"/>
    <w:rsid w:val="001D324A"/>
    <w:rsid w:val="001D3FD2"/>
    <w:rsid w:val="001D4B65"/>
    <w:rsid w:val="001E0ECE"/>
    <w:rsid w:val="001F1C2D"/>
    <w:rsid w:val="001F2271"/>
    <w:rsid w:val="001F724B"/>
    <w:rsid w:val="002033C8"/>
    <w:rsid w:val="00207F14"/>
    <w:rsid w:val="0021165D"/>
    <w:rsid w:val="00212AB3"/>
    <w:rsid w:val="0021344A"/>
    <w:rsid w:val="002134E5"/>
    <w:rsid w:val="00216923"/>
    <w:rsid w:val="00217EC0"/>
    <w:rsid w:val="0022416C"/>
    <w:rsid w:val="0023546D"/>
    <w:rsid w:val="002366EC"/>
    <w:rsid w:val="00236DC7"/>
    <w:rsid w:val="0023762E"/>
    <w:rsid w:val="002418E5"/>
    <w:rsid w:val="002421FD"/>
    <w:rsid w:val="00246937"/>
    <w:rsid w:val="002479E4"/>
    <w:rsid w:val="002512A4"/>
    <w:rsid w:val="0026152D"/>
    <w:rsid w:val="002618E8"/>
    <w:rsid w:val="00264489"/>
    <w:rsid w:val="00267F2A"/>
    <w:rsid w:val="00271914"/>
    <w:rsid w:val="00273CFC"/>
    <w:rsid w:val="0027586C"/>
    <w:rsid w:val="00275A99"/>
    <w:rsid w:val="00276048"/>
    <w:rsid w:val="00277AEE"/>
    <w:rsid w:val="0028271D"/>
    <w:rsid w:val="00286B28"/>
    <w:rsid w:val="002A18AA"/>
    <w:rsid w:val="002A3863"/>
    <w:rsid w:val="002A6853"/>
    <w:rsid w:val="002B0568"/>
    <w:rsid w:val="002B34FB"/>
    <w:rsid w:val="002B3C76"/>
    <w:rsid w:val="002E106E"/>
    <w:rsid w:val="002E3FF3"/>
    <w:rsid w:val="002E599D"/>
    <w:rsid w:val="002E7B0C"/>
    <w:rsid w:val="002F5814"/>
    <w:rsid w:val="00306F6B"/>
    <w:rsid w:val="003125CC"/>
    <w:rsid w:val="00316C20"/>
    <w:rsid w:val="003340B9"/>
    <w:rsid w:val="00343A1E"/>
    <w:rsid w:val="00345F00"/>
    <w:rsid w:val="00350296"/>
    <w:rsid w:val="003511ED"/>
    <w:rsid w:val="00353B8A"/>
    <w:rsid w:val="0035525C"/>
    <w:rsid w:val="003603A2"/>
    <w:rsid w:val="003666F6"/>
    <w:rsid w:val="00370CC1"/>
    <w:rsid w:val="00370D7F"/>
    <w:rsid w:val="0037271C"/>
    <w:rsid w:val="00376CE1"/>
    <w:rsid w:val="0038157E"/>
    <w:rsid w:val="0038615D"/>
    <w:rsid w:val="0039730E"/>
    <w:rsid w:val="003A0A59"/>
    <w:rsid w:val="003A4DAD"/>
    <w:rsid w:val="003A4E80"/>
    <w:rsid w:val="003C1731"/>
    <w:rsid w:val="003D2929"/>
    <w:rsid w:val="003D3524"/>
    <w:rsid w:val="003D36F8"/>
    <w:rsid w:val="003D5BDA"/>
    <w:rsid w:val="003D5E6C"/>
    <w:rsid w:val="003E5B3E"/>
    <w:rsid w:val="003F1ECF"/>
    <w:rsid w:val="003F3253"/>
    <w:rsid w:val="003F36D5"/>
    <w:rsid w:val="003F3913"/>
    <w:rsid w:val="003F41CA"/>
    <w:rsid w:val="004054DE"/>
    <w:rsid w:val="00406163"/>
    <w:rsid w:val="00413C20"/>
    <w:rsid w:val="00416146"/>
    <w:rsid w:val="004178C3"/>
    <w:rsid w:val="00423B24"/>
    <w:rsid w:val="00435537"/>
    <w:rsid w:val="00440007"/>
    <w:rsid w:val="0044286A"/>
    <w:rsid w:val="00446765"/>
    <w:rsid w:val="004570C1"/>
    <w:rsid w:val="0046166D"/>
    <w:rsid w:val="00463D93"/>
    <w:rsid w:val="00464BDC"/>
    <w:rsid w:val="00464FD1"/>
    <w:rsid w:val="0046763A"/>
    <w:rsid w:val="0047080D"/>
    <w:rsid w:val="00470C36"/>
    <w:rsid w:val="00475A06"/>
    <w:rsid w:val="00480ECB"/>
    <w:rsid w:val="00482947"/>
    <w:rsid w:val="00483219"/>
    <w:rsid w:val="00493983"/>
    <w:rsid w:val="00495BB8"/>
    <w:rsid w:val="004A4257"/>
    <w:rsid w:val="004A58E2"/>
    <w:rsid w:val="004C17B9"/>
    <w:rsid w:val="004C6BBB"/>
    <w:rsid w:val="004F31FF"/>
    <w:rsid w:val="004F5757"/>
    <w:rsid w:val="0050453F"/>
    <w:rsid w:val="00510B57"/>
    <w:rsid w:val="00512C90"/>
    <w:rsid w:val="0051364F"/>
    <w:rsid w:val="00522845"/>
    <w:rsid w:val="00524EE5"/>
    <w:rsid w:val="0052600B"/>
    <w:rsid w:val="00527E47"/>
    <w:rsid w:val="00531337"/>
    <w:rsid w:val="00533AF3"/>
    <w:rsid w:val="00540622"/>
    <w:rsid w:val="00544F67"/>
    <w:rsid w:val="005456F3"/>
    <w:rsid w:val="00547426"/>
    <w:rsid w:val="00547F33"/>
    <w:rsid w:val="00552598"/>
    <w:rsid w:val="00553164"/>
    <w:rsid w:val="005532DE"/>
    <w:rsid w:val="005538B0"/>
    <w:rsid w:val="005628EC"/>
    <w:rsid w:val="00573A55"/>
    <w:rsid w:val="00574036"/>
    <w:rsid w:val="00575B09"/>
    <w:rsid w:val="00577021"/>
    <w:rsid w:val="00582C53"/>
    <w:rsid w:val="005842AD"/>
    <w:rsid w:val="00586F2A"/>
    <w:rsid w:val="00590206"/>
    <w:rsid w:val="00590F19"/>
    <w:rsid w:val="00592248"/>
    <w:rsid w:val="0059345E"/>
    <w:rsid w:val="005941B9"/>
    <w:rsid w:val="0059545F"/>
    <w:rsid w:val="005B0F82"/>
    <w:rsid w:val="005C01B8"/>
    <w:rsid w:val="005C5B48"/>
    <w:rsid w:val="005D1E4B"/>
    <w:rsid w:val="005E0866"/>
    <w:rsid w:val="005E4B95"/>
    <w:rsid w:val="0060333C"/>
    <w:rsid w:val="00603D70"/>
    <w:rsid w:val="00611E91"/>
    <w:rsid w:val="006426B2"/>
    <w:rsid w:val="00643E63"/>
    <w:rsid w:val="00645B1E"/>
    <w:rsid w:val="00651D8E"/>
    <w:rsid w:val="006525B0"/>
    <w:rsid w:val="00667C05"/>
    <w:rsid w:val="00673BA6"/>
    <w:rsid w:val="00674050"/>
    <w:rsid w:val="00674513"/>
    <w:rsid w:val="0067464A"/>
    <w:rsid w:val="0067468A"/>
    <w:rsid w:val="00680721"/>
    <w:rsid w:val="00685FE4"/>
    <w:rsid w:val="0069541E"/>
    <w:rsid w:val="006A6123"/>
    <w:rsid w:val="006B0471"/>
    <w:rsid w:val="006B24D1"/>
    <w:rsid w:val="006B36D0"/>
    <w:rsid w:val="006B6278"/>
    <w:rsid w:val="006C6522"/>
    <w:rsid w:val="006D0432"/>
    <w:rsid w:val="006E0331"/>
    <w:rsid w:val="006E0E81"/>
    <w:rsid w:val="006F2F19"/>
    <w:rsid w:val="006F4A5D"/>
    <w:rsid w:val="006F7021"/>
    <w:rsid w:val="00701B2B"/>
    <w:rsid w:val="00705C65"/>
    <w:rsid w:val="00712599"/>
    <w:rsid w:val="007138F9"/>
    <w:rsid w:val="00715B07"/>
    <w:rsid w:val="00721195"/>
    <w:rsid w:val="0072204A"/>
    <w:rsid w:val="00733893"/>
    <w:rsid w:val="00742794"/>
    <w:rsid w:val="00742B5D"/>
    <w:rsid w:val="007436A7"/>
    <w:rsid w:val="00744F23"/>
    <w:rsid w:val="007460DF"/>
    <w:rsid w:val="00747E4B"/>
    <w:rsid w:val="00750526"/>
    <w:rsid w:val="00755081"/>
    <w:rsid w:val="00755B80"/>
    <w:rsid w:val="00761F54"/>
    <w:rsid w:val="00763072"/>
    <w:rsid w:val="007703F9"/>
    <w:rsid w:val="007725EA"/>
    <w:rsid w:val="00781567"/>
    <w:rsid w:val="007858C1"/>
    <w:rsid w:val="00796C21"/>
    <w:rsid w:val="007A71B8"/>
    <w:rsid w:val="007A7FA9"/>
    <w:rsid w:val="007B5164"/>
    <w:rsid w:val="007B7009"/>
    <w:rsid w:val="007C0AD0"/>
    <w:rsid w:val="007C3136"/>
    <w:rsid w:val="007C4C7F"/>
    <w:rsid w:val="007C61CE"/>
    <w:rsid w:val="007C7E99"/>
    <w:rsid w:val="007C7F1F"/>
    <w:rsid w:val="007D1553"/>
    <w:rsid w:val="007D17CF"/>
    <w:rsid w:val="007D251F"/>
    <w:rsid w:val="007E07B2"/>
    <w:rsid w:val="007E0ED1"/>
    <w:rsid w:val="007E6A46"/>
    <w:rsid w:val="007F105D"/>
    <w:rsid w:val="007F37A8"/>
    <w:rsid w:val="007F3C2C"/>
    <w:rsid w:val="007F3C4B"/>
    <w:rsid w:val="0081042C"/>
    <w:rsid w:val="00812B0E"/>
    <w:rsid w:val="00813208"/>
    <w:rsid w:val="008177F0"/>
    <w:rsid w:val="0082348C"/>
    <w:rsid w:val="00824670"/>
    <w:rsid w:val="008319B4"/>
    <w:rsid w:val="00831BD0"/>
    <w:rsid w:val="00833613"/>
    <w:rsid w:val="0083429D"/>
    <w:rsid w:val="00835A60"/>
    <w:rsid w:val="00846AA2"/>
    <w:rsid w:val="0085073D"/>
    <w:rsid w:val="00856860"/>
    <w:rsid w:val="008572D5"/>
    <w:rsid w:val="00861FD7"/>
    <w:rsid w:val="0086372D"/>
    <w:rsid w:val="0086420F"/>
    <w:rsid w:val="00864C20"/>
    <w:rsid w:val="00870813"/>
    <w:rsid w:val="00875C8E"/>
    <w:rsid w:val="0088128B"/>
    <w:rsid w:val="0088394D"/>
    <w:rsid w:val="0088691B"/>
    <w:rsid w:val="00890CE5"/>
    <w:rsid w:val="0089481F"/>
    <w:rsid w:val="008A25D4"/>
    <w:rsid w:val="008B1649"/>
    <w:rsid w:val="008B1E56"/>
    <w:rsid w:val="008B237F"/>
    <w:rsid w:val="008B6AC6"/>
    <w:rsid w:val="008C04AD"/>
    <w:rsid w:val="008C2B2B"/>
    <w:rsid w:val="008C472E"/>
    <w:rsid w:val="008C7C93"/>
    <w:rsid w:val="008D0D62"/>
    <w:rsid w:val="008D1CAB"/>
    <w:rsid w:val="008D4179"/>
    <w:rsid w:val="008D57AE"/>
    <w:rsid w:val="008E199A"/>
    <w:rsid w:val="008E1C05"/>
    <w:rsid w:val="008F5710"/>
    <w:rsid w:val="008F7D2E"/>
    <w:rsid w:val="00906C24"/>
    <w:rsid w:val="00906DE2"/>
    <w:rsid w:val="00913566"/>
    <w:rsid w:val="00914945"/>
    <w:rsid w:val="009244D7"/>
    <w:rsid w:val="00925172"/>
    <w:rsid w:val="00925686"/>
    <w:rsid w:val="00933A86"/>
    <w:rsid w:val="0093484C"/>
    <w:rsid w:val="009366BE"/>
    <w:rsid w:val="009512C4"/>
    <w:rsid w:val="0095230B"/>
    <w:rsid w:val="00955A5E"/>
    <w:rsid w:val="00960F21"/>
    <w:rsid w:val="00962DA5"/>
    <w:rsid w:val="00965129"/>
    <w:rsid w:val="009729BB"/>
    <w:rsid w:val="009770D1"/>
    <w:rsid w:val="00980DE6"/>
    <w:rsid w:val="00982C4C"/>
    <w:rsid w:val="00983F4D"/>
    <w:rsid w:val="00985C9F"/>
    <w:rsid w:val="009950F3"/>
    <w:rsid w:val="009A3328"/>
    <w:rsid w:val="009B008D"/>
    <w:rsid w:val="009B0DE1"/>
    <w:rsid w:val="009B11F0"/>
    <w:rsid w:val="009B4AC8"/>
    <w:rsid w:val="009C5839"/>
    <w:rsid w:val="009D3103"/>
    <w:rsid w:val="009E00EC"/>
    <w:rsid w:val="00A06CF9"/>
    <w:rsid w:val="00A2028A"/>
    <w:rsid w:val="00A45AE4"/>
    <w:rsid w:val="00A5020A"/>
    <w:rsid w:val="00A52492"/>
    <w:rsid w:val="00A548DC"/>
    <w:rsid w:val="00A56DEF"/>
    <w:rsid w:val="00A66BF3"/>
    <w:rsid w:val="00A7040E"/>
    <w:rsid w:val="00A819D3"/>
    <w:rsid w:val="00A846AA"/>
    <w:rsid w:val="00A879D4"/>
    <w:rsid w:val="00A91602"/>
    <w:rsid w:val="00A96262"/>
    <w:rsid w:val="00AA6811"/>
    <w:rsid w:val="00AC36DD"/>
    <w:rsid w:val="00AC720F"/>
    <w:rsid w:val="00AC737B"/>
    <w:rsid w:val="00AD1348"/>
    <w:rsid w:val="00AE1397"/>
    <w:rsid w:val="00AE414F"/>
    <w:rsid w:val="00AE63DC"/>
    <w:rsid w:val="00AF4655"/>
    <w:rsid w:val="00B028C6"/>
    <w:rsid w:val="00B141EB"/>
    <w:rsid w:val="00B14F5F"/>
    <w:rsid w:val="00B15222"/>
    <w:rsid w:val="00B1712E"/>
    <w:rsid w:val="00B23119"/>
    <w:rsid w:val="00B23E1B"/>
    <w:rsid w:val="00B24B87"/>
    <w:rsid w:val="00B32267"/>
    <w:rsid w:val="00B34A23"/>
    <w:rsid w:val="00B36C72"/>
    <w:rsid w:val="00B36CD0"/>
    <w:rsid w:val="00B42DA1"/>
    <w:rsid w:val="00B43A3E"/>
    <w:rsid w:val="00B461BF"/>
    <w:rsid w:val="00B5412B"/>
    <w:rsid w:val="00B54DF5"/>
    <w:rsid w:val="00B618A2"/>
    <w:rsid w:val="00B61BA7"/>
    <w:rsid w:val="00B7654D"/>
    <w:rsid w:val="00B832F0"/>
    <w:rsid w:val="00B9145D"/>
    <w:rsid w:val="00B928D1"/>
    <w:rsid w:val="00B92B7A"/>
    <w:rsid w:val="00BA16F9"/>
    <w:rsid w:val="00BA1BBA"/>
    <w:rsid w:val="00BA3FDB"/>
    <w:rsid w:val="00BB362D"/>
    <w:rsid w:val="00BB7BA9"/>
    <w:rsid w:val="00BC338A"/>
    <w:rsid w:val="00BC5C24"/>
    <w:rsid w:val="00BE77BA"/>
    <w:rsid w:val="00BF13B0"/>
    <w:rsid w:val="00BF2204"/>
    <w:rsid w:val="00BF38F3"/>
    <w:rsid w:val="00C03E14"/>
    <w:rsid w:val="00C10AC4"/>
    <w:rsid w:val="00C14FCC"/>
    <w:rsid w:val="00C1707A"/>
    <w:rsid w:val="00C22A8D"/>
    <w:rsid w:val="00C2328D"/>
    <w:rsid w:val="00C24615"/>
    <w:rsid w:val="00C251A3"/>
    <w:rsid w:val="00C3162F"/>
    <w:rsid w:val="00C320BC"/>
    <w:rsid w:val="00C32FC6"/>
    <w:rsid w:val="00C34859"/>
    <w:rsid w:val="00C35C07"/>
    <w:rsid w:val="00C36A2E"/>
    <w:rsid w:val="00C37C13"/>
    <w:rsid w:val="00C404E5"/>
    <w:rsid w:val="00C40CBE"/>
    <w:rsid w:val="00C422FD"/>
    <w:rsid w:val="00C428C0"/>
    <w:rsid w:val="00C42E3F"/>
    <w:rsid w:val="00C43221"/>
    <w:rsid w:val="00C44C0D"/>
    <w:rsid w:val="00C45D02"/>
    <w:rsid w:val="00C47291"/>
    <w:rsid w:val="00C50A9E"/>
    <w:rsid w:val="00C50B6A"/>
    <w:rsid w:val="00C50FD5"/>
    <w:rsid w:val="00C605BB"/>
    <w:rsid w:val="00C646A7"/>
    <w:rsid w:val="00C7030E"/>
    <w:rsid w:val="00C7281A"/>
    <w:rsid w:val="00C76D24"/>
    <w:rsid w:val="00C82E0D"/>
    <w:rsid w:val="00C86D95"/>
    <w:rsid w:val="00C90F14"/>
    <w:rsid w:val="00C932F5"/>
    <w:rsid w:val="00CA39FF"/>
    <w:rsid w:val="00CA4487"/>
    <w:rsid w:val="00CA57B2"/>
    <w:rsid w:val="00CB5D2E"/>
    <w:rsid w:val="00CD1D5B"/>
    <w:rsid w:val="00CF204C"/>
    <w:rsid w:val="00CF3ABB"/>
    <w:rsid w:val="00CF6247"/>
    <w:rsid w:val="00CF78C5"/>
    <w:rsid w:val="00CF79E5"/>
    <w:rsid w:val="00D01572"/>
    <w:rsid w:val="00D05F8B"/>
    <w:rsid w:val="00D13844"/>
    <w:rsid w:val="00D13D2F"/>
    <w:rsid w:val="00D15150"/>
    <w:rsid w:val="00D208BF"/>
    <w:rsid w:val="00D22231"/>
    <w:rsid w:val="00D24BC9"/>
    <w:rsid w:val="00D25009"/>
    <w:rsid w:val="00D260BB"/>
    <w:rsid w:val="00D27DBD"/>
    <w:rsid w:val="00D33BF5"/>
    <w:rsid w:val="00D35031"/>
    <w:rsid w:val="00D35936"/>
    <w:rsid w:val="00D4217B"/>
    <w:rsid w:val="00D42871"/>
    <w:rsid w:val="00D43A0B"/>
    <w:rsid w:val="00D46439"/>
    <w:rsid w:val="00D513F1"/>
    <w:rsid w:val="00D569D3"/>
    <w:rsid w:val="00D6784E"/>
    <w:rsid w:val="00D7355D"/>
    <w:rsid w:val="00D84327"/>
    <w:rsid w:val="00D84CFD"/>
    <w:rsid w:val="00D85D71"/>
    <w:rsid w:val="00D923BC"/>
    <w:rsid w:val="00D9748F"/>
    <w:rsid w:val="00DA7764"/>
    <w:rsid w:val="00DB1008"/>
    <w:rsid w:val="00DB2ABB"/>
    <w:rsid w:val="00DB4135"/>
    <w:rsid w:val="00DB543C"/>
    <w:rsid w:val="00DB68F3"/>
    <w:rsid w:val="00DB74E0"/>
    <w:rsid w:val="00DC7996"/>
    <w:rsid w:val="00DD2EAE"/>
    <w:rsid w:val="00DD3948"/>
    <w:rsid w:val="00DE4540"/>
    <w:rsid w:val="00DE684C"/>
    <w:rsid w:val="00DF01A0"/>
    <w:rsid w:val="00DF2234"/>
    <w:rsid w:val="00DF28FC"/>
    <w:rsid w:val="00E029AA"/>
    <w:rsid w:val="00E02A3C"/>
    <w:rsid w:val="00E10235"/>
    <w:rsid w:val="00E102E1"/>
    <w:rsid w:val="00E13ACB"/>
    <w:rsid w:val="00E1482E"/>
    <w:rsid w:val="00E16F0C"/>
    <w:rsid w:val="00E212BF"/>
    <w:rsid w:val="00E2704A"/>
    <w:rsid w:val="00E351CF"/>
    <w:rsid w:val="00E36917"/>
    <w:rsid w:val="00E40EBA"/>
    <w:rsid w:val="00E43AB2"/>
    <w:rsid w:val="00E44B97"/>
    <w:rsid w:val="00E548A3"/>
    <w:rsid w:val="00E571FE"/>
    <w:rsid w:val="00E624D4"/>
    <w:rsid w:val="00E70FA8"/>
    <w:rsid w:val="00E74CD2"/>
    <w:rsid w:val="00E84B69"/>
    <w:rsid w:val="00E927CD"/>
    <w:rsid w:val="00E93F49"/>
    <w:rsid w:val="00EA18CE"/>
    <w:rsid w:val="00EA18EB"/>
    <w:rsid w:val="00EA1F34"/>
    <w:rsid w:val="00EA6109"/>
    <w:rsid w:val="00EA7CF8"/>
    <w:rsid w:val="00EC2217"/>
    <w:rsid w:val="00EC2237"/>
    <w:rsid w:val="00EC5921"/>
    <w:rsid w:val="00ED7968"/>
    <w:rsid w:val="00EF276B"/>
    <w:rsid w:val="00F02408"/>
    <w:rsid w:val="00F02EBC"/>
    <w:rsid w:val="00F03382"/>
    <w:rsid w:val="00F03F5B"/>
    <w:rsid w:val="00F1150A"/>
    <w:rsid w:val="00F11C85"/>
    <w:rsid w:val="00F12505"/>
    <w:rsid w:val="00F17975"/>
    <w:rsid w:val="00F221D0"/>
    <w:rsid w:val="00F25899"/>
    <w:rsid w:val="00F27456"/>
    <w:rsid w:val="00F34FDE"/>
    <w:rsid w:val="00F362EF"/>
    <w:rsid w:val="00F458F1"/>
    <w:rsid w:val="00F46D9D"/>
    <w:rsid w:val="00F4729C"/>
    <w:rsid w:val="00F50853"/>
    <w:rsid w:val="00F5133F"/>
    <w:rsid w:val="00F5392C"/>
    <w:rsid w:val="00F54D78"/>
    <w:rsid w:val="00F554C3"/>
    <w:rsid w:val="00F6567B"/>
    <w:rsid w:val="00F66043"/>
    <w:rsid w:val="00F710D3"/>
    <w:rsid w:val="00F73D20"/>
    <w:rsid w:val="00F75440"/>
    <w:rsid w:val="00F75CED"/>
    <w:rsid w:val="00F80175"/>
    <w:rsid w:val="00F80BA9"/>
    <w:rsid w:val="00F80D6F"/>
    <w:rsid w:val="00F85776"/>
    <w:rsid w:val="00F8586E"/>
    <w:rsid w:val="00F86AE2"/>
    <w:rsid w:val="00F87A17"/>
    <w:rsid w:val="00F917DF"/>
    <w:rsid w:val="00F93E8D"/>
    <w:rsid w:val="00F976F0"/>
    <w:rsid w:val="00FA38B6"/>
    <w:rsid w:val="00FA3AEC"/>
    <w:rsid w:val="00FA4A43"/>
    <w:rsid w:val="00FB3AC2"/>
    <w:rsid w:val="00FB464B"/>
    <w:rsid w:val="00FB71AC"/>
    <w:rsid w:val="00FB7601"/>
    <w:rsid w:val="00FB7C06"/>
    <w:rsid w:val="00FC0DA0"/>
    <w:rsid w:val="00FC10D7"/>
    <w:rsid w:val="00FC152D"/>
    <w:rsid w:val="00FC1D54"/>
    <w:rsid w:val="00FC21DC"/>
    <w:rsid w:val="00FC3249"/>
    <w:rsid w:val="00FC3903"/>
    <w:rsid w:val="00FC587A"/>
    <w:rsid w:val="00FD0555"/>
    <w:rsid w:val="00FD3336"/>
    <w:rsid w:val="00FD4DE7"/>
    <w:rsid w:val="00FE21F7"/>
    <w:rsid w:val="00FE63CB"/>
    <w:rsid w:val="00FE6711"/>
    <w:rsid w:val="00FE7587"/>
    <w:rsid w:val="00FF0DA5"/>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0"/>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uiPriority="0"/>
    <w:lsdException w:name="Unresolved Mention" w:uiPriority="0"/>
  </w:latentStyles>
  <w:style w:type="paragraph" w:default="1" w:styleId="Normal">
    <w:name w:val="Normal"/>
    <w:qFormat/>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BF2204"/>
    <w:pPr>
      <w:keepNext/>
      <w:spacing w:before="240" w:after="60"/>
      <w:outlineLvl w:val="1"/>
    </w:pPr>
    <w:rPr>
      <w:rFonts w:ascii="Arial" w:hAnsi="Arial" w:cs="Arial"/>
      <w:b/>
      <w:bCs/>
      <w:color w:val="1F497D"/>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link w:val="Heading5Char"/>
    <w:uiPriority w:val="9"/>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link w:val="Heading6Char"/>
    <w:uiPriority w:val="9"/>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link w:val="Heading7Char"/>
    <w:uiPriority w:val="9"/>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link w:val="Heading8Char"/>
    <w:uiPriority w:val="9"/>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link w:val="Heading9Char"/>
    <w:uiPriority w:val="9"/>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uiPriority w:val="10"/>
    <w:qFormat/>
    <w:pPr>
      <w:spacing w:after="720"/>
      <w:ind w:left="2347"/>
    </w:pPr>
    <w:rPr>
      <w:rFonts w:ascii="Arial" w:hAnsi="Arial" w:cs="Arial"/>
      <w:b/>
      <w:bCs/>
      <w:kern w:val="28"/>
      <w:sz w:val="48"/>
      <w:szCs w:val="32"/>
    </w:rPr>
  </w:style>
  <w:style w:type="paragraph" w:styleId="ListNumber">
    <w:name w:val="List Number"/>
    <w:basedOn w:val="Normal"/>
    <w:uiPriority w:val="99"/>
    <w:rsid w:val="00F362EF"/>
    <w:pPr>
      <w:numPr>
        <w:numId w:val="9"/>
      </w:numPr>
      <w:spacing w:before="120" w:after="120" w:line="300" w:lineRule="auto"/>
    </w:pPr>
    <w:rPr>
      <w:rFonts w:ascii="Arial" w:hAnsi="Arial" w:cs="Arial"/>
      <w:sz w:val="18"/>
    </w:rPr>
  </w:style>
  <w:style w:type="paragraph" w:styleId="Caption">
    <w:name w:val="caption"/>
    <w:basedOn w:val="Normal"/>
    <w:next w:val="BodyText"/>
    <w:uiPriority w:val="35"/>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link w:val="FooterChar"/>
    <w:uiPriority w:val="99"/>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uiPriority w:val="99"/>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uiPriority w:val="11"/>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uiPriority w:val="99"/>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link w:val="DateChar"/>
    <w:uiPriority w:val="99"/>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uiPriority w:val="39"/>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link w:val="FootnoteTextChar"/>
    <w:uiPriority w:val="99"/>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uiPriority w:val="99"/>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link w:val="CommentTextChar"/>
    <w:uiPriority w:val="99"/>
    <w:semiHidden/>
    <w:rPr>
      <w:rFonts w:ascii="Trebuchet MS" w:hAnsi="Trebuchet MS"/>
      <w:sz w:val="20"/>
      <w:szCs w:val="20"/>
    </w:rPr>
  </w:style>
  <w:style w:type="paragraph" w:styleId="CommentSubject">
    <w:name w:val="annotation subject"/>
    <w:basedOn w:val="CommentText"/>
    <w:next w:val="CommentText"/>
    <w:link w:val="CommentSubjectChar"/>
    <w:uiPriority w:val="99"/>
    <w:semiHidden/>
    <w:rPr>
      <w:b/>
      <w:bCs/>
    </w:rPr>
  </w:style>
  <w:style w:type="character" w:styleId="FollowedHyperlink">
    <w:name w:val="FollowedHyperlink"/>
    <w:uiPriority w:val="99"/>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link w:val="HeaderChar"/>
    <w:uiPriority w:val="99"/>
    <w:pPr>
      <w:tabs>
        <w:tab w:val="center" w:pos="4320"/>
        <w:tab w:val="right" w:pos="8640"/>
      </w:tabs>
    </w:pPr>
  </w:style>
  <w:style w:type="character" w:customStyle="1" w:styleId="BalloonTextChar">
    <w:name w:val="Balloon Text Char"/>
    <w:link w:val="BalloonText"/>
    <w:uiPriority w:val="99"/>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uiPriority w:val="11"/>
    <w:rsid w:val="00FC1D54"/>
    <w:rPr>
      <w:rFonts w:ascii="Arial" w:hAnsi="Arial" w:cs="Arial"/>
      <w:color w:val="000000"/>
      <w:sz w:val="16"/>
      <w:szCs w:val="24"/>
    </w:rPr>
  </w:style>
  <w:style w:type="paragraph" w:styleId="Index1">
    <w:name w:val="index 1"/>
    <w:basedOn w:val="Normal"/>
    <w:next w:val="Normal"/>
    <w:autoRedefine/>
    <w:uiPriority w:val="99"/>
    <w:unhideWhenUsed/>
    <w:rsid w:val="003340B9"/>
    <w:pPr>
      <w:ind w:left="240" w:hanging="240"/>
    </w:pPr>
  </w:style>
  <w:style w:type="paragraph" w:styleId="Index2">
    <w:name w:val="index 2"/>
    <w:basedOn w:val="Normal"/>
    <w:next w:val="Normal"/>
    <w:autoRedefine/>
    <w:uiPriority w:val="99"/>
    <w:unhideWhenUsed/>
    <w:rsid w:val="003340B9"/>
    <w:pPr>
      <w:ind w:left="480" w:hanging="240"/>
    </w:pPr>
  </w:style>
  <w:style w:type="paragraph" w:styleId="Index3">
    <w:name w:val="index 3"/>
    <w:basedOn w:val="Normal"/>
    <w:next w:val="Normal"/>
    <w:autoRedefine/>
    <w:uiPriority w:val="99"/>
    <w:unhideWhenUsed/>
    <w:rsid w:val="003340B9"/>
    <w:pPr>
      <w:ind w:left="720" w:hanging="240"/>
    </w:pPr>
  </w:style>
  <w:style w:type="paragraph" w:styleId="Index4">
    <w:name w:val="index 4"/>
    <w:basedOn w:val="Normal"/>
    <w:next w:val="Normal"/>
    <w:autoRedefine/>
    <w:uiPriority w:val="99"/>
    <w:unhideWhenUsed/>
    <w:rsid w:val="003340B9"/>
    <w:pPr>
      <w:ind w:left="960" w:hanging="240"/>
    </w:pPr>
  </w:style>
  <w:style w:type="paragraph" w:styleId="Index5">
    <w:name w:val="index 5"/>
    <w:basedOn w:val="Normal"/>
    <w:next w:val="Normal"/>
    <w:autoRedefine/>
    <w:uiPriority w:val="99"/>
    <w:unhideWhenUsed/>
    <w:rsid w:val="003340B9"/>
    <w:pPr>
      <w:ind w:left="1200" w:hanging="240"/>
    </w:pPr>
  </w:style>
  <w:style w:type="paragraph" w:styleId="Index6">
    <w:name w:val="index 6"/>
    <w:basedOn w:val="Normal"/>
    <w:next w:val="Normal"/>
    <w:autoRedefine/>
    <w:uiPriority w:val="99"/>
    <w:unhideWhenUsed/>
    <w:rsid w:val="003340B9"/>
    <w:pPr>
      <w:ind w:left="1440" w:hanging="240"/>
    </w:pPr>
  </w:style>
  <w:style w:type="paragraph" w:styleId="Index7">
    <w:name w:val="index 7"/>
    <w:basedOn w:val="Normal"/>
    <w:next w:val="Normal"/>
    <w:autoRedefine/>
    <w:uiPriority w:val="99"/>
    <w:unhideWhenUsed/>
    <w:rsid w:val="003340B9"/>
    <w:pPr>
      <w:ind w:left="1680" w:hanging="240"/>
    </w:pPr>
  </w:style>
  <w:style w:type="paragraph" w:styleId="Index8">
    <w:name w:val="index 8"/>
    <w:basedOn w:val="Normal"/>
    <w:next w:val="Normal"/>
    <w:autoRedefine/>
    <w:uiPriority w:val="99"/>
    <w:unhideWhenUsed/>
    <w:rsid w:val="003340B9"/>
    <w:pPr>
      <w:ind w:left="1920" w:hanging="240"/>
    </w:pPr>
  </w:style>
  <w:style w:type="paragraph" w:styleId="Index9">
    <w:name w:val="index 9"/>
    <w:basedOn w:val="Normal"/>
    <w:next w:val="Normal"/>
    <w:autoRedefine/>
    <w:uiPriority w:val="99"/>
    <w:unhideWhenUsed/>
    <w:rsid w:val="003340B9"/>
    <w:pPr>
      <w:ind w:left="2160" w:hanging="240"/>
    </w:pPr>
  </w:style>
  <w:style w:type="paragraph" w:styleId="IndexHeading">
    <w:name w:val="index heading"/>
    <w:basedOn w:val="Normal"/>
    <w:next w:val="Index1"/>
    <w:uiPriority w:val="99"/>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8"/>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19"/>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6"/>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1"/>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0"/>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7"/>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uiPriority w:val="99"/>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uiPriority w:val="99"/>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5"/>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2"/>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3"/>
      </w:numPr>
      <w:spacing w:before="240" w:after="120"/>
      <w:ind w:left="936" w:hanging="936"/>
    </w:pPr>
    <w:rPr>
      <w:rFonts w:ascii="Arial" w:hAnsi="Arial"/>
      <w:color w:val="000000"/>
      <w:sz w:val="16"/>
      <w:szCs w:val="16"/>
    </w:rPr>
  </w:style>
  <w:style w:type="paragraph" w:customStyle="1" w:styleId="NumList1">
    <w:name w:val="NumList1"/>
    <w:rsid w:val="00C47291"/>
    <w:pPr>
      <w:numPr>
        <w:numId w:val="21"/>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4"/>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uiPriority w:val="10"/>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BF2204"/>
    <w:rPr>
      <w:rFonts w:ascii="Arial" w:hAnsi="Arial" w:cs="Arial"/>
      <w:b/>
      <w:bCs/>
      <w:color w:val="1F497D"/>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uiPriority w:val="99"/>
    <w:rsid w:val="00C47291"/>
    <w:rPr>
      <w:rFonts w:ascii="Lucida Grande" w:hAnsi="Lucida Grande" w:cs="Lucida Grande"/>
    </w:rPr>
  </w:style>
  <w:style w:type="character" w:customStyle="1" w:styleId="DocumentMapChar">
    <w:name w:val="Document Map Char"/>
    <w:basedOn w:val="DefaultParagraphFont"/>
    <w:link w:val="DocumentMap"/>
    <w:uiPriority w:val="99"/>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customStyle="1" w:styleId="LabStepNumChar">
    <w:name w:val="LabStepNum Char"/>
    <w:link w:val="LabStepNum"/>
    <w:rsid w:val="00090AD9"/>
    <w:rPr>
      <w:rFonts w:ascii="Gill Sans MT" w:hAnsi="Gill Sans MT"/>
      <w:sz w:val="36"/>
      <w:szCs w:val="24"/>
    </w:rPr>
  </w:style>
  <w:style w:type="paragraph" w:customStyle="1" w:styleId="LabBodyText">
    <w:name w:val="LabBodyText"/>
    <w:basedOn w:val="Normal"/>
    <w:rsid w:val="00090AD9"/>
  </w:style>
  <w:style w:type="paragraph" w:customStyle="1" w:styleId="LabStepNum">
    <w:name w:val="LabStepNum"/>
    <w:basedOn w:val="Normal"/>
    <w:link w:val="LabStepNumChar"/>
    <w:rsid w:val="00090AD9"/>
    <w:rPr>
      <w:rFonts w:ascii="Gill Sans MT" w:hAnsi="Gill Sans MT"/>
      <w:sz w:val="36"/>
    </w:rPr>
  </w:style>
  <w:style w:type="character" w:customStyle="1" w:styleId="Heading5Char">
    <w:name w:val="Heading 5 Char"/>
    <w:aliases w:val="h5 Char,H5 Char,Level 3 - i Char,5 Char,Block Label Char"/>
    <w:link w:val="Heading5"/>
    <w:uiPriority w:val="9"/>
    <w:rsid w:val="002A6853"/>
    <w:rPr>
      <w:rFonts w:ascii="Arial" w:hAnsi="Arial" w:cs="Arial"/>
      <w:b/>
      <w:bCs/>
      <w:color w:val="000000"/>
      <w:sz w:val="18"/>
      <w:szCs w:val="24"/>
      <w:u w:val="single"/>
    </w:rPr>
  </w:style>
  <w:style w:type="character" w:customStyle="1" w:styleId="Heading6Char">
    <w:name w:val="Heading 6 Char"/>
    <w:aliases w:val="H6 Char,Legal Level 1. Char"/>
    <w:link w:val="Heading6"/>
    <w:uiPriority w:val="9"/>
    <w:rsid w:val="002A6853"/>
    <w:rPr>
      <w:rFonts w:ascii="Arial" w:hAnsi="Arial" w:cs="Arial"/>
      <w:b/>
      <w:bCs/>
      <w:color w:val="000000"/>
      <w:sz w:val="18"/>
      <w:szCs w:val="28"/>
    </w:rPr>
  </w:style>
  <w:style w:type="character" w:customStyle="1" w:styleId="Heading7Char">
    <w:name w:val="Heading 7 Char"/>
    <w:aliases w:val="Legal Level 1.1. Char"/>
    <w:link w:val="Heading7"/>
    <w:uiPriority w:val="9"/>
    <w:rsid w:val="002A6853"/>
    <w:rPr>
      <w:rFonts w:ascii="Arial" w:hAnsi="Arial" w:cs="Arial"/>
      <w:b/>
      <w:bCs/>
      <w:color w:val="000000"/>
      <w:sz w:val="22"/>
      <w:szCs w:val="32"/>
    </w:rPr>
  </w:style>
  <w:style w:type="character" w:customStyle="1" w:styleId="Heading8Char">
    <w:name w:val="Heading 8 Char"/>
    <w:aliases w:val="Legal Level 1.1.1. Char"/>
    <w:link w:val="Heading8"/>
    <w:uiPriority w:val="9"/>
    <w:rsid w:val="002A6853"/>
    <w:rPr>
      <w:i/>
    </w:rPr>
  </w:style>
  <w:style w:type="character" w:customStyle="1" w:styleId="Heading9Char">
    <w:name w:val="Heading 9 Char"/>
    <w:aliases w:val="Legal Level 1.1.1.1. Char"/>
    <w:link w:val="Heading9"/>
    <w:uiPriority w:val="9"/>
    <w:rsid w:val="002A6853"/>
    <w:rPr>
      <w:sz w:val="18"/>
    </w:rPr>
  </w:style>
  <w:style w:type="character" w:customStyle="1" w:styleId="HeaderChar">
    <w:name w:val="Header Char"/>
    <w:link w:val="Header"/>
    <w:uiPriority w:val="99"/>
    <w:locked/>
    <w:rsid w:val="002A6853"/>
    <w:rPr>
      <w:sz w:val="24"/>
      <w:szCs w:val="24"/>
    </w:rPr>
  </w:style>
  <w:style w:type="character" w:customStyle="1" w:styleId="FooterChar">
    <w:name w:val="Footer Char"/>
    <w:link w:val="Footer"/>
    <w:uiPriority w:val="99"/>
    <w:locked/>
    <w:rsid w:val="002A6853"/>
    <w:rPr>
      <w:sz w:val="24"/>
      <w:szCs w:val="24"/>
    </w:rPr>
  </w:style>
  <w:style w:type="character" w:customStyle="1" w:styleId="BodyTextIndentChar1">
    <w:name w:val="Body Text Indent Char1"/>
    <w:uiPriority w:val="99"/>
    <w:rsid w:val="002A6853"/>
    <w:rPr>
      <w:rFonts w:ascii="Courier New" w:hAnsi="Courier New"/>
      <w:snapToGrid w:val="0"/>
      <w:color w:val="000000"/>
      <w:sz w:val="18"/>
    </w:rPr>
  </w:style>
  <w:style w:type="character" w:customStyle="1" w:styleId="CommentTextChar">
    <w:name w:val="Comment Text Char"/>
    <w:link w:val="CommentText"/>
    <w:uiPriority w:val="99"/>
    <w:semiHidden/>
    <w:locked/>
    <w:rsid w:val="002A6853"/>
    <w:rPr>
      <w:rFonts w:ascii="Trebuchet MS" w:hAnsi="Trebuchet MS"/>
    </w:rPr>
  </w:style>
  <w:style w:type="character" w:customStyle="1" w:styleId="CommentSubjectChar">
    <w:name w:val="Comment Subject Char"/>
    <w:link w:val="CommentSubject"/>
    <w:uiPriority w:val="99"/>
    <w:semiHidden/>
    <w:locked/>
    <w:rsid w:val="002A6853"/>
    <w:rPr>
      <w:rFonts w:ascii="Trebuchet MS" w:hAnsi="Trebuchet MS"/>
      <w:b/>
      <w:bCs/>
    </w:rPr>
  </w:style>
  <w:style w:type="character" w:customStyle="1" w:styleId="FootnoteTextChar">
    <w:name w:val="Footnote Text Char"/>
    <w:link w:val="FootnoteText"/>
    <w:uiPriority w:val="99"/>
    <w:semiHidden/>
    <w:locked/>
    <w:rsid w:val="002A6853"/>
    <w:rPr>
      <w:sz w:val="16"/>
    </w:rPr>
  </w:style>
  <w:style w:type="paragraph" w:customStyle="1" w:styleId="TOCHeader">
    <w:name w:val="TOC Header"/>
    <w:basedOn w:val="Normal"/>
    <w:rsid w:val="002A6853"/>
    <w:pPr>
      <w:spacing w:before="60" w:after="60" w:line="300" w:lineRule="auto"/>
      <w:ind w:left="-1440"/>
      <w:jc w:val="both"/>
    </w:pPr>
    <w:rPr>
      <w:rFonts w:ascii="Arial Black" w:hAnsi="Arial Black"/>
      <w:szCs w:val="20"/>
      <w:lang w:bidi="he-IL"/>
    </w:rPr>
  </w:style>
  <w:style w:type="paragraph" w:styleId="BlockText">
    <w:name w:val="Block Text"/>
    <w:basedOn w:val="Normal"/>
    <w:uiPriority w:val="99"/>
    <w:rsid w:val="002A6853"/>
    <w:pPr>
      <w:tabs>
        <w:tab w:val="left" w:pos="4500"/>
      </w:tabs>
      <w:spacing w:before="100" w:beforeAutospacing="1" w:after="100" w:afterAutospacing="1"/>
      <w:ind w:left="-1080" w:right="4860"/>
      <w:jc w:val="both"/>
    </w:pPr>
    <w:rPr>
      <w:rFonts w:ascii="Arial" w:hAnsi="Arial" w:cs="Arial"/>
      <w:sz w:val="20"/>
    </w:rPr>
  </w:style>
  <w:style w:type="character" w:customStyle="1" w:styleId="CS-Boldtext">
    <w:name w:val="CS - Bold text"/>
    <w:rsid w:val="002A6853"/>
    <w:rPr>
      <w:rFonts w:ascii="Arial" w:hAnsi="Arial" w:cs="Times New Roman"/>
      <w:b/>
      <w:sz w:val="22"/>
    </w:rPr>
  </w:style>
  <w:style w:type="paragraph" w:customStyle="1" w:styleId="CS-Bodybullet">
    <w:name w:val="CS - Body bullet"/>
    <w:basedOn w:val="Normal"/>
    <w:rsid w:val="002A6853"/>
    <w:pPr>
      <w:numPr>
        <w:numId w:val="48"/>
      </w:numPr>
      <w:tabs>
        <w:tab w:val="clear" w:pos="0"/>
        <w:tab w:val="num" w:pos="360"/>
      </w:tabs>
      <w:autoSpaceDE w:val="0"/>
      <w:autoSpaceDN w:val="0"/>
      <w:adjustRightInd w:val="0"/>
      <w:spacing w:before="120" w:after="120" w:line="300" w:lineRule="auto"/>
      <w:ind w:left="360" w:right="14"/>
    </w:pPr>
    <w:rPr>
      <w:rFonts w:ascii="Arial" w:hAnsi="Arial"/>
      <w:sz w:val="22"/>
      <w:szCs w:val="22"/>
    </w:rPr>
  </w:style>
  <w:style w:type="paragraph" w:customStyle="1" w:styleId="CS-Numberedheader">
    <w:name w:val="CS - Numbered header"/>
    <w:basedOn w:val="Heading2"/>
    <w:rsid w:val="002A6853"/>
    <w:pPr>
      <w:suppressAutoHyphens/>
      <w:autoSpaceDE w:val="0"/>
      <w:autoSpaceDN w:val="0"/>
      <w:spacing w:before="0" w:line="300" w:lineRule="auto"/>
      <w:ind w:right="14"/>
    </w:pPr>
    <w:rPr>
      <w:rFonts w:cs="Times New Roman"/>
      <w:bCs w:val="0"/>
      <w:szCs w:val="24"/>
      <w:lang w:bidi="he-IL"/>
    </w:rPr>
  </w:style>
  <w:style w:type="paragraph" w:customStyle="1" w:styleId="CS-Caption">
    <w:name w:val="CS - Caption"/>
    <w:basedOn w:val="Normal"/>
    <w:rsid w:val="002A6853"/>
    <w:pPr>
      <w:autoSpaceDE w:val="0"/>
      <w:autoSpaceDN w:val="0"/>
      <w:adjustRightInd w:val="0"/>
      <w:spacing w:after="200" w:line="276" w:lineRule="auto"/>
      <w:ind w:right="18"/>
    </w:pPr>
    <w:rPr>
      <w:rFonts w:ascii="Arial" w:hAnsi="Arial"/>
      <w:i/>
      <w:sz w:val="18"/>
      <w:szCs w:val="22"/>
    </w:rPr>
  </w:style>
  <w:style w:type="paragraph" w:customStyle="1" w:styleId="CS-Backpageheader">
    <w:name w:val="CS - Back page header"/>
    <w:basedOn w:val="BlockText"/>
    <w:rsid w:val="002A6853"/>
    <w:pPr>
      <w:tabs>
        <w:tab w:val="clear" w:pos="4500"/>
      </w:tabs>
      <w:ind w:left="3600" w:right="-2880"/>
    </w:pPr>
    <w:rPr>
      <w:b/>
      <w:caps/>
      <w:sz w:val="24"/>
    </w:rPr>
  </w:style>
  <w:style w:type="paragraph" w:styleId="Bibliography">
    <w:name w:val="Bibliography"/>
    <w:basedOn w:val="Normal"/>
    <w:next w:val="Normal"/>
    <w:uiPriority w:val="37"/>
    <w:unhideWhenUsed/>
    <w:rsid w:val="002A6853"/>
    <w:pPr>
      <w:spacing w:after="200" w:line="276" w:lineRule="auto"/>
    </w:pPr>
    <w:rPr>
      <w:rFonts w:ascii="Calibri" w:hAnsi="Calibri"/>
      <w:sz w:val="22"/>
      <w:szCs w:val="22"/>
    </w:rPr>
  </w:style>
  <w:style w:type="paragraph" w:customStyle="1" w:styleId="CS-Bodytext2">
    <w:name w:val="CS - Body text 2"/>
    <w:basedOn w:val="BlockText"/>
    <w:rsid w:val="002A6853"/>
    <w:pPr>
      <w:tabs>
        <w:tab w:val="clear" w:pos="4500"/>
      </w:tabs>
      <w:ind w:left="3600" w:right="-2880"/>
    </w:pPr>
    <w:rPr>
      <w:szCs w:val="20"/>
    </w:rPr>
  </w:style>
  <w:style w:type="paragraph" w:styleId="BodyText2">
    <w:name w:val="Body Text 2"/>
    <w:basedOn w:val="Normal"/>
    <w:link w:val="BodyText2Char"/>
    <w:uiPriority w:val="99"/>
    <w:unhideWhenUsed/>
    <w:rsid w:val="002A6853"/>
    <w:pPr>
      <w:spacing w:after="120" w:line="480" w:lineRule="auto"/>
    </w:pPr>
    <w:rPr>
      <w:rFonts w:ascii="Calibri" w:hAnsi="Calibri"/>
      <w:sz w:val="22"/>
      <w:szCs w:val="22"/>
    </w:rPr>
  </w:style>
  <w:style w:type="character" w:customStyle="1" w:styleId="BodyText2Char">
    <w:name w:val="Body Text 2 Char"/>
    <w:basedOn w:val="DefaultParagraphFont"/>
    <w:link w:val="BodyText2"/>
    <w:uiPriority w:val="99"/>
    <w:rsid w:val="002A6853"/>
    <w:rPr>
      <w:rFonts w:ascii="Calibri" w:hAnsi="Calibri"/>
      <w:sz w:val="22"/>
      <w:szCs w:val="22"/>
    </w:rPr>
  </w:style>
  <w:style w:type="paragraph" w:styleId="BodyText3">
    <w:name w:val="Body Text 3"/>
    <w:basedOn w:val="Normal"/>
    <w:link w:val="BodyText3Char"/>
    <w:uiPriority w:val="99"/>
    <w:unhideWhenUsed/>
    <w:rsid w:val="002A6853"/>
    <w:pPr>
      <w:spacing w:after="120" w:line="276" w:lineRule="auto"/>
    </w:pPr>
    <w:rPr>
      <w:rFonts w:ascii="Calibri" w:hAnsi="Calibri"/>
      <w:sz w:val="16"/>
      <w:szCs w:val="16"/>
    </w:rPr>
  </w:style>
  <w:style w:type="character" w:customStyle="1" w:styleId="BodyText3Char">
    <w:name w:val="Body Text 3 Char"/>
    <w:basedOn w:val="DefaultParagraphFont"/>
    <w:link w:val="BodyText3"/>
    <w:uiPriority w:val="99"/>
    <w:rsid w:val="002A6853"/>
    <w:rPr>
      <w:rFonts w:ascii="Calibri" w:hAnsi="Calibri"/>
      <w:sz w:val="16"/>
      <w:szCs w:val="16"/>
    </w:rPr>
  </w:style>
  <w:style w:type="paragraph" w:styleId="BodyTextFirstIndent">
    <w:name w:val="Body Text First Indent"/>
    <w:basedOn w:val="BodyText"/>
    <w:link w:val="BodyTextFirstIndentChar"/>
    <w:uiPriority w:val="99"/>
    <w:unhideWhenUsed/>
    <w:rsid w:val="002A6853"/>
    <w:pPr>
      <w:spacing w:after="120" w:line="276" w:lineRule="auto"/>
      <w:ind w:firstLine="210"/>
    </w:pPr>
    <w:rPr>
      <w:rFonts w:ascii="Calibri" w:hAnsi="Calibri" w:cs="Times New Roman"/>
      <w:sz w:val="22"/>
      <w:szCs w:val="22"/>
    </w:rPr>
  </w:style>
  <w:style w:type="character" w:customStyle="1" w:styleId="BodyTextFirstIndentChar">
    <w:name w:val="Body Text First Indent Char"/>
    <w:basedOn w:val="BodyTextChar"/>
    <w:link w:val="BodyTextFirstIndent"/>
    <w:uiPriority w:val="99"/>
    <w:rsid w:val="002A6853"/>
    <w:rPr>
      <w:rFonts w:ascii="Calibri" w:hAnsi="Calibri" w:cs="Arial"/>
      <w:sz w:val="22"/>
      <w:szCs w:val="22"/>
    </w:rPr>
  </w:style>
  <w:style w:type="paragraph" w:styleId="BodyTextFirstIndent2">
    <w:name w:val="Body Text First Indent 2"/>
    <w:basedOn w:val="BodyTextIndent"/>
    <w:link w:val="BodyTextFirstIndent2Char"/>
    <w:uiPriority w:val="99"/>
    <w:unhideWhenUsed/>
    <w:rsid w:val="002A6853"/>
    <w:pPr>
      <w:spacing w:before="0" w:after="120" w:line="276" w:lineRule="auto"/>
      <w:ind w:firstLine="210"/>
    </w:pPr>
    <w:rPr>
      <w:rFonts w:ascii="Calibri" w:hAnsi="Calibri"/>
      <w:snapToGrid/>
      <w:color w:val="auto"/>
      <w:sz w:val="22"/>
      <w:szCs w:val="22"/>
    </w:rPr>
  </w:style>
  <w:style w:type="character" w:customStyle="1" w:styleId="BodyTextFirstIndent2Char">
    <w:name w:val="Body Text First Indent 2 Char"/>
    <w:basedOn w:val="BodyTextIndentChar"/>
    <w:link w:val="BodyTextFirstIndent2"/>
    <w:uiPriority w:val="99"/>
    <w:rsid w:val="002A6853"/>
    <w:rPr>
      <w:rFonts w:ascii="Calibri" w:hAnsi="Calibri"/>
      <w:snapToGrid/>
      <w:color w:val="000000"/>
      <w:sz w:val="22"/>
      <w:szCs w:val="22"/>
    </w:rPr>
  </w:style>
  <w:style w:type="paragraph" w:styleId="BodyTextIndent2">
    <w:name w:val="Body Text Indent 2"/>
    <w:basedOn w:val="Normal"/>
    <w:link w:val="BodyTextIndent2Char"/>
    <w:uiPriority w:val="99"/>
    <w:unhideWhenUsed/>
    <w:rsid w:val="002A6853"/>
    <w:pPr>
      <w:spacing w:after="120" w:line="480" w:lineRule="auto"/>
      <w:ind w:left="360"/>
    </w:pPr>
    <w:rPr>
      <w:rFonts w:ascii="Calibri" w:hAnsi="Calibri"/>
      <w:sz w:val="22"/>
      <w:szCs w:val="22"/>
    </w:rPr>
  </w:style>
  <w:style w:type="character" w:customStyle="1" w:styleId="BodyTextIndent2Char">
    <w:name w:val="Body Text Indent 2 Char"/>
    <w:basedOn w:val="DefaultParagraphFont"/>
    <w:link w:val="BodyTextIndent2"/>
    <w:uiPriority w:val="99"/>
    <w:rsid w:val="002A6853"/>
    <w:rPr>
      <w:rFonts w:ascii="Calibri" w:hAnsi="Calibri"/>
      <w:sz w:val="22"/>
      <w:szCs w:val="22"/>
    </w:rPr>
  </w:style>
  <w:style w:type="paragraph" w:styleId="BodyTextIndent3">
    <w:name w:val="Body Text Indent 3"/>
    <w:basedOn w:val="Normal"/>
    <w:link w:val="BodyTextIndent3Char"/>
    <w:uiPriority w:val="99"/>
    <w:unhideWhenUsed/>
    <w:rsid w:val="002A6853"/>
    <w:pPr>
      <w:spacing w:after="120" w:line="276" w:lineRule="auto"/>
      <w:ind w:left="360"/>
    </w:pPr>
    <w:rPr>
      <w:rFonts w:ascii="Calibri" w:hAnsi="Calibri"/>
      <w:sz w:val="16"/>
      <w:szCs w:val="16"/>
    </w:rPr>
  </w:style>
  <w:style w:type="character" w:customStyle="1" w:styleId="BodyTextIndent3Char">
    <w:name w:val="Body Text Indent 3 Char"/>
    <w:basedOn w:val="DefaultParagraphFont"/>
    <w:link w:val="BodyTextIndent3"/>
    <w:uiPriority w:val="99"/>
    <w:rsid w:val="002A6853"/>
    <w:rPr>
      <w:rFonts w:ascii="Calibri" w:hAnsi="Calibri"/>
      <w:sz w:val="16"/>
      <w:szCs w:val="16"/>
    </w:rPr>
  </w:style>
  <w:style w:type="paragraph" w:styleId="Closing">
    <w:name w:val="Closing"/>
    <w:basedOn w:val="Normal"/>
    <w:link w:val="ClosingChar"/>
    <w:uiPriority w:val="99"/>
    <w:unhideWhenUsed/>
    <w:rsid w:val="002A6853"/>
    <w:pPr>
      <w:spacing w:after="200" w:line="276" w:lineRule="auto"/>
      <w:ind w:left="4320"/>
    </w:pPr>
    <w:rPr>
      <w:rFonts w:ascii="Calibri" w:hAnsi="Calibri"/>
      <w:sz w:val="22"/>
      <w:szCs w:val="22"/>
    </w:rPr>
  </w:style>
  <w:style w:type="character" w:customStyle="1" w:styleId="ClosingChar">
    <w:name w:val="Closing Char"/>
    <w:basedOn w:val="DefaultParagraphFont"/>
    <w:link w:val="Closing"/>
    <w:uiPriority w:val="99"/>
    <w:rsid w:val="002A6853"/>
    <w:rPr>
      <w:rFonts w:ascii="Calibri" w:hAnsi="Calibri"/>
      <w:sz w:val="22"/>
      <w:szCs w:val="22"/>
    </w:rPr>
  </w:style>
  <w:style w:type="character" w:customStyle="1" w:styleId="DateChar">
    <w:name w:val="Date Char"/>
    <w:link w:val="Date"/>
    <w:uiPriority w:val="99"/>
    <w:rsid w:val="002A6853"/>
    <w:rPr>
      <w:sz w:val="22"/>
    </w:rPr>
  </w:style>
  <w:style w:type="paragraph" w:styleId="E-mailSignature">
    <w:name w:val="E-mail Signature"/>
    <w:basedOn w:val="Normal"/>
    <w:link w:val="E-mailSignatureChar"/>
    <w:uiPriority w:val="99"/>
    <w:unhideWhenUsed/>
    <w:rsid w:val="002A6853"/>
    <w:pPr>
      <w:spacing w:after="200" w:line="276" w:lineRule="auto"/>
    </w:pPr>
    <w:rPr>
      <w:rFonts w:ascii="Calibri" w:hAnsi="Calibri"/>
      <w:sz w:val="22"/>
      <w:szCs w:val="22"/>
    </w:rPr>
  </w:style>
  <w:style w:type="character" w:customStyle="1" w:styleId="E-mailSignatureChar">
    <w:name w:val="E-mail Signature Char"/>
    <w:basedOn w:val="DefaultParagraphFont"/>
    <w:link w:val="E-mailSignature"/>
    <w:uiPriority w:val="99"/>
    <w:rsid w:val="002A6853"/>
    <w:rPr>
      <w:rFonts w:ascii="Calibri" w:hAnsi="Calibri"/>
      <w:sz w:val="22"/>
      <w:szCs w:val="22"/>
    </w:rPr>
  </w:style>
  <w:style w:type="paragraph" w:styleId="EndnoteText">
    <w:name w:val="endnote text"/>
    <w:basedOn w:val="Normal"/>
    <w:link w:val="EndnoteTextChar"/>
    <w:uiPriority w:val="99"/>
    <w:unhideWhenUsed/>
    <w:rsid w:val="002A6853"/>
    <w:pPr>
      <w:spacing w:after="200" w:line="276" w:lineRule="auto"/>
    </w:pPr>
    <w:rPr>
      <w:rFonts w:ascii="Calibri" w:hAnsi="Calibri"/>
      <w:sz w:val="20"/>
      <w:szCs w:val="20"/>
    </w:rPr>
  </w:style>
  <w:style w:type="character" w:customStyle="1" w:styleId="EndnoteTextChar">
    <w:name w:val="Endnote Text Char"/>
    <w:basedOn w:val="DefaultParagraphFont"/>
    <w:link w:val="EndnoteText"/>
    <w:uiPriority w:val="99"/>
    <w:rsid w:val="002A6853"/>
    <w:rPr>
      <w:rFonts w:ascii="Calibri" w:hAnsi="Calibri"/>
    </w:rPr>
  </w:style>
  <w:style w:type="paragraph" w:styleId="EnvelopeAddress">
    <w:name w:val="envelope address"/>
    <w:basedOn w:val="Normal"/>
    <w:uiPriority w:val="99"/>
    <w:unhideWhenUsed/>
    <w:rsid w:val="002A6853"/>
    <w:pPr>
      <w:framePr w:w="7920" w:h="1980" w:hRule="exact" w:hSpace="180" w:wrap="auto" w:hAnchor="page" w:xAlign="center" w:yAlign="bottom"/>
      <w:spacing w:after="200" w:line="276" w:lineRule="auto"/>
      <w:ind w:left="2880"/>
    </w:pPr>
    <w:rPr>
      <w:rFonts w:ascii="Cambria" w:hAnsi="Cambria"/>
    </w:rPr>
  </w:style>
  <w:style w:type="paragraph" w:styleId="EnvelopeReturn">
    <w:name w:val="envelope return"/>
    <w:basedOn w:val="Normal"/>
    <w:uiPriority w:val="99"/>
    <w:unhideWhenUsed/>
    <w:rsid w:val="002A6853"/>
    <w:pPr>
      <w:spacing w:after="200" w:line="276" w:lineRule="auto"/>
    </w:pPr>
    <w:rPr>
      <w:rFonts w:ascii="Cambria" w:hAnsi="Cambria"/>
      <w:sz w:val="20"/>
      <w:szCs w:val="20"/>
    </w:rPr>
  </w:style>
  <w:style w:type="paragraph" w:styleId="HTMLAddress">
    <w:name w:val="HTML Address"/>
    <w:basedOn w:val="Normal"/>
    <w:link w:val="HTMLAddressChar"/>
    <w:uiPriority w:val="99"/>
    <w:unhideWhenUsed/>
    <w:rsid w:val="002A6853"/>
    <w:pPr>
      <w:spacing w:after="200" w:line="276" w:lineRule="auto"/>
    </w:pPr>
    <w:rPr>
      <w:rFonts w:ascii="Calibri" w:hAnsi="Calibri"/>
      <w:i/>
      <w:iCs/>
      <w:sz w:val="22"/>
      <w:szCs w:val="22"/>
    </w:rPr>
  </w:style>
  <w:style w:type="character" w:customStyle="1" w:styleId="HTMLAddressChar">
    <w:name w:val="HTML Address Char"/>
    <w:basedOn w:val="DefaultParagraphFont"/>
    <w:link w:val="HTMLAddress"/>
    <w:uiPriority w:val="99"/>
    <w:rsid w:val="002A6853"/>
    <w:rPr>
      <w:rFonts w:ascii="Calibri" w:hAnsi="Calibri"/>
      <w:i/>
      <w:iCs/>
      <w:sz w:val="22"/>
      <w:szCs w:val="22"/>
    </w:rPr>
  </w:style>
  <w:style w:type="paragraph" w:styleId="IntenseQuote">
    <w:name w:val="Intense Quote"/>
    <w:basedOn w:val="Normal"/>
    <w:next w:val="Normal"/>
    <w:link w:val="IntenseQuoteChar"/>
    <w:uiPriority w:val="30"/>
    <w:qFormat/>
    <w:rsid w:val="002A6853"/>
    <w:pPr>
      <w:pBdr>
        <w:bottom w:val="single" w:sz="4" w:space="4" w:color="4F81BD"/>
      </w:pBdr>
      <w:spacing w:before="200" w:after="280" w:line="276" w:lineRule="auto"/>
      <w:ind w:left="936" w:right="936"/>
    </w:pPr>
    <w:rPr>
      <w:rFonts w:ascii="Calibri" w:hAnsi="Calibri"/>
      <w:b/>
      <w:bCs/>
      <w:i/>
      <w:iCs/>
      <w:color w:val="4F81BD"/>
      <w:sz w:val="22"/>
      <w:szCs w:val="22"/>
    </w:rPr>
  </w:style>
  <w:style w:type="character" w:customStyle="1" w:styleId="IntenseQuoteChar">
    <w:name w:val="Intense Quote Char"/>
    <w:basedOn w:val="DefaultParagraphFont"/>
    <w:link w:val="IntenseQuote"/>
    <w:uiPriority w:val="30"/>
    <w:rsid w:val="002A6853"/>
    <w:rPr>
      <w:rFonts w:ascii="Calibri" w:hAnsi="Calibri"/>
      <w:b/>
      <w:bCs/>
      <w:i/>
      <w:iCs/>
      <w:color w:val="4F81BD"/>
      <w:sz w:val="22"/>
      <w:szCs w:val="22"/>
    </w:rPr>
  </w:style>
  <w:style w:type="paragraph" w:styleId="List">
    <w:name w:val="List"/>
    <w:basedOn w:val="Normal"/>
    <w:uiPriority w:val="99"/>
    <w:unhideWhenUsed/>
    <w:rsid w:val="002A6853"/>
    <w:pPr>
      <w:spacing w:after="200" w:line="276" w:lineRule="auto"/>
      <w:ind w:left="360" w:hanging="360"/>
      <w:contextualSpacing/>
    </w:pPr>
    <w:rPr>
      <w:rFonts w:ascii="Calibri" w:hAnsi="Calibri"/>
      <w:sz w:val="22"/>
      <w:szCs w:val="22"/>
    </w:rPr>
  </w:style>
  <w:style w:type="paragraph" w:styleId="List2">
    <w:name w:val="List 2"/>
    <w:basedOn w:val="Normal"/>
    <w:uiPriority w:val="99"/>
    <w:unhideWhenUsed/>
    <w:rsid w:val="002A6853"/>
    <w:pPr>
      <w:spacing w:after="200" w:line="276" w:lineRule="auto"/>
      <w:ind w:left="720" w:hanging="360"/>
      <w:contextualSpacing/>
    </w:pPr>
    <w:rPr>
      <w:rFonts w:ascii="Calibri" w:hAnsi="Calibri"/>
      <w:sz w:val="22"/>
      <w:szCs w:val="22"/>
    </w:rPr>
  </w:style>
  <w:style w:type="paragraph" w:styleId="List3">
    <w:name w:val="List 3"/>
    <w:basedOn w:val="Normal"/>
    <w:uiPriority w:val="99"/>
    <w:unhideWhenUsed/>
    <w:rsid w:val="002A6853"/>
    <w:pPr>
      <w:spacing w:after="200" w:line="276" w:lineRule="auto"/>
      <w:ind w:left="1080" w:hanging="360"/>
      <w:contextualSpacing/>
    </w:pPr>
    <w:rPr>
      <w:rFonts w:ascii="Calibri" w:hAnsi="Calibri"/>
      <w:sz w:val="22"/>
      <w:szCs w:val="22"/>
    </w:rPr>
  </w:style>
  <w:style w:type="paragraph" w:styleId="List4">
    <w:name w:val="List 4"/>
    <w:basedOn w:val="Normal"/>
    <w:uiPriority w:val="99"/>
    <w:unhideWhenUsed/>
    <w:rsid w:val="002A6853"/>
    <w:pPr>
      <w:spacing w:after="200" w:line="276" w:lineRule="auto"/>
      <w:ind w:left="1440" w:hanging="360"/>
      <w:contextualSpacing/>
    </w:pPr>
    <w:rPr>
      <w:rFonts w:ascii="Calibri" w:hAnsi="Calibri"/>
      <w:sz w:val="22"/>
      <w:szCs w:val="22"/>
    </w:rPr>
  </w:style>
  <w:style w:type="paragraph" w:styleId="List5">
    <w:name w:val="List 5"/>
    <w:basedOn w:val="Normal"/>
    <w:uiPriority w:val="99"/>
    <w:unhideWhenUsed/>
    <w:rsid w:val="002A6853"/>
    <w:pPr>
      <w:spacing w:after="200" w:line="276" w:lineRule="auto"/>
      <w:ind w:left="1800" w:hanging="360"/>
      <w:contextualSpacing/>
    </w:pPr>
    <w:rPr>
      <w:rFonts w:ascii="Calibri" w:hAnsi="Calibri"/>
      <w:sz w:val="22"/>
      <w:szCs w:val="22"/>
    </w:rPr>
  </w:style>
  <w:style w:type="paragraph" w:styleId="ListBullet2">
    <w:name w:val="List Bullet 2"/>
    <w:basedOn w:val="Normal"/>
    <w:uiPriority w:val="99"/>
    <w:unhideWhenUsed/>
    <w:rsid w:val="002A6853"/>
    <w:pPr>
      <w:tabs>
        <w:tab w:val="num" w:pos="360"/>
        <w:tab w:val="num" w:pos="720"/>
      </w:tabs>
      <w:spacing w:after="200" w:line="276" w:lineRule="auto"/>
      <w:ind w:left="720"/>
      <w:contextualSpacing/>
    </w:pPr>
    <w:rPr>
      <w:rFonts w:ascii="Calibri" w:hAnsi="Calibri"/>
      <w:sz w:val="22"/>
      <w:szCs w:val="22"/>
    </w:rPr>
  </w:style>
  <w:style w:type="paragraph" w:styleId="ListBullet3">
    <w:name w:val="List Bullet 3"/>
    <w:basedOn w:val="Normal"/>
    <w:uiPriority w:val="99"/>
    <w:unhideWhenUsed/>
    <w:rsid w:val="002A6853"/>
    <w:pPr>
      <w:tabs>
        <w:tab w:val="num" w:pos="360"/>
        <w:tab w:val="num" w:pos="1080"/>
      </w:tabs>
      <w:spacing w:after="200" w:line="276" w:lineRule="auto"/>
      <w:ind w:left="1080"/>
      <w:contextualSpacing/>
    </w:pPr>
    <w:rPr>
      <w:rFonts w:ascii="Calibri" w:hAnsi="Calibri"/>
      <w:sz w:val="22"/>
      <w:szCs w:val="22"/>
    </w:rPr>
  </w:style>
  <w:style w:type="paragraph" w:styleId="ListBullet4">
    <w:name w:val="List Bullet 4"/>
    <w:basedOn w:val="Normal"/>
    <w:uiPriority w:val="99"/>
    <w:unhideWhenUsed/>
    <w:rsid w:val="002A6853"/>
    <w:pPr>
      <w:tabs>
        <w:tab w:val="num" w:pos="720"/>
        <w:tab w:val="num" w:pos="1440"/>
      </w:tabs>
      <w:spacing w:after="200" w:line="276" w:lineRule="auto"/>
      <w:ind w:left="1440" w:hanging="720"/>
      <w:contextualSpacing/>
    </w:pPr>
    <w:rPr>
      <w:rFonts w:ascii="Calibri" w:hAnsi="Calibri"/>
      <w:sz w:val="22"/>
      <w:szCs w:val="22"/>
    </w:rPr>
  </w:style>
  <w:style w:type="paragraph" w:styleId="ListBullet5">
    <w:name w:val="List Bullet 5"/>
    <w:basedOn w:val="Normal"/>
    <w:uiPriority w:val="99"/>
    <w:unhideWhenUsed/>
    <w:rsid w:val="002A6853"/>
    <w:pPr>
      <w:tabs>
        <w:tab w:val="num" w:pos="720"/>
        <w:tab w:val="num" w:pos="1800"/>
      </w:tabs>
      <w:spacing w:after="200" w:line="276" w:lineRule="auto"/>
      <w:ind w:left="1800"/>
      <w:contextualSpacing/>
    </w:pPr>
    <w:rPr>
      <w:rFonts w:ascii="Calibri" w:hAnsi="Calibri"/>
      <w:sz w:val="22"/>
      <w:szCs w:val="22"/>
    </w:rPr>
  </w:style>
  <w:style w:type="paragraph" w:styleId="ListContinue">
    <w:name w:val="List Continue"/>
    <w:basedOn w:val="Normal"/>
    <w:uiPriority w:val="99"/>
    <w:unhideWhenUsed/>
    <w:rsid w:val="002A6853"/>
    <w:pPr>
      <w:spacing w:after="120" w:line="276" w:lineRule="auto"/>
      <w:ind w:left="360"/>
      <w:contextualSpacing/>
    </w:pPr>
    <w:rPr>
      <w:rFonts w:ascii="Calibri" w:hAnsi="Calibri"/>
      <w:sz w:val="22"/>
      <w:szCs w:val="22"/>
    </w:rPr>
  </w:style>
  <w:style w:type="paragraph" w:styleId="ListContinue2">
    <w:name w:val="List Continue 2"/>
    <w:basedOn w:val="Normal"/>
    <w:uiPriority w:val="99"/>
    <w:unhideWhenUsed/>
    <w:rsid w:val="002A6853"/>
    <w:pPr>
      <w:spacing w:after="120" w:line="276" w:lineRule="auto"/>
      <w:ind w:left="720"/>
      <w:contextualSpacing/>
    </w:pPr>
    <w:rPr>
      <w:rFonts w:ascii="Calibri" w:hAnsi="Calibri"/>
      <w:sz w:val="22"/>
      <w:szCs w:val="22"/>
    </w:rPr>
  </w:style>
  <w:style w:type="paragraph" w:styleId="ListContinue3">
    <w:name w:val="List Continue 3"/>
    <w:basedOn w:val="Normal"/>
    <w:uiPriority w:val="99"/>
    <w:unhideWhenUsed/>
    <w:rsid w:val="002A6853"/>
    <w:pPr>
      <w:spacing w:after="120" w:line="276" w:lineRule="auto"/>
      <w:ind w:left="1080"/>
      <w:contextualSpacing/>
    </w:pPr>
    <w:rPr>
      <w:rFonts w:ascii="Calibri" w:hAnsi="Calibri"/>
      <w:sz w:val="22"/>
      <w:szCs w:val="22"/>
    </w:rPr>
  </w:style>
  <w:style w:type="paragraph" w:styleId="ListContinue4">
    <w:name w:val="List Continue 4"/>
    <w:basedOn w:val="Normal"/>
    <w:uiPriority w:val="99"/>
    <w:unhideWhenUsed/>
    <w:rsid w:val="002A6853"/>
    <w:pPr>
      <w:spacing w:after="120" w:line="276" w:lineRule="auto"/>
      <w:ind w:left="1440"/>
      <w:contextualSpacing/>
    </w:pPr>
    <w:rPr>
      <w:rFonts w:ascii="Calibri" w:hAnsi="Calibri"/>
      <w:sz w:val="22"/>
      <w:szCs w:val="22"/>
    </w:rPr>
  </w:style>
  <w:style w:type="paragraph" w:styleId="ListContinue5">
    <w:name w:val="List Continue 5"/>
    <w:basedOn w:val="Normal"/>
    <w:uiPriority w:val="99"/>
    <w:unhideWhenUsed/>
    <w:rsid w:val="002A6853"/>
    <w:pPr>
      <w:spacing w:after="120" w:line="276" w:lineRule="auto"/>
      <w:ind w:left="1800"/>
      <w:contextualSpacing/>
    </w:pPr>
    <w:rPr>
      <w:rFonts w:ascii="Calibri" w:hAnsi="Calibri"/>
      <w:sz w:val="22"/>
      <w:szCs w:val="22"/>
    </w:rPr>
  </w:style>
  <w:style w:type="paragraph" w:styleId="ListNumber2">
    <w:name w:val="List Number 2"/>
    <w:basedOn w:val="Normal"/>
    <w:uiPriority w:val="99"/>
    <w:unhideWhenUsed/>
    <w:rsid w:val="002A6853"/>
    <w:pPr>
      <w:tabs>
        <w:tab w:val="num" w:pos="720"/>
        <w:tab w:val="num" w:pos="936"/>
      </w:tabs>
      <w:spacing w:after="200" w:line="276" w:lineRule="auto"/>
      <w:ind w:left="720" w:hanging="936"/>
      <w:contextualSpacing/>
    </w:pPr>
    <w:rPr>
      <w:rFonts w:ascii="Calibri" w:hAnsi="Calibri"/>
      <w:sz w:val="22"/>
      <w:szCs w:val="22"/>
    </w:rPr>
  </w:style>
  <w:style w:type="paragraph" w:styleId="ListNumber3">
    <w:name w:val="List Number 3"/>
    <w:basedOn w:val="Normal"/>
    <w:uiPriority w:val="99"/>
    <w:unhideWhenUsed/>
    <w:rsid w:val="002A6853"/>
    <w:pPr>
      <w:tabs>
        <w:tab w:val="num" w:pos="288"/>
        <w:tab w:val="num" w:pos="1080"/>
      </w:tabs>
      <w:spacing w:after="200" w:line="276" w:lineRule="auto"/>
      <w:ind w:left="1080" w:hanging="144"/>
      <w:contextualSpacing/>
    </w:pPr>
    <w:rPr>
      <w:rFonts w:ascii="Calibri" w:hAnsi="Calibri"/>
      <w:sz w:val="22"/>
      <w:szCs w:val="22"/>
    </w:rPr>
  </w:style>
  <w:style w:type="paragraph" w:styleId="ListNumber4">
    <w:name w:val="List Number 4"/>
    <w:basedOn w:val="Normal"/>
    <w:uiPriority w:val="99"/>
    <w:unhideWhenUsed/>
    <w:rsid w:val="002A6853"/>
    <w:pPr>
      <w:tabs>
        <w:tab w:val="num" w:pos="432"/>
        <w:tab w:val="num" w:pos="1440"/>
      </w:tabs>
      <w:spacing w:after="200" w:line="276" w:lineRule="auto"/>
      <w:ind w:left="1440" w:hanging="144"/>
      <w:contextualSpacing/>
    </w:pPr>
    <w:rPr>
      <w:rFonts w:ascii="Calibri" w:hAnsi="Calibri"/>
      <w:sz w:val="22"/>
      <w:szCs w:val="22"/>
    </w:rPr>
  </w:style>
  <w:style w:type="paragraph" w:styleId="ListNumber5">
    <w:name w:val="List Number 5"/>
    <w:basedOn w:val="Normal"/>
    <w:uiPriority w:val="99"/>
    <w:unhideWhenUsed/>
    <w:rsid w:val="002A6853"/>
    <w:pPr>
      <w:tabs>
        <w:tab w:val="num" w:pos="1800"/>
      </w:tabs>
      <w:spacing w:after="200" w:line="276" w:lineRule="auto"/>
      <w:ind w:left="1800" w:hanging="360"/>
      <w:contextualSpacing/>
    </w:pPr>
    <w:rPr>
      <w:rFonts w:ascii="Calibri" w:hAnsi="Calibri"/>
      <w:sz w:val="22"/>
      <w:szCs w:val="22"/>
    </w:rPr>
  </w:style>
  <w:style w:type="paragraph" w:styleId="MacroText">
    <w:name w:val="macro"/>
    <w:link w:val="MacroTextChar"/>
    <w:uiPriority w:val="99"/>
    <w:unhideWhenUsed/>
    <w:rsid w:val="002A6853"/>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hAnsi="Courier New" w:cs="Courier New"/>
    </w:rPr>
  </w:style>
  <w:style w:type="character" w:customStyle="1" w:styleId="MacroTextChar">
    <w:name w:val="Macro Text Char"/>
    <w:basedOn w:val="DefaultParagraphFont"/>
    <w:link w:val="MacroText"/>
    <w:uiPriority w:val="99"/>
    <w:rsid w:val="002A6853"/>
    <w:rPr>
      <w:rFonts w:ascii="Courier New" w:hAnsi="Courier New" w:cs="Courier New"/>
    </w:rPr>
  </w:style>
  <w:style w:type="paragraph" w:styleId="MessageHeader">
    <w:name w:val="Message Header"/>
    <w:basedOn w:val="Normal"/>
    <w:link w:val="MessageHeaderChar"/>
    <w:uiPriority w:val="99"/>
    <w:unhideWhenUsed/>
    <w:rsid w:val="002A6853"/>
    <w:pPr>
      <w:pBdr>
        <w:top w:val="single" w:sz="6" w:space="1" w:color="auto"/>
        <w:left w:val="single" w:sz="6" w:space="1" w:color="auto"/>
        <w:bottom w:val="single" w:sz="6" w:space="1" w:color="auto"/>
        <w:right w:val="single" w:sz="6" w:space="1" w:color="auto"/>
      </w:pBdr>
      <w:shd w:val="pct20" w:color="auto" w:fill="auto"/>
      <w:spacing w:after="200" w:line="276" w:lineRule="auto"/>
      <w:ind w:left="1080" w:hanging="1080"/>
    </w:pPr>
    <w:rPr>
      <w:rFonts w:ascii="Cambria" w:hAnsi="Cambria"/>
    </w:rPr>
  </w:style>
  <w:style w:type="character" w:customStyle="1" w:styleId="MessageHeaderChar">
    <w:name w:val="Message Header Char"/>
    <w:basedOn w:val="DefaultParagraphFont"/>
    <w:link w:val="MessageHeader"/>
    <w:uiPriority w:val="99"/>
    <w:rsid w:val="002A6853"/>
    <w:rPr>
      <w:rFonts w:ascii="Cambria" w:hAnsi="Cambria"/>
      <w:sz w:val="24"/>
      <w:szCs w:val="24"/>
      <w:shd w:val="pct20" w:color="auto" w:fill="auto"/>
    </w:rPr>
  </w:style>
  <w:style w:type="paragraph" w:styleId="NoSpacing">
    <w:name w:val="No Spacing"/>
    <w:uiPriority w:val="1"/>
    <w:qFormat/>
    <w:rsid w:val="002A6853"/>
    <w:rPr>
      <w:rFonts w:ascii="Calibri" w:hAnsi="Calibri"/>
      <w:sz w:val="22"/>
      <w:szCs w:val="22"/>
    </w:rPr>
  </w:style>
  <w:style w:type="paragraph" w:styleId="NormalIndent">
    <w:name w:val="Normal Indent"/>
    <w:basedOn w:val="Normal"/>
    <w:uiPriority w:val="99"/>
    <w:unhideWhenUsed/>
    <w:rsid w:val="002A6853"/>
    <w:pPr>
      <w:spacing w:after="200" w:line="276" w:lineRule="auto"/>
      <w:ind w:left="720"/>
    </w:pPr>
    <w:rPr>
      <w:rFonts w:ascii="Calibri" w:hAnsi="Calibri"/>
      <w:sz w:val="22"/>
      <w:szCs w:val="22"/>
    </w:rPr>
  </w:style>
  <w:style w:type="paragraph" w:styleId="NoteHeading">
    <w:name w:val="Note Heading"/>
    <w:basedOn w:val="Normal"/>
    <w:next w:val="Normal"/>
    <w:link w:val="NoteHeadingChar"/>
    <w:uiPriority w:val="99"/>
    <w:unhideWhenUsed/>
    <w:rsid w:val="002A6853"/>
    <w:pPr>
      <w:spacing w:after="200" w:line="276" w:lineRule="auto"/>
    </w:pPr>
    <w:rPr>
      <w:rFonts w:ascii="Calibri" w:hAnsi="Calibri"/>
      <w:sz w:val="22"/>
      <w:szCs w:val="22"/>
    </w:rPr>
  </w:style>
  <w:style w:type="character" w:customStyle="1" w:styleId="NoteHeadingChar">
    <w:name w:val="Note Heading Char"/>
    <w:basedOn w:val="DefaultParagraphFont"/>
    <w:link w:val="NoteHeading"/>
    <w:uiPriority w:val="99"/>
    <w:rsid w:val="002A6853"/>
    <w:rPr>
      <w:rFonts w:ascii="Calibri" w:hAnsi="Calibri"/>
      <w:sz w:val="22"/>
      <w:szCs w:val="22"/>
    </w:rPr>
  </w:style>
  <w:style w:type="paragraph" w:styleId="PlainText">
    <w:name w:val="Plain Text"/>
    <w:basedOn w:val="Normal"/>
    <w:link w:val="PlainTextChar"/>
    <w:uiPriority w:val="99"/>
    <w:unhideWhenUsed/>
    <w:rsid w:val="002A6853"/>
    <w:pPr>
      <w:spacing w:after="200" w:line="276" w:lineRule="auto"/>
    </w:pPr>
    <w:rPr>
      <w:rFonts w:ascii="Courier New" w:hAnsi="Courier New" w:cs="Courier New"/>
      <w:sz w:val="20"/>
      <w:szCs w:val="20"/>
    </w:rPr>
  </w:style>
  <w:style w:type="character" w:customStyle="1" w:styleId="PlainTextChar">
    <w:name w:val="Plain Text Char"/>
    <w:basedOn w:val="DefaultParagraphFont"/>
    <w:link w:val="PlainText"/>
    <w:uiPriority w:val="99"/>
    <w:rsid w:val="002A6853"/>
    <w:rPr>
      <w:rFonts w:ascii="Courier New" w:hAnsi="Courier New" w:cs="Courier New"/>
    </w:rPr>
  </w:style>
  <w:style w:type="paragraph" w:styleId="Quote">
    <w:name w:val="Quote"/>
    <w:basedOn w:val="Normal"/>
    <w:next w:val="Normal"/>
    <w:link w:val="QuoteChar"/>
    <w:uiPriority w:val="29"/>
    <w:qFormat/>
    <w:rsid w:val="002A6853"/>
    <w:pPr>
      <w:spacing w:after="200" w:line="276" w:lineRule="auto"/>
    </w:pPr>
    <w:rPr>
      <w:rFonts w:ascii="Calibri" w:hAnsi="Calibri"/>
      <w:i/>
      <w:iCs/>
      <w:color w:val="000000"/>
      <w:sz w:val="22"/>
      <w:szCs w:val="22"/>
    </w:rPr>
  </w:style>
  <w:style w:type="character" w:customStyle="1" w:styleId="QuoteChar">
    <w:name w:val="Quote Char"/>
    <w:basedOn w:val="DefaultParagraphFont"/>
    <w:link w:val="Quote"/>
    <w:uiPriority w:val="29"/>
    <w:rsid w:val="002A6853"/>
    <w:rPr>
      <w:rFonts w:ascii="Calibri" w:hAnsi="Calibri"/>
      <w:i/>
      <w:iCs/>
      <w:color w:val="000000"/>
      <w:sz w:val="22"/>
      <w:szCs w:val="22"/>
    </w:rPr>
  </w:style>
  <w:style w:type="paragraph" w:styleId="Salutation">
    <w:name w:val="Salutation"/>
    <w:basedOn w:val="Normal"/>
    <w:next w:val="Normal"/>
    <w:link w:val="SalutationChar"/>
    <w:uiPriority w:val="99"/>
    <w:unhideWhenUsed/>
    <w:rsid w:val="002A6853"/>
    <w:pPr>
      <w:spacing w:after="200" w:line="276" w:lineRule="auto"/>
    </w:pPr>
    <w:rPr>
      <w:rFonts w:ascii="Calibri" w:hAnsi="Calibri"/>
      <w:sz w:val="22"/>
      <w:szCs w:val="22"/>
    </w:rPr>
  </w:style>
  <w:style w:type="character" w:customStyle="1" w:styleId="SalutationChar">
    <w:name w:val="Salutation Char"/>
    <w:basedOn w:val="DefaultParagraphFont"/>
    <w:link w:val="Salutation"/>
    <w:uiPriority w:val="99"/>
    <w:rsid w:val="002A6853"/>
    <w:rPr>
      <w:rFonts w:ascii="Calibri" w:hAnsi="Calibri"/>
      <w:sz w:val="22"/>
      <w:szCs w:val="22"/>
    </w:rPr>
  </w:style>
  <w:style w:type="paragraph" w:styleId="Signature">
    <w:name w:val="Signature"/>
    <w:basedOn w:val="Normal"/>
    <w:link w:val="SignatureChar"/>
    <w:uiPriority w:val="99"/>
    <w:unhideWhenUsed/>
    <w:rsid w:val="002A6853"/>
    <w:pPr>
      <w:spacing w:after="200" w:line="276" w:lineRule="auto"/>
      <w:ind w:left="4320"/>
    </w:pPr>
    <w:rPr>
      <w:rFonts w:ascii="Calibri" w:hAnsi="Calibri"/>
      <w:sz w:val="22"/>
      <w:szCs w:val="22"/>
    </w:rPr>
  </w:style>
  <w:style w:type="character" w:customStyle="1" w:styleId="SignatureChar">
    <w:name w:val="Signature Char"/>
    <w:basedOn w:val="DefaultParagraphFont"/>
    <w:link w:val="Signature"/>
    <w:uiPriority w:val="99"/>
    <w:rsid w:val="002A6853"/>
    <w:rPr>
      <w:rFonts w:ascii="Calibri" w:hAnsi="Calibri"/>
      <w:sz w:val="22"/>
      <w:szCs w:val="22"/>
    </w:rPr>
  </w:style>
  <w:style w:type="paragraph" w:styleId="TableofAuthorities">
    <w:name w:val="table of authorities"/>
    <w:basedOn w:val="Normal"/>
    <w:next w:val="Normal"/>
    <w:uiPriority w:val="99"/>
    <w:unhideWhenUsed/>
    <w:rsid w:val="002A6853"/>
    <w:pPr>
      <w:spacing w:after="200" w:line="276" w:lineRule="auto"/>
      <w:ind w:left="220" w:hanging="220"/>
    </w:pPr>
    <w:rPr>
      <w:rFonts w:ascii="Calibri" w:hAnsi="Calibri"/>
      <w:sz w:val="22"/>
      <w:szCs w:val="22"/>
    </w:rPr>
  </w:style>
  <w:style w:type="paragraph" w:styleId="TOAHeading">
    <w:name w:val="toa heading"/>
    <w:basedOn w:val="Normal"/>
    <w:next w:val="Normal"/>
    <w:uiPriority w:val="99"/>
    <w:unhideWhenUsed/>
    <w:rsid w:val="002A6853"/>
    <w:pPr>
      <w:spacing w:before="120" w:after="200" w:line="276" w:lineRule="auto"/>
    </w:pPr>
    <w:rPr>
      <w:rFonts w:ascii="Cambria" w:hAnsi="Cambria"/>
      <w:b/>
      <w:bCs/>
    </w:rPr>
  </w:style>
  <w:style w:type="paragraph" w:customStyle="1" w:styleId="CS-WhitePaperTitle">
    <w:name w:val="CS - White Paper Title"/>
    <w:basedOn w:val="Normal"/>
    <w:rsid w:val="002A6853"/>
    <w:pPr>
      <w:spacing w:after="100"/>
      <w:jc w:val="right"/>
    </w:pPr>
    <w:rPr>
      <w:rFonts w:ascii="Arial" w:hAnsi="Arial" w:cs="Arial"/>
      <w:b/>
    </w:rPr>
  </w:style>
  <w:style w:type="paragraph" w:customStyle="1" w:styleId="8GeneralText">
    <w:name w:val="*8. General Text"/>
    <w:basedOn w:val="Normal"/>
    <w:rsid w:val="002A6853"/>
    <w:pPr>
      <w:overflowPunct w:val="0"/>
      <w:autoSpaceDE w:val="0"/>
      <w:autoSpaceDN w:val="0"/>
      <w:adjustRightInd w:val="0"/>
      <w:spacing w:after="120" w:line="280" w:lineRule="exact"/>
      <w:ind w:left="2880"/>
      <w:textAlignment w:val="baseline"/>
    </w:pPr>
    <w:rPr>
      <w:rFonts w:ascii="Arial" w:hAnsi="Arial"/>
      <w:sz w:val="20"/>
      <w:szCs w:val="20"/>
    </w:rPr>
  </w:style>
  <w:style w:type="character" w:styleId="BookTitle">
    <w:name w:val="Book Title"/>
    <w:uiPriority w:val="33"/>
    <w:qFormat/>
    <w:rsid w:val="002A6853"/>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bmp"/><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bmp"/><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github.com/TIBCOSoftware/ASAssets_Utilities/tree/master/Release"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6218AC-39EC-0846-8974-2453AC9CD2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197</Pages>
  <Words>55867</Words>
  <Characters>318444</Characters>
  <Application>Microsoft Office Word</Application>
  <DocSecurity>0</DocSecurity>
  <Lines>2653</Lines>
  <Paragraphs>747</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373564</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28</cp:revision>
  <cp:lastPrinted>2017-12-21T23:03:00Z</cp:lastPrinted>
  <dcterms:created xsi:type="dcterms:W3CDTF">2017-12-21T23:03:00Z</dcterms:created>
  <dcterms:modified xsi:type="dcterms:W3CDTF">2019-06-13T20:43:00Z</dcterms:modified>
  <cp:category>TIBCO PSG Document Template</cp:category>
</cp:coreProperties>
</file>