
<file path=[Content_Types].xml><?xml version="1.0" encoding="utf-8"?>
<Types xmlns="http://schemas.openxmlformats.org/package/2006/content-types">
  <Default Extension="xml" ContentType="application/xml"/>
  <Default Extension="bmp" ContentType="image/bmp"/>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184D8" w14:textId="08DB74E2" w:rsidR="00F93E8D" w:rsidRDefault="008319B4" w:rsidP="00187D98">
      <w:pPr>
        <w:pStyle w:val="Title"/>
      </w:pPr>
      <w:r>
        <w:t xml:space="preserve">How To </w:t>
      </w:r>
      <w:r w:rsidR="005532DE">
        <w:t>Use</w:t>
      </w:r>
      <w:r w:rsidR="00BF2204">
        <w:t xml:space="preserve"> </w:t>
      </w:r>
      <w:r>
        <w:t>Data Abstraction Best Practices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6C853D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0771789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30ACC1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56831D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33A9C55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70DCA5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52462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185A967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4794C6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7BE1ACC8" w:rsidR="008E199A" w:rsidRDefault="00F4729C" w:rsidP="00AE1397">
            <w:pPr>
              <w:pStyle w:val="Abstract"/>
              <w:spacing w:before="60" w:after="60" w:line="240" w:lineRule="auto"/>
              <w:ind w:left="0"/>
              <w:rPr>
                <w:szCs w:val="20"/>
                <w:lang w:val="en-CA" w:eastAsia="en-CA" w:bidi="he-IL"/>
              </w:rPr>
            </w:pPr>
            <w:r>
              <w:rPr>
                <w:szCs w:val="20"/>
                <w:lang w:val="en-CA" w:eastAsia="en-CA" w:bidi="he-IL"/>
              </w:rPr>
              <w:t>2017Q4</w:t>
            </w:r>
          </w:p>
        </w:tc>
      </w:tr>
      <w:tr w:rsidR="00C37C13" w:rsidRPr="008D0D62" w14:paraId="5E5EAB5A" w14:textId="77777777" w:rsidTr="00AE1397">
        <w:tc>
          <w:tcPr>
            <w:tcW w:w="7200" w:type="dxa"/>
            <w:shd w:val="clear" w:color="auto" w:fill="auto"/>
          </w:tcPr>
          <w:p w14:paraId="7AA95A01" w14:textId="0737ECD7" w:rsidR="00C37C13" w:rsidRPr="00F4729C" w:rsidRDefault="00C37C13" w:rsidP="005532DE">
            <w:pPr>
              <w:pStyle w:val="Abstract"/>
              <w:spacing w:before="60" w:after="60" w:line="240" w:lineRule="auto"/>
              <w:ind w:left="0"/>
              <w:rPr>
                <w:szCs w:val="20"/>
                <w:lang w:val="en-CA" w:eastAsia="en-CA" w:bidi="he-IL"/>
              </w:rPr>
            </w:pPr>
            <w:r w:rsidRPr="00C37C13">
              <w:rPr>
                <w:szCs w:val="20"/>
                <w:lang w:val="en-CA" w:eastAsia="en-CA" w:bidi="he-IL"/>
              </w:rPr>
              <w:t xml:space="preserve">How To </w:t>
            </w:r>
            <w:r w:rsidR="005532DE">
              <w:rPr>
                <w:szCs w:val="20"/>
                <w:lang w:val="en-CA" w:eastAsia="en-CA" w:bidi="he-IL"/>
              </w:rPr>
              <w:t>Test</w:t>
            </w:r>
            <w:r w:rsidR="002A6853">
              <w:rPr>
                <w:szCs w:val="20"/>
                <w:lang w:val="en-CA" w:eastAsia="en-CA" w:bidi="he-IL"/>
              </w:rPr>
              <w:t xml:space="preserve"> </w:t>
            </w:r>
            <w:r>
              <w:rPr>
                <w:szCs w:val="20"/>
                <w:lang w:val="en-CA" w:eastAsia="en-CA" w:bidi="he-IL"/>
              </w:rPr>
              <w:t>Data Abstraction Best Practices</w:t>
            </w:r>
            <w:r w:rsidR="00BF2204">
              <w:rPr>
                <w:szCs w:val="20"/>
                <w:lang w:val="en-CA" w:eastAsia="en-CA" w:bidi="he-IL"/>
              </w:rPr>
              <w:t>.pdf</w:t>
            </w:r>
          </w:p>
        </w:tc>
        <w:tc>
          <w:tcPr>
            <w:tcW w:w="2448" w:type="dxa"/>
            <w:shd w:val="clear" w:color="auto" w:fill="auto"/>
          </w:tcPr>
          <w:p w14:paraId="4DEED498" w14:textId="064F24D7" w:rsidR="00C37C13" w:rsidRDefault="00C37C13" w:rsidP="00AE1397">
            <w:pPr>
              <w:pStyle w:val="Abstract"/>
              <w:spacing w:before="60" w:after="60" w:line="240" w:lineRule="auto"/>
              <w:ind w:left="0"/>
              <w:rPr>
                <w:szCs w:val="20"/>
                <w:lang w:val="en-CA" w:eastAsia="en-CA" w:bidi="he-IL"/>
              </w:rPr>
            </w:pPr>
            <w:r>
              <w:rPr>
                <w:szCs w:val="20"/>
                <w:lang w:val="en-CA" w:eastAsia="en-CA" w:bidi="he-IL"/>
              </w:rPr>
              <w:t>8.1.9</w:t>
            </w:r>
          </w:p>
        </w:tc>
      </w:tr>
      <w:tr w:rsidR="00C37C13" w:rsidRPr="008D0D62" w14:paraId="5BA08B98" w14:textId="77777777" w:rsidTr="00AE1397">
        <w:tc>
          <w:tcPr>
            <w:tcW w:w="7200" w:type="dxa"/>
            <w:shd w:val="clear" w:color="auto" w:fill="auto"/>
          </w:tcPr>
          <w:p w14:paraId="1EDD2DAF" w14:textId="0785AFD4" w:rsidR="00C37C13" w:rsidRPr="00F4729C" w:rsidRDefault="00C37C13" w:rsidP="00524EE5">
            <w:pPr>
              <w:pStyle w:val="Abstract"/>
              <w:spacing w:before="60" w:after="60" w:line="240" w:lineRule="auto"/>
              <w:ind w:left="0"/>
              <w:rPr>
                <w:szCs w:val="20"/>
                <w:lang w:val="en-CA" w:eastAsia="en-CA" w:bidi="he-IL"/>
              </w:rPr>
            </w:pPr>
            <w:r w:rsidRPr="00C37C13">
              <w:rPr>
                <w:szCs w:val="20"/>
                <w:lang w:val="en-CA" w:eastAsia="en-CA" w:bidi="he-IL"/>
              </w:rPr>
              <w:t xml:space="preserve">How To </w:t>
            </w:r>
            <w:r w:rsidR="00524EE5">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w:t>
            </w:r>
            <w:r w:rsidR="00BF2204">
              <w:rPr>
                <w:szCs w:val="20"/>
                <w:lang w:val="en-CA" w:eastAsia="en-CA" w:bidi="he-IL"/>
              </w:rPr>
              <w:t>.pdf</w:t>
            </w:r>
          </w:p>
        </w:tc>
        <w:tc>
          <w:tcPr>
            <w:tcW w:w="2448" w:type="dxa"/>
            <w:shd w:val="clear" w:color="auto" w:fill="auto"/>
          </w:tcPr>
          <w:p w14:paraId="262E5C88" w14:textId="26616AAB" w:rsidR="00C37C13" w:rsidRDefault="00C37C13" w:rsidP="00AE1397">
            <w:pPr>
              <w:pStyle w:val="Abstract"/>
              <w:spacing w:before="60" w:after="60" w:line="240" w:lineRule="auto"/>
              <w:ind w:left="0"/>
              <w:rPr>
                <w:szCs w:val="20"/>
                <w:lang w:val="en-CA" w:eastAsia="en-CA" w:bidi="he-IL"/>
              </w:rPr>
            </w:pPr>
            <w:r>
              <w:rPr>
                <w:szCs w:val="20"/>
                <w:lang w:val="en-CA" w:eastAsia="en-CA" w:bidi="he-IL"/>
              </w:rPr>
              <w:t>8.1.9</w:t>
            </w:r>
          </w:p>
        </w:tc>
      </w:tr>
      <w:tr w:rsidR="00C37C13" w:rsidRPr="008D0D62" w14:paraId="3FA750AC" w14:textId="77777777" w:rsidTr="00AE1397">
        <w:tc>
          <w:tcPr>
            <w:tcW w:w="7200" w:type="dxa"/>
            <w:shd w:val="clear" w:color="auto" w:fill="auto"/>
          </w:tcPr>
          <w:p w14:paraId="23D664AD" w14:textId="2EB70294" w:rsidR="00C37C13" w:rsidRPr="00C37C13" w:rsidRDefault="002A6853" w:rsidP="00980DE6">
            <w:pPr>
              <w:pStyle w:val="Abstract"/>
              <w:spacing w:before="60" w:after="60" w:line="240" w:lineRule="auto"/>
              <w:ind w:left="0"/>
              <w:rPr>
                <w:szCs w:val="20"/>
                <w:lang w:val="en-CA" w:eastAsia="en-CA" w:bidi="he-IL"/>
              </w:rPr>
            </w:pPr>
            <w:r>
              <w:rPr>
                <w:szCs w:val="20"/>
                <w:lang w:val="en-CA" w:eastAsia="en-CA" w:bidi="he-IL"/>
              </w:rPr>
              <w:t xml:space="preserve">How To Use </w:t>
            </w:r>
            <w:r w:rsidR="00980DE6">
              <w:rPr>
                <w:szCs w:val="20"/>
                <w:lang w:val="en-CA" w:eastAsia="en-CA" w:bidi="he-IL"/>
              </w:rPr>
              <w:t>Data Abstraction</w:t>
            </w:r>
            <w:r w:rsidR="00980DE6" w:rsidRPr="00980DE6">
              <w:rPr>
                <w:szCs w:val="20"/>
                <w:lang w:val="en-CA" w:eastAsia="en-CA" w:bidi="he-IL"/>
              </w:rPr>
              <w:t xml:space="preserve"> Be</w:t>
            </w:r>
            <w:r w:rsidR="00980DE6">
              <w:rPr>
                <w:szCs w:val="20"/>
                <w:lang w:val="en-CA" w:eastAsia="en-CA" w:bidi="he-IL"/>
              </w:rPr>
              <w:t>st Practices Manage Annotations</w:t>
            </w:r>
            <w:r w:rsidR="00BF2204">
              <w:rPr>
                <w:szCs w:val="20"/>
                <w:lang w:val="en-CA" w:eastAsia="en-CA" w:bidi="he-IL"/>
              </w:rPr>
              <w:t>.pdf</w:t>
            </w:r>
          </w:p>
        </w:tc>
        <w:tc>
          <w:tcPr>
            <w:tcW w:w="2448" w:type="dxa"/>
            <w:shd w:val="clear" w:color="auto" w:fill="auto"/>
          </w:tcPr>
          <w:p w14:paraId="72E1131E" w14:textId="0A97E975" w:rsidR="00C37C13" w:rsidRDefault="00980DE6" w:rsidP="00AE1397">
            <w:pPr>
              <w:pStyle w:val="Abstract"/>
              <w:spacing w:before="60" w:after="60" w:line="240" w:lineRule="auto"/>
              <w:ind w:left="0"/>
              <w:rPr>
                <w:szCs w:val="20"/>
                <w:lang w:val="en-CA" w:eastAsia="en-CA" w:bidi="he-IL"/>
              </w:rPr>
            </w:pPr>
            <w:r>
              <w:rPr>
                <w:szCs w:val="20"/>
                <w:lang w:val="en-CA" w:eastAsia="en-CA" w:bidi="he-IL"/>
              </w:rPr>
              <w:t>8.1.9</w:t>
            </w:r>
          </w:p>
        </w:tc>
      </w:tr>
      <w:tr w:rsidR="00980DE6" w:rsidRPr="008D0D62" w14:paraId="43ED7F89" w14:textId="77777777" w:rsidTr="00AE1397">
        <w:tc>
          <w:tcPr>
            <w:tcW w:w="7200" w:type="dxa"/>
            <w:shd w:val="clear" w:color="auto" w:fill="auto"/>
          </w:tcPr>
          <w:p w14:paraId="56FDC0F6" w14:textId="3DEAA1D6" w:rsidR="00980DE6" w:rsidRPr="00980DE6" w:rsidRDefault="002A6853" w:rsidP="00980DE6">
            <w:pPr>
              <w:pStyle w:val="Abstract"/>
              <w:spacing w:before="60" w:after="60" w:line="240" w:lineRule="auto"/>
              <w:ind w:left="0"/>
              <w:rPr>
                <w:szCs w:val="20"/>
                <w:lang w:val="en-CA" w:eastAsia="en-CA" w:bidi="he-IL"/>
              </w:rPr>
            </w:pPr>
            <w:r>
              <w:rPr>
                <w:szCs w:val="20"/>
                <w:lang w:val="en-CA" w:eastAsia="en-CA" w:bidi="he-IL"/>
              </w:rPr>
              <w:t xml:space="preserve">How To Use </w:t>
            </w:r>
            <w:r w:rsidR="00980DE6">
              <w:rPr>
                <w:szCs w:val="20"/>
                <w:lang w:val="en-CA" w:eastAsia="en-CA" w:bidi="he-IL"/>
              </w:rPr>
              <w:t>Data Abstraction</w:t>
            </w:r>
            <w:r w:rsidR="00980DE6" w:rsidRPr="00980DE6">
              <w:rPr>
                <w:szCs w:val="20"/>
                <w:lang w:val="en-CA" w:eastAsia="en-CA" w:bidi="he-IL"/>
              </w:rPr>
              <w:t xml:space="preserve"> B</w:t>
            </w:r>
            <w:r w:rsidR="00980DE6">
              <w:rPr>
                <w:szCs w:val="20"/>
                <w:lang w:val="en-CA" w:eastAsia="en-CA" w:bidi="he-IL"/>
              </w:rPr>
              <w:t>est Practices Privilege Scripts</w:t>
            </w:r>
            <w:r w:rsidR="00BF2204">
              <w:rPr>
                <w:szCs w:val="20"/>
                <w:lang w:val="en-CA" w:eastAsia="en-CA" w:bidi="he-IL"/>
              </w:rPr>
              <w:t>.pdf</w:t>
            </w:r>
          </w:p>
        </w:tc>
        <w:tc>
          <w:tcPr>
            <w:tcW w:w="2448" w:type="dxa"/>
            <w:shd w:val="clear" w:color="auto" w:fill="auto"/>
          </w:tcPr>
          <w:p w14:paraId="5FE088D0" w14:textId="0BFBDEFA" w:rsidR="00980DE6" w:rsidRDefault="00980DE6" w:rsidP="00AE1397">
            <w:pPr>
              <w:pStyle w:val="Abstract"/>
              <w:spacing w:before="60" w:after="60" w:line="240" w:lineRule="auto"/>
              <w:ind w:left="0"/>
              <w:rPr>
                <w:szCs w:val="20"/>
                <w:lang w:val="en-CA" w:eastAsia="en-CA" w:bidi="he-IL"/>
              </w:rPr>
            </w:pPr>
            <w:r>
              <w:rPr>
                <w:szCs w:val="20"/>
                <w:lang w:val="en-CA" w:eastAsia="en-CA" w:bidi="he-IL"/>
              </w:rPr>
              <w:t>8.1.9</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723327BC" w:rsidR="00B23119" w:rsidRDefault="00B23119" w:rsidP="002A6853">
            <w:pPr>
              <w:pStyle w:val="Abstract"/>
              <w:spacing w:before="60" w:after="60" w:line="240" w:lineRule="auto"/>
              <w:ind w:left="0"/>
              <w:rPr>
                <w:szCs w:val="20"/>
                <w:lang w:val="en-CA" w:eastAsia="en-CA" w:bidi="he-IL"/>
              </w:rPr>
            </w:pPr>
            <w:r>
              <w:rPr>
                <w:szCs w:val="20"/>
                <w:lang w:val="en-CA" w:eastAsia="en-CA" w:bidi="he-IL"/>
              </w:rPr>
              <w:t>2017Q4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14CB84FC" w14:textId="77777777" w:rsidR="00C320BC"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C320BC">
        <w:t>1</w:t>
      </w:r>
      <w:r w:rsidR="00C320BC">
        <w:rPr>
          <w:rFonts w:asciiTheme="minorHAnsi" w:eastAsiaTheme="minorEastAsia" w:hAnsiTheme="minorHAnsi" w:cstheme="minorBidi"/>
          <w:b w:val="0"/>
          <w:bCs w:val="0"/>
          <w:szCs w:val="24"/>
        </w:rPr>
        <w:tab/>
      </w:r>
      <w:r w:rsidR="00C320BC">
        <w:t>Introduction</w:t>
      </w:r>
      <w:r w:rsidR="00C320BC">
        <w:tab/>
      </w:r>
      <w:r w:rsidR="00C320BC">
        <w:fldChar w:fldCharType="begin"/>
      </w:r>
      <w:r w:rsidR="00C320BC">
        <w:instrText xml:space="preserve"> PAGEREF _Toc501642753 \h </w:instrText>
      </w:r>
      <w:r w:rsidR="00C320BC">
        <w:fldChar w:fldCharType="separate"/>
      </w:r>
      <w:r w:rsidR="00C320BC">
        <w:t>8</w:t>
      </w:r>
      <w:r w:rsidR="00C320BC">
        <w:fldChar w:fldCharType="end"/>
      </w:r>
    </w:p>
    <w:p w14:paraId="5EB984B9" w14:textId="77777777" w:rsidR="00C320BC" w:rsidRDefault="00C320BC">
      <w:pPr>
        <w:pStyle w:val="TOC2"/>
        <w:rPr>
          <w:rFonts w:asciiTheme="minorHAnsi" w:eastAsiaTheme="minorEastAsia" w:hAnsiTheme="minorHAnsi" w:cstheme="minorBidi"/>
          <w:sz w:val="24"/>
        </w:rPr>
      </w:pPr>
      <w:r>
        <w:t>Purpose</w:t>
      </w:r>
      <w:r>
        <w:tab/>
      </w:r>
      <w:r>
        <w:fldChar w:fldCharType="begin"/>
      </w:r>
      <w:r>
        <w:instrText xml:space="preserve"> PAGEREF _Toc501642754 \h </w:instrText>
      </w:r>
      <w:r>
        <w:fldChar w:fldCharType="separate"/>
      </w:r>
      <w:r>
        <w:t>8</w:t>
      </w:r>
      <w:r>
        <w:fldChar w:fldCharType="end"/>
      </w:r>
    </w:p>
    <w:p w14:paraId="0E258A7F" w14:textId="77777777" w:rsidR="00C320BC" w:rsidRDefault="00C320BC">
      <w:pPr>
        <w:pStyle w:val="TOC2"/>
        <w:rPr>
          <w:rFonts w:asciiTheme="minorHAnsi" w:eastAsiaTheme="minorEastAsia" w:hAnsiTheme="minorHAnsi" w:cstheme="minorBidi"/>
          <w:sz w:val="24"/>
        </w:rPr>
      </w:pPr>
      <w:r>
        <w:t>Audience</w:t>
      </w:r>
      <w:r>
        <w:tab/>
      </w:r>
      <w:r>
        <w:fldChar w:fldCharType="begin"/>
      </w:r>
      <w:r>
        <w:instrText xml:space="preserve"> PAGEREF _Toc501642755 \h </w:instrText>
      </w:r>
      <w:r>
        <w:fldChar w:fldCharType="separate"/>
      </w:r>
      <w:r>
        <w:t>9</w:t>
      </w:r>
      <w:r>
        <w:fldChar w:fldCharType="end"/>
      </w:r>
    </w:p>
    <w:p w14:paraId="513EE315" w14:textId="77777777" w:rsidR="00C320BC" w:rsidRDefault="00C320BC">
      <w:pPr>
        <w:pStyle w:val="TOC2"/>
        <w:rPr>
          <w:rFonts w:asciiTheme="minorHAnsi" w:eastAsiaTheme="minorEastAsia" w:hAnsiTheme="minorHAnsi" w:cstheme="minorBidi"/>
          <w:sz w:val="24"/>
        </w:rPr>
      </w:pPr>
      <w:r>
        <w:t>References</w:t>
      </w:r>
      <w:r>
        <w:tab/>
      </w:r>
      <w:r>
        <w:fldChar w:fldCharType="begin"/>
      </w:r>
      <w:r>
        <w:instrText xml:space="preserve"> PAGEREF _Toc501642756 \h </w:instrText>
      </w:r>
      <w:r>
        <w:fldChar w:fldCharType="separate"/>
      </w:r>
      <w:r>
        <w:t>10</w:t>
      </w:r>
      <w:r>
        <w:fldChar w:fldCharType="end"/>
      </w:r>
    </w:p>
    <w:p w14:paraId="749A7843" w14:textId="77777777" w:rsidR="00C320BC" w:rsidRDefault="00C320BC">
      <w:pPr>
        <w:pStyle w:val="TOC2"/>
        <w:rPr>
          <w:rFonts w:asciiTheme="minorHAnsi" w:eastAsiaTheme="minorEastAsia" w:hAnsiTheme="minorHAnsi" w:cstheme="minorBidi"/>
          <w:sz w:val="24"/>
        </w:rPr>
      </w:pPr>
      <w:r>
        <w:t>New Features</w:t>
      </w:r>
      <w:r>
        <w:tab/>
      </w:r>
      <w:r>
        <w:fldChar w:fldCharType="begin"/>
      </w:r>
      <w:r>
        <w:instrText xml:space="preserve"> PAGEREF _Toc501642757 \h </w:instrText>
      </w:r>
      <w:r>
        <w:fldChar w:fldCharType="separate"/>
      </w:r>
      <w:r>
        <w:t>10</w:t>
      </w:r>
      <w:r>
        <w:fldChar w:fldCharType="end"/>
      </w:r>
    </w:p>
    <w:p w14:paraId="6504A829" w14:textId="77777777" w:rsidR="00C320BC" w:rsidRDefault="00C320BC">
      <w:pPr>
        <w:pStyle w:val="TOC2"/>
        <w:rPr>
          <w:rFonts w:asciiTheme="minorHAnsi" w:eastAsiaTheme="minorEastAsia" w:hAnsiTheme="minorHAnsi" w:cstheme="minorBidi"/>
          <w:sz w:val="24"/>
        </w:rPr>
      </w:pPr>
      <w:r>
        <w:t>Previous Features</w:t>
      </w:r>
      <w:r>
        <w:tab/>
      </w:r>
      <w:r>
        <w:fldChar w:fldCharType="begin"/>
      </w:r>
      <w:r>
        <w:instrText xml:space="preserve"> PAGEREF _Toc501642758 \h </w:instrText>
      </w:r>
      <w:r>
        <w:fldChar w:fldCharType="separate"/>
      </w:r>
      <w:r>
        <w:t>10</w:t>
      </w:r>
      <w:r>
        <w:fldChar w:fldCharType="end"/>
      </w:r>
    </w:p>
    <w:p w14:paraId="7EB4169D" w14:textId="77777777" w:rsidR="00C320BC" w:rsidRDefault="00C320BC">
      <w:pPr>
        <w:pStyle w:val="TOC2"/>
        <w:rPr>
          <w:rFonts w:asciiTheme="minorHAnsi" w:eastAsiaTheme="minorEastAsia" w:hAnsiTheme="minorHAnsi" w:cstheme="minorBidi"/>
          <w:sz w:val="24"/>
        </w:rPr>
      </w:pPr>
      <w:r>
        <w:t>Versioning</w:t>
      </w:r>
      <w:r>
        <w:tab/>
      </w:r>
      <w:r>
        <w:fldChar w:fldCharType="begin"/>
      </w:r>
      <w:r>
        <w:instrText xml:space="preserve"> PAGEREF _Toc501642759 \h </w:instrText>
      </w:r>
      <w:r>
        <w:fldChar w:fldCharType="separate"/>
      </w:r>
      <w:r>
        <w:t>10</w:t>
      </w:r>
      <w:r>
        <w:fldChar w:fldCharType="end"/>
      </w:r>
    </w:p>
    <w:p w14:paraId="5DD4908D" w14:textId="77777777" w:rsidR="00C320BC" w:rsidRDefault="00C320BC">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Installation</w:t>
      </w:r>
      <w:r>
        <w:tab/>
      </w:r>
      <w:r>
        <w:fldChar w:fldCharType="begin"/>
      </w:r>
      <w:r>
        <w:instrText xml:space="preserve"> PAGEREF _Toc501642760 \h </w:instrText>
      </w:r>
      <w:r>
        <w:fldChar w:fldCharType="separate"/>
      </w:r>
      <w:r>
        <w:t>12</w:t>
      </w:r>
      <w:r>
        <w:fldChar w:fldCharType="end"/>
      </w:r>
    </w:p>
    <w:p w14:paraId="3EBA5374" w14:textId="77777777" w:rsidR="00C320BC" w:rsidRDefault="00C320BC">
      <w:pPr>
        <w:pStyle w:val="TOC2"/>
        <w:rPr>
          <w:rFonts w:asciiTheme="minorHAnsi" w:eastAsiaTheme="minorEastAsia" w:hAnsiTheme="minorHAnsi" w:cstheme="minorBidi"/>
          <w:sz w:val="24"/>
        </w:rPr>
      </w:pPr>
      <w:r>
        <w:t>How to Install</w:t>
      </w:r>
      <w:r>
        <w:tab/>
      </w:r>
      <w:r>
        <w:fldChar w:fldCharType="begin"/>
      </w:r>
      <w:r>
        <w:instrText xml:space="preserve"> PAGEREF _Toc501642761 \h </w:instrText>
      </w:r>
      <w:r>
        <w:fldChar w:fldCharType="separate"/>
      </w:r>
      <w:r>
        <w:t>12</w:t>
      </w:r>
      <w:r>
        <w:fldChar w:fldCharType="end"/>
      </w:r>
    </w:p>
    <w:p w14:paraId="0D206801"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Installation Summary</w:t>
      </w:r>
      <w:r>
        <w:tab/>
      </w:r>
      <w:r>
        <w:fldChar w:fldCharType="begin"/>
      </w:r>
      <w:r>
        <w:instrText xml:space="preserve"> PAGEREF _Toc501642762 \h </w:instrText>
      </w:r>
      <w:r>
        <w:fldChar w:fldCharType="separate"/>
      </w:r>
      <w:r>
        <w:t>12</w:t>
      </w:r>
      <w:r>
        <w:fldChar w:fldCharType="end"/>
      </w:r>
    </w:p>
    <w:p w14:paraId="2F42A031"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Installation</w:t>
      </w:r>
      <w:r>
        <w:tab/>
      </w:r>
      <w:r>
        <w:fldChar w:fldCharType="begin"/>
      </w:r>
      <w:r>
        <w:instrText xml:space="preserve"> PAGEREF _Toc501642763 \h </w:instrText>
      </w:r>
      <w:r>
        <w:fldChar w:fldCharType="separate"/>
      </w:r>
      <w:r>
        <w:t>12</w:t>
      </w:r>
      <w:r>
        <w:fldChar w:fldCharType="end"/>
      </w:r>
    </w:p>
    <w:p w14:paraId="2A0849A0" w14:textId="77777777" w:rsidR="00C320BC" w:rsidRDefault="00C320BC">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Helpful Tips</w:t>
      </w:r>
      <w:r>
        <w:tab/>
      </w:r>
      <w:r>
        <w:fldChar w:fldCharType="begin"/>
      </w:r>
      <w:r>
        <w:instrText xml:space="preserve"> PAGEREF _Toc501642764 \h </w:instrText>
      </w:r>
      <w:r>
        <w:fldChar w:fldCharType="separate"/>
      </w:r>
      <w:r>
        <w:t>18</w:t>
      </w:r>
      <w:r>
        <w:fldChar w:fldCharType="end"/>
      </w:r>
    </w:p>
    <w:p w14:paraId="1AFD4017" w14:textId="77777777" w:rsidR="00C320BC" w:rsidRDefault="00C320BC">
      <w:pPr>
        <w:pStyle w:val="TOC2"/>
        <w:rPr>
          <w:rFonts w:asciiTheme="minorHAnsi" w:eastAsiaTheme="minorEastAsia" w:hAnsiTheme="minorHAnsi" w:cstheme="minorBidi"/>
          <w:sz w:val="24"/>
        </w:rPr>
      </w:pPr>
      <w:r>
        <w:t>Tips for using the Best Practices scripts</w:t>
      </w:r>
      <w:r>
        <w:tab/>
      </w:r>
      <w:r>
        <w:fldChar w:fldCharType="begin"/>
      </w:r>
      <w:r>
        <w:instrText xml:space="preserve"> PAGEREF _Toc501642765 \h </w:instrText>
      </w:r>
      <w:r>
        <w:fldChar w:fldCharType="separate"/>
      </w:r>
      <w:r>
        <w:t>18</w:t>
      </w:r>
      <w:r>
        <w:fldChar w:fldCharType="end"/>
      </w:r>
    </w:p>
    <w:p w14:paraId="00907858" w14:textId="77777777" w:rsidR="00C320BC" w:rsidRDefault="00C320BC">
      <w:pPr>
        <w:pStyle w:val="TOC3"/>
        <w:rPr>
          <w:rFonts w:asciiTheme="minorHAnsi" w:eastAsiaTheme="minorEastAsia" w:hAnsiTheme="minorHAnsi" w:cstheme="minorBidi"/>
          <w:sz w:val="24"/>
          <w:szCs w:val="24"/>
        </w:rPr>
      </w:pPr>
      <w:r w:rsidRPr="008B28FD">
        <w:rPr>
          <w:color w:val="1F497D"/>
        </w:rPr>
        <w:t>Setup Caching for Common Model Spreadsheets to a Database</w:t>
      </w:r>
      <w:r>
        <w:tab/>
      </w:r>
      <w:r>
        <w:fldChar w:fldCharType="begin"/>
      </w:r>
      <w:r>
        <w:instrText xml:space="preserve"> PAGEREF _Toc501642766 \h </w:instrText>
      </w:r>
      <w:r>
        <w:fldChar w:fldCharType="separate"/>
      </w:r>
      <w:r>
        <w:t>18</w:t>
      </w:r>
      <w:r>
        <w:fldChar w:fldCharType="end"/>
      </w:r>
    </w:p>
    <w:p w14:paraId="41656E1C" w14:textId="77777777" w:rsidR="00C320BC" w:rsidRDefault="00C320BC">
      <w:pPr>
        <w:pStyle w:val="TOC3"/>
        <w:rPr>
          <w:rFonts w:asciiTheme="minorHAnsi" w:eastAsiaTheme="minorEastAsia" w:hAnsiTheme="minorHAnsi" w:cstheme="minorBidi"/>
          <w:sz w:val="24"/>
          <w:szCs w:val="24"/>
        </w:rPr>
      </w:pPr>
      <w:r w:rsidRPr="008B28FD">
        <w:rPr>
          <w:color w:val="1F497D"/>
        </w:rPr>
        <w:t>Typical parameter settings</w:t>
      </w:r>
      <w:r>
        <w:tab/>
      </w:r>
      <w:r>
        <w:fldChar w:fldCharType="begin"/>
      </w:r>
      <w:r>
        <w:instrText xml:space="preserve"> PAGEREF _Toc501642767 \h </w:instrText>
      </w:r>
      <w:r>
        <w:fldChar w:fldCharType="separate"/>
      </w:r>
      <w:r>
        <w:t>20</w:t>
      </w:r>
      <w:r>
        <w:fldChar w:fldCharType="end"/>
      </w:r>
    </w:p>
    <w:p w14:paraId="6B3DED1B" w14:textId="77777777" w:rsidR="00C320BC" w:rsidRDefault="00C320BC">
      <w:pPr>
        <w:pStyle w:val="TOC3"/>
        <w:rPr>
          <w:rFonts w:asciiTheme="minorHAnsi" w:eastAsiaTheme="minorEastAsia" w:hAnsiTheme="minorHAnsi" w:cstheme="minorBidi"/>
          <w:sz w:val="24"/>
          <w:szCs w:val="24"/>
        </w:rPr>
      </w:pPr>
      <w:r w:rsidRPr="008B28FD">
        <w:rPr>
          <w:color w:val="1F497D"/>
        </w:rPr>
        <w:t>Configure Starting Folders Concepts</w:t>
      </w:r>
      <w:r>
        <w:tab/>
      </w:r>
      <w:r>
        <w:fldChar w:fldCharType="begin"/>
      </w:r>
      <w:r>
        <w:instrText xml:space="preserve"> PAGEREF _Toc501642768 \h </w:instrText>
      </w:r>
      <w:r>
        <w:fldChar w:fldCharType="separate"/>
      </w:r>
      <w:r>
        <w:t>20</w:t>
      </w:r>
      <w:r>
        <w:fldChar w:fldCharType="end"/>
      </w:r>
    </w:p>
    <w:p w14:paraId="41BE0E4F" w14:textId="77777777" w:rsidR="00C320BC" w:rsidRDefault="00C320BC">
      <w:pPr>
        <w:pStyle w:val="TOC3"/>
        <w:rPr>
          <w:rFonts w:asciiTheme="minorHAnsi" w:eastAsiaTheme="minorEastAsia" w:hAnsiTheme="minorHAnsi" w:cstheme="minorBidi"/>
          <w:sz w:val="24"/>
          <w:szCs w:val="24"/>
        </w:rPr>
      </w:pPr>
      <w:r w:rsidRPr="008B28FD">
        <w:rPr>
          <w:color w:val="1F497D"/>
        </w:rPr>
        <w:t>Explicit path or ConfigureStartingFolders</w:t>
      </w:r>
      <w:r>
        <w:tab/>
      </w:r>
      <w:r>
        <w:fldChar w:fldCharType="begin"/>
      </w:r>
      <w:r>
        <w:instrText xml:space="preserve"> PAGEREF _Toc501642769 \h </w:instrText>
      </w:r>
      <w:r>
        <w:fldChar w:fldCharType="separate"/>
      </w:r>
      <w:r>
        <w:t>25</w:t>
      </w:r>
      <w:r>
        <w:fldChar w:fldCharType="end"/>
      </w:r>
    </w:p>
    <w:p w14:paraId="3337BCF3" w14:textId="77777777" w:rsidR="00C320BC" w:rsidRDefault="00C320BC">
      <w:pPr>
        <w:pStyle w:val="TOC3"/>
        <w:rPr>
          <w:rFonts w:asciiTheme="minorHAnsi" w:eastAsiaTheme="minorEastAsia" w:hAnsiTheme="minorHAnsi" w:cstheme="minorBidi"/>
          <w:sz w:val="24"/>
          <w:szCs w:val="24"/>
        </w:rPr>
      </w:pPr>
      <w:r w:rsidRPr="008B28FD">
        <w:rPr>
          <w:color w:val="1F497D"/>
        </w:rPr>
        <w:t>Resource Annotations and Logical Definitions in the spreadsheet</w:t>
      </w:r>
      <w:r>
        <w:tab/>
      </w:r>
      <w:r>
        <w:fldChar w:fldCharType="begin"/>
      </w:r>
      <w:r>
        <w:instrText xml:space="preserve"> PAGEREF _Toc501642770 \h </w:instrText>
      </w:r>
      <w:r>
        <w:fldChar w:fldCharType="separate"/>
      </w:r>
      <w:r>
        <w:t>27</w:t>
      </w:r>
      <w:r>
        <w:fldChar w:fldCharType="end"/>
      </w:r>
    </w:p>
    <w:p w14:paraId="7C587E5B" w14:textId="77777777" w:rsidR="00C320BC" w:rsidRDefault="00C320BC">
      <w:pPr>
        <w:pStyle w:val="TOC3"/>
        <w:rPr>
          <w:rFonts w:asciiTheme="minorHAnsi" w:eastAsiaTheme="minorEastAsia" w:hAnsiTheme="minorHAnsi" w:cstheme="minorBidi"/>
          <w:sz w:val="24"/>
          <w:szCs w:val="24"/>
        </w:rPr>
      </w:pPr>
      <w:r w:rsidRPr="008B28FD">
        <w:rPr>
          <w:color w:val="1F497D"/>
        </w:rPr>
        <w:t>Upgrading a Project</w:t>
      </w:r>
      <w:r>
        <w:tab/>
      </w:r>
      <w:r>
        <w:fldChar w:fldCharType="begin"/>
      </w:r>
      <w:r>
        <w:instrText xml:space="preserve"> PAGEREF _Toc501642771 \h </w:instrText>
      </w:r>
      <w:r>
        <w:fldChar w:fldCharType="separate"/>
      </w:r>
      <w:r>
        <w:t>27</w:t>
      </w:r>
      <w:r>
        <w:fldChar w:fldCharType="end"/>
      </w:r>
    </w:p>
    <w:p w14:paraId="69F45F38" w14:textId="77777777" w:rsidR="00C320BC" w:rsidRDefault="00C320BC">
      <w:pPr>
        <w:pStyle w:val="TOC3"/>
        <w:rPr>
          <w:rFonts w:asciiTheme="minorHAnsi" w:eastAsiaTheme="minorEastAsia" w:hAnsiTheme="minorHAnsi" w:cstheme="minorBidi"/>
          <w:sz w:val="24"/>
          <w:szCs w:val="24"/>
        </w:rPr>
      </w:pPr>
      <w:r w:rsidRPr="008B28FD">
        <w:rPr>
          <w:color w:val="1F497D"/>
        </w:rPr>
        <w:t>Max Request Depth</w:t>
      </w:r>
      <w:r>
        <w:tab/>
      </w:r>
      <w:r>
        <w:fldChar w:fldCharType="begin"/>
      </w:r>
      <w:r>
        <w:instrText xml:space="preserve"> PAGEREF _Toc501642772 \h </w:instrText>
      </w:r>
      <w:r>
        <w:fldChar w:fldCharType="separate"/>
      </w:r>
      <w:r>
        <w:t>28</w:t>
      </w:r>
      <w:r>
        <w:fldChar w:fldCharType="end"/>
      </w:r>
    </w:p>
    <w:p w14:paraId="5EF5D26A" w14:textId="77777777" w:rsidR="00C320BC" w:rsidRDefault="00C320BC">
      <w:pPr>
        <w:pStyle w:val="TOC3"/>
        <w:rPr>
          <w:rFonts w:asciiTheme="minorHAnsi" w:eastAsiaTheme="minorEastAsia" w:hAnsiTheme="minorHAnsi" w:cstheme="minorBidi"/>
          <w:sz w:val="24"/>
          <w:szCs w:val="24"/>
        </w:rPr>
      </w:pPr>
      <w:r w:rsidRPr="008B28FD">
        <w:rPr>
          <w:color w:val="1F497D"/>
        </w:rPr>
        <w:t>Debug Settings</w:t>
      </w:r>
      <w:r>
        <w:tab/>
      </w:r>
      <w:r>
        <w:fldChar w:fldCharType="begin"/>
      </w:r>
      <w:r>
        <w:instrText xml:space="preserve"> PAGEREF _Toc501642773 \h </w:instrText>
      </w:r>
      <w:r>
        <w:fldChar w:fldCharType="separate"/>
      </w:r>
      <w:r>
        <w:t>29</w:t>
      </w:r>
      <w:r>
        <w:fldChar w:fldCharType="end"/>
      </w:r>
    </w:p>
    <w:p w14:paraId="17961C01" w14:textId="77777777" w:rsidR="00C320BC" w:rsidRDefault="00C320BC">
      <w:pPr>
        <w:pStyle w:val="TOC3"/>
        <w:rPr>
          <w:rFonts w:asciiTheme="minorHAnsi" w:eastAsiaTheme="minorEastAsia" w:hAnsiTheme="minorHAnsi" w:cstheme="minorBidi"/>
          <w:sz w:val="24"/>
          <w:szCs w:val="24"/>
        </w:rPr>
      </w:pPr>
      <w:r w:rsidRPr="008B28FD">
        <w:rPr>
          <w:color w:val="1F497D"/>
        </w:rPr>
        <w:t>How to Change a Windows Service Name and Description</w:t>
      </w:r>
      <w:r>
        <w:tab/>
      </w:r>
      <w:r>
        <w:fldChar w:fldCharType="begin"/>
      </w:r>
      <w:r>
        <w:instrText xml:space="preserve"> PAGEREF _Toc501642774 \h </w:instrText>
      </w:r>
      <w:r>
        <w:fldChar w:fldCharType="separate"/>
      </w:r>
      <w:r>
        <w:t>30</w:t>
      </w:r>
      <w:r>
        <w:fldChar w:fldCharType="end"/>
      </w:r>
    </w:p>
    <w:p w14:paraId="74BD10A0" w14:textId="77777777" w:rsidR="00C320BC" w:rsidRDefault="00C320BC">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Creating a Project</w:t>
      </w:r>
      <w:r>
        <w:tab/>
      </w:r>
      <w:r>
        <w:fldChar w:fldCharType="begin"/>
      </w:r>
      <w:r>
        <w:instrText xml:space="preserve"> PAGEREF _Toc501642775 \h </w:instrText>
      </w:r>
      <w:r>
        <w:fldChar w:fldCharType="separate"/>
      </w:r>
      <w:r>
        <w:t>31</w:t>
      </w:r>
      <w:r>
        <w:fldChar w:fldCharType="end"/>
      </w:r>
    </w:p>
    <w:p w14:paraId="1433C828" w14:textId="77777777" w:rsidR="00C320BC" w:rsidRDefault="00C320BC">
      <w:pPr>
        <w:pStyle w:val="TOC2"/>
        <w:rPr>
          <w:rFonts w:asciiTheme="minorHAnsi" w:eastAsiaTheme="minorEastAsia" w:hAnsiTheme="minorHAnsi" w:cstheme="minorBidi"/>
          <w:sz w:val="24"/>
        </w:rPr>
      </w:pPr>
      <w:r>
        <w:t>How to create a project from the template</w:t>
      </w:r>
      <w:r>
        <w:tab/>
      </w:r>
      <w:r>
        <w:fldChar w:fldCharType="begin"/>
      </w:r>
      <w:r>
        <w:instrText xml:space="preserve"> PAGEREF _Toc501642776 \h </w:instrText>
      </w:r>
      <w:r>
        <w:fldChar w:fldCharType="separate"/>
      </w:r>
      <w:r>
        <w:t>31</w:t>
      </w:r>
      <w:r>
        <w:fldChar w:fldCharType="end"/>
      </w:r>
    </w:p>
    <w:p w14:paraId="21926E17" w14:textId="77777777" w:rsidR="00C320BC" w:rsidRDefault="00C320BC">
      <w:pPr>
        <w:pStyle w:val="TOC3"/>
        <w:rPr>
          <w:rFonts w:asciiTheme="minorHAnsi" w:eastAsiaTheme="minorEastAsia" w:hAnsiTheme="minorHAnsi" w:cstheme="minorBidi"/>
          <w:sz w:val="24"/>
          <w:szCs w:val="24"/>
        </w:rPr>
      </w:pPr>
      <w:r w:rsidRPr="008B28FD">
        <w:rPr>
          <w:color w:val="1F497D"/>
        </w:rPr>
        <w:t>Create Project [</w:t>
      </w:r>
      <w:r>
        <w:t>AUTOMATED</w:t>
      </w:r>
      <w:r w:rsidRPr="008B28FD">
        <w:rPr>
          <w:color w:val="1F497D"/>
        </w:rPr>
        <w:t>]</w:t>
      </w:r>
      <w:r>
        <w:tab/>
      </w:r>
      <w:r>
        <w:fldChar w:fldCharType="begin"/>
      </w:r>
      <w:r>
        <w:instrText xml:space="preserve"> PAGEREF _Toc501642777 \h </w:instrText>
      </w:r>
      <w:r>
        <w:fldChar w:fldCharType="separate"/>
      </w:r>
      <w:r>
        <w:t>31</w:t>
      </w:r>
      <w:r>
        <w:fldChar w:fldCharType="end"/>
      </w:r>
    </w:p>
    <w:p w14:paraId="09962DBE" w14:textId="77777777" w:rsidR="00C320BC" w:rsidRDefault="00C320BC">
      <w:pPr>
        <w:pStyle w:val="TOC3"/>
        <w:rPr>
          <w:rFonts w:asciiTheme="minorHAnsi" w:eastAsiaTheme="minorEastAsia" w:hAnsiTheme="minorHAnsi" w:cstheme="minorBidi"/>
          <w:sz w:val="24"/>
          <w:szCs w:val="24"/>
        </w:rPr>
      </w:pPr>
      <w:r w:rsidRPr="008B28FD">
        <w:rPr>
          <w:color w:val="1F497D"/>
        </w:rPr>
        <w:t>Add Data Sources [</w:t>
      </w:r>
      <w:r>
        <w:t>MANUAL</w:t>
      </w:r>
      <w:r w:rsidRPr="008B28FD">
        <w:rPr>
          <w:color w:val="1F497D"/>
        </w:rPr>
        <w:t>]</w:t>
      </w:r>
      <w:r>
        <w:tab/>
      </w:r>
      <w:r>
        <w:fldChar w:fldCharType="begin"/>
      </w:r>
      <w:r>
        <w:instrText xml:space="preserve"> PAGEREF _Toc501642778 \h </w:instrText>
      </w:r>
      <w:r>
        <w:fldChar w:fldCharType="separate"/>
      </w:r>
      <w:r>
        <w:t>32</w:t>
      </w:r>
      <w:r>
        <w:fldChar w:fldCharType="end"/>
      </w:r>
    </w:p>
    <w:p w14:paraId="61658D24" w14:textId="77777777" w:rsidR="00C320BC" w:rsidRDefault="00C320BC">
      <w:pPr>
        <w:pStyle w:val="TOC3"/>
        <w:rPr>
          <w:rFonts w:asciiTheme="minorHAnsi" w:eastAsiaTheme="minorEastAsia" w:hAnsiTheme="minorHAnsi" w:cstheme="minorBidi"/>
          <w:sz w:val="24"/>
          <w:szCs w:val="24"/>
        </w:rPr>
      </w:pPr>
      <w:r w:rsidRPr="008B28FD">
        <w:rPr>
          <w:color w:val="1F497D"/>
        </w:rPr>
        <w:t>Configure Starting Folders [</w:t>
      </w:r>
      <w:r>
        <w:t>AUTOMATED or MANUAL</w:t>
      </w:r>
      <w:r w:rsidRPr="008B28FD">
        <w:rPr>
          <w:color w:val="1F497D"/>
        </w:rPr>
        <w:t>]</w:t>
      </w:r>
      <w:r>
        <w:tab/>
      </w:r>
      <w:r>
        <w:fldChar w:fldCharType="begin"/>
      </w:r>
      <w:r>
        <w:instrText xml:space="preserve"> PAGEREF _Toc501642779 \h </w:instrText>
      </w:r>
      <w:r>
        <w:fldChar w:fldCharType="separate"/>
      </w:r>
      <w:r>
        <w:t>32</w:t>
      </w:r>
      <w:r>
        <w:fldChar w:fldCharType="end"/>
      </w:r>
    </w:p>
    <w:p w14:paraId="0FE483FC" w14:textId="77777777" w:rsidR="00C320BC" w:rsidRDefault="00C320BC">
      <w:pPr>
        <w:pStyle w:val="TOC3"/>
        <w:rPr>
          <w:rFonts w:asciiTheme="minorHAnsi" w:eastAsiaTheme="minorEastAsia" w:hAnsiTheme="minorHAnsi" w:cstheme="minorBidi"/>
          <w:sz w:val="24"/>
          <w:szCs w:val="24"/>
        </w:rPr>
      </w:pPr>
      <w:r w:rsidRPr="008B28FD">
        <w:rPr>
          <w:color w:val="1F497D"/>
        </w:rPr>
        <w:t>Edit Common Model Spreadsheet [</w:t>
      </w:r>
      <w:r>
        <w:t>MANUAL or AUTOMATED</w:t>
      </w:r>
      <w:r w:rsidRPr="008B28FD">
        <w:rPr>
          <w:color w:val="1F497D"/>
        </w:rPr>
        <w:t>]</w:t>
      </w:r>
      <w:r>
        <w:tab/>
      </w:r>
      <w:r>
        <w:fldChar w:fldCharType="begin"/>
      </w:r>
      <w:r>
        <w:instrText xml:space="preserve"> PAGEREF _Toc501642780 \h </w:instrText>
      </w:r>
      <w:r>
        <w:fldChar w:fldCharType="separate"/>
      </w:r>
      <w:r>
        <w:t>33</w:t>
      </w:r>
      <w:r>
        <w:fldChar w:fldCharType="end"/>
      </w:r>
    </w:p>
    <w:p w14:paraId="4CA80F39" w14:textId="77777777" w:rsidR="00C320BC" w:rsidRDefault="00C320BC">
      <w:pPr>
        <w:pStyle w:val="TOC3"/>
        <w:rPr>
          <w:rFonts w:asciiTheme="minorHAnsi" w:eastAsiaTheme="minorEastAsia" w:hAnsiTheme="minorHAnsi" w:cstheme="minorBidi"/>
          <w:sz w:val="24"/>
          <w:szCs w:val="24"/>
        </w:rPr>
      </w:pPr>
      <w:r w:rsidRPr="008B28FD">
        <w:rPr>
          <w:color w:val="1F497D"/>
        </w:rPr>
        <w:t>Generate Views [</w:t>
      </w:r>
      <w:r>
        <w:t>AUTOMATED</w:t>
      </w:r>
      <w:r w:rsidRPr="008B28FD">
        <w:rPr>
          <w:color w:val="1F497D"/>
        </w:rPr>
        <w:t>]</w:t>
      </w:r>
      <w:r>
        <w:tab/>
      </w:r>
      <w:r>
        <w:fldChar w:fldCharType="begin"/>
      </w:r>
      <w:r>
        <w:instrText xml:space="preserve"> PAGEREF _Toc501642781 \h </w:instrText>
      </w:r>
      <w:r>
        <w:fldChar w:fldCharType="separate"/>
      </w:r>
      <w:r>
        <w:t>34</w:t>
      </w:r>
      <w:r>
        <w:fldChar w:fldCharType="end"/>
      </w:r>
    </w:p>
    <w:p w14:paraId="665CCBC8" w14:textId="77777777" w:rsidR="00C320BC" w:rsidRDefault="00C320BC">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Data Dictionary Spreadsheet</w:t>
      </w:r>
      <w:r>
        <w:tab/>
      </w:r>
      <w:r>
        <w:fldChar w:fldCharType="begin"/>
      </w:r>
      <w:r>
        <w:instrText xml:space="preserve"> PAGEREF _Toc501642782 \h </w:instrText>
      </w:r>
      <w:r>
        <w:fldChar w:fldCharType="separate"/>
      </w:r>
      <w:r>
        <w:t>37</w:t>
      </w:r>
      <w:r>
        <w:fldChar w:fldCharType="end"/>
      </w:r>
    </w:p>
    <w:p w14:paraId="11029BD7" w14:textId="77777777" w:rsidR="00C320BC" w:rsidRDefault="00C320BC">
      <w:pPr>
        <w:pStyle w:val="TOC2"/>
        <w:rPr>
          <w:rFonts w:asciiTheme="minorHAnsi" w:eastAsiaTheme="minorEastAsia" w:hAnsiTheme="minorHAnsi" w:cstheme="minorBidi"/>
          <w:sz w:val="24"/>
        </w:rPr>
      </w:pPr>
      <w:r>
        <w:t>Physical to Logical Mappings</w:t>
      </w:r>
      <w:r>
        <w:tab/>
      </w:r>
      <w:r>
        <w:fldChar w:fldCharType="begin"/>
      </w:r>
      <w:r>
        <w:instrText xml:space="preserve"> PAGEREF _Toc501642783 \h </w:instrText>
      </w:r>
      <w:r>
        <w:fldChar w:fldCharType="separate"/>
      </w:r>
      <w:r>
        <w:t>37</w:t>
      </w:r>
      <w:r>
        <w:fldChar w:fldCharType="end"/>
      </w:r>
    </w:p>
    <w:p w14:paraId="2C2134F7" w14:textId="77777777" w:rsidR="00C320BC" w:rsidRDefault="00C320BC">
      <w:pPr>
        <w:pStyle w:val="TOC3"/>
        <w:rPr>
          <w:rFonts w:asciiTheme="minorHAnsi" w:eastAsiaTheme="minorEastAsia" w:hAnsiTheme="minorHAnsi" w:cstheme="minorBidi"/>
          <w:sz w:val="24"/>
          <w:szCs w:val="24"/>
        </w:rPr>
      </w:pPr>
      <w:r w:rsidRPr="008B28FD">
        <w:rPr>
          <w:color w:val="1F497D"/>
        </w:rPr>
        <w:t>Edit Mappings – Columns [A-L]</w:t>
      </w:r>
      <w:r>
        <w:tab/>
      </w:r>
      <w:r>
        <w:fldChar w:fldCharType="begin"/>
      </w:r>
      <w:r>
        <w:instrText xml:space="preserve"> PAGEREF _Toc501642784 \h </w:instrText>
      </w:r>
      <w:r>
        <w:fldChar w:fldCharType="separate"/>
      </w:r>
      <w:r>
        <w:t>37</w:t>
      </w:r>
      <w:r>
        <w:fldChar w:fldCharType="end"/>
      </w:r>
    </w:p>
    <w:p w14:paraId="10F9A181" w14:textId="77777777" w:rsidR="00C320BC" w:rsidRDefault="00C320BC">
      <w:pPr>
        <w:pStyle w:val="TOC3"/>
        <w:rPr>
          <w:rFonts w:asciiTheme="minorHAnsi" w:eastAsiaTheme="minorEastAsia" w:hAnsiTheme="minorHAnsi" w:cstheme="minorBidi"/>
          <w:sz w:val="24"/>
          <w:szCs w:val="24"/>
        </w:rPr>
      </w:pPr>
      <w:r>
        <w:t>Composite Logical Transformations – Column [K]</w:t>
      </w:r>
      <w:r>
        <w:tab/>
      </w:r>
      <w:r>
        <w:fldChar w:fldCharType="begin"/>
      </w:r>
      <w:r>
        <w:instrText xml:space="preserve"> PAGEREF _Toc501642785 \h </w:instrText>
      </w:r>
      <w:r>
        <w:fldChar w:fldCharType="separate"/>
      </w:r>
      <w:r>
        <w:t>39</w:t>
      </w:r>
      <w:r>
        <w:fldChar w:fldCharType="end"/>
      </w:r>
    </w:p>
    <w:p w14:paraId="53B58710" w14:textId="77777777" w:rsidR="00C320BC" w:rsidRDefault="00C320BC">
      <w:pPr>
        <w:pStyle w:val="TOC3"/>
        <w:rPr>
          <w:rFonts w:asciiTheme="minorHAnsi" w:eastAsiaTheme="minorEastAsia" w:hAnsiTheme="minorHAnsi" w:cstheme="minorBidi"/>
          <w:sz w:val="24"/>
          <w:szCs w:val="24"/>
        </w:rPr>
      </w:pPr>
      <w:r>
        <w:t>Composite Generation Script Lookup columns – Columns [N-Y]</w:t>
      </w:r>
      <w:r>
        <w:tab/>
      </w:r>
      <w:r>
        <w:fldChar w:fldCharType="begin"/>
      </w:r>
      <w:r>
        <w:instrText xml:space="preserve"> PAGEREF _Toc501642786 \h </w:instrText>
      </w:r>
      <w:r>
        <w:fldChar w:fldCharType="separate"/>
      </w:r>
      <w:r>
        <w:t>40</w:t>
      </w:r>
      <w:r>
        <w:fldChar w:fldCharType="end"/>
      </w:r>
    </w:p>
    <w:p w14:paraId="760B494D" w14:textId="77777777" w:rsidR="00C320BC" w:rsidRDefault="00C320BC">
      <w:pPr>
        <w:pStyle w:val="TOC3"/>
        <w:rPr>
          <w:rFonts w:asciiTheme="minorHAnsi" w:eastAsiaTheme="minorEastAsia" w:hAnsiTheme="minorHAnsi" w:cstheme="minorBidi"/>
          <w:sz w:val="24"/>
          <w:szCs w:val="24"/>
        </w:rPr>
      </w:pPr>
      <w:r>
        <w:t>Saving the Common Model Spreadsheet</w:t>
      </w:r>
      <w:r>
        <w:tab/>
      </w:r>
      <w:r>
        <w:fldChar w:fldCharType="begin"/>
      </w:r>
      <w:r>
        <w:instrText xml:space="preserve"> PAGEREF _Toc501642787 \h </w:instrText>
      </w:r>
      <w:r>
        <w:fldChar w:fldCharType="separate"/>
      </w:r>
      <w:r>
        <w:t>41</w:t>
      </w:r>
      <w:r>
        <w:fldChar w:fldCharType="end"/>
      </w:r>
    </w:p>
    <w:p w14:paraId="2A07FCAB" w14:textId="77777777" w:rsidR="00C320BC" w:rsidRDefault="00C320BC">
      <w:pPr>
        <w:pStyle w:val="TOC2"/>
        <w:rPr>
          <w:rFonts w:asciiTheme="minorHAnsi" w:eastAsiaTheme="minorEastAsia" w:hAnsiTheme="minorHAnsi" w:cstheme="minorBidi"/>
          <w:sz w:val="24"/>
        </w:rPr>
      </w:pPr>
      <w:r>
        <w:t>Check Physical to Logical Mapping Differences</w:t>
      </w:r>
      <w:r>
        <w:tab/>
      </w:r>
      <w:r>
        <w:fldChar w:fldCharType="begin"/>
      </w:r>
      <w:r>
        <w:instrText xml:space="preserve"> PAGEREF _Toc501642788 \h </w:instrText>
      </w:r>
      <w:r>
        <w:fldChar w:fldCharType="separate"/>
      </w:r>
      <w:r>
        <w:t>42</w:t>
      </w:r>
      <w:r>
        <w:fldChar w:fldCharType="end"/>
      </w:r>
    </w:p>
    <w:p w14:paraId="0F7502F7" w14:textId="77777777" w:rsidR="00C320BC" w:rsidRDefault="00C320BC">
      <w:pPr>
        <w:pStyle w:val="TOC3"/>
        <w:rPr>
          <w:rFonts w:asciiTheme="minorHAnsi" w:eastAsiaTheme="minorEastAsia" w:hAnsiTheme="minorHAnsi" w:cstheme="minorBidi"/>
          <w:sz w:val="24"/>
          <w:szCs w:val="24"/>
        </w:rPr>
      </w:pPr>
      <w:r>
        <w:t>Common_Model_v3_Difference_Phys_to_Log.xlsx</w:t>
      </w:r>
      <w:r>
        <w:tab/>
      </w:r>
      <w:r>
        <w:fldChar w:fldCharType="begin"/>
      </w:r>
      <w:r>
        <w:instrText xml:space="preserve"> PAGEREF _Toc501642789 \h </w:instrText>
      </w:r>
      <w:r>
        <w:fldChar w:fldCharType="separate"/>
      </w:r>
      <w:r>
        <w:t>42</w:t>
      </w:r>
      <w:r>
        <w:fldChar w:fldCharType="end"/>
      </w:r>
    </w:p>
    <w:p w14:paraId="16FF8537" w14:textId="77777777" w:rsidR="00C320BC" w:rsidRDefault="00C320BC">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Best Practices Folder Contents</w:t>
      </w:r>
      <w:r>
        <w:tab/>
      </w:r>
      <w:r>
        <w:fldChar w:fldCharType="begin"/>
      </w:r>
      <w:r>
        <w:instrText xml:space="preserve"> PAGEREF _Toc501642790 \h </w:instrText>
      </w:r>
      <w:r>
        <w:fldChar w:fldCharType="separate"/>
      </w:r>
      <w:r>
        <w:t>43</w:t>
      </w:r>
      <w:r>
        <w:fldChar w:fldCharType="end"/>
      </w:r>
    </w:p>
    <w:p w14:paraId="63A64D65" w14:textId="77777777" w:rsidR="00C320BC" w:rsidRDefault="00C320BC">
      <w:pPr>
        <w:pStyle w:val="TOC2"/>
        <w:rPr>
          <w:rFonts w:asciiTheme="minorHAnsi" w:eastAsiaTheme="minorEastAsia" w:hAnsiTheme="minorHAnsi" w:cstheme="minorBidi"/>
          <w:sz w:val="24"/>
        </w:rPr>
      </w:pPr>
      <w:r>
        <w:t>Folder Contents: /shared/ASAssets/BestPractices_vXX</w:t>
      </w:r>
      <w:r>
        <w:tab/>
      </w:r>
      <w:r>
        <w:fldChar w:fldCharType="begin"/>
      </w:r>
      <w:r>
        <w:instrText xml:space="preserve"> PAGEREF _Toc501642791 \h </w:instrText>
      </w:r>
      <w:r>
        <w:fldChar w:fldCharType="separate"/>
      </w:r>
      <w:r>
        <w:t>43</w:t>
      </w:r>
      <w:r>
        <w:fldChar w:fldCharType="end"/>
      </w:r>
    </w:p>
    <w:p w14:paraId="7DF4014A" w14:textId="77777777" w:rsidR="00C320BC" w:rsidRDefault="00C320BC">
      <w:pPr>
        <w:pStyle w:val="TOC3"/>
        <w:rPr>
          <w:rFonts w:asciiTheme="minorHAnsi" w:eastAsiaTheme="minorEastAsia" w:hAnsiTheme="minorHAnsi" w:cstheme="minorBidi"/>
          <w:sz w:val="24"/>
          <w:szCs w:val="24"/>
        </w:rPr>
      </w:pPr>
      <w:r w:rsidRPr="008B28FD">
        <w:rPr>
          <w:color w:val="1F497D"/>
        </w:rPr>
        <w:t>Contents: /DataAbstraction_GENERIC_Template</w:t>
      </w:r>
      <w:r>
        <w:tab/>
      </w:r>
      <w:r>
        <w:fldChar w:fldCharType="begin"/>
      </w:r>
      <w:r>
        <w:instrText xml:space="preserve"> PAGEREF _Toc501642792 \h </w:instrText>
      </w:r>
      <w:r>
        <w:fldChar w:fldCharType="separate"/>
      </w:r>
      <w:r>
        <w:t>43</w:t>
      </w:r>
      <w:r>
        <w:fldChar w:fldCharType="end"/>
      </w:r>
    </w:p>
    <w:p w14:paraId="14E27FC7" w14:textId="77777777" w:rsidR="00C320BC" w:rsidRDefault="00C320BC">
      <w:pPr>
        <w:pStyle w:val="TOC3"/>
        <w:rPr>
          <w:rFonts w:asciiTheme="minorHAnsi" w:eastAsiaTheme="minorEastAsia" w:hAnsiTheme="minorHAnsi" w:cstheme="minorBidi"/>
          <w:sz w:val="24"/>
          <w:szCs w:val="24"/>
        </w:rPr>
      </w:pPr>
      <w:r w:rsidRPr="008B28FD">
        <w:rPr>
          <w:color w:val="1F497D"/>
        </w:rPr>
        <w:t>Contents: /DataAbstractionSample</w:t>
      </w:r>
      <w:r>
        <w:tab/>
      </w:r>
      <w:r>
        <w:fldChar w:fldCharType="begin"/>
      </w:r>
      <w:r>
        <w:instrText xml:space="preserve"> PAGEREF _Toc501642793 \h </w:instrText>
      </w:r>
      <w:r>
        <w:fldChar w:fldCharType="separate"/>
      </w:r>
      <w:r>
        <w:t>47</w:t>
      </w:r>
      <w:r>
        <w:fldChar w:fldCharType="end"/>
      </w:r>
    </w:p>
    <w:p w14:paraId="504CAD90" w14:textId="77777777" w:rsidR="00C320BC" w:rsidRDefault="00C320BC">
      <w:pPr>
        <w:pStyle w:val="TOC3"/>
        <w:rPr>
          <w:rFonts w:asciiTheme="minorHAnsi" w:eastAsiaTheme="minorEastAsia" w:hAnsiTheme="minorHAnsi" w:cstheme="minorBidi"/>
          <w:sz w:val="24"/>
          <w:szCs w:val="24"/>
        </w:rPr>
      </w:pPr>
      <w:r w:rsidRPr="008B28FD">
        <w:rPr>
          <w:color w:val="1F497D"/>
        </w:rPr>
        <w:t>Contents: /DataSource</w:t>
      </w:r>
      <w:r>
        <w:tab/>
      </w:r>
      <w:r>
        <w:fldChar w:fldCharType="begin"/>
      </w:r>
      <w:r>
        <w:instrText xml:space="preserve"> PAGEREF _Toc501642794 \h </w:instrText>
      </w:r>
      <w:r>
        <w:fldChar w:fldCharType="separate"/>
      </w:r>
      <w:r>
        <w:t>47</w:t>
      </w:r>
      <w:r>
        <w:fldChar w:fldCharType="end"/>
      </w:r>
    </w:p>
    <w:p w14:paraId="28AB56F7" w14:textId="77777777" w:rsidR="00C320BC" w:rsidRDefault="00C320BC">
      <w:pPr>
        <w:pStyle w:val="TOC3"/>
        <w:rPr>
          <w:rFonts w:asciiTheme="minorHAnsi" w:eastAsiaTheme="minorEastAsia" w:hAnsiTheme="minorHAnsi" w:cstheme="minorBidi"/>
          <w:sz w:val="24"/>
          <w:szCs w:val="24"/>
        </w:rPr>
      </w:pPr>
      <w:r w:rsidRPr="008B28FD">
        <w:rPr>
          <w:color w:val="1F497D"/>
        </w:rPr>
        <w:t>Contents: /Procedures</w:t>
      </w:r>
      <w:r>
        <w:tab/>
      </w:r>
      <w:r>
        <w:fldChar w:fldCharType="begin"/>
      </w:r>
      <w:r>
        <w:instrText xml:space="preserve"> PAGEREF _Toc501642795 \h </w:instrText>
      </w:r>
      <w:r>
        <w:fldChar w:fldCharType="separate"/>
      </w:r>
      <w:r>
        <w:t>47</w:t>
      </w:r>
      <w:r>
        <w:fldChar w:fldCharType="end"/>
      </w:r>
    </w:p>
    <w:p w14:paraId="5033F98D" w14:textId="77777777" w:rsidR="00C320BC" w:rsidRDefault="00C320BC">
      <w:pPr>
        <w:pStyle w:val="TOC2"/>
        <w:rPr>
          <w:rFonts w:asciiTheme="minorHAnsi" w:eastAsiaTheme="minorEastAsia" w:hAnsiTheme="minorHAnsi" w:cstheme="minorBidi"/>
          <w:sz w:val="24"/>
        </w:rPr>
      </w:pPr>
      <w:r>
        <w:t>Folder Contents: /shared/ASAssets/Utilities</w:t>
      </w:r>
      <w:r>
        <w:tab/>
      </w:r>
      <w:r>
        <w:fldChar w:fldCharType="begin"/>
      </w:r>
      <w:r>
        <w:instrText xml:space="preserve"> PAGEREF _Toc501642796 \h </w:instrText>
      </w:r>
      <w:r>
        <w:fldChar w:fldCharType="separate"/>
      </w:r>
      <w:r>
        <w:t>47</w:t>
      </w:r>
      <w:r>
        <w:fldChar w:fldCharType="end"/>
      </w:r>
    </w:p>
    <w:p w14:paraId="74F97C6C" w14:textId="77777777" w:rsidR="00C320BC" w:rsidRDefault="00C320BC">
      <w:pPr>
        <w:pStyle w:val="TOC1"/>
        <w:rPr>
          <w:rFonts w:asciiTheme="minorHAnsi" w:eastAsiaTheme="minorEastAsia" w:hAnsiTheme="minorHAnsi" w:cstheme="minorBidi"/>
          <w:b w:val="0"/>
          <w:bCs w:val="0"/>
          <w:szCs w:val="24"/>
        </w:rPr>
      </w:pPr>
      <w:r>
        <w:lastRenderedPageBreak/>
        <w:t>7</w:t>
      </w:r>
      <w:r>
        <w:rPr>
          <w:rFonts w:asciiTheme="minorHAnsi" w:eastAsiaTheme="minorEastAsia" w:hAnsiTheme="minorHAnsi" w:cstheme="minorBidi"/>
          <w:b w:val="0"/>
          <w:bCs w:val="0"/>
          <w:szCs w:val="24"/>
        </w:rPr>
        <w:tab/>
      </w:r>
      <w:r>
        <w:t>Generation Scripts Method Definitions</w:t>
      </w:r>
      <w:r>
        <w:tab/>
      </w:r>
      <w:r>
        <w:fldChar w:fldCharType="begin"/>
      </w:r>
      <w:r>
        <w:instrText xml:space="preserve"> PAGEREF _Toc501642797 \h </w:instrText>
      </w:r>
      <w:r>
        <w:fldChar w:fldCharType="separate"/>
      </w:r>
      <w:r>
        <w:t>48</w:t>
      </w:r>
      <w:r>
        <w:fldChar w:fldCharType="end"/>
      </w:r>
    </w:p>
    <w:p w14:paraId="22273226" w14:textId="77777777" w:rsidR="00C320BC" w:rsidRDefault="00C320BC">
      <w:pPr>
        <w:pStyle w:val="TOC2"/>
        <w:rPr>
          <w:rFonts w:asciiTheme="minorHAnsi" w:eastAsiaTheme="minorEastAsia" w:hAnsiTheme="minorHAnsi" w:cstheme="minorBidi"/>
          <w:sz w:val="24"/>
        </w:rPr>
      </w:pPr>
      <w:r>
        <w:t>Detailed Definitions</w:t>
      </w:r>
      <w:r>
        <w:tab/>
      </w:r>
      <w:r>
        <w:fldChar w:fldCharType="begin"/>
      </w:r>
      <w:r>
        <w:instrText xml:space="preserve"> PAGEREF _Toc501642798 \h </w:instrText>
      </w:r>
      <w:r>
        <w:fldChar w:fldCharType="separate"/>
      </w:r>
      <w:r>
        <w:t>48</w:t>
      </w:r>
      <w:r>
        <w:fldChar w:fldCharType="end"/>
      </w:r>
    </w:p>
    <w:p w14:paraId="54BB9978" w14:textId="77777777" w:rsidR="00C320BC" w:rsidRDefault="00C320BC">
      <w:pPr>
        <w:pStyle w:val="TOC2"/>
        <w:rPr>
          <w:rFonts w:asciiTheme="minorHAnsi" w:eastAsiaTheme="minorEastAsia" w:hAnsiTheme="minorHAnsi" w:cstheme="minorBidi"/>
          <w:sz w:val="24"/>
        </w:rPr>
      </w:pPr>
      <w:r>
        <w:t>Project Maintenance: Display Best Practices Version Script</w:t>
      </w:r>
      <w:r>
        <w:tab/>
      </w:r>
      <w:r>
        <w:fldChar w:fldCharType="begin"/>
      </w:r>
      <w:r>
        <w:instrText xml:space="preserve"> PAGEREF _Toc501642799 \h </w:instrText>
      </w:r>
      <w:r>
        <w:fldChar w:fldCharType="separate"/>
      </w:r>
      <w:r>
        <w:t>48</w:t>
      </w:r>
      <w:r>
        <w:fldChar w:fldCharType="end"/>
      </w:r>
    </w:p>
    <w:p w14:paraId="3BFB7D3E" w14:textId="77777777" w:rsidR="00C320BC" w:rsidRDefault="00C320BC">
      <w:pPr>
        <w:pStyle w:val="TOC3"/>
        <w:rPr>
          <w:rFonts w:asciiTheme="minorHAnsi" w:eastAsiaTheme="minorEastAsia" w:hAnsiTheme="minorHAnsi" w:cstheme="minorBidi"/>
          <w:sz w:val="24"/>
          <w:szCs w:val="24"/>
        </w:rPr>
      </w:pPr>
      <w:r w:rsidRPr="008B28FD">
        <w:t>1.</w:t>
      </w:r>
      <w:r>
        <w:rPr>
          <w:rFonts w:asciiTheme="minorHAnsi" w:eastAsiaTheme="minorEastAsia" w:hAnsiTheme="minorHAnsi" w:cstheme="minorBidi"/>
          <w:sz w:val="24"/>
          <w:szCs w:val="24"/>
        </w:rPr>
        <w:tab/>
      </w:r>
      <w:r>
        <w:t>getBestPracticesVersion</w:t>
      </w:r>
      <w:r>
        <w:tab/>
      </w:r>
      <w:r>
        <w:fldChar w:fldCharType="begin"/>
      </w:r>
      <w:r>
        <w:instrText xml:space="preserve"> PAGEREF _Toc501642800 \h </w:instrText>
      </w:r>
      <w:r>
        <w:fldChar w:fldCharType="separate"/>
      </w:r>
      <w:r>
        <w:t>48</w:t>
      </w:r>
      <w:r>
        <w:fldChar w:fldCharType="end"/>
      </w:r>
    </w:p>
    <w:p w14:paraId="3A007589" w14:textId="77777777" w:rsidR="00C320BC" w:rsidRDefault="00C320BC">
      <w:pPr>
        <w:pStyle w:val="TOC2"/>
        <w:rPr>
          <w:rFonts w:asciiTheme="minorHAnsi" w:eastAsiaTheme="minorEastAsia" w:hAnsiTheme="minorHAnsi" w:cstheme="minorBidi"/>
          <w:sz w:val="24"/>
        </w:rPr>
      </w:pPr>
      <w:r>
        <w:t>Project Maintenance: Generate Project</w:t>
      </w:r>
      <w:r>
        <w:tab/>
      </w:r>
      <w:r>
        <w:fldChar w:fldCharType="begin"/>
      </w:r>
      <w:r>
        <w:instrText xml:space="preserve"> PAGEREF _Toc501642801 \h </w:instrText>
      </w:r>
      <w:r>
        <w:fldChar w:fldCharType="separate"/>
      </w:r>
      <w:r>
        <w:t>48</w:t>
      </w:r>
      <w:r>
        <w:fldChar w:fldCharType="end"/>
      </w:r>
    </w:p>
    <w:p w14:paraId="3EA9E395" w14:textId="77777777" w:rsidR="00C320BC" w:rsidRDefault="00C320BC">
      <w:pPr>
        <w:pStyle w:val="TOC3"/>
        <w:rPr>
          <w:rFonts w:asciiTheme="minorHAnsi" w:eastAsiaTheme="minorEastAsia" w:hAnsiTheme="minorHAnsi" w:cstheme="minorBidi"/>
          <w:sz w:val="24"/>
          <w:szCs w:val="24"/>
        </w:rPr>
      </w:pPr>
      <w:r w:rsidRPr="008B28FD">
        <w:t>2.</w:t>
      </w:r>
      <w:r>
        <w:rPr>
          <w:rFonts w:asciiTheme="minorHAnsi" w:eastAsiaTheme="minorEastAsia" w:hAnsiTheme="minorHAnsi" w:cstheme="minorBidi"/>
          <w:sz w:val="24"/>
          <w:szCs w:val="24"/>
        </w:rPr>
        <w:tab/>
      </w:r>
      <w:r>
        <w:t>generateProject</w:t>
      </w:r>
      <w:r>
        <w:tab/>
      </w:r>
      <w:r>
        <w:fldChar w:fldCharType="begin"/>
      </w:r>
      <w:r>
        <w:instrText xml:space="preserve"> PAGEREF _Toc501642802 \h </w:instrText>
      </w:r>
      <w:r>
        <w:fldChar w:fldCharType="separate"/>
      </w:r>
      <w:r>
        <w:t>48</w:t>
      </w:r>
      <w:r>
        <w:fldChar w:fldCharType="end"/>
      </w:r>
    </w:p>
    <w:p w14:paraId="168CAAAA" w14:textId="77777777" w:rsidR="00C320BC" w:rsidRDefault="00C320BC">
      <w:pPr>
        <w:pStyle w:val="TOC2"/>
        <w:rPr>
          <w:rFonts w:asciiTheme="minorHAnsi" w:eastAsiaTheme="minorEastAsia" w:hAnsiTheme="minorHAnsi" w:cstheme="minorBidi"/>
          <w:sz w:val="24"/>
        </w:rPr>
      </w:pPr>
      <w:r>
        <w:t>Project Maintenance: Generate Configure Starting Folders</w:t>
      </w:r>
      <w:r>
        <w:tab/>
      </w:r>
      <w:r>
        <w:fldChar w:fldCharType="begin"/>
      </w:r>
      <w:r>
        <w:instrText xml:space="preserve"> PAGEREF _Toc501642803 \h </w:instrText>
      </w:r>
      <w:r>
        <w:fldChar w:fldCharType="separate"/>
      </w:r>
      <w:r>
        <w:t>49</w:t>
      </w:r>
      <w:r>
        <w:fldChar w:fldCharType="end"/>
      </w:r>
    </w:p>
    <w:p w14:paraId="2D7C05F0" w14:textId="77777777" w:rsidR="00C320BC" w:rsidRDefault="00C320BC">
      <w:pPr>
        <w:pStyle w:val="TOC3"/>
        <w:rPr>
          <w:rFonts w:asciiTheme="minorHAnsi" w:eastAsiaTheme="minorEastAsia" w:hAnsiTheme="minorHAnsi" w:cstheme="minorBidi"/>
          <w:sz w:val="24"/>
          <w:szCs w:val="24"/>
        </w:rPr>
      </w:pPr>
      <w:r w:rsidRPr="008B28FD">
        <w:t>3.</w:t>
      </w:r>
      <w:r>
        <w:rPr>
          <w:rFonts w:asciiTheme="minorHAnsi" w:eastAsiaTheme="minorEastAsia" w:hAnsiTheme="minorHAnsi" w:cstheme="minorBidi"/>
          <w:sz w:val="24"/>
          <w:szCs w:val="24"/>
        </w:rPr>
        <w:tab/>
      </w:r>
      <w:r>
        <w:t>generateConfigureStartingFolders</w:t>
      </w:r>
      <w:r>
        <w:tab/>
      </w:r>
      <w:r>
        <w:fldChar w:fldCharType="begin"/>
      </w:r>
      <w:r>
        <w:instrText xml:space="preserve"> PAGEREF _Toc501642804 \h </w:instrText>
      </w:r>
      <w:r>
        <w:fldChar w:fldCharType="separate"/>
      </w:r>
      <w:r>
        <w:t>49</w:t>
      </w:r>
      <w:r>
        <w:fldChar w:fldCharType="end"/>
      </w:r>
    </w:p>
    <w:p w14:paraId="09FC9B49" w14:textId="77777777" w:rsidR="00C320BC" w:rsidRDefault="00C320BC">
      <w:pPr>
        <w:pStyle w:val="TOC2"/>
        <w:rPr>
          <w:rFonts w:asciiTheme="minorHAnsi" w:eastAsiaTheme="minorEastAsia" w:hAnsiTheme="minorHAnsi" w:cstheme="minorBidi"/>
          <w:sz w:val="24"/>
        </w:rPr>
      </w:pPr>
      <w:r>
        <w:t>Project Maintenance: Move Project</w:t>
      </w:r>
      <w:r>
        <w:tab/>
      </w:r>
      <w:r>
        <w:fldChar w:fldCharType="begin"/>
      </w:r>
      <w:r>
        <w:instrText xml:space="preserve"> PAGEREF _Toc501642805 \h </w:instrText>
      </w:r>
      <w:r>
        <w:fldChar w:fldCharType="separate"/>
      </w:r>
      <w:r>
        <w:t>49</w:t>
      </w:r>
      <w:r>
        <w:fldChar w:fldCharType="end"/>
      </w:r>
    </w:p>
    <w:p w14:paraId="3ADE03DB" w14:textId="77777777" w:rsidR="00C320BC" w:rsidRDefault="00C320BC">
      <w:pPr>
        <w:pStyle w:val="TOC3"/>
        <w:rPr>
          <w:rFonts w:asciiTheme="minorHAnsi" w:eastAsiaTheme="minorEastAsia" w:hAnsiTheme="minorHAnsi" w:cstheme="minorBidi"/>
          <w:sz w:val="24"/>
          <w:szCs w:val="24"/>
        </w:rPr>
      </w:pPr>
      <w:r w:rsidRPr="008B28FD">
        <w:t>4.</w:t>
      </w:r>
      <w:r>
        <w:rPr>
          <w:rFonts w:asciiTheme="minorHAnsi" w:eastAsiaTheme="minorEastAsia" w:hAnsiTheme="minorHAnsi" w:cstheme="minorBidi"/>
          <w:sz w:val="24"/>
          <w:szCs w:val="24"/>
        </w:rPr>
        <w:tab/>
      </w:r>
      <w:r>
        <w:t>moveProject</w:t>
      </w:r>
      <w:r>
        <w:tab/>
      </w:r>
      <w:r>
        <w:fldChar w:fldCharType="begin"/>
      </w:r>
      <w:r>
        <w:instrText xml:space="preserve"> PAGEREF _Toc501642806 \h </w:instrText>
      </w:r>
      <w:r>
        <w:fldChar w:fldCharType="separate"/>
      </w:r>
      <w:r>
        <w:t>49</w:t>
      </w:r>
      <w:r>
        <w:fldChar w:fldCharType="end"/>
      </w:r>
    </w:p>
    <w:p w14:paraId="7246B535" w14:textId="77777777" w:rsidR="00C320BC" w:rsidRDefault="00C320BC">
      <w:pPr>
        <w:pStyle w:val="TOC2"/>
        <w:rPr>
          <w:rFonts w:asciiTheme="minorHAnsi" w:eastAsiaTheme="minorEastAsia" w:hAnsiTheme="minorHAnsi" w:cstheme="minorBidi"/>
          <w:sz w:val="24"/>
        </w:rPr>
      </w:pPr>
      <w:r>
        <w:t>Project Maintenance: Rename Project</w:t>
      </w:r>
      <w:r>
        <w:tab/>
      </w:r>
      <w:r>
        <w:fldChar w:fldCharType="begin"/>
      </w:r>
      <w:r>
        <w:instrText xml:space="preserve"> PAGEREF _Toc501642807 \h </w:instrText>
      </w:r>
      <w:r>
        <w:fldChar w:fldCharType="separate"/>
      </w:r>
      <w:r>
        <w:t>50</w:t>
      </w:r>
      <w:r>
        <w:fldChar w:fldCharType="end"/>
      </w:r>
    </w:p>
    <w:p w14:paraId="1DA2AB7E" w14:textId="77777777" w:rsidR="00C320BC" w:rsidRDefault="00C320BC">
      <w:pPr>
        <w:pStyle w:val="TOC3"/>
        <w:rPr>
          <w:rFonts w:asciiTheme="minorHAnsi" w:eastAsiaTheme="minorEastAsia" w:hAnsiTheme="minorHAnsi" w:cstheme="minorBidi"/>
          <w:sz w:val="24"/>
          <w:szCs w:val="24"/>
        </w:rPr>
      </w:pPr>
      <w:r w:rsidRPr="008B28FD">
        <w:t>5.</w:t>
      </w:r>
      <w:r>
        <w:rPr>
          <w:rFonts w:asciiTheme="minorHAnsi" w:eastAsiaTheme="minorEastAsia" w:hAnsiTheme="minorHAnsi" w:cstheme="minorBidi"/>
          <w:sz w:val="24"/>
          <w:szCs w:val="24"/>
        </w:rPr>
        <w:tab/>
      </w:r>
      <w:r>
        <w:t>renameProject</w:t>
      </w:r>
      <w:r>
        <w:tab/>
      </w:r>
      <w:r>
        <w:fldChar w:fldCharType="begin"/>
      </w:r>
      <w:r>
        <w:instrText xml:space="preserve"> PAGEREF _Toc501642808 \h </w:instrText>
      </w:r>
      <w:r>
        <w:fldChar w:fldCharType="separate"/>
      </w:r>
      <w:r>
        <w:t>50</w:t>
      </w:r>
      <w:r>
        <w:fldChar w:fldCharType="end"/>
      </w:r>
    </w:p>
    <w:p w14:paraId="0499B05B" w14:textId="77777777" w:rsidR="00C320BC" w:rsidRDefault="00C320BC">
      <w:pPr>
        <w:pStyle w:val="TOC2"/>
        <w:rPr>
          <w:rFonts w:asciiTheme="minorHAnsi" w:eastAsiaTheme="minorEastAsia" w:hAnsiTheme="minorHAnsi" w:cstheme="minorBidi"/>
          <w:sz w:val="24"/>
        </w:rPr>
      </w:pPr>
      <w:r>
        <w:t>Project Maintenance: Upgrade Project</w:t>
      </w:r>
      <w:r>
        <w:tab/>
      </w:r>
      <w:r>
        <w:fldChar w:fldCharType="begin"/>
      </w:r>
      <w:r>
        <w:instrText xml:space="preserve"> PAGEREF _Toc501642809 \h </w:instrText>
      </w:r>
      <w:r>
        <w:fldChar w:fldCharType="separate"/>
      </w:r>
      <w:r>
        <w:t>51</w:t>
      </w:r>
      <w:r>
        <w:fldChar w:fldCharType="end"/>
      </w:r>
    </w:p>
    <w:p w14:paraId="170F53A6" w14:textId="77777777" w:rsidR="00C320BC" w:rsidRDefault="00C320BC">
      <w:pPr>
        <w:pStyle w:val="TOC3"/>
        <w:rPr>
          <w:rFonts w:asciiTheme="minorHAnsi" w:eastAsiaTheme="minorEastAsia" w:hAnsiTheme="minorHAnsi" w:cstheme="minorBidi"/>
          <w:sz w:val="24"/>
          <w:szCs w:val="24"/>
        </w:rPr>
      </w:pPr>
      <w:r w:rsidRPr="008B28FD">
        <w:t>6.</w:t>
      </w:r>
      <w:r>
        <w:rPr>
          <w:rFonts w:asciiTheme="minorHAnsi" w:eastAsiaTheme="minorEastAsia" w:hAnsiTheme="minorHAnsi" w:cstheme="minorBidi"/>
          <w:sz w:val="24"/>
          <w:szCs w:val="24"/>
        </w:rPr>
        <w:tab/>
      </w:r>
      <w:r>
        <w:t>upgradeProject</w:t>
      </w:r>
      <w:r>
        <w:tab/>
      </w:r>
      <w:r>
        <w:fldChar w:fldCharType="begin"/>
      </w:r>
      <w:r>
        <w:instrText xml:space="preserve"> PAGEREF _Toc501642810 \h </w:instrText>
      </w:r>
      <w:r>
        <w:fldChar w:fldCharType="separate"/>
      </w:r>
      <w:r>
        <w:t>51</w:t>
      </w:r>
      <w:r>
        <w:fldChar w:fldCharType="end"/>
      </w:r>
    </w:p>
    <w:p w14:paraId="4208D0CF" w14:textId="77777777" w:rsidR="00C320BC" w:rsidRDefault="00C320BC">
      <w:pPr>
        <w:pStyle w:val="TOC2"/>
        <w:rPr>
          <w:rFonts w:asciiTheme="minorHAnsi" w:eastAsiaTheme="minorEastAsia" w:hAnsiTheme="minorHAnsi" w:cstheme="minorBidi"/>
          <w:sz w:val="24"/>
        </w:rPr>
      </w:pPr>
      <w:r>
        <w:t>Project Maintenance: Rebind Generation Scripts</w:t>
      </w:r>
      <w:r>
        <w:tab/>
      </w:r>
      <w:r>
        <w:fldChar w:fldCharType="begin"/>
      </w:r>
      <w:r>
        <w:instrText xml:space="preserve"> PAGEREF _Toc501642811 \h </w:instrText>
      </w:r>
      <w:r>
        <w:fldChar w:fldCharType="separate"/>
      </w:r>
      <w:r>
        <w:t>53</w:t>
      </w:r>
      <w:r>
        <w:fldChar w:fldCharType="end"/>
      </w:r>
    </w:p>
    <w:p w14:paraId="673F764E" w14:textId="77777777" w:rsidR="00C320BC" w:rsidRDefault="00C320BC">
      <w:pPr>
        <w:pStyle w:val="TOC3"/>
        <w:rPr>
          <w:rFonts w:asciiTheme="minorHAnsi" w:eastAsiaTheme="minorEastAsia" w:hAnsiTheme="minorHAnsi" w:cstheme="minorBidi"/>
          <w:sz w:val="24"/>
          <w:szCs w:val="24"/>
        </w:rPr>
      </w:pPr>
      <w:r w:rsidRPr="008B28FD">
        <w:t>7.</w:t>
      </w:r>
      <w:r>
        <w:rPr>
          <w:rFonts w:asciiTheme="minorHAnsi" w:eastAsiaTheme="minorEastAsia" w:hAnsiTheme="minorHAnsi" w:cstheme="minorBidi"/>
          <w:sz w:val="24"/>
          <w:szCs w:val="24"/>
        </w:rPr>
        <w:tab/>
      </w:r>
      <w:r>
        <w:t>rebindGenerationScripts</w:t>
      </w:r>
      <w:r>
        <w:tab/>
      </w:r>
      <w:r>
        <w:fldChar w:fldCharType="begin"/>
      </w:r>
      <w:r>
        <w:instrText xml:space="preserve"> PAGEREF _Toc501642812 \h </w:instrText>
      </w:r>
      <w:r>
        <w:fldChar w:fldCharType="separate"/>
      </w:r>
      <w:r>
        <w:t>54</w:t>
      </w:r>
      <w:r>
        <w:fldChar w:fldCharType="end"/>
      </w:r>
    </w:p>
    <w:p w14:paraId="08AA77C4" w14:textId="77777777" w:rsidR="00C320BC" w:rsidRDefault="00C320BC">
      <w:pPr>
        <w:pStyle w:val="TOC2"/>
        <w:rPr>
          <w:rFonts w:asciiTheme="minorHAnsi" w:eastAsiaTheme="minorEastAsia" w:hAnsiTheme="minorHAnsi" w:cstheme="minorBidi"/>
          <w:sz w:val="24"/>
        </w:rPr>
      </w:pPr>
      <w:r>
        <w:t>Project Maintenance: Generate Views Validation</w:t>
      </w:r>
      <w:r>
        <w:tab/>
      </w:r>
      <w:r>
        <w:fldChar w:fldCharType="begin"/>
      </w:r>
      <w:r>
        <w:instrText xml:space="preserve"> PAGEREF _Toc501642813 \h </w:instrText>
      </w:r>
      <w:r>
        <w:fldChar w:fldCharType="separate"/>
      </w:r>
      <w:r>
        <w:t>54</w:t>
      </w:r>
      <w:r>
        <w:fldChar w:fldCharType="end"/>
      </w:r>
    </w:p>
    <w:p w14:paraId="0EC13D1F" w14:textId="77777777" w:rsidR="00C320BC" w:rsidRDefault="00C320BC">
      <w:pPr>
        <w:pStyle w:val="TOC3"/>
        <w:rPr>
          <w:rFonts w:asciiTheme="minorHAnsi" w:eastAsiaTheme="minorEastAsia" w:hAnsiTheme="minorHAnsi" w:cstheme="minorBidi"/>
          <w:sz w:val="24"/>
          <w:szCs w:val="24"/>
        </w:rPr>
      </w:pPr>
      <w:r w:rsidRPr="008B28FD">
        <w:t>8.</w:t>
      </w:r>
      <w:r>
        <w:rPr>
          <w:rFonts w:asciiTheme="minorHAnsi" w:eastAsiaTheme="minorEastAsia" w:hAnsiTheme="minorHAnsi" w:cstheme="minorBidi"/>
          <w:sz w:val="24"/>
          <w:szCs w:val="24"/>
        </w:rPr>
        <w:tab/>
      </w:r>
      <w:r>
        <w:t>validategenerateViews</w:t>
      </w:r>
      <w:r>
        <w:tab/>
      </w:r>
      <w:r>
        <w:fldChar w:fldCharType="begin"/>
      </w:r>
      <w:r>
        <w:instrText xml:space="preserve"> PAGEREF _Toc501642814 \h </w:instrText>
      </w:r>
      <w:r>
        <w:fldChar w:fldCharType="separate"/>
      </w:r>
      <w:r>
        <w:t>54</w:t>
      </w:r>
      <w:r>
        <w:fldChar w:fldCharType="end"/>
      </w:r>
    </w:p>
    <w:p w14:paraId="26529A77" w14:textId="77777777" w:rsidR="00C320BC" w:rsidRDefault="00C320BC">
      <w:pPr>
        <w:pStyle w:val="TOC2"/>
        <w:rPr>
          <w:rFonts w:asciiTheme="minorHAnsi" w:eastAsiaTheme="minorEastAsia" w:hAnsiTheme="minorHAnsi" w:cstheme="minorBidi"/>
          <w:sz w:val="24"/>
        </w:rPr>
      </w:pPr>
      <w:r>
        <w:t>Project Maintenance: Update Impacted Resources</w:t>
      </w:r>
      <w:r>
        <w:tab/>
      </w:r>
      <w:r>
        <w:fldChar w:fldCharType="begin"/>
      </w:r>
      <w:r>
        <w:instrText xml:space="preserve"> PAGEREF _Toc501642815 \h </w:instrText>
      </w:r>
      <w:r>
        <w:fldChar w:fldCharType="separate"/>
      </w:r>
      <w:r>
        <w:t>57</w:t>
      </w:r>
      <w:r>
        <w:fldChar w:fldCharType="end"/>
      </w:r>
    </w:p>
    <w:p w14:paraId="49FC96A7" w14:textId="77777777" w:rsidR="00C320BC" w:rsidRDefault="00C320BC">
      <w:pPr>
        <w:pStyle w:val="TOC3"/>
        <w:rPr>
          <w:rFonts w:asciiTheme="minorHAnsi" w:eastAsiaTheme="minorEastAsia" w:hAnsiTheme="minorHAnsi" w:cstheme="minorBidi"/>
          <w:sz w:val="24"/>
          <w:szCs w:val="24"/>
        </w:rPr>
      </w:pPr>
      <w:r w:rsidRPr="008B28FD">
        <w:t>9.</w:t>
      </w:r>
      <w:r>
        <w:rPr>
          <w:rFonts w:asciiTheme="minorHAnsi" w:eastAsiaTheme="minorEastAsia" w:hAnsiTheme="minorHAnsi" w:cstheme="minorBidi"/>
          <w:sz w:val="24"/>
          <w:szCs w:val="24"/>
        </w:rPr>
        <w:tab/>
      </w:r>
      <w:r>
        <w:t>updateImpactedResources</w:t>
      </w:r>
      <w:r>
        <w:tab/>
      </w:r>
      <w:r>
        <w:fldChar w:fldCharType="begin"/>
      </w:r>
      <w:r>
        <w:instrText xml:space="preserve"> PAGEREF _Toc501642816 \h </w:instrText>
      </w:r>
      <w:r>
        <w:fldChar w:fldCharType="separate"/>
      </w:r>
      <w:r>
        <w:t>57</w:t>
      </w:r>
      <w:r>
        <w:fldChar w:fldCharType="end"/>
      </w:r>
    </w:p>
    <w:p w14:paraId="7A2C732F" w14:textId="77777777" w:rsidR="00C320BC" w:rsidRDefault="00C320BC">
      <w:pPr>
        <w:pStyle w:val="TOC2"/>
        <w:rPr>
          <w:rFonts w:asciiTheme="minorHAnsi" w:eastAsiaTheme="minorEastAsia" w:hAnsiTheme="minorHAnsi" w:cstheme="minorBidi"/>
          <w:sz w:val="24"/>
        </w:rPr>
      </w:pPr>
      <w:r>
        <w:t>Project Maintenance: Validate Project Resources</w:t>
      </w:r>
      <w:r>
        <w:tab/>
      </w:r>
      <w:r>
        <w:fldChar w:fldCharType="begin"/>
      </w:r>
      <w:r>
        <w:instrText xml:space="preserve"> PAGEREF _Toc501642817 \h </w:instrText>
      </w:r>
      <w:r>
        <w:fldChar w:fldCharType="separate"/>
      </w:r>
      <w:r>
        <w:t>57</w:t>
      </w:r>
      <w:r>
        <w:fldChar w:fldCharType="end"/>
      </w:r>
    </w:p>
    <w:p w14:paraId="164BCF35" w14:textId="77777777" w:rsidR="00C320BC" w:rsidRDefault="00C320BC">
      <w:pPr>
        <w:pStyle w:val="TOC3"/>
        <w:rPr>
          <w:rFonts w:asciiTheme="minorHAnsi" w:eastAsiaTheme="minorEastAsia" w:hAnsiTheme="minorHAnsi" w:cstheme="minorBidi"/>
          <w:sz w:val="24"/>
          <w:szCs w:val="24"/>
        </w:rPr>
      </w:pPr>
      <w:r w:rsidRPr="008B28FD">
        <w:t>10.</w:t>
      </w:r>
      <w:r>
        <w:rPr>
          <w:rFonts w:asciiTheme="minorHAnsi" w:eastAsiaTheme="minorEastAsia" w:hAnsiTheme="minorHAnsi" w:cstheme="minorBidi"/>
          <w:sz w:val="24"/>
          <w:szCs w:val="24"/>
        </w:rPr>
        <w:tab/>
      </w:r>
      <w:r>
        <w:t>validateProjectResources</w:t>
      </w:r>
      <w:r>
        <w:tab/>
      </w:r>
      <w:r>
        <w:fldChar w:fldCharType="begin"/>
      </w:r>
      <w:r>
        <w:instrText xml:space="preserve"> PAGEREF _Toc501642818 \h </w:instrText>
      </w:r>
      <w:r>
        <w:fldChar w:fldCharType="separate"/>
      </w:r>
      <w:r>
        <w:t>57</w:t>
      </w:r>
      <w:r>
        <w:fldChar w:fldCharType="end"/>
      </w:r>
    </w:p>
    <w:p w14:paraId="7558E4EA" w14:textId="77777777" w:rsidR="00C320BC" w:rsidRDefault="00C320BC">
      <w:pPr>
        <w:pStyle w:val="TOC2"/>
        <w:rPr>
          <w:rFonts w:asciiTheme="minorHAnsi" w:eastAsiaTheme="minorEastAsia" w:hAnsiTheme="minorHAnsi" w:cstheme="minorBidi"/>
          <w:sz w:val="24"/>
        </w:rPr>
      </w:pPr>
      <w:r>
        <w:t>Project Maintenance: Prune Resources</w:t>
      </w:r>
      <w:r>
        <w:tab/>
      </w:r>
      <w:r>
        <w:fldChar w:fldCharType="begin"/>
      </w:r>
      <w:r>
        <w:instrText xml:space="preserve"> PAGEREF _Toc501642819 \h </w:instrText>
      </w:r>
      <w:r>
        <w:fldChar w:fldCharType="separate"/>
      </w:r>
      <w:r>
        <w:t>58</w:t>
      </w:r>
      <w:r>
        <w:fldChar w:fldCharType="end"/>
      </w:r>
    </w:p>
    <w:p w14:paraId="6E52DBD7" w14:textId="77777777" w:rsidR="00C320BC" w:rsidRDefault="00C320BC">
      <w:pPr>
        <w:pStyle w:val="TOC3"/>
        <w:rPr>
          <w:rFonts w:asciiTheme="minorHAnsi" w:eastAsiaTheme="minorEastAsia" w:hAnsiTheme="minorHAnsi" w:cstheme="minorBidi"/>
          <w:sz w:val="24"/>
          <w:szCs w:val="24"/>
        </w:rPr>
      </w:pPr>
      <w:r w:rsidRPr="008B28FD">
        <w:t>11.</w:t>
      </w:r>
      <w:r>
        <w:rPr>
          <w:rFonts w:asciiTheme="minorHAnsi" w:eastAsiaTheme="minorEastAsia" w:hAnsiTheme="minorHAnsi" w:cstheme="minorBidi"/>
          <w:sz w:val="24"/>
          <w:szCs w:val="24"/>
        </w:rPr>
        <w:tab/>
      </w:r>
      <w:r>
        <w:t>pruneResources</w:t>
      </w:r>
      <w:r>
        <w:tab/>
      </w:r>
      <w:r>
        <w:fldChar w:fldCharType="begin"/>
      </w:r>
      <w:r>
        <w:instrText xml:space="preserve"> PAGEREF _Toc501642820 \h </w:instrText>
      </w:r>
      <w:r>
        <w:fldChar w:fldCharType="separate"/>
      </w:r>
      <w:r>
        <w:t>58</w:t>
      </w:r>
      <w:r>
        <w:fldChar w:fldCharType="end"/>
      </w:r>
    </w:p>
    <w:p w14:paraId="7BC8CA9A" w14:textId="77777777" w:rsidR="00C320BC" w:rsidRDefault="00C320BC">
      <w:pPr>
        <w:pStyle w:val="TOC2"/>
        <w:rPr>
          <w:rFonts w:asciiTheme="minorHAnsi" w:eastAsiaTheme="minorEastAsia" w:hAnsiTheme="minorHAnsi" w:cstheme="minorBidi"/>
          <w:sz w:val="24"/>
        </w:rPr>
      </w:pPr>
      <w:r>
        <w:t>Display Scripts: Display Lineage Tree</w:t>
      </w:r>
      <w:r>
        <w:tab/>
      </w:r>
      <w:r>
        <w:fldChar w:fldCharType="begin"/>
      </w:r>
      <w:r>
        <w:instrText xml:space="preserve"> PAGEREF _Toc501642821 \h </w:instrText>
      </w:r>
      <w:r>
        <w:fldChar w:fldCharType="separate"/>
      </w:r>
      <w:r>
        <w:t>58</w:t>
      </w:r>
      <w:r>
        <w:fldChar w:fldCharType="end"/>
      </w:r>
    </w:p>
    <w:p w14:paraId="61116DC1" w14:textId="77777777" w:rsidR="00C320BC" w:rsidRDefault="00C320BC">
      <w:pPr>
        <w:pStyle w:val="TOC3"/>
        <w:rPr>
          <w:rFonts w:asciiTheme="minorHAnsi" w:eastAsiaTheme="minorEastAsia" w:hAnsiTheme="minorHAnsi" w:cstheme="minorBidi"/>
          <w:sz w:val="24"/>
          <w:szCs w:val="24"/>
        </w:rPr>
      </w:pPr>
      <w:r w:rsidRPr="008B28FD">
        <w:t>12.</w:t>
      </w:r>
      <w:r>
        <w:rPr>
          <w:rFonts w:asciiTheme="minorHAnsi" w:eastAsiaTheme="minorEastAsia" w:hAnsiTheme="minorHAnsi" w:cstheme="minorBidi"/>
          <w:sz w:val="24"/>
          <w:szCs w:val="24"/>
        </w:rPr>
        <w:tab/>
      </w:r>
      <w:r>
        <w:t>displayLineageTree</w:t>
      </w:r>
      <w:r>
        <w:tab/>
      </w:r>
      <w:r>
        <w:fldChar w:fldCharType="begin"/>
      </w:r>
      <w:r>
        <w:instrText xml:space="preserve"> PAGEREF _Toc501642822 \h </w:instrText>
      </w:r>
      <w:r>
        <w:fldChar w:fldCharType="separate"/>
      </w:r>
      <w:r>
        <w:t>58</w:t>
      </w:r>
      <w:r>
        <w:fldChar w:fldCharType="end"/>
      </w:r>
    </w:p>
    <w:p w14:paraId="74AC7008" w14:textId="77777777" w:rsidR="00C320BC" w:rsidRDefault="00C320BC">
      <w:pPr>
        <w:pStyle w:val="TOC2"/>
        <w:rPr>
          <w:rFonts w:asciiTheme="minorHAnsi" w:eastAsiaTheme="minorEastAsia" w:hAnsiTheme="minorHAnsi" w:cstheme="minorBidi"/>
          <w:sz w:val="24"/>
        </w:rPr>
      </w:pPr>
      <w:r>
        <w:t>Display Scripts: Display Resource Tree</w:t>
      </w:r>
      <w:r>
        <w:tab/>
      </w:r>
      <w:r>
        <w:fldChar w:fldCharType="begin"/>
      </w:r>
      <w:r>
        <w:instrText xml:space="preserve"> PAGEREF _Toc501642823 \h </w:instrText>
      </w:r>
      <w:r>
        <w:fldChar w:fldCharType="separate"/>
      </w:r>
      <w:r>
        <w:t>59</w:t>
      </w:r>
      <w:r>
        <w:fldChar w:fldCharType="end"/>
      </w:r>
    </w:p>
    <w:p w14:paraId="1652EAD4" w14:textId="77777777" w:rsidR="00C320BC" w:rsidRDefault="00C320BC">
      <w:pPr>
        <w:pStyle w:val="TOC3"/>
        <w:rPr>
          <w:rFonts w:asciiTheme="minorHAnsi" w:eastAsiaTheme="minorEastAsia" w:hAnsiTheme="minorHAnsi" w:cstheme="minorBidi"/>
          <w:sz w:val="24"/>
          <w:szCs w:val="24"/>
        </w:rPr>
      </w:pPr>
      <w:r w:rsidRPr="008B28FD">
        <w:t>13.</w:t>
      </w:r>
      <w:r>
        <w:rPr>
          <w:rFonts w:asciiTheme="minorHAnsi" w:eastAsiaTheme="minorEastAsia" w:hAnsiTheme="minorHAnsi" w:cstheme="minorBidi"/>
          <w:sz w:val="24"/>
          <w:szCs w:val="24"/>
        </w:rPr>
        <w:tab/>
      </w:r>
      <w:r>
        <w:t>displayResourceTree</w:t>
      </w:r>
      <w:r>
        <w:tab/>
      </w:r>
      <w:r>
        <w:fldChar w:fldCharType="begin"/>
      </w:r>
      <w:r>
        <w:instrText xml:space="preserve"> PAGEREF _Toc501642824 \h </w:instrText>
      </w:r>
      <w:r>
        <w:fldChar w:fldCharType="separate"/>
      </w:r>
      <w:r>
        <w:t>59</w:t>
      </w:r>
      <w:r>
        <w:fldChar w:fldCharType="end"/>
      </w:r>
    </w:p>
    <w:p w14:paraId="06078DAD" w14:textId="77777777" w:rsidR="00C320BC" w:rsidRDefault="00C320BC">
      <w:pPr>
        <w:pStyle w:val="TOC2"/>
        <w:rPr>
          <w:rFonts w:asciiTheme="minorHAnsi" w:eastAsiaTheme="minorEastAsia" w:hAnsiTheme="minorHAnsi" w:cstheme="minorBidi"/>
          <w:sz w:val="24"/>
        </w:rPr>
      </w:pPr>
      <w:r>
        <w:t>Display Scripts: Search Resource Tree</w:t>
      </w:r>
      <w:r>
        <w:tab/>
      </w:r>
      <w:r>
        <w:fldChar w:fldCharType="begin"/>
      </w:r>
      <w:r>
        <w:instrText xml:space="preserve"> PAGEREF _Toc501642825 \h </w:instrText>
      </w:r>
      <w:r>
        <w:fldChar w:fldCharType="separate"/>
      </w:r>
      <w:r>
        <w:t>60</w:t>
      </w:r>
      <w:r>
        <w:fldChar w:fldCharType="end"/>
      </w:r>
    </w:p>
    <w:p w14:paraId="6AD2E456" w14:textId="77777777" w:rsidR="00C320BC" w:rsidRDefault="00C320BC">
      <w:pPr>
        <w:pStyle w:val="TOC3"/>
        <w:rPr>
          <w:rFonts w:asciiTheme="minorHAnsi" w:eastAsiaTheme="minorEastAsia" w:hAnsiTheme="minorHAnsi" w:cstheme="minorBidi"/>
          <w:sz w:val="24"/>
          <w:szCs w:val="24"/>
        </w:rPr>
      </w:pPr>
      <w:r w:rsidRPr="008B28FD">
        <w:t>14.</w:t>
      </w:r>
      <w:r>
        <w:rPr>
          <w:rFonts w:asciiTheme="minorHAnsi" w:eastAsiaTheme="minorEastAsia" w:hAnsiTheme="minorHAnsi" w:cstheme="minorBidi"/>
          <w:sz w:val="24"/>
          <w:szCs w:val="24"/>
        </w:rPr>
        <w:tab/>
      </w:r>
      <w:r>
        <w:t>searchResourceTree</w:t>
      </w:r>
      <w:r>
        <w:tab/>
      </w:r>
      <w:r>
        <w:fldChar w:fldCharType="begin"/>
      </w:r>
      <w:r>
        <w:instrText xml:space="preserve"> PAGEREF _Toc501642826 \h </w:instrText>
      </w:r>
      <w:r>
        <w:fldChar w:fldCharType="separate"/>
      </w:r>
      <w:r>
        <w:t>60</w:t>
      </w:r>
      <w:r>
        <w:fldChar w:fldCharType="end"/>
      </w:r>
    </w:p>
    <w:p w14:paraId="378EA3D0" w14:textId="77777777" w:rsidR="00C320BC" w:rsidRDefault="00C320BC">
      <w:pPr>
        <w:pStyle w:val="TOC2"/>
        <w:rPr>
          <w:rFonts w:asciiTheme="minorHAnsi" w:eastAsiaTheme="minorEastAsia" w:hAnsiTheme="minorHAnsi" w:cstheme="minorBidi"/>
          <w:sz w:val="24"/>
        </w:rPr>
      </w:pPr>
      <w:r>
        <w:t>View Generation: Generate Composite Database Published Resources</w:t>
      </w:r>
      <w:r>
        <w:tab/>
      </w:r>
      <w:r>
        <w:fldChar w:fldCharType="begin"/>
      </w:r>
      <w:r>
        <w:instrText xml:space="preserve"> PAGEREF _Toc501642827 \h </w:instrText>
      </w:r>
      <w:r>
        <w:fldChar w:fldCharType="separate"/>
      </w:r>
      <w:r>
        <w:t>61</w:t>
      </w:r>
      <w:r>
        <w:fldChar w:fldCharType="end"/>
      </w:r>
    </w:p>
    <w:p w14:paraId="762F440B" w14:textId="77777777" w:rsidR="00C320BC" w:rsidRDefault="00C320BC">
      <w:pPr>
        <w:pStyle w:val="TOC3"/>
        <w:rPr>
          <w:rFonts w:asciiTheme="minorHAnsi" w:eastAsiaTheme="minorEastAsia" w:hAnsiTheme="minorHAnsi" w:cstheme="minorBidi"/>
          <w:sz w:val="24"/>
          <w:szCs w:val="24"/>
        </w:rPr>
      </w:pPr>
      <w:r w:rsidRPr="008B28FD">
        <w:t>15.</w:t>
      </w:r>
      <w:r>
        <w:rPr>
          <w:rFonts w:asciiTheme="minorHAnsi" w:eastAsiaTheme="minorEastAsia" w:hAnsiTheme="minorHAnsi" w:cstheme="minorBidi"/>
          <w:sz w:val="24"/>
          <w:szCs w:val="24"/>
        </w:rPr>
        <w:tab/>
      </w:r>
      <w:r>
        <w:t>generatePublishedResource</w:t>
      </w:r>
      <w:r>
        <w:tab/>
      </w:r>
      <w:r>
        <w:fldChar w:fldCharType="begin"/>
      </w:r>
      <w:r>
        <w:instrText xml:space="preserve"> PAGEREF _Toc501642828 \h </w:instrText>
      </w:r>
      <w:r>
        <w:fldChar w:fldCharType="separate"/>
      </w:r>
      <w:r>
        <w:t>61</w:t>
      </w:r>
      <w:r>
        <w:fldChar w:fldCharType="end"/>
      </w:r>
    </w:p>
    <w:p w14:paraId="0E523FE7" w14:textId="77777777" w:rsidR="00C320BC" w:rsidRDefault="00C320BC">
      <w:pPr>
        <w:pStyle w:val="TOC2"/>
        <w:rPr>
          <w:rFonts w:asciiTheme="minorHAnsi" w:eastAsiaTheme="minorEastAsia" w:hAnsiTheme="minorHAnsi" w:cstheme="minorBidi"/>
          <w:sz w:val="24"/>
        </w:rPr>
      </w:pPr>
      <w:r>
        <w:t>View Generation: Generate Cast Views</w:t>
      </w:r>
      <w:r>
        <w:tab/>
      </w:r>
      <w:r>
        <w:fldChar w:fldCharType="begin"/>
      </w:r>
      <w:r>
        <w:instrText xml:space="preserve"> PAGEREF _Toc501642829 \h </w:instrText>
      </w:r>
      <w:r>
        <w:fldChar w:fldCharType="separate"/>
      </w:r>
      <w:r>
        <w:t>66</w:t>
      </w:r>
      <w:r>
        <w:fldChar w:fldCharType="end"/>
      </w:r>
    </w:p>
    <w:p w14:paraId="046A3599" w14:textId="77777777" w:rsidR="00C320BC" w:rsidRDefault="00C320BC">
      <w:pPr>
        <w:pStyle w:val="TOC3"/>
        <w:rPr>
          <w:rFonts w:asciiTheme="minorHAnsi" w:eastAsiaTheme="minorEastAsia" w:hAnsiTheme="minorHAnsi" w:cstheme="minorBidi"/>
          <w:sz w:val="24"/>
          <w:szCs w:val="24"/>
        </w:rPr>
      </w:pPr>
      <w:r w:rsidRPr="008B28FD">
        <w:t>16.</w:t>
      </w:r>
      <w:r>
        <w:rPr>
          <w:rFonts w:asciiTheme="minorHAnsi" w:eastAsiaTheme="minorEastAsia" w:hAnsiTheme="minorHAnsi" w:cstheme="minorBidi"/>
          <w:sz w:val="24"/>
          <w:szCs w:val="24"/>
        </w:rPr>
        <w:tab/>
      </w:r>
      <w:r>
        <w:t>generateCastViews</w:t>
      </w:r>
      <w:r>
        <w:tab/>
      </w:r>
      <w:r>
        <w:fldChar w:fldCharType="begin"/>
      </w:r>
      <w:r>
        <w:instrText xml:space="preserve"> PAGEREF _Toc501642830 \h </w:instrText>
      </w:r>
      <w:r>
        <w:fldChar w:fldCharType="separate"/>
      </w:r>
      <w:r>
        <w:t>66</w:t>
      </w:r>
      <w:r>
        <w:fldChar w:fldCharType="end"/>
      </w:r>
    </w:p>
    <w:p w14:paraId="7996D64A" w14:textId="77777777" w:rsidR="00C320BC" w:rsidRDefault="00C320BC">
      <w:pPr>
        <w:pStyle w:val="TOC2"/>
        <w:rPr>
          <w:rFonts w:asciiTheme="minorHAnsi" w:eastAsiaTheme="minorEastAsia" w:hAnsiTheme="minorHAnsi" w:cstheme="minorBidi"/>
          <w:sz w:val="24"/>
        </w:rPr>
      </w:pPr>
      <w:r>
        <w:t>View Generation: Generate Client Published Views</w:t>
      </w:r>
      <w:r>
        <w:tab/>
      </w:r>
      <w:r>
        <w:fldChar w:fldCharType="begin"/>
      </w:r>
      <w:r>
        <w:instrText xml:space="preserve"> PAGEREF _Toc501642831 \h </w:instrText>
      </w:r>
      <w:r>
        <w:fldChar w:fldCharType="separate"/>
      </w:r>
      <w:r>
        <w:t>69</w:t>
      </w:r>
      <w:r>
        <w:fldChar w:fldCharType="end"/>
      </w:r>
    </w:p>
    <w:p w14:paraId="2AA7DF6D" w14:textId="77777777" w:rsidR="00C320BC" w:rsidRDefault="00C320BC">
      <w:pPr>
        <w:pStyle w:val="TOC3"/>
        <w:rPr>
          <w:rFonts w:asciiTheme="minorHAnsi" w:eastAsiaTheme="minorEastAsia" w:hAnsiTheme="minorHAnsi" w:cstheme="minorBidi"/>
          <w:sz w:val="24"/>
          <w:szCs w:val="24"/>
        </w:rPr>
      </w:pPr>
      <w:r w:rsidRPr="008B28FD">
        <w:t>17.</w:t>
      </w:r>
      <w:r>
        <w:rPr>
          <w:rFonts w:asciiTheme="minorHAnsi" w:eastAsiaTheme="minorEastAsia" w:hAnsiTheme="minorHAnsi" w:cstheme="minorBidi"/>
          <w:sz w:val="24"/>
          <w:szCs w:val="24"/>
        </w:rPr>
        <w:tab/>
      </w:r>
      <w:r>
        <w:t>generateClientPublished</w:t>
      </w:r>
      <w:r>
        <w:tab/>
      </w:r>
      <w:r>
        <w:fldChar w:fldCharType="begin"/>
      </w:r>
      <w:r>
        <w:instrText xml:space="preserve"> PAGEREF _Toc501642832 \h </w:instrText>
      </w:r>
      <w:r>
        <w:fldChar w:fldCharType="separate"/>
      </w:r>
      <w:r>
        <w:t>69</w:t>
      </w:r>
      <w:r>
        <w:fldChar w:fldCharType="end"/>
      </w:r>
    </w:p>
    <w:p w14:paraId="05332CE5" w14:textId="77777777" w:rsidR="00C320BC" w:rsidRDefault="00C320BC">
      <w:pPr>
        <w:pStyle w:val="TOC2"/>
        <w:rPr>
          <w:rFonts w:asciiTheme="minorHAnsi" w:eastAsiaTheme="minorEastAsia" w:hAnsiTheme="minorHAnsi" w:cstheme="minorBidi"/>
          <w:sz w:val="24"/>
        </w:rPr>
      </w:pPr>
      <w:r>
        <w:t>View Generation: Generate Application (Client) Views</w:t>
      </w:r>
      <w:r>
        <w:tab/>
      </w:r>
      <w:r>
        <w:fldChar w:fldCharType="begin"/>
      </w:r>
      <w:r>
        <w:instrText xml:space="preserve"> PAGEREF _Toc501642833 \h </w:instrText>
      </w:r>
      <w:r>
        <w:fldChar w:fldCharType="separate"/>
      </w:r>
      <w:r>
        <w:t>75</w:t>
      </w:r>
      <w:r>
        <w:fldChar w:fldCharType="end"/>
      </w:r>
    </w:p>
    <w:p w14:paraId="174E0DEF" w14:textId="77777777" w:rsidR="00C320BC" w:rsidRDefault="00C320BC">
      <w:pPr>
        <w:pStyle w:val="TOC3"/>
        <w:rPr>
          <w:rFonts w:asciiTheme="minorHAnsi" w:eastAsiaTheme="minorEastAsia" w:hAnsiTheme="minorHAnsi" w:cstheme="minorBidi"/>
          <w:sz w:val="24"/>
          <w:szCs w:val="24"/>
        </w:rPr>
      </w:pPr>
      <w:r w:rsidRPr="008B28FD">
        <w:t>18.</w:t>
      </w:r>
      <w:r>
        <w:rPr>
          <w:rFonts w:asciiTheme="minorHAnsi" w:eastAsiaTheme="minorEastAsia" w:hAnsiTheme="minorHAnsi" w:cstheme="minorBidi"/>
          <w:sz w:val="24"/>
          <w:szCs w:val="24"/>
        </w:rPr>
        <w:tab/>
      </w:r>
      <w:r>
        <w:t>generateClientViews</w:t>
      </w:r>
      <w:r>
        <w:tab/>
      </w:r>
      <w:r>
        <w:fldChar w:fldCharType="begin"/>
      </w:r>
      <w:r>
        <w:instrText xml:space="preserve"> PAGEREF _Toc501642834 \h </w:instrText>
      </w:r>
      <w:r>
        <w:fldChar w:fldCharType="separate"/>
      </w:r>
      <w:r>
        <w:t>75</w:t>
      </w:r>
      <w:r>
        <w:fldChar w:fldCharType="end"/>
      </w:r>
    </w:p>
    <w:p w14:paraId="28793AE7" w14:textId="77777777" w:rsidR="00C320BC" w:rsidRDefault="00C320BC">
      <w:pPr>
        <w:pStyle w:val="TOC2"/>
        <w:rPr>
          <w:rFonts w:asciiTheme="minorHAnsi" w:eastAsiaTheme="minorEastAsia" w:hAnsiTheme="minorHAnsi" w:cstheme="minorBidi"/>
          <w:sz w:val="24"/>
        </w:rPr>
      </w:pPr>
      <w:r>
        <w:t>View Generation: Generate Business (Business) Views</w:t>
      </w:r>
      <w:r>
        <w:tab/>
      </w:r>
      <w:r>
        <w:fldChar w:fldCharType="begin"/>
      </w:r>
      <w:r>
        <w:instrText xml:space="preserve"> PAGEREF _Toc501642835 \h </w:instrText>
      </w:r>
      <w:r>
        <w:fldChar w:fldCharType="separate"/>
      </w:r>
      <w:r>
        <w:t>80</w:t>
      </w:r>
      <w:r>
        <w:fldChar w:fldCharType="end"/>
      </w:r>
    </w:p>
    <w:p w14:paraId="4DD588C8" w14:textId="77777777" w:rsidR="00C320BC" w:rsidRDefault="00C320BC">
      <w:pPr>
        <w:pStyle w:val="TOC3"/>
        <w:rPr>
          <w:rFonts w:asciiTheme="minorHAnsi" w:eastAsiaTheme="minorEastAsia" w:hAnsiTheme="minorHAnsi" w:cstheme="minorBidi"/>
          <w:sz w:val="24"/>
          <w:szCs w:val="24"/>
        </w:rPr>
      </w:pPr>
      <w:r w:rsidRPr="008B28FD">
        <w:t>19.</w:t>
      </w:r>
      <w:r>
        <w:rPr>
          <w:rFonts w:asciiTheme="minorHAnsi" w:eastAsiaTheme="minorEastAsia" w:hAnsiTheme="minorHAnsi" w:cstheme="minorBidi"/>
          <w:sz w:val="24"/>
          <w:szCs w:val="24"/>
        </w:rPr>
        <w:tab/>
      </w:r>
      <w:r>
        <w:t>generateBusinessViews</w:t>
      </w:r>
      <w:r>
        <w:tab/>
      </w:r>
      <w:r>
        <w:fldChar w:fldCharType="begin"/>
      </w:r>
      <w:r>
        <w:instrText xml:space="preserve"> PAGEREF _Toc501642836 \h </w:instrText>
      </w:r>
      <w:r>
        <w:fldChar w:fldCharType="separate"/>
      </w:r>
      <w:r>
        <w:t>80</w:t>
      </w:r>
      <w:r>
        <w:fldChar w:fldCharType="end"/>
      </w:r>
    </w:p>
    <w:p w14:paraId="13ED4AD5" w14:textId="77777777" w:rsidR="00C320BC" w:rsidRDefault="00C320BC">
      <w:pPr>
        <w:pStyle w:val="TOC2"/>
        <w:rPr>
          <w:rFonts w:asciiTheme="minorHAnsi" w:eastAsiaTheme="minorEastAsia" w:hAnsiTheme="minorHAnsi" w:cstheme="minorBidi"/>
          <w:sz w:val="24"/>
        </w:rPr>
      </w:pPr>
      <w:r>
        <w:t>View Generation: Generate Business (Logical) Views</w:t>
      </w:r>
      <w:r>
        <w:tab/>
      </w:r>
      <w:r>
        <w:fldChar w:fldCharType="begin"/>
      </w:r>
      <w:r>
        <w:instrText xml:space="preserve"> PAGEREF _Toc501642837 \h </w:instrText>
      </w:r>
      <w:r>
        <w:fldChar w:fldCharType="separate"/>
      </w:r>
      <w:r>
        <w:t>86</w:t>
      </w:r>
      <w:r>
        <w:fldChar w:fldCharType="end"/>
      </w:r>
    </w:p>
    <w:p w14:paraId="115C8F9E" w14:textId="77777777" w:rsidR="00C320BC" w:rsidRDefault="00C320BC">
      <w:pPr>
        <w:pStyle w:val="TOC3"/>
        <w:rPr>
          <w:rFonts w:asciiTheme="minorHAnsi" w:eastAsiaTheme="minorEastAsia" w:hAnsiTheme="minorHAnsi" w:cstheme="minorBidi"/>
          <w:sz w:val="24"/>
          <w:szCs w:val="24"/>
        </w:rPr>
      </w:pPr>
      <w:r w:rsidRPr="008B28FD">
        <w:t>20.</w:t>
      </w:r>
      <w:r>
        <w:rPr>
          <w:rFonts w:asciiTheme="minorHAnsi" w:eastAsiaTheme="minorEastAsia" w:hAnsiTheme="minorHAnsi" w:cstheme="minorBidi"/>
          <w:sz w:val="24"/>
          <w:szCs w:val="24"/>
        </w:rPr>
        <w:tab/>
      </w:r>
      <w:r>
        <w:t>generateLogicalViews</w:t>
      </w:r>
      <w:r>
        <w:tab/>
      </w:r>
      <w:r>
        <w:fldChar w:fldCharType="begin"/>
      </w:r>
      <w:r>
        <w:instrText xml:space="preserve"> PAGEREF _Toc501642838 \h </w:instrText>
      </w:r>
      <w:r>
        <w:fldChar w:fldCharType="separate"/>
      </w:r>
      <w:r>
        <w:t>86</w:t>
      </w:r>
      <w:r>
        <w:fldChar w:fldCharType="end"/>
      </w:r>
    </w:p>
    <w:p w14:paraId="26FE69C1" w14:textId="77777777" w:rsidR="00C320BC" w:rsidRDefault="00C320BC">
      <w:pPr>
        <w:pStyle w:val="TOC2"/>
        <w:rPr>
          <w:rFonts w:asciiTheme="minorHAnsi" w:eastAsiaTheme="minorEastAsia" w:hAnsiTheme="minorHAnsi" w:cstheme="minorBidi"/>
          <w:sz w:val="24"/>
        </w:rPr>
      </w:pPr>
      <w:r>
        <w:t>View Generation: Generate Physical (Formatting) Views</w:t>
      </w:r>
      <w:r>
        <w:tab/>
      </w:r>
      <w:r>
        <w:fldChar w:fldCharType="begin"/>
      </w:r>
      <w:r>
        <w:instrText xml:space="preserve"> PAGEREF _Toc501642839 \h </w:instrText>
      </w:r>
      <w:r>
        <w:fldChar w:fldCharType="separate"/>
      </w:r>
      <w:r>
        <w:t>91</w:t>
      </w:r>
      <w:r>
        <w:fldChar w:fldCharType="end"/>
      </w:r>
    </w:p>
    <w:p w14:paraId="092BE44A" w14:textId="77777777" w:rsidR="00C320BC" w:rsidRDefault="00C320BC">
      <w:pPr>
        <w:pStyle w:val="TOC3"/>
        <w:rPr>
          <w:rFonts w:asciiTheme="minorHAnsi" w:eastAsiaTheme="minorEastAsia" w:hAnsiTheme="minorHAnsi" w:cstheme="minorBidi"/>
          <w:sz w:val="24"/>
          <w:szCs w:val="24"/>
        </w:rPr>
      </w:pPr>
      <w:r w:rsidRPr="008B28FD">
        <w:t>21.</w:t>
      </w:r>
      <w:r>
        <w:rPr>
          <w:rFonts w:asciiTheme="minorHAnsi" w:eastAsiaTheme="minorEastAsia" w:hAnsiTheme="minorHAnsi" w:cstheme="minorBidi"/>
          <w:sz w:val="24"/>
          <w:szCs w:val="24"/>
        </w:rPr>
        <w:tab/>
      </w:r>
      <w:r>
        <w:t>generateFormattingViews</w:t>
      </w:r>
      <w:r>
        <w:tab/>
      </w:r>
      <w:r>
        <w:fldChar w:fldCharType="begin"/>
      </w:r>
      <w:r>
        <w:instrText xml:space="preserve"> PAGEREF _Toc501642840 \h </w:instrText>
      </w:r>
      <w:r>
        <w:fldChar w:fldCharType="separate"/>
      </w:r>
      <w:r>
        <w:t>91</w:t>
      </w:r>
      <w:r>
        <w:fldChar w:fldCharType="end"/>
      </w:r>
    </w:p>
    <w:p w14:paraId="73E18FD2" w14:textId="77777777" w:rsidR="00C320BC" w:rsidRDefault="00C320BC">
      <w:pPr>
        <w:pStyle w:val="TOC2"/>
        <w:rPr>
          <w:rFonts w:asciiTheme="minorHAnsi" w:eastAsiaTheme="minorEastAsia" w:hAnsiTheme="minorHAnsi" w:cstheme="minorBidi"/>
          <w:sz w:val="24"/>
        </w:rPr>
      </w:pPr>
      <w:r>
        <w:t>View Generation: Generate Physical (Physical) Views</w:t>
      </w:r>
      <w:r>
        <w:tab/>
      </w:r>
      <w:r>
        <w:fldChar w:fldCharType="begin"/>
      </w:r>
      <w:r>
        <w:instrText xml:space="preserve"> PAGEREF _Toc501642841 \h </w:instrText>
      </w:r>
      <w:r>
        <w:fldChar w:fldCharType="separate"/>
      </w:r>
      <w:r>
        <w:t>97</w:t>
      </w:r>
      <w:r>
        <w:fldChar w:fldCharType="end"/>
      </w:r>
    </w:p>
    <w:p w14:paraId="2F575A2F" w14:textId="77777777" w:rsidR="00C320BC" w:rsidRDefault="00C320BC">
      <w:pPr>
        <w:pStyle w:val="TOC3"/>
        <w:rPr>
          <w:rFonts w:asciiTheme="minorHAnsi" w:eastAsiaTheme="minorEastAsia" w:hAnsiTheme="minorHAnsi" w:cstheme="minorBidi"/>
          <w:sz w:val="24"/>
          <w:szCs w:val="24"/>
        </w:rPr>
      </w:pPr>
      <w:r w:rsidRPr="008B28FD">
        <w:t>22.</w:t>
      </w:r>
      <w:r>
        <w:rPr>
          <w:rFonts w:asciiTheme="minorHAnsi" w:eastAsiaTheme="minorEastAsia" w:hAnsiTheme="minorHAnsi" w:cstheme="minorBidi"/>
          <w:sz w:val="24"/>
          <w:szCs w:val="24"/>
        </w:rPr>
        <w:tab/>
      </w:r>
      <w:r>
        <w:t>generatePhysicalViews</w:t>
      </w:r>
      <w:r>
        <w:tab/>
      </w:r>
      <w:r>
        <w:fldChar w:fldCharType="begin"/>
      </w:r>
      <w:r>
        <w:instrText xml:space="preserve"> PAGEREF _Toc501642842 \h </w:instrText>
      </w:r>
      <w:r>
        <w:fldChar w:fldCharType="separate"/>
      </w:r>
      <w:r>
        <w:t>97</w:t>
      </w:r>
      <w:r>
        <w:fldChar w:fldCharType="end"/>
      </w:r>
    </w:p>
    <w:p w14:paraId="452B9052" w14:textId="77777777" w:rsidR="00C320BC" w:rsidRDefault="00C320BC">
      <w:pPr>
        <w:pStyle w:val="TOC2"/>
        <w:rPr>
          <w:rFonts w:asciiTheme="minorHAnsi" w:eastAsiaTheme="minorEastAsia" w:hAnsiTheme="minorHAnsi" w:cstheme="minorBidi"/>
          <w:sz w:val="24"/>
        </w:rPr>
      </w:pPr>
      <w:r>
        <w:t>View Generation: Generate Views – generic API</w:t>
      </w:r>
      <w:r>
        <w:tab/>
      </w:r>
      <w:r>
        <w:fldChar w:fldCharType="begin"/>
      </w:r>
      <w:r>
        <w:instrText xml:space="preserve"> PAGEREF _Toc501642843 \h </w:instrText>
      </w:r>
      <w:r>
        <w:fldChar w:fldCharType="separate"/>
      </w:r>
      <w:r>
        <w:t>103</w:t>
      </w:r>
      <w:r>
        <w:fldChar w:fldCharType="end"/>
      </w:r>
    </w:p>
    <w:p w14:paraId="334C6C10" w14:textId="77777777" w:rsidR="00C320BC" w:rsidRDefault="00C320BC">
      <w:pPr>
        <w:pStyle w:val="TOC3"/>
        <w:rPr>
          <w:rFonts w:asciiTheme="minorHAnsi" w:eastAsiaTheme="minorEastAsia" w:hAnsiTheme="minorHAnsi" w:cstheme="minorBidi"/>
          <w:sz w:val="24"/>
          <w:szCs w:val="24"/>
        </w:rPr>
      </w:pPr>
      <w:r w:rsidRPr="008B28FD">
        <w:t>23.</w:t>
      </w:r>
      <w:r>
        <w:rPr>
          <w:rFonts w:asciiTheme="minorHAnsi" w:eastAsiaTheme="minorEastAsia" w:hAnsiTheme="minorHAnsi" w:cstheme="minorBidi"/>
          <w:sz w:val="24"/>
          <w:szCs w:val="24"/>
        </w:rPr>
        <w:tab/>
      </w:r>
      <w:r>
        <w:t>generateViews</w:t>
      </w:r>
      <w:r>
        <w:tab/>
      </w:r>
      <w:r>
        <w:fldChar w:fldCharType="begin"/>
      </w:r>
      <w:r>
        <w:instrText xml:space="preserve"> PAGEREF _Toc501642844 \h </w:instrText>
      </w:r>
      <w:r>
        <w:fldChar w:fldCharType="separate"/>
      </w:r>
      <w:r>
        <w:t>103</w:t>
      </w:r>
      <w:r>
        <w:fldChar w:fldCharType="end"/>
      </w:r>
    </w:p>
    <w:p w14:paraId="15DA663A" w14:textId="77777777" w:rsidR="00C320BC" w:rsidRDefault="00C320BC">
      <w:pPr>
        <w:pStyle w:val="TOC2"/>
        <w:rPr>
          <w:rFonts w:asciiTheme="minorHAnsi" w:eastAsiaTheme="minorEastAsia" w:hAnsiTheme="minorHAnsi" w:cstheme="minorBidi"/>
          <w:sz w:val="24"/>
        </w:rPr>
      </w:pPr>
      <w:r>
        <w:t>Column Generation: Generate Datasource List</w:t>
      </w:r>
      <w:r>
        <w:tab/>
      </w:r>
      <w:r>
        <w:fldChar w:fldCharType="begin"/>
      </w:r>
      <w:r>
        <w:instrText xml:space="preserve"> PAGEREF _Toc501642845 \h </w:instrText>
      </w:r>
      <w:r>
        <w:fldChar w:fldCharType="separate"/>
      </w:r>
      <w:r>
        <w:t>111</w:t>
      </w:r>
      <w:r>
        <w:fldChar w:fldCharType="end"/>
      </w:r>
    </w:p>
    <w:p w14:paraId="76906C53" w14:textId="77777777" w:rsidR="00C320BC" w:rsidRDefault="00C320BC">
      <w:pPr>
        <w:pStyle w:val="TOC3"/>
        <w:rPr>
          <w:rFonts w:asciiTheme="minorHAnsi" w:eastAsiaTheme="minorEastAsia" w:hAnsiTheme="minorHAnsi" w:cstheme="minorBidi"/>
          <w:sz w:val="24"/>
          <w:szCs w:val="24"/>
        </w:rPr>
      </w:pPr>
      <w:r w:rsidRPr="008B28FD">
        <w:t>24.</w:t>
      </w:r>
      <w:r>
        <w:rPr>
          <w:rFonts w:asciiTheme="minorHAnsi" w:eastAsiaTheme="minorEastAsia" w:hAnsiTheme="minorHAnsi" w:cstheme="minorBidi"/>
          <w:sz w:val="24"/>
          <w:szCs w:val="24"/>
        </w:rPr>
        <w:tab/>
      </w:r>
      <w:r>
        <w:t>generateDatasourceList</w:t>
      </w:r>
      <w:r>
        <w:tab/>
      </w:r>
      <w:r>
        <w:fldChar w:fldCharType="begin"/>
      </w:r>
      <w:r>
        <w:instrText xml:space="preserve"> PAGEREF _Toc501642846 \h </w:instrText>
      </w:r>
      <w:r>
        <w:fldChar w:fldCharType="separate"/>
      </w:r>
      <w:r>
        <w:t>111</w:t>
      </w:r>
      <w:r>
        <w:fldChar w:fldCharType="end"/>
      </w:r>
    </w:p>
    <w:p w14:paraId="1D98A145" w14:textId="77777777" w:rsidR="00C320BC" w:rsidRDefault="00C320BC">
      <w:pPr>
        <w:pStyle w:val="TOC2"/>
        <w:rPr>
          <w:rFonts w:asciiTheme="minorHAnsi" w:eastAsiaTheme="minorEastAsia" w:hAnsiTheme="minorHAnsi" w:cstheme="minorBidi"/>
          <w:sz w:val="24"/>
        </w:rPr>
      </w:pPr>
      <w:r>
        <w:lastRenderedPageBreak/>
        <w:t>Column Generation: Generate Datasource List to CSV file</w:t>
      </w:r>
      <w:r>
        <w:tab/>
      </w:r>
      <w:r>
        <w:fldChar w:fldCharType="begin"/>
      </w:r>
      <w:r>
        <w:instrText xml:space="preserve"> PAGEREF _Toc501642847 \h </w:instrText>
      </w:r>
      <w:r>
        <w:fldChar w:fldCharType="separate"/>
      </w:r>
      <w:r>
        <w:t>117</w:t>
      </w:r>
      <w:r>
        <w:fldChar w:fldCharType="end"/>
      </w:r>
    </w:p>
    <w:p w14:paraId="036F83F3" w14:textId="77777777" w:rsidR="00C320BC" w:rsidRDefault="00C320BC">
      <w:pPr>
        <w:pStyle w:val="TOC3"/>
        <w:rPr>
          <w:rFonts w:asciiTheme="minorHAnsi" w:eastAsiaTheme="minorEastAsia" w:hAnsiTheme="minorHAnsi" w:cstheme="minorBidi"/>
          <w:sz w:val="24"/>
          <w:szCs w:val="24"/>
        </w:rPr>
      </w:pPr>
      <w:r w:rsidRPr="008B28FD">
        <w:t>25.</w:t>
      </w:r>
      <w:r>
        <w:rPr>
          <w:rFonts w:asciiTheme="minorHAnsi" w:eastAsiaTheme="minorEastAsia" w:hAnsiTheme="minorHAnsi" w:cstheme="minorBidi"/>
          <w:sz w:val="24"/>
          <w:szCs w:val="24"/>
        </w:rPr>
        <w:tab/>
      </w:r>
      <w:r>
        <w:t>generateDatasourceListCSV</w:t>
      </w:r>
      <w:r>
        <w:tab/>
      </w:r>
      <w:r>
        <w:fldChar w:fldCharType="begin"/>
      </w:r>
      <w:r>
        <w:instrText xml:space="preserve"> PAGEREF _Toc501642848 \h </w:instrText>
      </w:r>
      <w:r>
        <w:fldChar w:fldCharType="separate"/>
      </w:r>
      <w:r>
        <w:t>117</w:t>
      </w:r>
      <w:r>
        <w:fldChar w:fldCharType="end"/>
      </w:r>
    </w:p>
    <w:p w14:paraId="6825B760" w14:textId="77777777" w:rsidR="00C320BC" w:rsidRDefault="00C320BC">
      <w:pPr>
        <w:pStyle w:val="TOC2"/>
        <w:rPr>
          <w:rFonts w:asciiTheme="minorHAnsi" w:eastAsiaTheme="minorEastAsia" w:hAnsiTheme="minorHAnsi" w:cstheme="minorBidi"/>
          <w:sz w:val="24"/>
        </w:rPr>
      </w:pPr>
      <w:r>
        <w:t>CRUD Generation: Generate CRUD Operations</w:t>
      </w:r>
      <w:r>
        <w:tab/>
      </w:r>
      <w:r>
        <w:fldChar w:fldCharType="begin"/>
      </w:r>
      <w:r>
        <w:instrText xml:space="preserve"> PAGEREF _Toc501642849 \h </w:instrText>
      </w:r>
      <w:r>
        <w:fldChar w:fldCharType="separate"/>
      </w:r>
      <w:r>
        <w:t>124</w:t>
      </w:r>
      <w:r>
        <w:fldChar w:fldCharType="end"/>
      </w:r>
    </w:p>
    <w:p w14:paraId="09F8BD43" w14:textId="77777777" w:rsidR="00C320BC" w:rsidRDefault="00C320BC">
      <w:pPr>
        <w:pStyle w:val="TOC3"/>
        <w:rPr>
          <w:rFonts w:asciiTheme="minorHAnsi" w:eastAsiaTheme="minorEastAsia" w:hAnsiTheme="minorHAnsi" w:cstheme="minorBidi"/>
          <w:sz w:val="24"/>
          <w:szCs w:val="24"/>
        </w:rPr>
      </w:pPr>
      <w:r w:rsidRPr="008B28FD">
        <w:t>26.</w:t>
      </w:r>
      <w:r>
        <w:rPr>
          <w:rFonts w:asciiTheme="minorHAnsi" w:eastAsiaTheme="minorEastAsia" w:hAnsiTheme="minorHAnsi" w:cstheme="minorBidi"/>
          <w:sz w:val="24"/>
          <w:szCs w:val="24"/>
        </w:rPr>
        <w:tab/>
      </w:r>
      <w:r>
        <w:t>generateCRUDOperations</w:t>
      </w:r>
      <w:r>
        <w:tab/>
      </w:r>
      <w:r>
        <w:fldChar w:fldCharType="begin"/>
      </w:r>
      <w:r>
        <w:instrText xml:space="preserve"> PAGEREF _Toc501642850 \h </w:instrText>
      </w:r>
      <w:r>
        <w:fldChar w:fldCharType="separate"/>
      </w:r>
      <w:r>
        <w:t>124</w:t>
      </w:r>
      <w:r>
        <w:fldChar w:fldCharType="end"/>
      </w:r>
    </w:p>
    <w:p w14:paraId="26816F96" w14:textId="77777777" w:rsidR="00C320BC" w:rsidRDefault="00C320BC">
      <w:pPr>
        <w:pStyle w:val="TOC2"/>
        <w:rPr>
          <w:rFonts w:asciiTheme="minorHAnsi" w:eastAsiaTheme="minorEastAsia" w:hAnsiTheme="minorHAnsi" w:cstheme="minorBidi"/>
          <w:sz w:val="24"/>
        </w:rPr>
      </w:pPr>
      <w:r>
        <w:t>CRUD Generation: Generate Type Definitions</w:t>
      </w:r>
      <w:r>
        <w:tab/>
      </w:r>
      <w:r>
        <w:fldChar w:fldCharType="begin"/>
      </w:r>
      <w:r>
        <w:instrText xml:space="preserve"> PAGEREF _Toc501642851 \h </w:instrText>
      </w:r>
      <w:r>
        <w:fldChar w:fldCharType="separate"/>
      </w:r>
      <w:r>
        <w:t>129</w:t>
      </w:r>
      <w:r>
        <w:fldChar w:fldCharType="end"/>
      </w:r>
    </w:p>
    <w:p w14:paraId="4EA28277" w14:textId="77777777" w:rsidR="00C320BC" w:rsidRDefault="00C320BC">
      <w:pPr>
        <w:pStyle w:val="TOC3"/>
        <w:rPr>
          <w:rFonts w:asciiTheme="minorHAnsi" w:eastAsiaTheme="minorEastAsia" w:hAnsiTheme="minorHAnsi" w:cstheme="minorBidi"/>
          <w:sz w:val="24"/>
          <w:szCs w:val="24"/>
        </w:rPr>
      </w:pPr>
      <w:r w:rsidRPr="008B28FD">
        <w:t>27.</w:t>
      </w:r>
      <w:r>
        <w:rPr>
          <w:rFonts w:asciiTheme="minorHAnsi" w:eastAsiaTheme="minorEastAsia" w:hAnsiTheme="minorHAnsi" w:cstheme="minorBidi"/>
          <w:sz w:val="24"/>
          <w:szCs w:val="24"/>
        </w:rPr>
        <w:tab/>
      </w:r>
      <w:r>
        <w:t>generateTypeDefinitions</w:t>
      </w:r>
      <w:r>
        <w:tab/>
      </w:r>
      <w:r>
        <w:fldChar w:fldCharType="begin"/>
      </w:r>
      <w:r>
        <w:instrText xml:space="preserve"> PAGEREF _Toc501642852 \h </w:instrText>
      </w:r>
      <w:r>
        <w:fldChar w:fldCharType="separate"/>
      </w:r>
      <w:r>
        <w:t>130</w:t>
      </w:r>
      <w:r>
        <w:fldChar w:fldCharType="end"/>
      </w:r>
    </w:p>
    <w:p w14:paraId="4B73F92E" w14:textId="77777777" w:rsidR="00C320BC" w:rsidRDefault="00C320BC">
      <w:pPr>
        <w:pStyle w:val="TOC2"/>
        <w:rPr>
          <w:rFonts w:asciiTheme="minorHAnsi" w:eastAsiaTheme="minorEastAsia" w:hAnsiTheme="minorHAnsi" w:cstheme="minorBidi"/>
          <w:sz w:val="24"/>
        </w:rPr>
      </w:pPr>
      <w:r>
        <w:t>Rebind Scripts: Rebind All Resources</w:t>
      </w:r>
      <w:r>
        <w:tab/>
      </w:r>
      <w:r>
        <w:fldChar w:fldCharType="begin"/>
      </w:r>
      <w:r>
        <w:instrText xml:space="preserve"> PAGEREF _Toc501642853 \h </w:instrText>
      </w:r>
      <w:r>
        <w:fldChar w:fldCharType="separate"/>
      </w:r>
      <w:r>
        <w:t>134</w:t>
      </w:r>
      <w:r>
        <w:fldChar w:fldCharType="end"/>
      </w:r>
    </w:p>
    <w:p w14:paraId="3B2B2D68" w14:textId="77777777" w:rsidR="00C320BC" w:rsidRDefault="00C320BC">
      <w:pPr>
        <w:pStyle w:val="TOC3"/>
        <w:rPr>
          <w:rFonts w:asciiTheme="minorHAnsi" w:eastAsiaTheme="minorEastAsia" w:hAnsiTheme="minorHAnsi" w:cstheme="minorBidi"/>
          <w:sz w:val="24"/>
          <w:szCs w:val="24"/>
        </w:rPr>
      </w:pPr>
      <w:r w:rsidRPr="008B28FD">
        <w:t>28.</w:t>
      </w:r>
      <w:r>
        <w:rPr>
          <w:rFonts w:asciiTheme="minorHAnsi" w:eastAsiaTheme="minorEastAsia" w:hAnsiTheme="minorHAnsi" w:cstheme="minorBidi"/>
          <w:sz w:val="24"/>
          <w:szCs w:val="24"/>
        </w:rPr>
        <w:tab/>
      </w:r>
      <w:r>
        <w:t>rebindAllResources</w:t>
      </w:r>
      <w:r>
        <w:tab/>
      </w:r>
      <w:r>
        <w:fldChar w:fldCharType="begin"/>
      </w:r>
      <w:r>
        <w:instrText xml:space="preserve"> PAGEREF _Toc501642854 \h </w:instrText>
      </w:r>
      <w:r>
        <w:fldChar w:fldCharType="separate"/>
      </w:r>
      <w:r>
        <w:t>134</w:t>
      </w:r>
      <w:r>
        <w:fldChar w:fldCharType="end"/>
      </w:r>
    </w:p>
    <w:p w14:paraId="0279C481" w14:textId="77777777" w:rsidR="00C320BC" w:rsidRDefault="00C320BC">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Upgrade Details</w:t>
      </w:r>
      <w:r>
        <w:tab/>
      </w:r>
      <w:r>
        <w:fldChar w:fldCharType="begin"/>
      </w:r>
      <w:r>
        <w:instrText xml:space="preserve"> PAGEREF _Toc501642855 \h </w:instrText>
      </w:r>
      <w:r>
        <w:fldChar w:fldCharType="separate"/>
      </w:r>
      <w:r>
        <w:t>136</w:t>
      </w:r>
      <w:r>
        <w:fldChar w:fldCharType="end"/>
      </w:r>
    </w:p>
    <w:p w14:paraId="1474348D" w14:textId="77777777" w:rsidR="00C320BC" w:rsidRDefault="00C320BC">
      <w:pPr>
        <w:pStyle w:val="TOC2"/>
        <w:rPr>
          <w:rFonts w:asciiTheme="minorHAnsi" w:eastAsiaTheme="minorEastAsia" w:hAnsiTheme="minorHAnsi" w:cstheme="minorBidi"/>
          <w:sz w:val="24"/>
        </w:rPr>
      </w:pPr>
      <w:r>
        <w:t>How to Upgrade the Best Practices Scripts</w:t>
      </w:r>
      <w:r>
        <w:tab/>
      </w:r>
      <w:r>
        <w:fldChar w:fldCharType="begin"/>
      </w:r>
      <w:r>
        <w:instrText xml:space="preserve"> PAGEREF _Toc501642856 \h </w:instrText>
      </w:r>
      <w:r>
        <w:fldChar w:fldCharType="separate"/>
      </w:r>
      <w:r>
        <w:t>136</w:t>
      </w:r>
      <w:r>
        <w:fldChar w:fldCharType="end"/>
      </w:r>
    </w:p>
    <w:p w14:paraId="4910B4BB" w14:textId="77777777" w:rsidR="00C320BC" w:rsidRDefault="00C320BC">
      <w:pPr>
        <w:pStyle w:val="TOC2"/>
        <w:rPr>
          <w:rFonts w:asciiTheme="minorHAnsi" w:eastAsiaTheme="minorEastAsia" w:hAnsiTheme="minorHAnsi" w:cstheme="minorBidi"/>
          <w:sz w:val="24"/>
        </w:rPr>
      </w:pPr>
      <w:r>
        <w:t>Upgrade Project to Current Version</w:t>
      </w:r>
      <w:r>
        <w:tab/>
      </w:r>
      <w:r>
        <w:fldChar w:fldCharType="begin"/>
      </w:r>
      <w:r>
        <w:instrText xml:space="preserve"> PAGEREF _Toc501642857 \h </w:instrText>
      </w:r>
      <w:r>
        <w:fldChar w:fldCharType="separate"/>
      </w:r>
      <w:r>
        <w:t>136</w:t>
      </w:r>
      <w:r>
        <w:fldChar w:fldCharType="end"/>
      </w:r>
    </w:p>
    <w:p w14:paraId="20F23A8F" w14:textId="77777777" w:rsidR="00C320BC" w:rsidRDefault="00C320BC">
      <w:pPr>
        <w:pStyle w:val="TOC3"/>
        <w:rPr>
          <w:rFonts w:asciiTheme="minorHAnsi" w:eastAsiaTheme="minorEastAsia" w:hAnsiTheme="minorHAnsi" w:cstheme="minorBidi"/>
          <w:sz w:val="24"/>
          <w:szCs w:val="24"/>
        </w:rPr>
      </w:pPr>
      <w:r w:rsidRPr="008B28FD">
        <w:rPr>
          <w:color w:val="1F497D"/>
        </w:rPr>
        <w:t>Instructions</w:t>
      </w:r>
      <w:r>
        <w:tab/>
      </w:r>
      <w:r>
        <w:fldChar w:fldCharType="begin"/>
      </w:r>
      <w:r>
        <w:instrText xml:space="preserve"> PAGEREF _Toc501642858 \h </w:instrText>
      </w:r>
      <w:r>
        <w:fldChar w:fldCharType="separate"/>
      </w:r>
      <w:r>
        <w:t>136</w:t>
      </w:r>
      <w:r>
        <w:fldChar w:fldCharType="end"/>
      </w:r>
    </w:p>
    <w:p w14:paraId="07BD4483" w14:textId="77777777" w:rsidR="00C320BC" w:rsidRDefault="00C320BC">
      <w:pPr>
        <w:pStyle w:val="TOC2"/>
        <w:rPr>
          <w:rFonts w:asciiTheme="minorHAnsi" w:eastAsiaTheme="minorEastAsia" w:hAnsiTheme="minorHAnsi" w:cstheme="minorBidi"/>
          <w:sz w:val="24"/>
        </w:rPr>
      </w:pPr>
      <w:r>
        <w:t>How to Upgrade the Excel Spreadsheets</w:t>
      </w:r>
      <w:r>
        <w:tab/>
      </w:r>
      <w:r>
        <w:fldChar w:fldCharType="begin"/>
      </w:r>
      <w:r>
        <w:instrText xml:space="preserve"> PAGEREF _Toc501642859 \h </w:instrText>
      </w:r>
      <w:r>
        <w:fldChar w:fldCharType="separate"/>
      </w:r>
      <w:r>
        <w:t>140</w:t>
      </w:r>
      <w:r>
        <w:fldChar w:fldCharType="end"/>
      </w:r>
    </w:p>
    <w:p w14:paraId="02FA10CA" w14:textId="77777777" w:rsidR="00C320BC" w:rsidRDefault="00C320BC">
      <w:pPr>
        <w:pStyle w:val="TOC2"/>
        <w:rPr>
          <w:rFonts w:asciiTheme="minorHAnsi" w:eastAsiaTheme="minorEastAsia" w:hAnsiTheme="minorHAnsi" w:cstheme="minorBidi"/>
          <w:sz w:val="24"/>
        </w:rPr>
      </w:pPr>
      <w:r>
        <w:t>Upgrade to v8.x Excel/CSV files</w:t>
      </w:r>
      <w:r>
        <w:tab/>
      </w:r>
      <w:r>
        <w:fldChar w:fldCharType="begin"/>
      </w:r>
      <w:r>
        <w:instrText xml:space="preserve"> PAGEREF _Toc501642860 \h </w:instrText>
      </w:r>
      <w:r>
        <w:fldChar w:fldCharType="separate"/>
      </w:r>
      <w:r>
        <w:t>140</w:t>
      </w:r>
      <w:r>
        <w:fldChar w:fldCharType="end"/>
      </w:r>
    </w:p>
    <w:p w14:paraId="4E62B587" w14:textId="77777777" w:rsidR="00C320BC" w:rsidRDefault="00C320BC">
      <w:pPr>
        <w:pStyle w:val="TOC3"/>
        <w:rPr>
          <w:rFonts w:asciiTheme="minorHAnsi" w:eastAsiaTheme="minorEastAsia" w:hAnsiTheme="minorHAnsi" w:cstheme="minorBidi"/>
          <w:sz w:val="24"/>
          <w:szCs w:val="24"/>
        </w:rPr>
      </w:pPr>
      <w:r w:rsidRPr="008B28FD">
        <w:rPr>
          <w:color w:val="1F497D"/>
        </w:rPr>
        <w:t>Instructions</w:t>
      </w:r>
      <w:r>
        <w:tab/>
      </w:r>
      <w:r>
        <w:fldChar w:fldCharType="begin"/>
      </w:r>
      <w:r>
        <w:instrText xml:space="preserve"> PAGEREF _Toc501642861 \h </w:instrText>
      </w:r>
      <w:r>
        <w:fldChar w:fldCharType="separate"/>
      </w:r>
      <w:r>
        <w:t>140</w:t>
      </w:r>
      <w:r>
        <w:fldChar w:fldCharType="end"/>
      </w:r>
    </w:p>
    <w:p w14:paraId="3BDAD2F6" w14:textId="77777777" w:rsidR="00C320BC" w:rsidRDefault="00C320BC">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Appendix B – Modifications</w:t>
      </w:r>
      <w:r>
        <w:tab/>
      </w:r>
      <w:r>
        <w:fldChar w:fldCharType="begin"/>
      </w:r>
      <w:r>
        <w:instrText xml:space="preserve"> PAGEREF _Toc501642862 \h </w:instrText>
      </w:r>
      <w:r>
        <w:fldChar w:fldCharType="separate"/>
      </w:r>
      <w:r>
        <w:t>143</w:t>
      </w:r>
      <w:r>
        <w:fldChar w:fldCharType="end"/>
      </w:r>
    </w:p>
    <w:p w14:paraId="54DC0CD2" w14:textId="77777777" w:rsidR="00C320BC" w:rsidRDefault="00C320BC">
      <w:pPr>
        <w:pStyle w:val="TOC2"/>
        <w:rPr>
          <w:rFonts w:asciiTheme="minorHAnsi" w:eastAsiaTheme="minorEastAsia" w:hAnsiTheme="minorHAnsi" w:cstheme="minorBidi"/>
          <w:sz w:val="24"/>
        </w:rPr>
      </w:pPr>
      <w:r>
        <w:t>Best Practices Script Modifications</w:t>
      </w:r>
      <w:r>
        <w:tab/>
      </w:r>
      <w:r>
        <w:fldChar w:fldCharType="begin"/>
      </w:r>
      <w:r>
        <w:instrText xml:space="preserve"> PAGEREF _Toc501642863 \h </w:instrText>
      </w:r>
      <w:r>
        <w:fldChar w:fldCharType="separate"/>
      </w:r>
      <w:r>
        <w:t>143</w:t>
      </w:r>
      <w:r>
        <w:fldChar w:fldCharType="end"/>
      </w:r>
    </w:p>
    <w:p w14:paraId="18E4ABE2" w14:textId="77777777" w:rsidR="00C320BC" w:rsidRDefault="00C320BC">
      <w:pPr>
        <w:pStyle w:val="TOC2"/>
        <w:rPr>
          <w:rFonts w:asciiTheme="minorHAnsi" w:eastAsiaTheme="minorEastAsia" w:hAnsiTheme="minorHAnsi" w:cstheme="minorBidi"/>
          <w:sz w:val="24"/>
        </w:rPr>
      </w:pPr>
      <w:r>
        <w:t>V8.1.9 Modifications – December 22, 2017</w:t>
      </w:r>
      <w:r>
        <w:tab/>
      </w:r>
      <w:r>
        <w:fldChar w:fldCharType="begin"/>
      </w:r>
      <w:r>
        <w:instrText xml:space="preserve"> PAGEREF _Toc501642864 \h </w:instrText>
      </w:r>
      <w:r>
        <w:fldChar w:fldCharType="separate"/>
      </w:r>
      <w:r>
        <w:t>143</w:t>
      </w:r>
      <w:r>
        <w:fldChar w:fldCharType="end"/>
      </w:r>
    </w:p>
    <w:p w14:paraId="17A2BD8B"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_Toc501642865 \h </w:instrText>
      </w:r>
      <w:r>
        <w:fldChar w:fldCharType="separate"/>
      </w:r>
      <w:r>
        <w:t>143</w:t>
      </w:r>
      <w:r>
        <w:fldChar w:fldCharType="end"/>
      </w:r>
    </w:p>
    <w:p w14:paraId="594E3910" w14:textId="77777777" w:rsidR="00C320BC" w:rsidRDefault="00C320BC">
      <w:pPr>
        <w:pStyle w:val="TOC2"/>
        <w:rPr>
          <w:rFonts w:asciiTheme="minorHAnsi" w:eastAsiaTheme="minorEastAsia" w:hAnsiTheme="minorHAnsi" w:cstheme="minorBidi"/>
          <w:sz w:val="24"/>
        </w:rPr>
      </w:pPr>
      <w:r>
        <w:t>V8.1.8 Modifications – May 26, 2017</w:t>
      </w:r>
      <w:r>
        <w:tab/>
      </w:r>
      <w:r>
        <w:fldChar w:fldCharType="begin"/>
      </w:r>
      <w:r>
        <w:instrText xml:space="preserve"> PAGEREF _Toc501642866 \h </w:instrText>
      </w:r>
      <w:r>
        <w:fldChar w:fldCharType="separate"/>
      </w:r>
      <w:r>
        <w:t>143</w:t>
      </w:r>
      <w:r>
        <w:fldChar w:fldCharType="end"/>
      </w:r>
    </w:p>
    <w:p w14:paraId="28F0042A"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_Toc501642867 \h </w:instrText>
      </w:r>
      <w:r>
        <w:fldChar w:fldCharType="separate"/>
      </w:r>
      <w:r>
        <w:t>143</w:t>
      </w:r>
      <w:r>
        <w:fldChar w:fldCharType="end"/>
      </w:r>
    </w:p>
    <w:p w14:paraId="1ADC8192" w14:textId="77777777" w:rsidR="00C320BC" w:rsidRDefault="00C320BC">
      <w:pPr>
        <w:pStyle w:val="TOC2"/>
        <w:rPr>
          <w:rFonts w:asciiTheme="minorHAnsi" w:eastAsiaTheme="minorEastAsia" w:hAnsiTheme="minorHAnsi" w:cstheme="minorBidi"/>
          <w:sz w:val="24"/>
        </w:rPr>
      </w:pPr>
      <w:r>
        <w:t>V8.1.7.2 Modifications – December 11, 2015</w:t>
      </w:r>
      <w:r>
        <w:tab/>
      </w:r>
      <w:r>
        <w:fldChar w:fldCharType="begin"/>
      </w:r>
      <w:r>
        <w:instrText xml:space="preserve"> PAGEREF _Toc501642868 \h </w:instrText>
      </w:r>
      <w:r>
        <w:fldChar w:fldCharType="separate"/>
      </w:r>
      <w:r>
        <w:t>143</w:t>
      </w:r>
      <w:r>
        <w:fldChar w:fldCharType="end"/>
      </w:r>
    </w:p>
    <w:p w14:paraId="18638E5D"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_Toc501642869 \h </w:instrText>
      </w:r>
      <w:r>
        <w:fldChar w:fldCharType="separate"/>
      </w:r>
      <w:r>
        <w:t>143</w:t>
      </w:r>
      <w:r>
        <w:fldChar w:fldCharType="end"/>
      </w:r>
    </w:p>
    <w:p w14:paraId="3E5954D6" w14:textId="77777777" w:rsidR="00C320BC" w:rsidRDefault="00C320BC">
      <w:pPr>
        <w:pStyle w:val="TOC2"/>
        <w:rPr>
          <w:rFonts w:asciiTheme="minorHAnsi" w:eastAsiaTheme="minorEastAsia" w:hAnsiTheme="minorHAnsi" w:cstheme="minorBidi"/>
          <w:sz w:val="24"/>
        </w:rPr>
      </w:pPr>
      <w:r>
        <w:t>V8.1.7 Modifications – September 21, 2015</w:t>
      </w:r>
      <w:r>
        <w:tab/>
      </w:r>
      <w:r>
        <w:fldChar w:fldCharType="begin"/>
      </w:r>
      <w:r>
        <w:instrText xml:space="preserve"> PAGEREF _Toc501642870 \h </w:instrText>
      </w:r>
      <w:r>
        <w:fldChar w:fldCharType="separate"/>
      </w:r>
      <w:r>
        <w:t>143</w:t>
      </w:r>
      <w:r>
        <w:fldChar w:fldCharType="end"/>
      </w:r>
    </w:p>
    <w:p w14:paraId="0418616C"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_Toc501642871 \h </w:instrText>
      </w:r>
      <w:r>
        <w:fldChar w:fldCharType="separate"/>
      </w:r>
      <w:r>
        <w:t>143</w:t>
      </w:r>
      <w:r>
        <w:fldChar w:fldCharType="end"/>
      </w:r>
    </w:p>
    <w:p w14:paraId="365E313F" w14:textId="77777777" w:rsidR="00C320BC" w:rsidRDefault="00C320BC">
      <w:pPr>
        <w:pStyle w:val="TOC2"/>
        <w:rPr>
          <w:rFonts w:asciiTheme="minorHAnsi" w:eastAsiaTheme="minorEastAsia" w:hAnsiTheme="minorHAnsi" w:cstheme="minorBidi"/>
          <w:sz w:val="24"/>
        </w:rPr>
      </w:pPr>
      <w:r>
        <w:t>V8.1.6 Modifications – May 20, 2015</w:t>
      </w:r>
      <w:r>
        <w:tab/>
      </w:r>
      <w:r>
        <w:fldChar w:fldCharType="begin"/>
      </w:r>
      <w:r>
        <w:instrText xml:space="preserve"> PAGEREF _Toc501642872 \h </w:instrText>
      </w:r>
      <w:r>
        <w:fldChar w:fldCharType="separate"/>
      </w:r>
      <w:r>
        <w:t>144</w:t>
      </w:r>
      <w:r>
        <w:fldChar w:fldCharType="end"/>
      </w:r>
    </w:p>
    <w:p w14:paraId="5693FC87"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_Toc501642873 \h </w:instrText>
      </w:r>
      <w:r>
        <w:fldChar w:fldCharType="separate"/>
      </w:r>
      <w:r>
        <w:t>144</w:t>
      </w:r>
      <w:r>
        <w:fldChar w:fldCharType="end"/>
      </w:r>
    </w:p>
    <w:p w14:paraId="064B9B31" w14:textId="77777777" w:rsidR="00C320BC" w:rsidRDefault="00C320BC">
      <w:pPr>
        <w:pStyle w:val="TOC2"/>
        <w:rPr>
          <w:rFonts w:asciiTheme="minorHAnsi" w:eastAsiaTheme="minorEastAsia" w:hAnsiTheme="minorHAnsi" w:cstheme="minorBidi"/>
          <w:sz w:val="24"/>
        </w:rPr>
      </w:pPr>
      <w:r>
        <w:t>V8.1.5 Modifications – November 26, 2014</w:t>
      </w:r>
      <w:r>
        <w:tab/>
      </w:r>
      <w:r>
        <w:fldChar w:fldCharType="begin"/>
      </w:r>
      <w:r>
        <w:instrText xml:space="preserve"> PAGEREF _Toc501642874 \h </w:instrText>
      </w:r>
      <w:r>
        <w:fldChar w:fldCharType="separate"/>
      </w:r>
      <w:r>
        <w:t>144</w:t>
      </w:r>
      <w:r>
        <w:fldChar w:fldCharType="end"/>
      </w:r>
    </w:p>
    <w:p w14:paraId="1D8D599B"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_Toc501642875 \h </w:instrText>
      </w:r>
      <w:r>
        <w:fldChar w:fldCharType="separate"/>
      </w:r>
      <w:r>
        <w:t>144</w:t>
      </w:r>
      <w:r>
        <w:fldChar w:fldCharType="end"/>
      </w:r>
    </w:p>
    <w:p w14:paraId="52B348A1" w14:textId="77777777" w:rsidR="00C320BC" w:rsidRDefault="00C320BC">
      <w:pPr>
        <w:pStyle w:val="TOC2"/>
        <w:rPr>
          <w:rFonts w:asciiTheme="minorHAnsi" w:eastAsiaTheme="minorEastAsia" w:hAnsiTheme="minorHAnsi" w:cstheme="minorBidi"/>
          <w:sz w:val="24"/>
        </w:rPr>
      </w:pPr>
      <w:r>
        <w:t>V8.1.4 Modifications – August 25, 2014</w:t>
      </w:r>
      <w:r>
        <w:tab/>
      </w:r>
      <w:r>
        <w:fldChar w:fldCharType="begin"/>
      </w:r>
      <w:r>
        <w:instrText xml:space="preserve"> PAGEREF _Toc501642876 \h </w:instrText>
      </w:r>
      <w:r>
        <w:fldChar w:fldCharType="separate"/>
      </w:r>
      <w:r>
        <w:t>145</w:t>
      </w:r>
      <w:r>
        <w:fldChar w:fldCharType="end"/>
      </w:r>
    </w:p>
    <w:p w14:paraId="42F6209B"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_Toc501642877 \h </w:instrText>
      </w:r>
      <w:r>
        <w:fldChar w:fldCharType="separate"/>
      </w:r>
      <w:r>
        <w:t>145</w:t>
      </w:r>
      <w:r>
        <w:fldChar w:fldCharType="end"/>
      </w:r>
    </w:p>
    <w:p w14:paraId="774DA529" w14:textId="77777777" w:rsidR="00C320BC" w:rsidRDefault="00C320BC">
      <w:pPr>
        <w:pStyle w:val="TOC2"/>
        <w:rPr>
          <w:rFonts w:asciiTheme="minorHAnsi" w:eastAsiaTheme="minorEastAsia" w:hAnsiTheme="minorHAnsi" w:cstheme="minorBidi"/>
          <w:sz w:val="24"/>
        </w:rPr>
      </w:pPr>
      <w:r>
        <w:t>V8.1.3 Modifications – August 8, 2014</w:t>
      </w:r>
      <w:r>
        <w:tab/>
      </w:r>
      <w:r>
        <w:fldChar w:fldCharType="begin"/>
      </w:r>
      <w:r>
        <w:instrText xml:space="preserve"> PAGEREF _Toc501642878 \h </w:instrText>
      </w:r>
      <w:r>
        <w:fldChar w:fldCharType="separate"/>
      </w:r>
      <w:r>
        <w:t>145</w:t>
      </w:r>
      <w:r>
        <w:fldChar w:fldCharType="end"/>
      </w:r>
    </w:p>
    <w:p w14:paraId="78C60157"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_Toc501642879 \h </w:instrText>
      </w:r>
      <w:r>
        <w:fldChar w:fldCharType="separate"/>
      </w:r>
      <w:r>
        <w:t>145</w:t>
      </w:r>
      <w:r>
        <w:fldChar w:fldCharType="end"/>
      </w:r>
    </w:p>
    <w:p w14:paraId="5F2E52BA" w14:textId="77777777" w:rsidR="00C320BC" w:rsidRDefault="00C320BC">
      <w:pPr>
        <w:pStyle w:val="TOC2"/>
        <w:rPr>
          <w:rFonts w:asciiTheme="minorHAnsi" w:eastAsiaTheme="minorEastAsia" w:hAnsiTheme="minorHAnsi" w:cstheme="minorBidi"/>
          <w:sz w:val="24"/>
        </w:rPr>
      </w:pPr>
      <w:r>
        <w:t>V8.1.2 Modifications – May 12, 2014</w:t>
      </w:r>
      <w:r>
        <w:tab/>
      </w:r>
      <w:r>
        <w:fldChar w:fldCharType="begin"/>
      </w:r>
      <w:r>
        <w:instrText xml:space="preserve"> PAGEREF _Toc501642880 \h </w:instrText>
      </w:r>
      <w:r>
        <w:fldChar w:fldCharType="separate"/>
      </w:r>
      <w:r>
        <w:t>146</w:t>
      </w:r>
      <w:r>
        <w:fldChar w:fldCharType="end"/>
      </w:r>
    </w:p>
    <w:p w14:paraId="0F28879C"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_Toc501642881 \h </w:instrText>
      </w:r>
      <w:r>
        <w:fldChar w:fldCharType="separate"/>
      </w:r>
      <w:r>
        <w:t>146</w:t>
      </w:r>
      <w:r>
        <w:fldChar w:fldCharType="end"/>
      </w:r>
    </w:p>
    <w:p w14:paraId="20E71D94" w14:textId="77777777" w:rsidR="00C320BC" w:rsidRDefault="00C320BC">
      <w:pPr>
        <w:pStyle w:val="TOC2"/>
        <w:rPr>
          <w:rFonts w:asciiTheme="minorHAnsi" w:eastAsiaTheme="minorEastAsia" w:hAnsiTheme="minorHAnsi" w:cstheme="minorBidi"/>
          <w:sz w:val="24"/>
        </w:rPr>
      </w:pPr>
      <w:r>
        <w:t>V8.1.1 Modifications – April 1, 2014</w:t>
      </w:r>
      <w:r>
        <w:tab/>
      </w:r>
      <w:r>
        <w:fldChar w:fldCharType="begin"/>
      </w:r>
      <w:r>
        <w:instrText xml:space="preserve"> PAGEREF _Toc501642882 \h </w:instrText>
      </w:r>
      <w:r>
        <w:fldChar w:fldCharType="separate"/>
      </w:r>
      <w:r>
        <w:t>147</w:t>
      </w:r>
      <w:r>
        <w:fldChar w:fldCharType="end"/>
      </w:r>
    </w:p>
    <w:p w14:paraId="5D666931"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_Toc501642883 \h </w:instrText>
      </w:r>
      <w:r>
        <w:fldChar w:fldCharType="separate"/>
      </w:r>
      <w:r>
        <w:t>147</w:t>
      </w:r>
      <w:r>
        <w:fldChar w:fldCharType="end"/>
      </w:r>
    </w:p>
    <w:p w14:paraId="3CDE6002" w14:textId="77777777" w:rsidR="00C320BC" w:rsidRDefault="00C320BC">
      <w:pPr>
        <w:pStyle w:val="TOC2"/>
        <w:rPr>
          <w:rFonts w:asciiTheme="minorHAnsi" w:eastAsiaTheme="minorEastAsia" w:hAnsiTheme="minorHAnsi" w:cstheme="minorBidi"/>
          <w:sz w:val="24"/>
        </w:rPr>
      </w:pPr>
      <w:r>
        <w:t>V8.1 Modifications – February 21, 2014</w:t>
      </w:r>
      <w:r>
        <w:tab/>
      </w:r>
      <w:r>
        <w:fldChar w:fldCharType="begin"/>
      </w:r>
      <w:r>
        <w:instrText xml:space="preserve"> PAGEREF _Toc501642884 \h </w:instrText>
      </w:r>
      <w:r>
        <w:fldChar w:fldCharType="separate"/>
      </w:r>
      <w:r>
        <w:t>149</w:t>
      </w:r>
      <w:r>
        <w:fldChar w:fldCharType="end"/>
      </w:r>
    </w:p>
    <w:p w14:paraId="3A15F316"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_Toc501642885 \h </w:instrText>
      </w:r>
      <w:r>
        <w:fldChar w:fldCharType="separate"/>
      </w:r>
      <w:r>
        <w:t>149</w:t>
      </w:r>
      <w:r>
        <w:fldChar w:fldCharType="end"/>
      </w:r>
    </w:p>
    <w:p w14:paraId="771B5BF8" w14:textId="77777777" w:rsidR="00C320BC" w:rsidRDefault="00C320BC">
      <w:pPr>
        <w:pStyle w:val="TOC2"/>
        <w:rPr>
          <w:rFonts w:asciiTheme="minorHAnsi" w:eastAsiaTheme="minorEastAsia" w:hAnsiTheme="minorHAnsi" w:cstheme="minorBidi"/>
          <w:sz w:val="24"/>
        </w:rPr>
      </w:pPr>
      <w:r>
        <w:t>V8.0 Modifications – December 05, 2013</w:t>
      </w:r>
      <w:r>
        <w:tab/>
      </w:r>
      <w:r>
        <w:fldChar w:fldCharType="begin"/>
      </w:r>
      <w:r>
        <w:instrText xml:space="preserve"> PAGEREF _Toc501642886 \h </w:instrText>
      </w:r>
      <w:r>
        <w:fldChar w:fldCharType="separate"/>
      </w:r>
      <w:r>
        <w:t>149</w:t>
      </w:r>
      <w:r>
        <w:fldChar w:fldCharType="end"/>
      </w:r>
    </w:p>
    <w:p w14:paraId="6FA43626"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_Toc501642887 \h </w:instrText>
      </w:r>
      <w:r>
        <w:fldChar w:fldCharType="separate"/>
      </w:r>
      <w:r>
        <w:t>149</w:t>
      </w:r>
      <w:r>
        <w:fldChar w:fldCharType="end"/>
      </w:r>
    </w:p>
    <w:p w14:paraId="09BE2FCB" w14:textId="77777777" w:rsidR="00C320BC" w:rsidRDefault="00C320BC">
      <w:pPr>
        <w:pStyle w:val="TOC2"/>
        <w:rPr>
          <w:rFonts w:asciiTheme="minorHAnsi" w:eastAsiaTheme="minorEastAsia" w:hAnsiTheme="minorHAnsi" w:cstheme="minorBidi"/>
          <w:sz w:val="24"/>
        </w:rPr>
      </w:pPr>
      <w:r>
        <w:t>V7.3 Modifications – August 30, 2013</w:t>
      </w:r>
      <w:r>
        <w:tab/>
      </w:r>
      <w:r>
        <w:fldChar w:fldCharType="begin"/>
      </w:r>
      <w:r>
        <w:instrText xml:space="preserve"> PAGEREF _Toc501642888 \h </w:instrText>
      </w:r>
      <w:r>
        <w:fldChar w:fldCharType="separate"/>
      </w:r>
      <w:r>
        <w:t>150</w:t>
      </w:r>
      <w:r>
        <w:fldChar w:fldCharType="end"/>
      </w:r>
    </w:p>
    <w:p w14:paraId="603C2615"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_Toc501642889 \h </w:instrText>
      </w:r>
      <w:r>
        <w:fldChar w:fldCharType="separate"/>
      </w:r>
      <w:r>
        <w:t>150</w:t>
      </w:r>
      <w:r>
        <w:fldChar w:fldCharType="end"/>
      </w:r>
    </w:p>
    <w:p w14:paraId="7E8DDB53" w14:textId="77777777" w:rsidR="00C320BC" w:rsidRDefault="00C320BC">
      <w:pPr>
        <w:pStyle w:val="TOC2"/>
        <w:rPr>
          <w:rFonts w:asciiTheme="minorHAnsi" w:eastAsiaTheme="minorEastAsia" w:hAnsiTheme="minorHAnsi" w:cstheme="minorBidi"/>
          <w:sz w:val="24"/>
        </w:rPr>
      </w:pPr>
      <w:r>
        <w:t>V7.2 Modifications – June 28, 2013</w:t>
      </w:r>
      <w:r>
        <w:tab/>
      </w:r>
      <w:r>
        <w:fldChar w:fldCharType="begin"/>
      </w:r>
      <w:r>
        <w:instrText xml:space="preserve"> PAGEREF _Toc501642890 \h </w:instrText>
      </w:r>
      <w:r>
        <w:fldChar w:fldCharType="separate"/>
      </w:r>
      <w:r>
        <w:t>151</w:t>
      </w:r>
      <w:r>
        <w:fldChar w:fldCharType="end"/>
      </w:r>
    </w:p>
    <w:p w14:paraId="23240E58"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_Toc501642891 \h </w:instrText>
      </w:r>
      <w:r>
        <w:fldChar w:fldCharType="separate"/>
      </w:r>
      <w:r>
        <w:t>151</w:t>
      </w:r>
      <w:r>
        <w:fldChar w:fldCharType="end"/>
      </w:r>
    </w:p>
    <w:p w14:paraId="3946FDF1" w14:textId="77777777" w:rsidR="00C320BC" w:rsidRDefault="00C320BC">
      <w:pPr>
        <w:pStyle w:val="TOC2"/>
        <w:rPr>
          <w:rFonts w:asciiTheme="minorHAnsi" w:eastAsiaTheme="minorEastAsia" w:hAnsiTheme="minorHAnsi" w:cstheme="minorBidi"/>
          <w:sz w:val="24"/>
        </w:rPr>
      </w:pPr>
      <w:r>
        <w:t>V7.1 Modifications – June 04, 2013</w:t>
      </w:r>
      <w:r>
        <w:tab/>
      </w:r>
      <w:r>
        <w:fldChar w:fldCharType="begin"/>
      </w:r>
      <w:r>
        <w:instrText xml:space="preserve"> PAGEREF _Toc501642892 \h </w:instrText>
      </w:r>
      <w:r>
        <w:fldChar w:fldCharType="separate"/>
      </w:r>
      <w:r>
        <w:t>152</w:t>
      </w:r>
      <w:r>
        <w:fldChar w:fldCharType="end"/>
      </w:r>
    </w:p>
    <w:p w14:paraId="7388D453"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_Toc501642893 \h </w:instrText>
      </w:r>
      <w:r>
        <w:fldChar w:fldCharType="separate"/>
      </w:r>
      <w:r>
        <w:t>152</w:t>
      </w:r>
      <w:r>
        <w:fldChar w:fldCharType="end"/>
      </w:r>
    </w:p>
    <w:p w14:paraId="634662D2" w14:textId="77777777" w:rsidR="00C320BC" w:rsidRDefault="00C320BC">
      <w:pPr>
        <w:pStyle w:val="TOC2"/>
        <w:rPr>
          <w:rFonts w:asciiTheme="minorHAnsi" w:eastAsiaTheme="minorEastAsia" w:hAnsiTheme="minorHAnsi" w:cstheme="minorBidi"/>
          <w:sz w:val="24"/>
        </w:rPr>
      </w:pPr>
      <w:r>
        <w:t>V7.0 Modifications – April 19, 2013</w:t>
      </w:r>
      <w:r>
        <w:tab/>
      </w:r>
      <w:r>
        <w:fldChar w:fldCharType="begin"/>
      </w:r>
      <w:r>
        <w:instrText xml:space="preserve"> PAGEREF _Toc501642894 \h </w:instrText>
      </w:r>
      <w:r>
        <w:fldChar w:fldCharType="separate"/>
      </w:r>
      <w:r>
        <w:t>153</w:t>
      </w:r>
      <w:r>
        <w:fldChar w:fldCharType="end"/>
      </w:r>
    </w:p>
    <w:p w14:paraId="1E49F712" w14:textId="77777777" w:rsidR="00C320BC" w:rsidRDefault="00C320BC">
      <w:pPr>
        <w:pStyle w:val="TOC3"/>
        <w:rPr>
          <w:rFonts w:asciiTheme="minorHAnsi" w:eastAsiaTheme="minorEastAsia" w:hAnsiTheme="minorHAnsi" w:cstheme="minorBidi"/>
          <w:sz w:val="24"/>
          <w:szCs w:val="24"/>
        </w:rPr>
      </w:pPr>
      <w:r w:rsidRPr="008B28FD">
        <w:rPr>
          <w:color w:val="1F497D"/>
        </w:rPr>
        <w:lastRenderedPageBreak/>
        <w:t>Features</w:t>
      </w:r>
      <w:r>
        <w:tab/>
      </w:r>
      <w:r>
        <w:fldChar w:fldCharType="begin"/>
      </w:r>
      <w:r>
        <w:instrText xml:space="preserve"> PAGEREF _Toc501642895 \h </w:instrText>
      </w:r>
      <w:r>
        <w:fldChar w:fldCharType="separate"/>
      </w:r>
      <w:r>
        <w:t>153</w:t>
      </w:r>
      <w:r>
        <w:fldChar w:fldCharType="end"/>
      </w:r>
    </w:p>
    <w:p w14:paraId="16982CC8" w14:textId="77777777" w:rsidR="00C320BC" w:rsidRDefault="00C320BC">
      <w:pPr>
        <w:pStyle w:val="TOC3"/>
        <w:rPr>
          <w:rFonts w:asciiTheme="minorHAnsi" w:eastAsiaTheme="minorEastAsia" w:hAnsiTheme="minorHAnsi" w:cstheme="minorBidi"/>
          <w:sz w:val="24"/>
          <w:szCs w:val="24"/>
        </w:rPr>
      </w:pPr>
      <w:r w:rsidRPr="008B28FD">
        <w:rPr>
          <w:color w:val="1F497D"/>
        </w:rPr>
        <w:t>Code Changes</w:t>
      </w:r>
      <w:r>
        <w:tab/>
      </w:r>
      <w:r>
        <w:fldChar w:fldCharType="begin"/>
      </w:r>
      <w:r>
        <w:instrText xml:space="preserve"> PAGEREF _Toc501642896 \h </w:instrText>
      </w:r>
      <w:r>
        <w:fldChar w:fldCharType="separate"/>
      </w:r>
      <w:r>
        <w:t>154</w:t>
      </w:r>
      <w:r>
        <w:fldChar w:fldCharType="end"/>
      </w:r>
    </w:p>
    <w:p w14:paraId="66FAB3D2" w14:textId="77777777" w:rsidR="00C320BC" w:rsidRDefault="00C320BC">
      <w:pPr>
        <w:pStyle w:val="TOC2"/>
        <w:rPr>
          <w:rFonts w:asciiTheme="minorHAnsi" w:eastAsiaTheme="minorEastAsia" w:hAnsiTheme="minorHAnsi" w:cstheme="minorBidi"/>
          <w:sz w:val="24"/>
        </w:rPr>
      </w:pPr>
      <w:r>
        <w:t>V6.6 Modifications – November 15, 2012</w:t>
      </w:r>
      <w:r>
        <w:tab/>
      </w:r>
      <w:r>
        <w:fldChar w:fldCharType="begin"/>
      </w:r>
      <w:r>
        <w:instrText xml:space="preserve"> PAGEREF _Toc501642897 \h </w:instrText>
      </w:r>
      <w:r>
        <w:fldChar w:fldCharType="separate"/>
      </w:r>
      <w:r>
        <w:t>155</w:t>
      </w:r>
      <w:r>
        <w:fldChar w:fldCharType="end"/>
      </w:r>
    </w:p>
    <w:p w14:paraId="3AD15DD9"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_Toc501642898 \h </w:instrText>
      </w:r>
      <w:r>
        <w:fldChar w:fldCharType="separate"/>
      </w:r>
      <w:r>
        <w:t>155</w:t>
      </w:r>
      <w:r>
        <w:fldChar w:fldCharType="end"/>
      </w:r>
    </w:p>
    <w:p w14:paraId="0D0A3084" w14:textId="77777777" w:rsidR="00C320BC" w:rsidRDefault="00C320BC">
      <w:pPr>
        <w:pStyle w:val="TOC3"/>
        <w:rPr>
          <w:rFonts w:asciiTheme="minorHAnsi" w:eastAsiaTheme="minorEastAsia" w:hAnsiTheme="minorHAnsi" w:cstheme="minorBidi"/>
          <w:sz w:val="24"/>
          <w:szCs w:val="24"/>
        </w:rPr>
      </w:pPr>
      <w:r w:rsidRPr="008B28FD">
        <w:rPr>
          <w:color w:val="1F497D"/>
        </w:rPr>
        <w:t>Code Changes</w:t>
      </w:r>
      <w:r>
        <w:tab/>
      </w:r>
      <w:r>
        <w:fldChar w:fldCharType="begin"/>
      </w:r>
      <w:r>
        <w:instrText xml:space="preserve"> PAGEREF _Toc501642899 \h </w:instrText>
      </w:r>
      <w:r>
        <w:fldChar w:fldCharType="separate"/>
      </w:r>
      <w:r>
        <w:t>155</w:t>
      </w:r>
      <w:r>
        <w:fldChar w:fldCharType="end"/>
      </w:r>
    </w:p>
    <w:p w14:paraId="5AF3F3E5" w14:textId="77777777" w:rsidR="00C320BC" w:rsidRDefault="00C320BC">
      <w:pPr>
        <w:pStyle w:val="TOC2"/>
        <w:rPr>
          <w:rFonts w:asciiTheme="minorHAnsi" w:eastAsiaTheme="minorEastAsia" w:hAnsiTheme="minorHAnsi" w:cstheme="minorBidi"/>
          <w:sz w:val="24"/>
        </w:rPr>
      </w:pPr>
      <w:r>
        <w:t>V6.5 Modifications – November 05, 2012</w:t>
      </w:r>
      <w:r>
        <w:tab/>
      </w:r>
      <w:r>
        <w:fldChar w:fldCharType="begin"/>
      </w:r>
      <w:r>
        <w:instrText xml:space="preserve"> PAGEREF _Toc501642900 \h </w:instrText>
      </w:r>
      <w:r>
        <w:fldChar w:fldCharType="separate"/>
      </w:r>
      <w:r>
        <w:t>156</w:t>
      </w:r>
      <w:r>
        <w:fldChar w:fldCharType="end"/>
      </w:r>
    </w:p>
    <w:p w14:paraId="5BE07E04"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_Toc501642901 \h </w:instrText>
      </w:r>
      <w:r>
        <w:fldChar w:fldCharType="separate"/>
      </w:r>
      <w:r>
        <w:t>156</w:t>
      </w:r>
      <w:r>
        <w:fldChar w:fldCharType="end"/>
      </w:r>
    </w:p>
    <w:p w14:paraId="4E4F59E3" w14:textId="77777777" w:rsidR="00C320BC" w:rsidRDefault="00C320BC">
      <w:pPr>
        <w:pStyle w:val="TOC3"/>
        <w:rPr>
          <w:rFonts w:asciiTheme="minorHAnsi" w:eastAsiaTheme="minorEastAsia" w:hAnsiTheme="minorHAnsi" w:cstheme="minorBidi"/>
          <w:sz w:val="24"/>
          <w:szCs w:val="24"/>
        </w:rPr>
      </w:pPr>
      <w:r w:rsidRPr="008B28FD">
        <w:rPr>
          <w:color w:val="1F497D"/>
        </w:rPr>
        <w:t>Code Changes</w:t>
      </w:r>
      <w:r>
        <w:tab/>
      </w:r>
      <w:r>
        <w:fldChar w:fldCharType="begin"/>
      </w:r>
      <w:r>
        <w:instrText xml:space="preserve"> PAGEREF _Toc501642902 \h </w:instrText>
      </w:r>
      <w:r>
        <w:fldChar w:fldCharType="separate"/>
      </w:r>
      <w:r>
        <w:t>156</w:t>
      </w:r>
      <w:r>
        <w:fldChar w:fldCharType="end"/>
      </w:r>
    </w:p>
    <w:p w14:paraId="55382BA9" w14:textId="77777777" w:rsidR="00C320BC" w:rsidRDefault="00C320BC">
      <w:pPr>
        <w:pStyle w:val="TOC2"/>
        <w:rPr>
          <w:rFonts w:asciiTheme="minorHAnsi" w:eastAsiaTheme="minorEastAsia" w:hAnsiTheme="minorHAnsi" w:cstheme="minorBidi"/>
          <w:sz w:val="24"/>
        </w:rPr>
      </w:pPr>
      <w:r>
        <w:t>V6.4 Modifications – October 1, 2012</w:t>
      </w:r>
      <w:r>
        <w:tab/>
      </w:r>
      <w:r>
        <w:fldChar w:fldCharType="begin"/>
      </w:r>
      <w:r>
        <w:instrText xml:space="preserve"> PAGEREF _Toc501642903 \h </w:instrText>
      </w:r>
      <w:r>
        <w:fldChar w:fldCharType="separate"/>
      </w:r>
      <w:r>
        <w:t>156</w:t>
      </w:r>
      <w:r>
        <w:fldChar w:fldCharType="end"/>
      </w:r>
    </w:p>
    <w:p w14:paraId="66EFD632"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_Toc501642904 \h </w:instrText>
      </w:r>
      <w:r>
        <w:fldChar w:fldCharType="separate"/>
      </w:r>
      <w:r>
        <w:t>156</w:t>
      </w:r>
      <w:r>
        <w:fldChar w:fldCharType="end"/>
      </w:r>
    </w:p>
    <w:p w14:paraId="19F93A45" w14:textId="77777777" w:rsidR="00C320BC" w:rsidRDefault="00C320BC">
      <w:pPr>
        <w:pStyle w:val="TOC3"/>
        <w:rPr>
          <w:rFonts w:asciiTheme="minorHAnsi" w:eastAsiaTheme="minorEastAsia" w:hAnsiTheme="minorHAnsi" w:cstheme="minorBidi"/>
          <w:sz w:val="24"/>
          <w:szCs w:val="24"/>
        </w:rPr>
      </w:pPr>
      <w:r w:rsidRPr="008B28FD">
        <w:rPr>
          <w:color w:val="1F497D"/>
        </w:rPr>
        <w:t>Code Changes</w:t>
      </w:r>
      <w:r>
        <w:tab/>
      </w:r>
      <w:r>
        <w:fldChar w:fldCharType="begin"/>
      </w:r>
      <w:r>
        <w:instrText xml:space="preserve"> PAGEREF _Toc501642905 \h </w:instrText>
      </w:r>
      <w:r>
        <w:fldChar w:fldCharType="separate"/>
      </w:r>
      <w:r>
        <w:t>156</w:t>
      </w:r>
      <w:r>
        <w:fldChar w:fldCharType="end"/>
      </w:r>
    </w:p>
    <w:p w14:paraId="093D3772" w14:textId="77777777" w:rsidR="00C320BC" w:rsidRDefault="00C320BC">
      <w:pPr>
        <w:pStyle w:val="TOC2"/>
        <w:rPr>
          <w:rFonts w:asciiTheme="minorHAnsi" w:eastAsiaTheme="minorEastAsia" w:hAnsiTheme="minorHAnsi" w:cstheme="minorBidi"/>
          <w:sz w:val="24"/>
        </w:rPr>
      </w:pPr>
      <w:r>
        <w:t>V6.3 Modifications – September 29, 2012</w:t>
      </w:r>
      <w:r>
        <w:tab/>
      </w:r>
      <w:r>
        <w:fldChar w:fldCharType="begin"/>
      </w:r>
      <w:r>
        <w:instrText xml:space="preserve"> PAGEREF _Toc501642906 \h </w:instrText>
      </w:r>
      <w:r>
        <w:fldChar w:fldCharType="separate"/>
      </w:r>
      <w:r>
        <w:t>156</w:t>
      </w:r>
      <w:r>
        <w:fldChar w:fldCharType="end"/>
      </w:r>
    </w:p>
    <w:p w14:paraId="0C84C3BE"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_Toc501642907 \h </w:instrText>
      </w:r>
      <w:r>
        <w:fldChar w:fldCharType="separate"/>
      </w:r>
      <w:r>
        <w:t>156</w:t>
      </w:r>
      <w:r>
        <w:fldChar w:fldCharType="end"/>
      </w:r>
    </w:p>
    <w:p w14:paraId="5C5613C2" w14:textId="77777777" w:rsidR="00C320BC" w:rsidRDefault="00C320BC">
      <w:pPr>
        <w:pStyle w:val="TOC3"/>
        <w:rPr>
          <w:rFonts w:asciiTheme="minorHAnsi" w:eastAsiaTheme="minorEastAsia" w:hAnsiTheme="minorHAnsi" w:cstheme="minorBidi"/>
          <w:sz w:val="24"/>
          <w:szCs w:val="24"/>
        </w:rPr>
      </w:pPr>
      <w:r w:rsidRPr="008B28FD">
        <w:rPr>
          <w:color w:val="1F497D"/>
        </w:rPr>
        <w:t>Code Changes</w:t>
      </w:r>
      <w:r>
        <w:tab/>
      </w:r>
      <w:r>
        <w:fldChar w:fldCharType="begin"/>
      </w:r>
      <w:r>
        <w:instrText xml:space="preserve"> PAGEREF _Toc501642908 \h </w:instrText>
      </w:r>
      <w:r>
        <w:fldChar w:fldCharType="separate"/>
      </w:r>
      <w:r>
        <w:t>156</w:t>
      </w:r>
      <w:r>
        <w:fldChar w:fldCharType="end"/>
      </w:r>
    </w:p>
    <w:p w14:paraId="6D40DB1B" w14:textId="77777777" w:rsidR="00C320BC" w:rsidRDefault="00C320BC">
      <w:pPr>
        <w:pStyle w:val="TOC2"/>
        <w:rPr>
          <w:rFonts w:asciiTheme="minorHAnsi" w:eastAsiaTheme="minorEastAsia" w:hAnsiTheme="minorHAnsi" w:cstheme="minorBidi"/>
          <w:sz w:val="24"/>
        </w:rPr>
      </w:pPr>
      <w:r>
        <w:t>V6.2 Modifications – August 6, 2012</w:t>
      </w:r>
      <w:r>
        <w:tab/>
      </w:r>
      <w:r>
        <w:fldChar w:fldCharType="begin"/>
      </w:r>
      <w:r>
        <w:instrText xml:space="preserve"> PAGEREF _Toc501642909 \h </w:instrText>
      </w:r>
      <w:r>
        <w:fldChar w:fldCharType="separate"/>
      </w:r>
      <w:r>
        <w:t>157</w:t>
      </w:r>
      <w:r>
        <w:fldChar w:fldCharType="end"/>
      </w:r>
    </w:p>
    <w:p w14:paraId="6C228EA5"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_Toc501642910 \h </w:instrText>
      </w:r>
      <w:r>
        <w:fldChar w:fldCharType="separate"/>
      </w:r>
      <w:r>
        <w:t>157</w:t>
      </w:r>
      <w:r>
        <w:fldChar w:fldCharType="end"/>
      </w:r>
    </w:p>
    <w:p w14:paraId="04C74941" w14:textId="77777777" w:rsidR="00C320BC" w:rsidRDefault="00C320BC">
      <w:pPr>
        <w:pStyle w:val="TOC3"/>
        <w:rPr>
          <w:rFonts w:asciiTheme="minorHAnsi" w:eastAsiaTheme="minorEastAsia" w:hAnsiTheme="minorHAnsi" w:cstheme="minorBidi"/>
          <w:sz w:val="24"/>
          <w:szCs w:val="24"/>
        </w:rPr>
      </w:pPr>
      <w:r w:rsidRPr="008B28FD">
        <w:rPr>
          <w:color w:val="1F497D"/>
        </w:rPr>
        <w:t>Code Changes</w:t>
      </w:r>
      <w:r>
        <w:tab/>
      </w:r>
      <w:r>
        <w:fldChar w:fldCharType="begin"/>
      </w:r>
      <w:r>
        <w:instrText xml:space="preserve"> PAGEREF _Toc501642911 \h </w:instrText>
      </w:r>
      <w:r>
        <w:fldChar w:fldCharType="separate"/>
      </w:r>
      <w:r>
        <w:t>157</w:t>
      </w:r>
      <w:r>
        <w:fldChar w:fldCharType="end"/>
      </w:r>
    </w:p>
    <w:p w14:paraId="6C51F915" w14:textId="77777777" w:rsidR="00C320BC" w:rsidRDefault="00C320BC">
      <w:pPr>
        <w:pStyle w:val="TOC2"/>
        <w:rPr>
          <w:rFonts w:asciiTheme="minorHAnsi" w:eastAsiaTheme="minorEastAsia" w:hAnsiTheme="minorHAnsi" w:cstheme="minorBidi"/>
          <w:sz w:val="24"/>
        </w:rPr>
      </w:pPr>
      <w:r>
        <w:t>V6.1 Modifications – July 30, 2012</w:t>
      </w:r>
      <w:r>
        <w:tab/>
      </w:r>
      <w:r>
        <w:fldChar w:fldCharType="begin"/>
      </w:r>
      <w:r>
        <w:instrText xml:space="preserve"> PAGEREF _Toc501642912 \h </w:instrText>
      </w:r>
      <w:r>
        <w:fldChar w:fldCharType="separate"/>
      </w:r>
      <w:r>
        <w:t>158</w:t>
      </w:r>
      <w:r>
        <w:fldChar w:fldCharType="end"/>
      </w:r>
    </w:p>
    <w:p w14:paraId="1FCD9CDB"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_Toc501642913 \h </w:instrText>
      </w:r>
      <w:r>
        <w:fldChar w:fldCharType="separate"/>
      </w:r>
      <w:r>
        <w:t>158</w:t>
      </w:r>
      <w:r>
        <w:fldChar w:fldCharType="end"/>
      </w:r>
    </w:p>
    <w:p w14:paraId="2E074BB6" w14:textId="77777777" w:rsidR="00C320BC" w:rsidRDefault="00C320BC">
      <w:pPr>
        <w:pStyle w:val="TOC3"/>
        <w:rPr>
          <w:rFonts w:asciiTheme="minorHAnsi" w:eastAsiaTheme="minorEastAsia" w:hAnsiTheme="minorHAnsi" w:cstheme="minorBidi"/>
          <w:sz w:val="24"/>
          <w:szCs w:val="24"/>
        </w:rPr>
      </w:pPr>
      <w:r w:rsidRPr="008B28FD">
        <w:rPr>
          <w:color w:val="1F497D"/>
        </w:rPr>
        <w:t>Code Changes</w:t>
      </w:r>
      <w:r>
        <w:tab/>
      </w:r>
      <w:r>
        <w:fldChar w:fldCharType="begin"/>
      </w:r>
      <w:r>
        <w:instrText xml:space="preserve"> PAGEREF _Toc501642914 \h </w:instrText>
      </w:r>
      <w:r>
        <w:fldChar w:fldCharType="separate"/>
      </w:r>
      <w:r>
        <w:t>158</w:t>
      </w:r>
      <w:r>
        <w:fldChar w:fldCharType="end"/>
      </w:r>
    </w:p>
    <w:p w14:paraId="68F049E6" w14:textId="77777777" w:rsidR="00C320BC" w:rsidRDefault="00C320BC">
      <w:pPr>
        <w:pStyle w:val="TOC2"/>
        <w:rPr>
          <w:rFonts w:asciiTheme="minorHAnsi" w:eastAsiaTheme="minorEastAsia" w:hAnsiTheme="minorHAnsi" w:cstheme="minorBidi"/>
          <w:sz w:val="24"/>
        </w:rPr>
      </w:pPr>
      <w:r>
        <w:t>V6.0 Modifications – May 19, 2012</w:t>
      </w:r>
      <w:r>
        <w:tab/>
      </w:r>
      <w:r>
        <w:fldChar w:fldCharType="begin"/>
      </w:r>
      <w:r>
        <w:instrText xml:space="preserve"> PAGEREF _Toc501642915 \h </w:instrText>
      </w:r>
      <w:r>
        <w:fldChar w:fldCharType="separate"/>
      </w:r>
      <w:r>
        <w:t>158</w:t>
      </w:r>
      <w:r>
        <w:fldChar w:fldCharType="end"/>
      </w:r>
    </w:p>
    <w:p w14:paraId="654FF304"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_Toc501642916 \h </w:instrText>
      </w:r>
      <w:r>
        <w:fldChar w:fldCharType="separate"/>
      </w:r>
      <w:r>
        <w:t>158</w:t>
      </w:r>
      <w:r>
        <w:fldChar w:fldCharType="end"/>
      </w:r>
    </w:p>
    <w:p w14:paraId="472AC0F6" w14:textId="77777777" w:rsidR="00C320BC" w:rsidRDefault="00C320BC">
      <w:pPr>
        <w:pStyle w:val="TOC3"/>
        <w:rPr>
          <w:rFonts w:asciiTheme="minorHAnsi" w:eastAsiaTheme="minorEastAsia" w:hAnsiTheme="minorHAnsi" w:cstheme="minorBidi"/>
          <w:sz w:val="24"/>
          <w:szCs w:val="24"/>
        </w:rPr>
      </w:pPr>
      <w:r w:rsidRPr="008B28FD">
        <w:rPr>
          <w:color w:val="1F497D"/>
        </w:rPr>
        <w:t>Code Changes</w:t>
      </w:r>
      <w:r>
        <w:tab/>
      </w:r>
      <w:r>
        <w:fldChar w:fldCharType="begin"/>
      </w:r>
      <w:r>
        <w:instrText xml:space="preserve"> PAGEREF _Toc501642917 \h </w:instrText>
      </w:r>
      <w:r>
        <w:fldChar w:fldCharType="separate"/>
      </w:r>
      <w:r>
        <w:t>158</w:t>
      </w:r>
      <w:r>
        <w:fldChar w:fldCharType="end"/>
      </w:r>
    </w:p>
    <w:p w14:paraId="4E397568" w14:textId="77777777" w:rsidR="00C320BC" w:rsidRDefault="00C320BC">
      <w:pPr>
        <w:pStyle w:val="TOC2"/>
        <w:rPr>
          <w:rFonts w:asciiTheme="minorHAnsi" w:eastAsiaTheme="minorEastAsia" w:hAnsiTheme="minorHAnsi" w:cstheme="minorBidi"/>
          <w:sz w:val="24"/>
        </w:rPr>
      </w:pPr>
      <w:r>
        <w:t>V5.1 Modifications – Jan 2012</w:t>
      </w:r>
      <w:r>
        <w:tab/>
      </w:r>
      <w:r>
        <w:fldChar w:fldCharType="begin"/>
      </w:r>
      <w:r>
        <w:instrText xml:space="preserve"> PAGEREF _Toc501642918 \h </w:instrText>
      </w:r>
      <w:r>
        <w:fldChar w:fldCharType="separate"/>
      </w:r>
      <w:r>
        <w:t>159</w:t>
      </w:r>
      <w:r>
        <w:fldChar w:fldCharType="end"/>
      </w:r>
    </w:p>
    <w:p w14:paraId="0D5A0108"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_Toc501642919 \h </w:instrText>
      </w:r>
      <w:r>
        <w:fldChar w:fldCharType="separate"/>
      </w:r>
      <w:r>
        <w:t>159</w:t>
      </w:r>
      <w:r>
        <w:fldChar w:fldCharType="end"/>
      </w:r>
    </w:p>
    <w:p w14:paraId="50E6591C" w14:textId="77777777" w:rsidR="00C320BC" w:rsidRDefault="00C320BC">
      <w:pPr>
        <w:pStyle w:val="TOC3"/>
        <w:rPr>
          <w:rFonts w:asciiTheme="minorHAnsi" w:eastAsiaTheme="minorEastAsia" w:hAnsiTheme="minorHAnsi" w:cstheme="minorBidi"/>
          <w:sz w:val="24"/>
          <w:szCs w:val="24"/>
        </w:rPr>
      </w:pPr>
      <w:r w:rsidRPr="008B28FD">
        <w:rPr>
          <w:color w:val="1F497D"/>
        </w:rPr>
        <w:t>Code Changes</w:t>
      </w:r>
      <w:r>
        <w:tab/>
      </w:r>
      <w:r>
        <w:fldChar w:fldCharType="begin"/>
      </w:r>
      <w:r>
        <w:instrText xml:space="preserve"> PAGEREF _Toc501642920 \h </w:instrText>
      </w:r>
      <w:r>
        <w:fldChar w:fldCharType="separate"/>
      </w:r>
      <w:r>
        <w:t>159</w:t>
      </w:r>
      <w:r>
        <w:fldChar w:fldCharType="end"/>
      </w:r>
    </w:p>
    <w:p w14:paraId="2FF572C5" w14:textId="77777777" w:rsidR="00C320BC" w:rsidRDefault="00C320BC">
      <w:pPr>
        <w:pStyle w:val="TOC2"/>
        <w:rPr>
          <w:rFonts w:asciiTheme="minorHAnsi" w:eastAsiaTheme="minorEastAsia" w:hAnsiTheme="minorHAnsi" w:cstheme="minorBidi"/>
          <w:sz w:val="24"/>
        </w:rPr>
      </w:pPr>
      <w:r>
        <w:t>V5.0 Modifications – Nov 2011</w:t>
      </w:r>
      <w:r>
        <w:tab/>
      </w:r>
      <w:r>
        <w:fldChar w:fldCharType="begin"/>
      </w:r>
      <w:r>
        <w:instrText xml:space="preserve"> PAGEREF _Toc501642921 \h </w:instrText>
      </w:r>
      <w:r>
        <w:fldChar w:fldCharType="separate"/>
      </w:r>
      <w:r>
        <w:t>159</w:t>
      </w:r>
      <w:r>
        <w:fldChar w:fldCharType="end"/>
      </w:r>
    </w:p>
    <w:p w14:paraId="7640C31C" w14:textId="77777777" w:rsidR="00C320BC" w:rsidRDefault="00C320BC">
      <w:pPr>
        <w:pStyle w:val="TOC3"/>
        <w:rPr>
          <w:rFonts w:asciiTheme="minorHAnsi" w:eastAsiaTheme="minorEastAsia" w:hAnsiTheme="minorHAnsi" w:cstheme="minorBidi"/>
          <w:sz w:val="24"/>
          <w:szCs w:val="24"/>
        </w:rPr>
      </w:pPr>
      <w:r w:rsidRPr="008B28FD">
        <w:rPr>
          <w:color w:val="1F497D"/>
        </w:rPr>
        <w:t>Features</w:t>
      </w:r>
      <w:r>
        <w:tab/>
      </w:r>
      <w:r>
        <w:fldChar w:fldCharType="begin"/>
      </w:r>
      <w:r>
        <w:instrText xml:space="preserve"> PAGEREF _Toc501642922 \h </w:instrText>
      </w:r>
      <w:r>
        <w:fldChar w:fldCharType="separate"/>
      </w:r>
      <w:r>
        <w:t>159</w:t>
      </w:r>
      <w:r>
        <w:fldChar w:fldCharType="end"/>
      </w:r>
    </w:p>
    <w:p w14:paraId="2D89F751" w14:textId="77777777" w:rsidR="00C320BC" w:rsidRDefault="00C320BC">
      <w:pPr>
        <w:pStyle w:val="TOC3"/>
        <w:rPr>
          <w:rFonts w:asciiTheme="minorHAnsi" w:eastAsiaTheme="minorEastAsia" w:hAnsiTheme="minorHAnsi" w:cstheme="minorBidi"/>
          <w:sz w:val="24"/>
          <w:szCs w:val="24"/>
        </w:rPr>
      </w:pPr>
      <w:r w:rsidRPr="008B28FD">
        <w:rPr>
          <w:color w:val="1F497D"/>
        </w:rPr>
        <w:t>Code Changes</w:t>
      </w:r>
      <w:r>
        <w:tab/>
      </w:r>
      <w:r>
        <w:fldChar w:fldCharType="begin"/>
      </w:r>
      <w:r>
        <w:instrText xml:space="preserve"> PAGEREF _Toc501642923 \h </w:instrText>
      </w:r>
      <w:r>
        <w:fldChar w:fldCharType="separate"/>
      </w:r>
      <w:r>
        <w:t>160</w:t>
      </w:r>
      <w:r>
        <w:fldChar w:fldCharType="end"/>
      </w:r>
    </w:p>
    <w:p w14:paraId="20E1B8DE" w14:textId="77777777" w:rsidR="00C320BC" w:rsidRDefault="00C320BC">
      <w:pPr>
        <w:pStyle w:val="TOC1"/>
        <w:rPr>
          <w:rFonts w:asciiTheme="minorHAnsi" w:eastAsiaTheme="minorEastAsia" w:hAnsiTheme="minorHAnsi" w:cstheme="minorBidi"/>
          <w:b w:val="0"/>
          <w:bCs w:val="0"/>
          <w:szCs w:val="24"/>
        </w:rPr>
      </w:pPr>
      <w:r>
        <w:t>10</w:t>
      </w:r>
      <w:r>
        <w:rPr>
          <w:rFonts w:asciiTheme="minorHAnsi" w:eastAsiaTheme="minorEastAsia" w:hAnsiTheme="minorHAnsi" w:cstheme="minorBidi"/>
          <w:b w:val="0"/>
          <w:bCs w:val="0"/>
          <w:szCs w:val="24"/>
        </w:rPr>
        <w:tab/>
      </w:r>
      <w:r>
        <w:t>Appendix C – Version Differences</w:t>
      </w:r>
      <w:r>
        <w:tab/>
      </w:r>
      <w:r>
        <w:fldChar w:fldCharType="begin"/>
      </w:r>
      <w:r>
        <w:instrText xml:space="preserve"> PAGEREF _Toc501642924 \h </w:instrText>
      </w:r>
      <w:r>
        <w:fldChar w:fldCharType="separate"/>
      </w:r>
      <w:r>
        <w:t>162</w:t>
      </w:r>
      <w:r>
        <w:fldChar w:fldCharType="end"/>
      </w:r>
    </w:p>
    <w:p w14:paraId="0E7DD958" w14:textId="77777777" w:rsidR="00C320BC" w:rsidRDefault="00C320BC">
      <w:pPr>
        <w:pStyle w:val="TOC2"/>
        <w:rPr>
          <w:rFonts w:asciiTheme="minorHAnsi" w:eastAsiaTheme="minorEastAsia" w:hAnsiTheme="minorHAnsi" w:cstheme="minorBidi"/>
          <w:sz w:val="24"/>
        </w:rPr>
      </w:pPr>
      <w:r>
        <w:t>Best Practices Version Differences</w:t>
      </w:r>
      <w:r>
        <w:tab/>
      </w:r>
      <w:r>
        <w:fldChar w:fldCharType="begin"/>
      </w:r>
      <w:r>
        <w:instrText xml:space="preserve"> PAGEREF _Toc501642925 \h </w:instrText>
      </w:r>
      <w:r>
        <w:fldChar w:fldCharType="separate"/>
      </w:r>
      <w:r>
        <w:t>162</w:t>
      </w:r>
      <w:r>
        <w:fldChar w:fldCharType="end"/>
      </w:r>
    </w:p>
    <w:p w14:paraId="0D07BD65"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1.0</w:t>
      </w:r>
      <w:r>
        <w:tab/>
      </w:r>
      <w:r>
        <w:fldChar w:fldCharType="begin"/>
      </w:r>
      <w:r>
        <w:instrText xml:space="preserve"> PAGEREF _Toc501642926 \h </w:instrText>
      </w:r>
      <w:r>
        <w:fldChar w:fldCharType="separate"/>
      </w:r>
      <w:r>
        <w:t>162</w:t>
      </w:r>
      <w:r>
        <w:fldChar w:fldCharType="end"/>
      </w:r>
    </w:p>
    <w:p w14:paraId="7CF9768C"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2.0 (same structure as 1.0)</w:t>
      </w:r>
      <w:r>
        <w:tab/>
      </w:r>
      <w:r>
        <w:fldChar w:fldCharType="begin"/>
      </w:r>
      <w:r>
        <w:instrText xml:space="preserve"> PAGEREF _Toc501642927 \h </w:instrText>
      </w:r>
      <w:r>
        <w:fldChar w:fldCharType="separate"/>
      </w:r>
      <w:r>
        <w:t>162</w:t>
      </w:r>
      <w:r>
        <w:fldChar w:fldCharType="end"/>
      </w:r>
    </w:p>
    <w:p w14:paraId="0945D52B"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3.0 (same structure as 1.0)</w:t>
      </w:r>
      <w:r>
        <w:tab/>
      </w:r>
      <w:r>
        <w:fldChar w:fldCharType="begin"/>
      </w:r>
      <w:r>
        <w:instrText xml:space="preserve"> PAGEREF _Toc501642928 \h </w:instrText>
      </w:r>
      <w:r>
        <w:fldChar w:fldCharType="separate"/>
      </w:r>
      <w:r>
        <w:t>163</w:t>
      </w:r>
      <w:r>
        <w:fldChar w:fldCharType="end"/>
      </w:r>
    </w:p>
    <w:p w14:paraId="570F9348"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4.0 (same structure as 1.0)</w:t>
      </w:r>
      <w:r>
        <w:tab/>
      </w:r>
      <w:r>
        <w:fldChar w:fldCharType="begin"/>
      </w:r>
      <w:r>
        <w:instrText xml:space="preserve"> PAGEREF _Toc501642929 \h </w:instrText>
      </w:r>
      <w:r>
        <w:fldChar w:fldCharType="separate"/>
      </w:r>
      <w:r>
        <w:t>163</w:t>
      </w:r>
      <w:r>
        <w:fldChar w:fldCharType="end"/>
      </w:r>
    </w:p>
    <w:p w14:paraId="0B9227FF"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5.0 (new structure for 5.1 through 5.2)</w:t>
      </w:r>
      <w:r>
        <w:tab/>
      </w:r>
      <w:r>
        <w:fldChar w:fldCharType="begin"/>
      </w:r>
      <w:r>
        <w:instrText xml:space="preserve"> PAGEREF _Toc501642930 \h </w:instrText>
      </w:r>
      <w:r>
        <w:fldChar w:fldCharType="separate"/>
      </w:r>
      <w:r>
        <w:t>164</w:t>
      </w:r>
      <w:r>
        <w:fldChar w:fldCharType="end"/>
      </w:r>
    </w:p>
    <w:p w14:paraId="01151843"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6.0 (new structure for 6.0 through 6.5)</w:t>
      </w:r>
      <w:r>
        <w:tab/>
      </w:r>
      <w:r>
        <w:fldChar w:fldCharType="begin"/>
      </w:r>
      <w:r>
        <w:instrText xml:space="preserve"> PAGEREF _Toc501642931 \h </w:instrText>
      </w:r>
      <w:r>
        <w:fldChar w:fldCharType="separate"/>
      </w:r>
      <w:r>
        <w:t>165</w:t>
      </w:r>
      <w:r>
        <w:fldChar w:fldCharType="end"/>
      </w:r>
    </w:p>
    <w:p w14:paraId="215085C7"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6.6 (same as 6.0, added /documentation)</w:t>
      </w:r>
      <w:r>
        <w:tab/>
      </w:r>
      <w:r>
        <w:fldChar w:fldCharType="begin"/>
      </w:r>
      <w:r>
        <w:instrText xml:space="preserve"> PAGEREF _Toc501642932 \h </w:instrText>
      </w:r>
      <w:r>
        <w:fldChar w:fldCharType="separate"/>
      </w:r>
      <w:r>
        <w:t>165</w:t>
      </w:r>
      <w:r>
        <w:fldChar w:fldCharType="end"/>
      </w:r>
    </w:p>
    <w:p w14:paraId="2928E90E"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7.0 (complete structure and script change)</w:t>
      </w:r>
      <w:r>
        <w:tab/>
      </w:r>
      <w:r>
        <w:fldChar w:fldCharType="begin"/>
      </w:r>
      <w:r>
        <w:instrText xml:space="preserve"> PAGEREF _Toc501642933 \h </w:instrText>
      </w:r>
      <w:r>
        <w:fldChar w:fldCharType="separate"/>
      </w:r>
      <w:r>
        <w:t>166</w:t>
      </w:r>
      <w:r>
        <w:fldChar w:fldCharType="end"/>
      </w:r>
    </w:p>
    <w:p w14:paraId="21818130"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7.1 thru 7.3 (same as 7.0, minor tweaks to defaultValues)</w:t>
      </w:r>
      <w:r>
        <w:tab/>
      </w:r>
      <w:r>
        <w:fldChar w:fldCharType="begin"/>
      </w:r>
      <w:r>
        <w:instrText xml:space="preserve"> PAGEREF _Toc501642934 \h </w:instrText>
      </w:r>
      <w:r>
        <w:fldChar w:fldCharType="separate"/>
      </w:r>
      <w:r>
        <w:t>167</w:t>
      </w:r>
      <w:r>
        <w:fldChar w:fldCharType="end"/>
      </w:r>
    </w:p>
    <w:p w14:paraId="0045C806"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8.0 (same as 7.0, minor tweaks to defaultValues)</w:t>
      </w:r>
      <w:r>
        <w:tab/>
      </w:r>
      <w:r>
        <w:fldChar w:fldCharType="begin"/>
      </w:r>
      <w:r>
        <w:instrText xml:space="preserve"> PAGEREF _Toc501642935 \h </w:instrText>
      </w:r>
      <w:r>
        <w:fldChar w:fldCharType="separate"/>
      </w:r>
      <w:r>
        <w:t>168</w:t>
      </w:r>
      <w:r>
        <w:fldChar w:fldCharType="end"/>
      </w:r>
    </w:p>
    <w:p w14:paraId="10174525" w14:textId="77777777" w:rsidR="00C320BC" w:rsidRDefault="00C320BC">
      <w:pPr>
        <w:pStyle w:val="TOC2"/>
        <w:rPr>
          <w:rFonts w:asciiTheme="minorHAnsi" w:eastAsiaTheme="minorEastAsia" w:hAnsiTheme="minorHAnsi" w:cstheme="minorBidi"/>
          <w:sz w:val="24"/>
        </w:rPr>
      </w:pPr>
      <w:r>
        <w:t>Best Practices Version Mapping</w:t>
      </w:r>
      <w:r>
        <w:tab/>
      </w:r>
      <w:r>
        <w:fldChar w:fldCharType="begin"/>
      </w:r>
      <w:r>
        <w:instrText xml:space="preserve"> PAGEREF _Toc501642936 \h </w:instrText>
      </w:r>
      <w:r>
        <w:fldChar w:fldCharType="separate"/>
      </w:r>
      <w:r>
        <w:t>170</w:t>
      </w:r>
      <w:r>
        <w:fldChar w:fldCharType="end"/>
      </w:r>
    </w:p>
    <w:p w14:paraId="67C445B0"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1.0 thru 4.0 mapped to 7.x/8.x</w:t>
      </w:r>
      <w:r>
        <w:tab/>
      </w:r>
      <w:r>
        <w:fldChar w:fldCharType="begin"/>
      </w:r>
      <w:r>
        <w:instrText xml:space="preserve"> PAGEREF _Toc501642937 \h </w:instrText>
      </w:r>
      <w:r>
        <w:fldChar w:fldCharType="separate"/>
      </w:r>
      <w:r>
        <w:t>170</w:t>
      </w:r>
      <w:r>
        <w:fldChar w:fldCharType="end"/>
      </w:r>
    </w:p>
    <w:p w14:paraId="6FB26C10"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5.0 thru 5.2 mapped to 7.x/8.x</w:t>
      </w:r>
      <w:r>
        <w:tab/>
      </w:r>
      <w:r>
        <w:fldChar w:fldCharType="begin"/>
      </w:r>
      <w:r>
        <w:instrText xml:space="preserve"> PAGEREF _Toc501642938 \h </w:instrText>
      </w:r>
      <w:r>
        <w:fldChar w:fldCharType="separate"/>
      </w:r>
      <w:r>
        <w:t>173</w:t>
      </w:r>
      <w:r>
        <w:fldChar w:fldCharType="end"/>
      </w:r>
    </w:p>
    <w:p w14:paraId="2AE8847F" w14:textId="77777777" w:rsidR="00C320BC" w:rsidRDefault="00C320BC">
      <w:pPr>
        <w:pStyle w:val="TOC3"/>
        <w:rPr>
          <w:rFonts w:asciiTheme="minorHAnsi" w:eastAsiaTheme="minorEastAsia" w:hAnsiTheme="minorHAnsi" w:cstheme="minorBidi"/>
          <w:sz w:val="24"/>
          <w:szCs w:val="24"/>
        </w:rPr>
      </w:pPr>
      <w:r w:rsidRPr="008B28FD">
        <w:rPr>
          <w:color w:val="1F497D"/>
        </w:rPr>
        <w:t>Best Practices 6.0 thru 6.6 mapped to 7.x/8.x</w:t>
      </w:r>
      <w:r>
        <w:tab/>
      </w:r>
      <w:r>
        <w:fldChar w:fldCharType="begin"/>
      </w:r>
      <w:r>
        <w:instrText xml:space="preserve"> PAGEREF _Toc501642939 \h </w:instrText>
      </w:r>
      <w:r>
        <w:fldChar w:fldCharType="separate"/>
      </w:r>
      <w:r>
        <w:t>177</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501642753"/>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501642754"/>
      <w:r w:rsidRPr="001C0B05">
        <w:t>Purpose</w:t>
      </w:r>
      <w:bookmarkEnd w:id="3"/>
      <w:bookmarkEnd w:id="4"/>
      <w:bookmarkEnd w:id="5"/>
      <w:bookmarkEnd w:id="6"/>
    </w:p>
    <w:p w14:paraId="6400E295" w14:textId="77777777" w:rsidR="002A6853" w:rsidRDefault="002A6853" w:rsidP="002A6853">
      <w:pPr>
        <w:pStyle w:val="CS-Bodytext"/>
      </w:pPr>
      <w:r>
        <w:t>The purpose of Best Practices generation scripts is to generate the different layers of the Data Abstraction Best Practices.</w:t>
      </w:r>
    </w:p>
    <w:p w14:paraId="11016D36" w14:textId="77777777" w:rsidR="002A6853" w:rsidRDefault="002A6853" w:rsidP="002A6853">
      <w:pPr>
        <w:pStyle w:val="CS-Bodytext"/>
      </w:pPr>
      <w:r>
        <w:t xml:space="preserve">In Best Practices v7.0 and higher, the layers have changed and thus the generation scripts have changed.  The following provides a diagram of what the layers currently look like: </w:t>
      </w:r>
    </w:p>
    <w:p w14:paraId="7EC7667D" w14:textId="7D8A5D59" w:rsidR="002A6853" w:rsidRDefault="002A6853" w:rsidP="002A6853">
      <w:pPr>
        <w:pStyle w:val="CS-Bodytext"/>
      </w:pPr>
      <w:r>
        <w:rPr>
          <w:noProof/>
        </w:rPr>
        <w:drawing>
          <wp:inline distT="0" distB="0" distL="0" distR="0" wp14:anchorId="16E5A7B0" wp14:editId="74D3D474">
            <wp:extent cx="5935345" cy="3733800"/>
            <wp:effectExtent l="0" t="0" r="8255" b="0"/>
            <wp:docPr id="2" name="Picture 2" descr="DataAbstractionTechnicalArchitecture_sub-layer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bstractionTechnicalArchitecture_sub-layers_v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3733800"/>
                    </a:xfrm>
                    <a:prstGeom prst="rect">
                      <a:avLst/>
                    </a:prstGeom>
                    <a:noFill/>
                    <a:ln>
                      <a:noFill/>
                    </a:ln>
                  </pic:spPr>
                </pic:pic>
              </a:graphicData>
            </a:graphic>
          </wp:inline>
        </w:drawing>
      </w:r>
    </w:p>
    <w:p w14:paraId="42B3BA41" w14:textId="77777777" w:rsidR="002A6853" w:rsidRDefault="002A6853" w:rsidP="002A6853">
      <w:pPr>
        <w:pStyle w:val="CS-Bodytext"/>
        <w:jc w:val="center"/>
      </w:pPr>
      <w:r>
        <w:t>Figure one: Technical Data Abstraction Layers</w:t>
      </w:r>
    </w:p>
    <w:p w14:paraId="03FD185F" w14:textId="77777777" w:rsidR="002A6853" w:rsidRDefault="002A6853" w:rsidP="002A6853">
      <w:pPr>
        <w:pStyle w:val="CS-Bodytext"/>
      </w:pPr>
      <w:r>
        <w:t>The main change is that v7.0 goes from 4 major layers to 3.   The sub-layer changes include removing Physical Views, sliding Formatting Views down into the Physical layer and removing Federated Views.</w:t>
      </w:r>
    </w:p>
    <w:p w14:paraId="1F9CB64D" w14:textId="77777777" w:rsidR="002A6853" w:rsidRDefault="002A6853" w:rsidP="002A6853">
      <w:pPr>
        <w:pStyle w:val="CS-Bodytext"/>
      </w:pPr>
      <w:r>
        <w:t>This document provides information on these various topics:</w:t>
      </w:r>
    </w:p>
    <w:p w14:paraId="5A0A6DE1" w14:textId="77777777" w:rsidR="002A6853" w:rsidRDefault="002A6853" w:rsidP="002A6853">
      <w:pPr>
        <w:pStyle w:val="CS-Bodytext"/>
        <w:numPr>
          <w:ilvl w:val="0"/>
          <w:numId w:val="25"/>
        </w:numPr>
      </w:pPr>
      <w:r w:rsidRPr="00374831">
        <w:rPr>
          <w:b/>
        </w:rPr>
        <w:t>Physical Metadata Layer</w:t>
      </w:r>
      <w:r>
        <w:t xml:space="preserve"> – This layer is imported using the Composite Studio “New Data Source” wizard.</w:t>
      </w:r>
    </w:p>
    <w:p w14:paraId="5D263CA2" w14:textId="77777777" w:rsidR="002A6853" w:rsidRDefault="002A6853" w:rsidP="002A6853">
      <w:pPr>
        <w:pStyle w:val="CS-Bodytext"/>
        <w:numPr>
          <w:ilvl w:val="0"/>
          <w:numId w:val="25"/>
        </w:numPr>
      </w:pPr>
      <w:r w:rsidRPr="00374831">
        <w:rPr>
          <w:b/>
        </w:rPr>
        <w:t>Generate Physical Views</w:t>
      </w:r>
      <w:r>
        <w:t xml:space="preserve"> – This sub-layer and the generation procedures associated with it have been deprecated.  The “generatePhysicalViews()” and is still available for </w:t>
      </w:r>
      <w:r>
        <w:lastRenderedPageBreak/>
        <w:t>backwards compatibility if needed.  However, it may be useful to use Physical Views when generating the CRUD operations.</w:t>
      </w:r>
    </w:p>
    <w:p w14:paraId="1EF10246" w14:textId="77777777" w:rsidR="002A6853" w:rsidRDefault="002A6853" w:rsidP="002A6853">
      <w:pPr>
        <w:pStyle w:val="CS-Bodytext"/>
        <w:numPr>
          <w:ilvl w:val="0"/>
          <w:numId w:val="25"/>
        </w:numPr>
      </w:pPr>
      <w:r w:rsidRPr="00374831">
        <w:rPr>
          <w:b/>
        </w:rPr>
        <w:t>Generate Formatting Views</w:t>
      </w:r>
      <w:r>
        <w:t xml:space="preserve"> – Generate Formatting Views from Physical Metadata utilizing the spreadsheets and the procedure "generateFormattingViews()".</w:t>
      </w:r>
    </w:p>
    <w:p w14:paraId="1EF0EEBB" w14:textId="77777777" w:rsidR="002A6853" w:rsidRDefault="002A6853" w:rsidP="002A6853">
      <w:pPr>
        <w:pStyle w:val="CS-Bodytext"/>
        <w:numPr>
          <w:ilvl w:val="0"/>
          <w:numId w:val="25"/>
        </w:numPr>
      </w:pPr>
      <w:r w:rsidRPr="00374831">
        <w:rPr>
          <w:b/>
        </w:rPr>
        <w:t>Generate Logical Views</w:t>
      </w:r>
      <w:r>
        <w:t xml:space="preserve"> – Generate Logical Views from Formatting Views utilizing the procedure “generateLogicalViews()”.  If the views are derived directly from the Formatting Views with no joins, then it is possible to generate them.  If joins are required then these views will have to be built by hand.</w:t>
      </w:r>
    </w:p>
    <w:p w14:paraId="1C03315C"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Views</w:t>
      </w:r>
      <w:r>
        <w:t xml:space="preserve"> – Generate Application Views from Logical Views or Business Views utilizing the procedure “generateClientViews()”. Similar to Logical Views, it is possible to generate these views from the Logical as long as there are no joins required.  It is possible to generate them using a Logical Model to Client Object Model spreadsheet if needed or simply generate from the same names as the Logical names. </w:t>
      </w:r>
    </w:p>
    <w:p w14:paraId="41895D74"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w:t>
      </w:r>
      <w:r>
        <w:rPr>
          <w:b/>
        </w:rPr>
        <w:t xml:space="preserve">Published </w:t>
      </w:r>
      <w:r w:rsidRPr="00374831">
        <w:rPr>
          <w:b/>
        </w:rPr>
        <w:t>Views</w:t>
      </w:r>
      <w:r>
        <w:t xml:space="preserve"> – Generate Application Published from Application Views utilizing the procedure “generateClientPublished()”.  The objective of the client published views is to provide casting of any view in the lower layers including Application Views, Business Views, or Logical Views. </w:t>
      </w:r>
    </w:p>
    <w:p w14:paraId="4DD30C79" w14:textId="77777777" w:rsidR="002A6853" w:rsidRDefault="002A6853" w:rsidP="002A6853">
      <w:pPr>
        <w:pStyle w:val="CS-Bodytext"/>
        <w:numPr>
          <w:ilvl w:val="0"/>
          <w:numId w:val="25"/>
        </w:numPr>
      </w:pPr>
      <w:r>
        <w:rPr>
          <w:b/>
        </w:rPr>
        <w:t xml:space="preserve">Generate Published Resources </w:t>
      </w:r>
      <w:r>
        <w:t>– Generate “links” from the views in the Application layer to a Composite database.  These are published resources that are accessible via JDBC, ODBC and OData.</w:t>
      </w:r>
    </w:p>
    <w:p w14:paraId="349255ED" w14:textId="77777777" w:rsidR="002A6853" w:rsidRDefault="002A6853" w:rsidP="002A6853">
      <w:pPr>
        <w:pStyle w:val="CS-Bodytext"/>
        <w:numPr>
          <w:ilvl w:val="0"/>
          <w:numId w:val="25"/>
        </w:numPr>
      </w:pPr>
      <w:r w:rsidRPr="00374831">
        <w:rPr>
          <w:b/>
        </w:rPr>
        <w:t>Generate CRUD Operations</w:t>
      </w:r>
      <w:r>
        <w:t xml:space="preserve"> – Generate Create, Read, Update, and Delete (CRUD) operations for use when performing Read/Write against a database repository.  You would use the generate “generateCRUDOperations()” method to achieve this.</w:t>
      </w:r>
    </w:p>
    <w:p w14:paraId="6CF72203" w14:textId="77777777" w:rsidR="002A6853" w:rsidRDefault="002A6853" w:rsidP="002A6853">
      <w:pPr>
        <w:pStyle w:val="CS-Bodytext"/>
        <w:numPr>
          <w:ilvl w:val="0"/>
          <w:numId w:val="25"/>
        </w:numPr>
      </w:pPr>
      <w:r w:rsidRPr="00374831">
        <w:rPr>
          <w:b/>
        </w:rPr>
        <w:t>Generate Type Definitions</w:t>
      </w:r>
      <w:r>
        <w:t xml:space="preserve"> – Generate type definitions provide a common set of public type definitions that are used with the CRUD procedures or may be used with other custom procedures.  They provide a centralized location for all procedures to use.  You would use the generate “generateTypeDefinitions()” method to achieve this.</w:t>
      </w:r>
    </w:p>
    <w:p w14:paraId="5FE0C0C7" w14:textId="77777777" w:rsidR="002A6853" w:rsidRDefault="002A6853" w:rsidP="002A6853">
      <w:pPr>
        <w:pStyle w:val="CS-Bodytext"/>
        <w:numPr>
          <w:ilvl w:val="0"/>
          <w:numId w:val="25"/>
        </w:numPr>
      </w:pPr>
      <w:r>
        <w:rPr>
          <w:b/>
        </w:rPr>
        <w:t>Generate Casting Views</w:t>
      </w:r>
      <w:r>
        <w:t xml:space="preserve"> – This provides the ability to generate views at any layer with casting by providing a source and target resource using the “generateCastViews()” procedure.</w:t>
      </w:r>
    </w:p>
    <w:p w14:paraId="4C507D84" w14:textId="77777777" w:rsidR="002A6853" w:rsidRDefault="002A6853" w:rsidP="002A6853">
      <w:pPr>
        <w:pStyle w:val="CS-Bodytext"/>
        <w:numPr>
          <w:ilvl w:val="0"/>
          <w:numId w:val="25"/>
        </w:numPr>
      </w:pPr>
      <w:r>
        <w:rPr>
          <w:b/>
        </w:rPr>
        <w:t xml:space="preserve">Generate Data Source List </w:t>
      </w:r>
      <w:r>
        <w:t xml:space="preserve">– This provides the ability to generate the list of resources in the Formatting Views or Physical Metadata to a cursor output or CSV file.  Use the methods </w:t>
      </w:r>
      <w:r w:rsidRPr="00CF1382">
        <w:t xml:space="preserve">the following methods to accomplish this task: </w:t>
      </w:r>
      <w:r>
        <w:t>“</w:t>
      </w:r>
      <w:r w:rsidRPr="00CF1382">
        <w:t>generateDatasourceList</w:t>
      </w:r>
      <w:r>
        <w:t>()”</w:t>
      </w:r>
      <w:r w:rsidRPr="00CF1382">
        <w:t xml:space="preserve"> and </w:t>
      </w:r>
      <w:r>
        <w:t>“</w:t>
      </w:r>
      <w:r w:rsidRPr="00CF1382">
        <w:t>generateDatasourceListCSV</w:t>
      </w:r>
      <w:r>
        <w:t>()”</w:t>
      </w:r>
      <w:r w:rsidRPr="00CF1382">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501642755"/>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lastRenderedPageBreak/>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500488808"/>
      <w:bookmarkStart w:id="12" w:name="_Toc500489628"/>
      <w:bookmarkStart w:id="13" w:name="_Toc362605198"/>
      <w:bookmarkStart w:id="14" w:name="_Toc386358855"/>
      <w:bookmarkStart w:id="15" w:name="_Toc483578257"/>
      <w:bookmarkStart w:id="16" w:name="_Toc501642756"/>
      <w:r>
        <w:t>References</w:t>
      </w:r>
      <w:bookmarkEnd w:id="11"/>
      <w:bookmarkEnd w:id="12"/>
      <w:bookmarkEnd w:id="16"/>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BF2204">
      <w:pPr>
        <w:pStyle w:val="CS-Bodytext"/>
        <w:numPr>
          <w:ilvl w:val="0"/>
          <w:numId w:val="118"/>
        </w:numPr>
        <w:rPr>
          <w:rFonts w:cs="Arial"/>
          <w:sz w:val="24"/>
          <w:szCs w:val="24"/>
        </w:rPr>
      </w:pPr>
      <w:r>
        <w:rPr>
          <w:rFonts w:cs="Arial"/>
          <w:sz w:val="24"/>
          <w:szCs w:val="24"/>
        </w:rPr>
        <w:t>TIBCO® Data Virtualization was formerly known as</w:t>
      </w:r>
    </w:p>
    <w:p w14:paraId="3F5091A7" w14:textId="77777777" w:rsidR="00BF2204" w:rsidRDefault="00BF2204" w:rsidP="00BF2204">
      <w:pPr>
        <w:pStyle w:val="CS-Bodytext"/>
        <w:numPr>
          <w:ilvl w:val="1"/>
          <w:numId w:val="118"/>
        </w:numPr>
        <w:rPr>
          <w:rFonts w:cs="Arial"/>
          <w:sz w:val="24"/>
          <w:szCs w:val="24"/>
        </w:rPr>
      </w:pPr>
      <w:r>
        <w:rPr>
          <w:rFonts w:cs="Arial"/>
          <w:sz w:val="24"/>
          <w:szCs w:val="24"/>
        </w:rPr>
        <w:t>Cisco Data Virtualization (DV)</w:t>
      </w:r>
    </w:p>
    <w:p w14:paraId="10F08F3C" w14:textId="77777777" w:rsidR="00BF2204" w:rsidRPr="008B1B19" w:rsidRDefault="00BF2204" w:rsidP="00BF2204">
      <w:pPr>
        <w:pStyle w:val="CS-Bodytext"/>
        <w:numPr>
          <w:ilvl w:val="1"/>
          <w:numId w:val="118"/>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501642757"/>
      <w:r w:rsidRPr="001C0B05">
        <w:t>New Features</w:t>
      </w:r>
      <w:bookmarkEnd w:id="13"/>
      <w:bookmarkEnd w:id="14"/>
      <w:bookmarkEnd w:id="15"/>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77777777" w:rsidR="002A6853" w:rsidRDefault="002A6853" w:rsidP="002A6853">
      <w:pPr>
        <w:rPr>
          <w:rFonts w:ascii="Arial" w:hAnsi="Arial" w:cs="Arial"/>
        </w:rPr>
      </w:pPr>
      <w:r w:rsidRPr="000220FD">
        <w:rPr>
          <w:rFonts w:ascii="Arial" w:hAnsi="Arial" w:cs="Arial"/>
        </w:rPr>
        <w:t>Please visit the section “</w:t>
      </w:r>
      <w:hyperlink w:anchor="_V8.1.8_Modifications_–"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11DDB6E8" w14:textId="77777777" w:rsidR="002A6853" w:rsidRPr="001C0B05" w:rsidRDefault="002A6853" w:rsidP="00BF2204">
      <w:pPr>
        <w:pStyle w:val="Heading2"/>
      </w:pPr>
      <w:bookmarkStart w:id="18" w:name="_Toc362605199"/>
      <w:bookmarkStart w:id="19" w:name="_Toc386358856"/>
      <w:bookmarkStart w:id="20" w:name="_Toc483578258"/>
      <w:bookmarkStart w:id="21" w:name="_Toc501642758"/>
      <w:r w:rsidRPr="001C0B05">
        <w:t>Previous Features</w:t>
      </w:r>
      <w:bookmarkEnd w:id="18"/>
      <w:bookmarkEnd w:id="19"/>
      <w:bookmarkEnd w:id="20"/>
      <w:bookmarkEnd w:id="21"/>
    </w:p>
    <w:p w14:paraId="01BE9FA7" w14:textId="77777777" w:rsidR="002A6853" w:rsidRPr="00362057"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08FF7415" w14:textId="2BDC9764" w:rsidR="002A6853" w:rsidRDefault="002A6853" w:rsidP="002A6853">
      <w:pPr>
        <w:rPr>
          <w:rFonts w:ascii="Arial" w:hAnsi="Arial" w:cs="Arial"/>
        </w:rPr>
      </w:pPr>
      <w:r w:rsidRPr="000220FD">
        <w:rPr>
          <w:rFonts w:ascii="Arial" w:hAnsi="Arial" w:cs="Arial"/>
        </w:rPr>
        <w:t>Please visit the section “</w:t>
      </w:r>
      <w:hyperlink w:anchor="_V8.1.8_Modifications_–_1" w:history="1">
        <w:r>
          <w:rPr>
            <w:rStyle w:val="Hyperlink"/>
            <w:b/>
          </w:rPr>
          <w:t xml:space="preserve">V8.1 </w:t>
        </w:r>
        <w:r w:rsidRPr="005A0CB5">
          <w:rPr>
            <w:rStyle w:val="Hyperlink"/>
            <w:b/>
          </w:rPr>
          <w:t>Modifications</w:t>
        </w:r>
      </w:hyperlink>
      <w:r w:rsidRPr="000220FD">
        <w:rPr>
          <w:rFonts w:ascii="Arial" w:hAnsi="Arial" w:cs="Arial"/>
        </w:rPr>
        <w:t>”</w:t>
      </w:r>
      <w:r>
        <w:rPr>
          <w:rFonts w:ascii="Arial" w:hAnsi="Arial" w:cs="Arial"/>
        </w:rPr>
        <w:t xml:space="preserve"> for a summary of new features.</w:t>
      </w:r>
    </w:p>
    <w:p w14:paraId="4B14F5C3" w14:textId="77777777" w:rsidR="002A6853" w:rsidRPr="00CB1EC5" w:rsidRDefault="002A6853" w:rsidP="002A6853">
      <w:pPr>
        <w:rPr>
          <w:rFonts w:ascii="Arial" w:hAnsi="Arial" w:cs="Arial"/>
        </w:rPr>
      </w:pPr>
    </w:p>
    <w:p w14:paraId="7E252A25" w14:textId="77777777"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22" w:name="_Toc483578259"/>
      <w:bookmarkStart w:id="23" w:name="_Toc501642759"/>
      <w:r>
        <w:t>Versioning</w:t>
      </w:r>
      <w:bookmarkEnd w:id="22"/>
      <w:bookmarkEnd w:id="23"/>
    </w:p>
    <w:p w14:paraId="0204ACA8" w14:textId="504896C4"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on a major.minor.point release system such as </w:t>
      </w:r>
      <w:r w:rsidR="008F5710">
        <w:rPr>
          <w:rFonts w:ascii="Arial" w:hAnsi="Arial" w:cs="Arial"/>
        </w:rPr>
        <w:t>8.1.9</w:t>
      </w:r>
      <w:r>
        <w:rPr>
          <w:rFonts w:ascii="Arial" w:hAnsi="Arial" w:cs="Arial"/>
        </w:rPr>
        <w:t xml:space="preserve">.  </w:t>
      </w:r>
      <w:r w:rsidRPr="00B15C5F">
        <w:rPr>
          <w:rFonts w:ascii="Arial" w:hAnsi="Arial" w:cs="Arial"/>
        </w:rPr>
        <w:t xml:space="preserve">In the text below, any reference to “X_X_X” </w:t>
      </w:r>
      <w:r>
        <w:rPr>
          <w:rFonts w:ascii="Arial" w:hAnsi="Arial" w:cs="Arial"/>
        </w:rPr>
        <w:t>represents major_minor_point</w:t>
      </w:r>
      <w:r w:rsidRPr="00B15C5F">
        <w:rPr>
          <w:rFonts w:ascii="Arial" w:hAnsi="Arial" w:cs="Arial"/>
        </w:rPr>
        <w:t xml:space="preserve">.  In this case </w:t>
      </w:r>
      <w:r>
        <w:rPr>
          <w:rFonts w:ascii="Arial" w:hAnsi="Arial" w:cs="Arial"/>
        </w:rPr>
        <w:t>of a</w:t>
      </w:r>
      <w:r w:rsidRPr="00B15C5F">
        <w:rPr>
          <w:rFonts w:ascii="Arial" w:hAnsi="Arial" w:cs="Arial"/>
        </w:rPr>
        <w:t xml:space="preserve"> point release </w:t>
      </w:r>
      <w:r>
        <w:rPr>
          <w:rFonts w:ascii="Arial" w:hAnsi="Arial" w:cs="Arial"/>
        </w:rPr>
        <w:t xml:space="preserve">the point version </w:t>
      </w:r>
      <w:r w:rsidRPr="00B15C5F">
        <w:rPr>
          <w:rFonts w:ascii="Arial" w:hAnsi="Arial" w:cs="Arial"/>
        </w:rPr>
        <w:t xml:space="preserve">is dropped from the folder name.   </w:t>
      </w:r>
      <w:r>
        <w:rPr>
          <w:rFonts w:ascii="Arial" w:hAnsi="Arial" w:cs="Arial"/>
        </w:rPr>
        <w:t>Any references to vXX represpents the major minor version such as BestPractices_v81.</w:t>
      </w:r>
    </w:p>
    <w:p w14:paraId="086058EA" w14:textId="77777777"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 Practices folder.  For example:</w:t>
      </w:r>
    </w:p>
    <w:p w14:paraId="733FBF1B"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/shared/BestPractices_v81</w:t>
      </w:r>
    </w:p>
    <w:p w14:paraId="6F93652F" w14:textId="48042DC1"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1.4, 8.1.5, 8.1.6, 8.1.7, 8.1.8, 8.1.9.</w:t>
      </w:r>
    </w:p>
    <w:p w14:paraId="049DACD8" w14:textId="77777777"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lastRenderedPageBreak/>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2A6853">
      <w:pPr>
        <w:numPr>
          <w:ilvl w:val="1"/>
          <w:numId w:val="24"/>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2A6853">
      <w:pPr>
        <w:numPr>
          <w:ilvl w:val="1"/>
          <w:numId w:val="24"/>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2A6853">
      <w:pPr>
        <w:numPr>
          <w:ilvl w:val="0"/>
          <w:numId w:val="24"/>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2A6853">
      <w:pPr>
        <w:numPr>
          <w:ilvl w:val="1"/>
          <w:numId w:val="24"/>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4" w:name="_Toc501642760"/>
      <w:r>
        <w:lastRenderedPageBreak/>
        <w:t>Installation</w:t>
      </w:r>
      <w:bookmarkEnd w:id="24"/>
    </w:p>
    <w:p w14:paraId="703AD868" w14:textId="77777777" w:rsidR="002A6853" w:rsidRPr="001C0B05" w:rsidRDefault="002A6853" w:rsidP="00BF2204">
      <w:pPr>
        <w:pStyle w:val="Heading2"/>
      </w:pPr>
      <w:bookmarkStart w:id="25" w:name="_Toc362605201"/>
      <w:bookmarkStart w:id="26" w:name="_Toc386358858"/>
      <w:bookmarkStart w:id="27" w:name="_Toc483578261"/>
      <w:bookmarkStart w:id="28" w:name="_Toc501642761"/>
      <w:r w:rsidRPr="001C0B05">
        <w:t>How to Install</w:t>
      </w:r>
      <w:bookmarkEnd w:id="25"/>
      <w:bookmarkEnd w:id="26"/>
      <w:bookmarkEnd w:id="27"/>
      <w:bookmarkEnd w:id="28"/>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9" w:name="_Toc386358859"/>
      <w:bookmarkStart w:id="30" w:name="_Toc483578262"/>
      <w:bookmarkStart w:id="31" w:name="_Toc362605202"/>
      <w:bookmarkStart w:id="32" w:name="_Toc501642762"/>
      <w:r w:rsidRPr="001C0B05">
        <w:rPr>
          <w:color w:val="1F497D"/>
          <w:sz w:val="23"/>
          <w:szCs w:val="23"/>
        </w:rPr>
        <w:t>Best Practices Installation</w:t>
      </w:r>
      <w:r>
        <w:rPr>
          <w:color w:val="1F497D"/>
          <w:sz w:val="23"/>
          <w:szCs w:val="23"/>
        </w:rPr>
        <w:t xml:space="preserve"> Summary</w:t>
      </w:r>
      <w:bookmarkEnd w:id="29"/>
      <w:bookmarkEnd w:id="30"/>
      <w:bookmarkEnd w:id="32"/>
    </w:p>
    <w:p w14:paraId="17EBB979" w14:textId="77777777" w:rsidR="002A6853" w:rsidRPr="00B04455" w:rsidRDefault="002A6853" w:rsidP="002A6853">
      <w:pPr>
        <w:pStyle w:val="CS-Bodytext"/>
        <w:numPr>
          <w:ilvl w:val="0"/>
          <w:numId w:val="26"/>
        </w:numPr>
        <w:spacing w:after="120"/>
      </w:pPr>
      <w:r>
        <w:t>Download a supported version of the Utilities</w:t>
      </w:r>
    </w:p>
    <w:p w14:paraId="493722DC" w14:textId="3BBD73F7" w:rsidR="002A6853" w:rsidRPr="00E12330" w:rsidRDefault="002A6853" w:rsidP="002A6853">
      <w:pPr>
        <w:pStyle w:val="CS-Bodytext"/>
        <w:numPr>
          <w:ilvl w:val="0"/>
          <w:numId w:val="26"/>
        </w:numPr>
        <w:spacing w:after="120"/>
      </w:pPr>
      <w:r w:rsidRPr="00E12330">
        <w:rPr>
          <w:bCs/>
        </w:rPr>
        <w:t xml:space="preserve">Unzip </w:t>
      </w:r>
      <w:r w:rsidRPr="00E12330">
        <w:t>BestPractices_V</w:t>
      </w:r>
      <w:r w:rsidR="008F5710">
        <w:t>8_1_9</w:t>
      </w:r>
      <w:r>
        <w:t>_</w:t>
      </w:r>
      <w:r w:rsidRPr="00E12330">
        <w:t>Customer.zip</w:t>
      </w:r>
    </w:p>
    <w:p w14:paraId="63412BD6" w14:textId="77777777" w:rsidR="002A6853" w:rsidRPr="00E12330" w:rsidRDefault="002A6853" w:rsidP="002A6853">
      <w:pPr>
        <w:pStyle w:val="CS-Bodytext"/>
        <w:numPr>
          <w:ilvl w:val="0"/>
          <w:numId w:val="26"/>
        </w:numPr>
        <w:spacing w:after="120"/>
      </w:pPr>
      <w:r w:rsidRPr="00E12330">
        <w:rPr>
          <w:bCs/>
        </w:rPr>
        <w:t xml:space="preserve">Install Composite </w:t>
      </w:r>
      <w:r>
        <w:rPr>
          <w:bCs/>
        </w:rPr>
        <w:t>Utilities and Best Practices Archive files</w:t>
      </w:r>
    </w:p>
    <w:p w14:paraId="563B8962" w14:textId="77777777" w:rsidR="002A6853" w:rsidRDefault="002A6853" w:rsidP="002A6853">
      <w:pPr>
        <w:pStyle w:val="CS-Bodytext"/>
        <w:numPr>
          <w:ilvl w:val="0"/>
          <w:numId w:val="26"/>
        </w:numPr>
        <w:spacing w:after="120"/>
        <w:ind w:right="14"/>
      </w:pPr>
      <w:r w:rsidRPr="00E12330">
        <w:t>Install Best Practices Spreadsheets</w:t>
      </w:r>
    </w:p>
    <w:p w14:paraId="451249DF" w14:textId="77777777" w:rsidR="002A6853" w:rsidRPr="00DE6448" w:rsidRDefault="002A6853" w:rsidP="002A6853">
      <w:pPr>
        <w:pStyle w:val="CS-Bodytext"/>
        <w:numPr>
          <w:ilvl w:val="0"/>
          <w:numId w:val="26"/>
        </w:numPr>
        <w:spacing w:after="120"/>
        <w:ind w:right="14"/>
      </w:pPr>
      <w:r w:rsidRPr="00DE6448">
        <w:t>Update all Data Source Root Paths</w:t>
      </w:r>
    </w:p>
    <w:p w14:paraId="69A8BE9C" w14:textId="77777777" w:rsidR="002A6853" w:rsidRPr="00E12330" w:rsidRDefault="002A6853" w:rsidP="002A6853">
      <w:pPr>
        <w:pStyle w:val="CS-Bodytext"/>
        <w:numPr>
          <w:ilvl w:val="0"/>
          <w:numId w:val="26"/>
        </w:numPr>
        <w:spacing w:after="120"/>
      </w:pPr>
      <w:r w:rsidRPr="00E12330">
        <w:rPr>
          <w:bCs/>
        </w:rPr>
        <w:t>Upgrade Best Practices Scripts and Folder Structure</w:t>
      </w:r>
    </w:p>
    <w:p w14:paraId="09A55545" w14:textId="77777777" w:rsidR="002A6853" w:rsidRPr="00E12330" w:rsidRDefault="002A6853" w:rsidP="002A6853">
      <w:pPr>
        <w:pStyle w:val="CS-Bodytext"/>
        <w:numPr>
          <w:ilvl w:val="0"/>
          <w:numId w:val="26"/>
        </w:numPr>
        <w:spacing w:after="120"/>
        <w:ind w:right="14"/>
      </w:pPr>
      <w:r w:rsidRPr="00E12330">
        <w:rPr>
          <w:bCs/>
        </w:rPr>
        <w:t>Upgrade (pre 8.0) Best Practices Spreadsheets</w:t>
      </w:r>
      <w:r w:rsidRPr="00E12330">
        <w:t xml:space="preserve"> </w:t>
      </w:r>
    </w:p>
    <w:p w14:paraId="26C4EF71" w14:textId="77777777" w:rsidR="002A6853" w:rsidRPr="00E12330" w:rsidRDefault="002A6853" w:rsidP="002A6853">
      <w:pPr>
        <w:pStyle w:val="CS-Bodytext"/>
        <w:numPr>
          <w:ilvl w:val="0"/>
          <w:numId w:val="26"/>
        </w:numPr>
        <w:spacing w:after="120"/>
      </w:pPr>
      <w:r w:rsidRPr="00E12330">
        <w:rPr>
          <w:bCs/>
        </w:rPr>
        <w:t>Create the Spreadsheet Cache</w:t>
      </w:r>
    </w:p>
    <w:p w14:paraId="6C227E71" w14:textId="77777777" w:rsidR="002A6853" w:rsidRPr="009444BF" w:rsidRDefault="002A6853" w:rsidP="002A6853">
      <w:pPr>
        <w:pStyle w:val="CS-Bodytext"/>
        <w:numPr>
          <w:ilvl w:val="0"/>
          <w:numId w:val="26"/>
        </w:numPr>
        <w:spacing w:after="120"/>
        <w:ind w:right="14"/>
      </w:pPr>
      <w:r w:rsidRPr="009444BF">
        <w:t>Install the Data Abstraction Sample (Optional)</w:t>
      </w:r>
    </w:p>
    <w:p w14:paraId="02599E54" w14:textId="77777777" w:rsidR="002A6853" w:rsidRPr="00E12330" w:rsidRDefault="002A6853" w:rsidP="002A6853">
      <w:pPr>
        <w:pStyle w:val="CS-Bodytext"/>
        <w:numPr>
          <w:ilvl w:val="0"/>
          <w:numId w:val="26"/>
        </w:numPr>
        <w:spacing w:after="120"/>
      </w:pPr>
      <w:r w:rsidRPr="00E12330">
        <w:rPr>
          <w:bCs/>
        </w:rPr>
        <w:t>Create Sample Oracle Database</w:t>
      </w:r>
      <w:r>
        <w:rPr>
          <w:bCs/>
        </w:rPr>
        <w:t xml:space="preserve"> (Optional)</w:t>
      </w:r>
    </w:p>
    <w:p w14:paraId="431BB7EF" w14:textId="77777777" w:rsidR="002A6853" w:rsidRPr="001C0B05" w:rsidRDefault="002A6853" w:rsidP="002A6853">
      <w:pPr>
        <w:pStyle w:val="Heading3"/>
        <w:rPr>
          <w:color w:val="1F497D"/>
          <w:sz w:val="23"/>
          <w:szCs w:val="23"/>
        </w:rPr>
      </w:pPr>
      <w:bookmarkStart w:id="33" w:name="_Toc386358860"/>
      <w:bookmarkStart w:id="34" w:name="_Toc483578263"/>
      <w:bookmarkStart w:id="35" w:name="_Toc501642763"/>
      <w:r w:rsidRPr="001C0B05">
        <w:rPr>
          <w:color w:val="1F497D"/>
          <w:sz w:val="23"/>
          <w:szCs w:val="23"/>
        </w:rPr>
        <w:t>Best Practices Installation</w:t>
      </w:r>
      <w:bookmarkEnd w:id="31"/>
      <w:bookmarkEnd w:id="33"/>
      <w:bookmarkEnd w:id="34"/>
      <w:bookmarkEnd w:id="35"/>
    </w:p>
    <w:p w14:paraId="196C273E" w14:textId="77777777" w:rsidR="002A6853" w:rsidRPr="00B04455" w:rsidRDefault="002A6853" w:rsidP="002A6853">
      <w:pPr>
        <w:pStyle w:val="CS-Bodytext"/>
        <w:numPr>
          <w:ilvl w:val="0"/>
          <w:numId w:val="27"/>
        </w:numPr>
      </w:pPr>
      <w:bookmarkStart w:id="36" w:name="OLE_LINK1"/>
      <w:bookmarkStart w:id="37" w:name="OLE_LINK2"/>
      <w:r w:rsidRPr="00B04455">
        <w:rPr>
          <w:b/>
        </w:rPr>
        <w:t>Download</w:t>
      </w:r>
      <w:r>
        <w:t xml:space="preserve"> a supported version of the Utilities</w:t>
      </w:r>
    </w:p>
    <w:p w14:paraId="652A30B7" w14:textId="38332DE8" w:rsidR="002A6853" w:rsidRDefault="002A6853" w:rsidP="002A6853">
      <w:pPr>
        <w:pStyle w:val="CS-Bodytext"/>
        <w:numPr>
          <w:ilvl w:val="2"/>
          <w:numId w:val="27"/>
        </w:numPr>
        <w:spacing w:after="120"/>
        <w:ind w:right="14"/>
      </w:pPr>
      <w:r w:rsidRPr="000F2D46">
        <w:rPr>
          <w:b/>
        </w:rPr>
        <w:t>NEW</w:t>
      </w:r>
      <w:r>
        <w:t xml:space="preserve">: The Utilities are no longer being packaged with the Data Abstraction Best Practices.  The Utilities must be downloaded separately from Tibco Open Source Github: </w:t>
      </w:r>
      <w:hyperlink r:id="rId9" w:history="1">
        <w:r w:rsidRPr="004E2EF8">
          <w:rPr>
            <w:rStyle w:val="Hyperlink"/>
          </w:rPr>
          <w:t>https://github.com/TIBCOSoftware/ASAssets_Utilities/tree/master/Release</w:t>
        </w:r>
      </w:hyperlink>
    </w:p>
    <w:p w14:paraId="1E9BC95B" w14:textId="72BD68DA" w:rsidR="002A6853" w:rsidRPr="00B04455" w:rsidRDefault="002A6853" w:rsidP="002A6853">
      <w:pPr>
        <w:pStyle w:val="CS-Bodytext"/>
        <w:numPr>
          <w:ilvl w:val="3"/>
          <w:numId w:val="27"/>
        </w:numPr>
        <w:spacing w:after="120"/>
        <w:ind w:right="14"/>
      </w:pPr>
      <w:r>
        <w:t>The most current version in this list is recommended.  Supported versions for release v</w:t>
      </w:r>
      <w:r w:rsidR="008F5710">
        <w:t>8_1_9</w:t>
      </w:r>
      <w:r>
        <w:t xml:space="preserve"> include</w:t>
      </w:r>
      <w:r w:rsidRPr="00BA020A">
        <w:t xml:space="preserve">: </w:t>
      </w:r>
      <w:r w:rsidRPr="00BA020A">
        <w:rPr>
          <w:b/>
          <w:color w:val="FF0000"/>
        </w:rPr>
        <w:t>Utilities_2017Q</w:t>
      </w:r>
      <w:r>
        <w:rPr>
          <w:b/>
          <w:color w:val="FF0000"/>
        </w:rPr>
        <w:t>4</w:t>
      </w:r>
      <w:r w:rsidRPr="00BA020A">
        <w:rPr>
          <w:b/>
          <w:color w:val="FF0000"/>
        </w:rPr>
        <w:t>.car</w:t>
      </w:r>
      <w:r>
        <w:t xml:space="preserve"> or higher.  </w:t>
      </w:r>
    </w:p>
    <w:p w14:paraId="5988589C" w14:textId="42D98CBD" w:rsidR="002A6853" w:rsidRDefault="002A6853" w:rsidP="002A6853">
      <w:pPr>
        <w:pStyle w:val="CS-Bodytext"/>
        <w:numPr>
          <w:ilvl w:val="0"/>
          <w:numId w:val="27"/>
        </w:numPr>
      </w:pPr>
      <w:r>
        <w:rPr>
          <w:b/>
          <w:bCs/>
        </w:rPr>
        <w:t xml:space="preserve">Unzip </w:t>
      </w:r>
      <w:r w:rsidRPr="006F42C8">
        <w:rPr>
          <w:bCs/>
        </w:rPr>
        <w:t>–</w:t>
      </w:r>
      <w:r>
        <w:rPr>
          <w:b/>
          <w:bCs/>
        </w:rPr>
        <w:t xml:space="preserve"> </w:t>
      </w:r>
      <w:r>
        <w:t>Unzip BestPractices_V</w:t>
      </w:r>
      <w:r w:rsidR="008F5710">
        <w:t>8_1_9</w:t>
      </w:r>
      <w:r>
        <w:t>_</w:t>
      </w:r>
      <w:r w:rsidRPr="00ED1B98">
        <w:t>Customer.zip</w:t>
      </w:r>
      <w:r>
        <w:t xml:space="preserve"> anywhere in your file system.</w:t>
      </w:r>
    </w:p>
    <w:p w14:paraId="5EBC4D7C" w14:textId="77777777" w:rsidR="002A6853" w:rsidRDefault="002A6853" w:rsidP="002A6853">
      <w:pPr>
        <w:pStyle w:val="CS-Bodytext"/>
        <w:numPr>
          <w:ilvl w:val="0"/>
          <w:numId w:val="27"/>
        </w:numPr>
        <w:spacing w:after="120"/>
        <w:ind w:right="14"/>
      </w:pPr>
      <w:r>
        <w:rPr>
          <w:b/>
          <w:bCs/>
        </w:rPr>
        <w:t xml:space="preserve">Install Composite Utilities and Best Practices Archive files </w:t>
      </w:r>
      <w:r>
        <w:t>– Install Composite archive files using Composite Studio</w:t>
      </w:r>
    </w:p>
    <w:p w14:paraId="78F56EB4" w14:textId="77777777" w:rsidR="002A6853" w:rsidRPr="00A25FDD" w:rsidRDefault="002A6853" w:rsidP="002A6853">
      <w:pPr>
        <w:pStyle w:val="CS-Bodytext"/>
        <w:numPr>
          <w:ilvl w:val="1"/>
          <w:numId w:val="27"/>
        </w:numPr>
        <w:spacing w:after="120"/>
        <w:ind w:right="14"/>
        <w:rPr>
          <w:b/>
        </w:rPr>
      </w:pPr>
      <w:r w:rsidRPr="00A25FDD">
        <w:rPr>
          <w:b/>
        </w:rPr>
        <w:t>Install Utilities Archive</w:t>
      </w:r>
    </w:p>
    <w:p w14:paraId="7AA4D55D" w14:textId="77777777" w:rsidR="002A6853" w:rsidRDefault="002A6853" w:rsidP="002A6853">
      <w:pPr>
        <w:pStyle w:val="CS-Bodytext"/>
        <w:numPr>
          <w:ilvl w:val="2"/>
          <w:numId w:val="27"/>
        </w:numPr>
        <w:spacing w:after="120"/>
        <w:ind w:right="14"/>
      </w:pPr>
      <w:r w:rsidRPr="00A25FDD">
        <w:rPr>
          <w:highlight w:val="yellow"/>
        </w:rPr>
        <w:t>STOP</w:t>
      </w:r>
      <w:r>
        <w:t>: This is a new installation procedure.  Read carefully.</w:t>
      </w:r>
    </w:p>
    <w:p w14:paraId="209A593B" w14:textId="77777777" w:rsidR="002A6853" w:rsidRDefault="002A6853" w:rsidP="002A6853">
      <w:pPr>
        <w:pStyle w:val="CS-Bodytext"/>
        <w:numPr>
          <w:ilvl w:val="3"/>
          <w:numId w:val="27"/>
        </w:numPr>
        <w:spacing w:after="120"/>
        <w:ind w:right="14"/>
      </w:pPr>
      <w:r>
        <w:t>The Utilities “</w:t>
      </w:r>
      <w:r w:rsidRPr="00EF7597">
        <w:rPr>
          <w:b/>
        </w:rPr>
        <w:t>MUST</w:t>
      </w:r>
      <w:r>
        <w:t>” be installed in “/shared/</w:t>
      </w:r>
      <w:r w:rsidRPr="00FC3D89">
        <w:rPr>
          <w:b/>
          <w:highlight w:val="yellow"/>
        </w:rPr>
        <w:t>ASAssets</w:t>
      </w:r>
      <w:r>
        <w:t>/Utilities”. Read the scenarios below to determine your situation.</w:t>
      </w:r>
    </w:p>
    <w:p w14:paraId="5C5DFD6E" w14:textId="77777777" w:rsidR="002A6853" w:rsidRDefault="002A6853" w:rsidP="002A6853">
      <w:pPr>
        <w:pStyle w:val="CS-Bodytext"/>
        <w:numPr>
          <w:ilvl w:val="3"/>
          <w:numId w:val="27"/>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2A6853">
      <w:pPr>
        <w:pStyle w:val="CS-Bodytext"/>
        <w:numPr>
          <w:ilvl w:val="3"/>
          <w:numId w:val="27"/>
        </w:numPr>
        <w:spacing w:after="120"/>
        <w:ind w:right="14"/>
      </w:pPr>
      <w:r>
        <w:lastRenderedPageBreak/>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2A6853">
      <w:pPr>
        <w:pStyle w:val="CS-Bodytext"/>
        <w:numPr>
          <w:ilvl w:val="2"/>
          <w:numId w:val="27"/>
        </w:numPr>
        <w:spacing w:after="120"/>
        <w:ind w:right="14"/>
      </w:pPr>
      <w:r>
        <w:t>For CIS 6.0 and lower, the Best Practices are no longer supported as those releases have reached end-of-life.</w:t>
      </w:r>
    </w:p>
    <w:p w14:paraId="076F130B" w14:textId="77777777" w:rsidR="002A6853" w:rsidRDefault="002A6853" w:rsidP="002A6853">
      <w:pPr>
        <w:pStyle w:val="CS-Bodytext"/>
        <w:numPr>
          <w:ilvl w:val="2"/>
          <w:numId w:val="27"/>
        </w:numPr>
        <w:spacing w:after="120"/>
        <w:ind w:right="14"/>
      </w:pPr>
      <w:r>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8" w:name="_Toc245876818"/>
      <w:r w:rsidRPr="00B557C2">
        <w:rPr>
          <w:rFonts w:ascii="Arial" w:hAnsi="Arial" w:cs="Arial"/>
          <w:sz w:val="22"/>
          <w:u w:val="single"/>
        </w:rPr>
        <w:t>New Folder Structure</w:t>
      </w:r>
      <w:bookmarkEnd w:id="38"/>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Pr="00A25FDD">
        <w:rPr>
          <w:rFonts w:ascii="Arial" w:hAnsi="Arial" w:cs="Arial"/>
          <w:b/>
          <w:sz w:val="22"/>
          <w:highlight w:val="yellow"/>
          <w:u w:val="single"/>
        </w:rPr>
        <w:t>FRESH</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2A6853">
      <w:pPr>
        <w:numPr>
          <w:ilvl w:val="0"/>
          <w:numId w:val="29"/>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2A6853">
      <w:pPr>
        <w:numPr>
          <w:ilvl w:val="0"/>
          <w:numId w:val="30"/>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2A6853">
      <w:pPr>
        <w:numPr>
          <w:ilvl w:val="0"/>
          <w:numId w:val="31"/>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Using the “Overwrite”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lastRenderedPageBreak/>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2A6853">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2A6853">
      <w:pPr>
        <w:numPr>
          <w:ilvl w:val="0"/>
          <w:numId w:val="31"/>
        </w:numPr>
        <w:ind w:left="1800"/>
        <w:rPr>
          <w:rFonts w:ascii="Arial" w:hAnsi="Arial" w:cs="Arial"/>
          <w:sz w:val="22"/>
        </w:rPr>
      </w:pPr>
      <w:r w:rsidRPr="001F32E8">
        <w:rPr>
          <w:rFonts w:ascii="Arial" w:hAnsi="Arial" w:cs="Arial"/>
          <w:sz w:val="22"/>
        </w:rPr>
        <w:t>Using the “Overwrite”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2A6853">
      <w:pPr>
        <w:numPr>
          <w:ilvl w:val="0"/>
          <w:numId w:val="28"/>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2A6853">
      <w:pPr>
        <w:numPr>
          <w:ilvl w:val="2"/>
          <w:numId w:val="28"/>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2A6853">
      <w:pPr>
        <w:numPr>
          <w:ilvl w:val="0"/>
          <w:numId w:val="28"/>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Using the “Overwrite”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Default="002A6853" w:rsidP="002A6853">
      <w:pPr>
        <w:pStyle w:val="CS-Bodytext"/>
        <w:numPr>
          <w:ilvl w:val="1"/>
          <w:numId w:val="27"/>
        </w:numPr>
        <w:spacing w:after="120"/>
        <w:ind w:right="14"/>
      </w:pPr>
      <w:r>
        <w:t>Install Data Abstraction Best Practices Composite Archive file (.car)</w:t>
      </w:r>
    </w:p>
    <w:p w14:paraId="7E3FA017" w14:textId="77777777" w:rsidR="002A6853" w:rsidRDefault="002A6853" w:rsidP="002A6853">
      <w:pPr>
        <w:pStyle w:val="CS-Bodytext"/>
        <w:numPr>
          <w:ilvl w:val="2"/>
          <w:numId w:val="27"/>
        </w:numPr>
        <w:spacing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69ED9960" w14:textId="77777777" w:rsidR="002A6853" w:rsidRPr="00B557C2" w:rsidRDefault="002A6853" w:rsidP="002A6853">
      <w:pPr>
        <w:spacing w:after="120"/>
        <w:ind w:left="1080"/>
        <w:rPr>
          <w:rFonts w:ascii="Arial" w:hAnsi="Arial" w:cs="Arial"/>
          <w:sz w:val="22"/>
          <w:u w:val="single"/>
        </w:rPr>
      </w:pPr>
      <w:r w:rsidRPr="00B557C2">
        <w:rPr>
          <w:rFonts w:ascii="Arial" w:hAnsi="Arial" w:cs="Arial"/>
          <w:sz w:val="22"/>
          <w:u w:val="single"/>
        </w:rPr>
        <w:t>New Folder Structure</w:t>
      </w:r>
    </w:p>
    <w:p w14:paraId="5B21DE00" w14:textId="77777777" w:rsidR="002A6853" w:rsidRDefault="002A6853" w:rsidP="002A6853">
      <w:pPr>
        <w:ind w:left="1080"/>
        <w:rPr>
          <w:rFonts w:ascii="Arial" w:hAnsi="Arial" w:cs="Arial"/>
          <w:sz w:val="22"/>
        </w:rPr>
      </w:pPr>
      <w:r>
        <w:rPr>
          <w:rFonts w:ascii="Arial" w:hAnsi="Arial" w:cs="Arial"/>
          <w:sz w:val="22"/>
        </w:rPr>
        <w:t xml:space="preserve">The Best Practices scripts </w:t>
      </w:r>
      <w:r w:rsidRPr="001F32E8">
        <w:rPr>
          <w:rFonts w:ascii="Arial" w:hAnsi="Arial" w:cs="Arial"/>
          <w:sz w:val="22"/>
        </w:rPr>
        <w:t>are being consolidated under a single folder, /shared/</w:t>
      </w:r>
      <w:r>
        <w:rPr>
          <w:rFonts w:ascii="Arial" w:hAnsi="Arial" w:cs="Arial"/>
          <w:sz w:val="22"/>
        </w:rPr>
        <w:t>ASAssets</w:t>
      </w:r>
      <w:r w:rsidRPr="001F32E8">
        <w:rPr>
          <w:rFonts w:ascii="Arial" w:hAnsi="Arial" w:cs="Arial"/>
          <w:sz w:val="22"/>
        </w:rPr>
        <w:t xml:space="preserve">. From this point forward, the </w:t>
      </w:r>
      <w:r>
        <w:rPr>
          <w:rFonts w:ascii="Arial" w:hAnsi="Arial" w:cs="Arial"/>
          <w:sz w:val="22"/>
        </w:rPr>
        <w:t>Best Practices scripts</w:t>
      </w:r>
      <w:r w:rsidRPr="001F32E8">
        <w:rPr>
          <w:rFonts w:ascii="Arial" w:hAnsi="Arial" w:cs="Arial"/>
          <w:sz w:val="22"/>
        </w:rPr>
        <w:t xml:space="preserve"> will be distributed in a CAR file that expects this structure.</w:t>
      </w:r>
    </w:p>
    <w:p w14:paraId="3D4E95F1" w14:textId="77777777" w:rsidR="002A6853" w:rsidRDefault="002A6853" w:rsidP="002A6853">
      <w:pPr>
        <w:ind w:left="1080"/>
        <w:rPr>
          <w:rFonts w:ascii="Arial" w:hAnsi="Arial" w:cs="Arial"/>
          <w:sz w:val="22"/>
          <w:szCs w:val="22"/>
        </w:rPr>
      </w:pPr>
    </w:p>
    <w:p w14:paraId="0ADB26A1" w14:textId="21D3932B"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Right click on /shared/</w:t>
      </w:r>
      <w:r>
        <w:rPr>
          <w:rFonts w:ascii="Arial" w:hAnsi="Arial" w:cs="Arial"/>
          <w:sz w:val="22"/>
          <w:szCs w:val="22"/>
        </w:rPr>
        <w:t>ASAssets</w:t>
      </w:r>
      <w:r w:rsidRPr="00FE4C80">
        <w:rPr>
          <w:rFonts w:ascii="Arial" w:hAnsi="Arial" w:cs="Arial"/>
          <w:sz w:val="22"/>
          <w:szCs w:val="22"/>
        </w:rPr>
        <w:t xml:space="preserve"> and import </w:t>
      </w:r>
      <w:r w:rsidRPr="00FE4C80">
        <w:rPr>
          <w:rFonts w:ascii="Arial" w:hAnsi="Arial" w:cs="Arial"/>
          <w:b/>
          <w:i/>
          <w:sz w:val="22"/>
          <w:szCs w:val="22"/>
        </w:rPr>
        <w:t>BestPractices_</w:t>
      </w:r>
      <w:r>
        <w:rPr>
          <w:rFonts w:ascii="Arial" w:hAnsi="Arial" w:cs="Arial"/>
          <w:b/>
          <w:i/>
          <w:sz w:val="22"/>
          <w:szCs w:val="22"/>
        </w:rPr>
        <w:t>v</w:t>
      </w:r>
      <w:r w:rsidR="008F5710">
        <w:rPr>
          <w:rFonts w:ascii="Arial" w:hAnsi="Arial" w:cs="Arial"/>
          <w:b/>
          <w:i/>
          <w:sz w:val="22"/>
          <w:szCs w:val="22"/>
        </w:rPr>
        <w:t>8_1_9</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77777777" w:rsidR="002A6853" w:rsidRDefault="002A6853" w:rsidP="002A6853">
      <w:pPr>
        <w:pStyle w:val="CS-Bodytext"/>
        <w:numPr>
          <w:ilvl w:val="1"/>
          <w:numId w:val="27"/>
        </w:numPr>
        <w:spacing w:after="120"/>
        <w:ind w:right="14"/>
      </w:pPr>
      <w:r>
        <w:t>Update Impacted Resources</w:t>
      </w:r>
    </w:p>
    <w:p w14:paraId="03F8A1E3" w14:textId="77777777" w:rsidR="002A6853" w:rsidRDefault="002A6853" w:rsidP="002A6853">
      <w:pPr>
        <w:pStyle w:val="CS-Bodytext"/>
        <w:numPr>
          <w:ilvl w:val="2"/>
          <w:numId w:val="27"/>
        </w:numPr>
        <w:spacing w:after="120"/>
        <w:ind w:right="14"/>
      </w:pPr>
      <w:r w:rsidRPr="00724F4F">
        <w:t xml:space="preserve">If any of the resources are impacted (red) except for “/DataAbstractionSample/Physical/Metadata/cisOraDemoDS/cisOraDemoDS” folder </w:t>
      </w:r>
      <w:r w:rsidRPr="00724F4F">
        <w:lastRenderedPageBreak/>
        <w:t>then execute “</w:t>
      </w:r>
      <w:r w:rsidRPr="00724F4F">
        <w:rPr>
          <w:b/>
        </w:rPr>
        <w:t>updateImpactedBestPractices</w:t>
      </w:r>
      <w:r w:rsidRPr="00724F4F">
        <w:t>” found in “</w:t>
      </w:r>
      <w:r>
        <w:t>/shared/ASAssets/BestPractices_v81</w:t>
      </w:r>
      <w:r w:rsidRPr="00724F4F">
        <w:t>/_ProjectMaintenance”.</w:t>
      </w:r>
    </w:p>
    <w:p w14:paraId="7467273A" w14:textId="77777777" w:rsidR="002A6853" w:rsidRPr="00724F4F" w:rsidRDefault="002A6853" w:rsidP="002A6853">
      <w:pPr>
        <w:pStyle w:val="CS-Bodytext"/>
        <w:numPr>
          <w:ilvl w:val="2"/>
          <w:numId w:val="27"/>
        </w:numPr>
        <w:spacing w:after="120"/>
        <w:ind w:right="14"/>
      </w:pPr>
      <w:r>
        <w:t>No input is required as the defaults are already set for the correct parameters.  Simply execute the procedure and refresh Studio when the procedure has completed.</w:t>
      </w:r>
    </w:p>
    <w:p w14:paraId="3458CAE4" w14:textId="77777777" w:rsidR="002A6853" w:rsidRPr="0021524E" w:rsidRDefault="002A6853" w:rsidP="002A6853">
      <w:pPr>
        <w:pStyle w:val="CS-Bodytext"/>
        <w:numPr>
          <w:ilvl w:val="0"/>
          <w:numId w:val="27"/>
        </w:numPr>
        <w:spacing w:after="120"/>
        <w:ind w:right="14"/>
        <w:rPr>
          <w:b/>
        </w:rPr>
      </w:pPr>
      <w:r w:rsidRPr="0021524E">
        <w:rPr>
          <w:b/>
        </w:rPr>
        <w:t>Install Best Practices</w:t>
      </w:r>
      <w:r>
        <w:rPr>
          <w:b/>
        </w:rPr>
        <w:t xml:space="preserve"> Spreadsheets</w:t>
      </w:r>
    </w:p>
    <w:p w14:paraId="4D6C592E" w14:textId="77777777" w:rsidR="002A6853" w:rsidRDefault="002A6853" w:rsidP="002A6853">
      <w:pPr>
        <w:pStyle w:val="CS-Bodytext"/>
        <w:numPr>
          <w:ilvl w:val="1"/>
          <w:numId w:val="27"/>
        </w:numPr>
        <w:spacing w:after="120"/>
        <w:ind w:right="14"/>
      </w:pPr>
      <w:r w:rsidRPr="00921A0E">
        <w:rPr>
          <w:b/>
          <w:highlight w:val="yellow"/>
        </w:rPr>
        <w:t>Required</w:t>
      </w:r>
      <w:r>
        <w:t>:  The Best Practices 8.1 “must” use the new formatted spreadsheets.</w:t>
      </w:r>
    </w:p>
    <w:p w14:paraId="50A61712" w14:textId="77777777" w:rsidR="002A6853" w:rsidRDefault="002A6853" w:rsidP="002A6853">
      <w:pPr>
        <w:pStyle w:val="CS-Bodytext"/>
        <w:numPr>
          <w:ilvl w:val="1"/>
          <w:numId w:val="27"/>
        </w:numPr>
        <w:spacing w:after="120"/>
        <w:ind w:right="14"/>
      </w:pPr>
      <w:r>
        <w:t>Create the following directory if it does not exist.</w:t>
      </w:r>
    </w:p>
    <w:p w14:paraId="0ECFF3D2" w14:textId="2ED0E5C4" w:rsidR="002A6853" w:rsidRDefault="002A6853" w:rsidP="002A6853">
      <w:pPr>
        <w:pStyle w:val="CS-Bodytext"/>
        <w:numPr>
          <w:ilvl w:val="2"/>
          <w:numId w:val="27"/>
        </w:numPr>
        <w:spacing w:after="120"/>
        <w:ind w:right="14"/>
      </w:pPr>
      <w:r>
        <w:t>WINDOWS: C:/</w:t>
      </w:r>
      <w:r w:rsidR="00FD3336">
        <w:t>DV</w:t>
      </w:r>
    </w:p>
    <w:p w14:paraId="5AC97071" w14:textId="19600AB5" w:rsidR="002A6853" w:rsidRDefault="002A6853" w:rsidP="002A6853">
      <w:pPr>
        <w:pStyle w:val="CS-Bodytext"/>
        <w:numPr>
          <w:ilvl w:val="2"/>
          <w:numId w:val="27"/>
        </w:numPr>
        <w:spacing w:after="120"/>
        <w:ind w:right="14"/>
      </w:pPr>
      <w:r>
        <w:t>UNIX: any folder such as /opt/</w:t>
      </w:r>
      <w:r w:rsidR="00FD3336">
        <w:t>DV</w:t>
      </w:r>
    </w:p>
    <w:p w14:paraId="7CEB7EE1" w14:textId="38D7C4DE" w:rsidR="002A6853" w:rsidRDefault="002A6853" w:rsidP="002A6853">
      <w:pPr>
        <w:pStyle w:val="CS-Bodytext"/>
        <w:numPr>
          <w:ilvl w:val="2"/>
          <w:numId w:val="27"/>
        </w:numPr>
        <w:spacing w:after="120"/>
        <w:ind w:right="14"/>
      </w:pPr>
      <w:r>
        <w:t>Copy the directory “</w:t>
      </w:r>
      <w:r>
        <w:rPr>
          <w:b/>
        </w:rPr>
        <w:t>BestPractices</w:t>
      </w:r>
      <w:r>
        <w:t xml:space="preserve">” from the distribution directory </w:t>
      </w:r>
      <w:r>
        <w:rPr>
          <w:sz w:val="20"/>
          <w:szCs w:val="20"/>
        </w:rPr>
        <w:t>“\BestPractices_V</w:t>
      </w:r>
      <w:r w:rsidR="008F5710">
        <w:rPr>
          <w:sz w:val="20"/>
          <w:szCs w:val="20"/>
        </w:rPr>
        <w:t>8_1_9</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2A6853">
      <w:pPr>
        <w:pStyle w:val="CS-Bodytext"/>
        <w:numPr>
          <w:ilvl w:val="1"/>
          <w:numId w:val="27"/>
        </w:numPr>
        <w:spacing w:after="120"/>
        <w:ind w:right="14"/>
      </w:pPr>
      <w:r>
        <w:t>Folders should look similar to this:</w:t>
      </w:r>
    </w:p>
    <w:p w14:paraId="5F13E34A" w14:textId="2202D693" w:rsidR="002A6853" w:rsidRDefault="002A6853" w:rsidP="002A6853">
      <w:pPr>
        <w:pStyle w:val="CS-Bodytext"/>
        <w:numPr>
          <w:ilvl w:val="2"/>
          <w:numId w:val="27"/>
        </w:numPr>
        <w:spacing w:after="120"/>
        <w:ind w:right="14"/>
      </w:pPr>
      <w:r>
        <w:t>WINDOWS: C:/</w:t>
      </w:r>
      <w:r w:rsidR="00FD3336">
        <w:t>DV</w:t>
      </w:r>
      <w:r>
        <w:t>/BestPractices/</w:t>
      </w:r>
      <w:r>
        <w:rPr>
          <w:b/>
        </w:rPr>
        <w:t>BestPractices/</w:t>
      </w:r>
      <w:r w:rsidRPr="000F2D46">
        <w:rPr>
          <w:b/>
        </w:rPr>
        <w:t>BestPractices_v80</w:t>
      </w:r>
    </w:p>
    <w:p w14:paraId="19038818" w14:textId="18AA5217" w:rsidR="002A6853" w:rsidRPr="000F2D46" w:rsidRDefault="002A6853" w:rsidP="002A6853">
      <w:pPr>
        <w:pStyle w:val="CS-Bodytext"/>
        <w:numPr>
          <w:ilvl w:val="2"/>
          <w:numId w:val="27"/>
        </w:numPr>
        <w:spacing w:after="120"/>
        <w:ind w:right="14"/>
      </w:pPr>
      <w:r>
        <w:t>UNIX: /opt/</w:t>
      </w:r>
      <w:r w:rsidR="00FD3336">
        <w:t>DV</w:t>
      </w:r>
      <w:r>
        <w:t>/</w:t>
      </w:r>
      <w:r w:rsidRPr="000F2D46">
        <w:rPr>
          <w:b/>
        </w:rPr>
        <w:t>BestPractices/BestPractices_v80</w:t>
      </w:r>
    </w:p>
    <w:p w14:paraId="3788BE03" w14:textId="71498197" w:rsidR="002A6853" w:rsidRDefault="002A6853" w:rsidP="002A6853">
      <w:pPr>
        <w:pStyle w:val="CS-Bodytext"/>
        <w:numPr>
          <w:ilvl w:val="2"/>
          <w:numId w:val="27"/>
        </w:numPr>
        <w:spacing w:after="120"/>
        <w:ind w:right="14"/>
      </w:pPr>
      <w:r>
        <w:t>The root path can be anything the customer wants but the /BestPractices/BestPractices_v80 is mandatory and cannot be changed.  In the example above the root path for Windows is C:\</w:t>
      </w:r>
      <w:r w:rsidR="00744F23">
        <w:t>DV</w:t>
      </w:r>
      <w:r>
        <w:t xml:space="preserve"> and root path for UNIX is /opt/</w:t>
      </w:r>
      <w:r w:rsidR="00744F23">
        <w:t>DV</w:t>
      </w:r>
      <w:r>
        <w:t>.</w:t>
      </w:r>
    </w:p>
    <w:bookmarkEnd w:id="36"/>
    <w:bookmarkEnd w:id="37"/>
    <w:p w14:paraId="13EE42E6" w14:textId="77777777" w:rsidR="002A6853" w:rsidRPr="00081E22" w:rsidRDefault="002A6853" w:rsidP="002A6853">
      <w:pPr>
        <w:pStyle w:val="CS-Bodytext"/>
        <w:numPr>
          <w:ilvl w:val="0"/>
          <w:numId w:val="27"/>
        </w:numPr>
        <w:spacing w:after="120"/>
        <w:ind w:right="14"/>
        <w:rPr>
          <w:b/>
        </w:rPr>
      </w:pPr>
      <w:r w:rsidRPr="00081E22">
        <w:rPr>
          <w:b/>
        </w:rPr>
        <w:t>Update all Data Source Root Paths</w:t>
      </w:r>
    </w:p>
    <w:p w14:paraId="368921CF" w14:textId="77777777" w:rsidR="002A6853" w:rsidRDefault="002A6853" w:rsidP="002A6853">
      <w:pPr>
        <w:pStyle w:val="CS-Bodytext"/>
        <w:numPr>
          <w:ilvl w:val="1"/>
          <w:numId w:val="27"/>
        </w:numPr>
        <w:spacing w:after="120"/>
        <w:ind w:right="14"/>
      </w:pPr>
      <w:r>
        <w:t>Execute the procedure “</w:t>
      </w:r>
      <w:r w:rsidRPr="00A9593F">
        <w:rPr>
          <w:b/>
        </w:rPr>
        <w:t>updateDatasourcepaths</w:t>
      </w:r>
      <w:r>
        <w:t>” located here:</w:t>
      </w:r>
    </w:p>
    <w:p w14:paraId="45E2DB24" w14:textId="77777777" w:rsidR="002A6853" w:rsidRPr="00E62389" w:rsidRDefault="002A6853" w:rsidP="002A6853">
      <w:pPr>
        <w:pStyle w:val="CS-Bodytext"/>
        <w:numPr>
          <w:ilvl w:val="2"/>
          <w:numId w:val="27"/>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77777777" w:rsidR="002A6853" w:rsidRDefault="002A6853" w:rsidP="002A6853">
      <w:pPr>
        <w:pStyle w:val="CS-Bodytext"/>
        <w:numPr>
          <w:ilvl w:val="2"/>
          <w:numId w:val="27"/>
        </w:numPr>
        <w:spacing w:after="120"/>
        <w:ind w:right="14"/>
      </w:pPr>
      <w:r>
        <w:t>Input Parameters: newRootPath</w:t>
      </w:r>
    </w:p>
    <w:p w14:paraId="638FBC09" w14:textId="12CDA6BC" w:rsidR="002A6853" w:rsidRDefault="002A6853" w:rsidP="002A6853">
      <w:pPr>
        <w:pStyle w:val="CS-Bodytext"/>
        <w:numPr>
          <w:ilvl w:val="3"/>
          <w:numId w:val="27"/>
        </w:numPr>
        <w:spacing w:after="120"/>
        <w:ind w:right="14"/>
      </w:pPr>
      <w:r>
        <w:t>WINDOWS: C:/</w:t>
      </w:r>
      <w:r w:rsidR="00FD3336">
        <w:t>DV</w:t>
      </w:r>
    </w:p>
    <w:p w14:paraId="1C2D955D" w14:textId="7A344155" w:rsidR="002A6853" w:rsidRDefault="002A6853" w:rsidP="002A6853">
      <w:pPr>
        <w:pStyle w:val="CS-Bodytext"/>
        <w:numPr>
          <w:ilvl w:val="3"/>
          <w:numId w:val="27"/>
        </w:numPr>
        <w:spacing w:after="120"/>
        <w:ind w:right="14"/>
      </w:pPr>
      <w:r>
        <w:t>UNIX: /opt/</w:t>
      </w:r>
      <w:r w:rsidR="00FD3336">
        <w:t>DV</w:t>
      </w:r>
    </w:p>
    <w:p w14:paraId="1BC7E070"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DF9DF62" w14:textId="77777777" w:rsidR="002A6853" w:rsidRDefault="002A6853" w:rsidP="002A6853">
      <w:pPr>
        <w:pStyle w:val="CS-Bodytext"/>
        <w:numPr>
          <w:ilvl w:val="2"/>
          <w:numId w:val="27"/>
        </w:numPr>
        <w:spacing w:after="120"/>
        <w:ind w:right="14"/>
      </w:pPr>
      <w:r>
        <w:t>The following paths are automatically updated to reflect the new root path:</w:t>
      </w:r>
    </w:p>
    <w:p w14:paraId="55FBA35E"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31B73526" w14:textId="50B0124E" w:rsidR="002A6853" w:rsidRPr="00081E22" w:rsidRDefault="002A6853" w:rsidP="002A6853">
      <w:pPr>
        <w:pStyle w:val="CS-Bodytext"/>
        <w:spacing w:after="120"/>
        <w:ind w:left="720" w:right="14"/>
        <w:rPr>
          <w:sz w:val="16"/>
        </w:rPr>
      </w:pPr>
      <w:r w:rsidRPr="00081E22">
        <w:rPr>
          <w:sz w:val="16"/>
        </w:rPr>
        <w:t>/shared/</w:t>
      </w:r>
      <w:r>
        <w:rPr>
          <w:sz w:val="16"/>
        </w:rPr>
        <w:t>ASAssets</w:t>
      </w:r>
      <w:r w:rsidRPr="00081E22">
        <w:rPr>
          <w:sz w:val="16"/>
        </w:rPr>
        <w:t>/BestPractices_v8</w:t>
      </w:r>
      <w:r>
        <w:rPr>
          <w:sz w:val="16"/>
        </w:rPr>
        <w:t>1</w:t>
      </w:r>
      <w:r w:rsidRPr="00081E22">
        <w:rPr>
          <w:sz w:val="16"/>
        </w:rPr>
        <w:t>/DataSo</w:t>
      </w:r>
      <w:r>
        <w:rPr>
          <w:sz w:val="16"/>
        </w:rPr>
        <w:t>urce/CommonModelCSVSources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5C7ED123" w14:textId="087CC62C" w:rsidR="002A6853" w:rsidRDefault="002A6853" w:rsidP="002A6853">
      <w:pPr>
        <w:pStyle w:val="CS-Bodytext"/>
        <w:spacing w:after="120"/>
        <w:ind w:left="720" w:right="14"/>
        <w:rPr>
          <w:sz w:val="16"/>
        </w:rPr>
      </w:pPr>
      <w:r w:rsidRPr="00081E22">
        <w:rPr>
          <w:sz w:val="16"/>
        </w:rPr>
        <w:t>/s</w:t>
      </w:r>
      <w:r>
        <w:rPr>
          <w:sz w:val="16"/>
        </w:rPr>
        <w:t>hared/ASAssets/BestPractices_v81</w:t>
      </w:r>
      <w:r w:rsidRPr="00081E22">
        <w:rPr>
          <w:sz w:val="16"/>
        </w:rPr>
        <w:t>/DataSour</w:t>
      </w:r>
      <w:r>
        <w:rPr>
          <w:sz w:val="16"/>
        </w:rPr>
        <w:t>ce/CommonModelExcelSources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082A1FDC" w14:textId="4AF1AF95" w:rsidR="002A6853" w:rsidRDefault="002A6853" w:rsidP="002A6853">
      <w:pPr>
        <w:pStyle w:val="CS-Bodytext"/>
        <w:spacing w:after="120"/>
        <w:ind w:left="720" w:right="14"/>
        <w:rPr>
          <w:sz w:val="16"/>
        </w:rPr>
      </w:pPr>
      <w:r w:rsidRPr="003307A7">
        <w:rPr>
          <w:sz w:val="16"/>
        </w:rPr>
        <w:t>/shared/ASAssets/BestPractices_v81/ManageAnnotations/Metadata/ManageAnnotations_EXCEL</w:t>
      </w:r>
      <w:r>
        <w:rPr>
          <w:sz w:val="16"/>
        </w:rPr>
        <w:tab/>
      </w:r>
      <w:r>
        <w:rPr>
          <w:sz w:val="16"/>
        </w:rPr>
        <w:tab/>
      </w:r>
      <w:r w:rsidRPr="003307A7">
        <w:rPr>
          <w:sz w:val="16"/>
        </w:rPr>
        <w:t>C:/</w:t>
      </w:r>
      <w:r w:rsidR="00FD3336">
        <w:rPr>
          <w:sz w:val="16"/>
        </w:rPr>
        <w:t>DV</w:t>
      </w:r>
      <w:r>
        <w:rPr>
          <w:sz w:val="16"/>
        </w:rPr>
        <w:t>/BestPractices/</w:t>
      </w:r>
      <w:r w:rsidRPr="003307A7">
        <w:rPr>
          <w:sz w:val="16"/>
        </w:rPr>
        <w:t>Annotations</w:t>
      </w:r>
    </w:p>
    <w:p w14:paraId="5314DCDD" w14:textId="5EBF5FF9" w:rsidR="002A6853" w:rsidRPr="00081E22" w:rsidRDefault="002A6853" w:rsidP="002A6853">
      <w:pPr>
        <w:pStyle w:val="CS-Bodytext"/>
        <w:spacing w:after="120"/>
        <w:ind w:left="720" w:right="14"/>
        <w:rPr>
          <w:sz w:val="16"/>
        </w:rPr>
      </w:pPr>
      <w:r w:rsidRPr="003307A7">
        <w:rPr>
          <w:sz w:val="16"/>
        </w:rPr>
        <w:lastRenderedPageBreak/>
        <w:t>/shared/ASAssets/BestPractices_v81/PrivilegeScripts/Metadata/Privileges_DS_EXCEL</w:t>
      </w:r>
      <w:r>
        <w:rPr>
          <w:sz w:val="16"/>
        </w:rPr>
        <w:tab/>
      </w:r>
      <w:r>
        <w:rPr>
          <w:sz w:val="16"/>
        </w:rPr>
        <w:tab/>
      </w:r>
      <w:r w:rsidRPr="003307A7">
        <w:rPr>
          <w:sz w:val="16"/>
        </w:rPr>
        <w:t>C:/</w:t>
      </w:r>
      <w:r w:rsidR="00FD3336">
        <w:rPr>
          <w:sz w:val="16"/>
        </w:rPr>
        <w:t>DV</w:t>
      </w:r>
      <w:r w:rsidRPr="003307A7">
        <w:rPr>
          <w:sz w:val="16"/>
        </w:rPr>
        <w:t>/BestPractices/Privileges</w:t>
      </w:r>
    </w:p>
    <w:p w14:paraId="6269EEFD" w14:textId="77777777" w:rsidR="002A6853" w:rsidRDefault="002A6853" w:rsidP="002A6853">
      <w:pPr>
        <w:pStyle w:val="CS-Bodytext"/>
        <w:numPr>
          <w:ilvl w:val="0"/>
          <w:numId w:val="27"/>
        </w:numPr>
        <w:spacing w:after="120"/>
        <w:ind w:right="14"/>
      </w:pPr>
      <w:r>
        <w:rPr>
          <w:b/>
          <w:bCs/>
        </w:rPr>
        <w:t xml:space="preserve">Upgrade Best Practices Scripts and Folder Structure </w:t>
      </w:r>
      <w:r>
        <w:t>– Upgrade Best Practices scripts from any version between 1.0 and 7.3.  Upgrade the folder structure for 1.0 through 6.6.</w:t>
      </w:r>
    </w:p>
    <w:p w14:paraId="15023E8C" w14:textId="77777777" w:rsidR="002A6853" w:rsidRDefault="002A6853" w:rsidP="002A6853">
      <w:pPr>
        <w:pStyle w:val="CS-Bodytext"/>
        <w:numPr>
          <w:ilvl w:val="1"/>
          <w:numId w:val="27"/>
        </w:numPr>
        <w:spacing w:after="120"/>
        <w:ind w:right="14"/>
      </w:pPr>
      <w:r>
        <w:t>For upgrading from any previous Best Practices version refer to the section “</w:t>
      </w:r>
      <w:hyperlink w:anchor="_Upgrade_v7.3" w:history="1">
        <w:r w:rsidRPr="005A0CB5">
          <w:rPr>
            <w:rStyle w:val="Hyperlink"/>
          </w:rPr>
          <w:t>Upgrade Best Practices Scripts</w:t>
        </w:r>
      </w:hyperlink>
      <w:r>
        <w:t xml:space="preserve">” and perform the steps for each project that is using the Best Practices scripts.  </w:t>
      </w:r>
    </w:p>
    <w:p w14:paraId="12264426" w14:textId="77777777" w:rsidR="002A6853" w:rsidRDefault="002A6853" w:rsidP="002A6853">
      <w:pPr>
        <w:pStyle w:val="CS-Bodytext"/>
        <w:numPr>
          <w:ilvl w:val="1"/>
          <w:numId w:val="27"/>
        </w:numPr>
      </w:pPr>
      <w:r>
        <w:t>Version Differences and Mappings</w:t>
      </w:r>
    </w:p>
    <w:p w14:paraId="61111DA0" w14:textId="77777777" w:rsidR="002A6853" w:rsidRDefault="002A6853" w:rsidP="002A6853">
      <w:pPr>
        <w:pStyle w:val="CS-Bodytext"/>
        <w:numPr>
          <w:ilvl w:val="2"/>
          <w:numId w:val="27"/>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68AA6953" w14:textId="77777777" w:rsidR="002A6853" w:rsidRPr="0005511A" w:rsidRDefault="002A6853" w:rsidP="002A6853">
      <w:pPr>
        <w:pStyle w:val="CS-Bodytext"/>
        <w:numPr>
          <w:ilvl w:val="2"/>
          <w:numId w:val="27"/>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6C978C10" w14:textId="77777777" w:rsidR="002A6853" w:rsidRDefault="002A6853" w:rsidP="002A6853">
      <w:pPr>
        <w:pStyle w:val="CS-Bodytext"/>
        <w:numPr>
          <w:ilvl w:val="0"/>
          <w:numId w:val="27"/>
        </w:numPr>
        <w:spacing w:after="120"/>
        <w:ind w:right="14"/>
      </w:pPr>
      <w:r>
        <w:rPr>
          <w:b/>
          <w:bCs/>
        </w:rPr>
        <w:t>Upgrade (pre 8.0) Best Practices Spreadsheets</w:t>
      </w:r>
      <w:r>
        <w:t xml:space="preserve"> </w:t>
      </w:r>
    </w:p>
    <w:p w14:paraId="0CE525C5" w14:textId="77777777" w:rsidR="002A6853" w:rsidRPr="003D0061" w:rsidRDefault="002A6853" w:rsidP="002A6853">
      <w:pPr>
        <w:pStyle w:val="CS-Bodytext"/>
        <w:numPr>
          <w:ilvl w:val="1"/>
          <w:numId w:val="27"/>
        </w:numPr>
        <w:spacing w:after="120"/>
        <w:ind w:right="14"/>
      </w:pPr>
      <w:r>
        <w:t>The spreadsheet structure has changed as of 8.0.  The spreadsheets must be re-generated for any version of the Best Practices less than version 8.0.</w:t>
      </w:r>
    </w:p>
    <w:p w14:paraId="4DE6B608" w14:textId="77777777" w:rsidR="002A6853" w:rsidRDefault="002A6853" w:rsidP="002A6853">
      <w:pPr>
        <w:pStyle w:val="CS-Bodytext"/>
        <w:numPr>
          <w:ilvl w:val="1"/>
          <w:numId w:val="27"/>
        </w:numPr>
        <w:spacing w:after="120"/>
        <w:ind w:right="14"/>
      </w:pPr>
      <w:r w:rsidRPr="0014355A">
        <w:rPr>
          <w:bCs/>
        </w:rPr>
        <w:t>Refer to the section “</w:t>
      </w:r>
      <w:hyperlink w:anchor="_Upgrade_to_v7.x_1" w:history="1">
        <w:r>
          <w:rPr>
            <w:rStyle w:val="Hyperlink"/>
          </w:rPr>
          <w:t>Upgrade to v8.x Excel/CSV files</w:t>
        </w:r>
      </w:hyperlink>
      <w:r>
        <w:t>”</w:t>
      </w:r>
    </w:p>
    <w:p w14:paraId="26E224FA" w14:textId="77777777" w:rsidR="002A6853" w:rsidRDefault="002A6853" w:rsidP="002A6853">
      <w:pPr>
        <w:pStyle w:val="CS-Bodytext"/>
        <w:numPr>
          <w:ilvl w:val="1"/>
          <w:numId w:val="27"/>
        </w:numPr>
        <w:spacing w:after="120"/>
        <w:ind w:right="14"/>
      </w:pPr>
      <w:r>
        <w:t>Refer to the section “</w:t>
      </w:r>
      <w:hyperlink w:anchor="_Physical_to_Logical" w:history="1">
        <w:r w:rsidRPr="005A0CB5">
          <w:rPr>
            <w:rStyle w:val="Hyperlink"/>
          </w:rPr>
          <w:t>Physical to Logical Mappings</w:t>
        </w:r>
      </w:hyperlink>
      <w:r>
        <w:t>” for editing the Common_Model_v3_file[1-3].xlsx files.</w:t>
      </w:r>
    </w:p>
    <w:p w14:paraId="4CB15D04" w14:textId="77777777" w:rsidR="002A6853" w:rsidRDefault="002A6853" w:rsidP="002A6853">
      <w:pPr>
        <w:pStyle w:val="CS-Bodytext"/>
        <w:numPr>
          <w:ilvl w:val="0"/>
          <w:numId w:val="27"/>
        </w:numPr>
        <w:spacing w:after="120"/>
        <w:ind w:right="14"/>
      </w:pPr>
      <w:r>
        <w:rPr>
          <w:b/>
          <w:bCs/>
        </w:rPr>
        <w:t xml:space="preserve">Create the Spreadsheet Cache </w:t>
      </w:r>
      <w:r>
        <w:t>– Create the cache to hold the spreadsheet entries.</w:t>
      </w:r>
    </w:p>
    <w:p w14:paraId="4B4A4642" w14:textId="77777777" w:rsidR="002A6853" w:rsidRPr="007B25C2" w:rsidRDefault="002A6853" w:rsidP="002A6853">
      <w:pPr>
        <w:pStyle w:val="CS-Bodytext"/>
        <w:numPr>
          <w:ilvl w:val="1"/>
          <w:numId w:val="27"/>
        </w:numPr>
      </w:pPr>
      <w:r>
        <w:t xml:space="preserve">The default file cache is configured out of the box.  This makes it very easy to get the samples up and running quickly.  </w:t>
      </w:r>
    </w:p>
    <w:p w14:paraId="7B7629B7" w14:textId="77777777" w:rsidR="002A6853" w:rsidRDefault="002A6853" w:rsidP="002A6853">
      <w:pPr>
        <w:pStyle w:val="CS-Bodytext"/>
        <w:numPr>
          <w:ilvl w:val="2"/>
          <w:numId w:val="27"/>
        </w:numPr>
      </w:pPr>
      <w:r>
        <w:t>Execute a cache refresh on common_model view</w:t>
      </w:r>
    </w:p>
    <w:p w14:paraId="7F2B4637" w14:textId="77777777" w:rsidR="002A6853" w:rsidRDefault="002A6853" w:rsidP="002A6853">
      <w:pPr>
        <w:pStyle w:val="CS-Bodytext"/>
        <w:ind w:left="1440"/>
        <w:rPr>
          <w:rFonts w:cs="Arial"/>
        </w:rPr>
      </w:pPr>
      <w:r>
        <w:t xml:space="preserve">Note: This may take a few minutes depending on the number of rows in the </w:t>
      </w:r>
      <w:r w:rsidRPr="002D30CF">
        <w:rPr>
          <w:rFonts w:cs="Arial"/>
        </w:rPr>
        <w:t>sprea</w:t>
      </w:r>
      <w:r>
        <w:rPr>
          <w:rFonts w:cs="Arial"/>
        </w:rPr>
        <w:t>dsheets…Common_Model_v3_file[1-4</w:t>
      </w:r>
      <w:r w:rsidRPr="002D30CF">
        <w:rPr>
          <w:rFonts w:cs="Arial"/>
        </w:rPr>
        <w:t>].xlsx.</w:t>
      </w:r>
    </w:p>
    <w:p w14:paraId="3A31AC2F" w14:textId="77777777" w:rsidR="002A6853" w:rsidRDefault="002A6853" w:rsidP="002A6853">
      <w:pPr>
        <w:pStyle w:val="CS-Bodytext"/>
        <w:numPr>
          <w:ilvl w:val="1"/>
          <w:numId w:val="27"/>
        </w:numPr>
      </w:pPr>
      <w:r w:rsidRPr="007B25C2">
        <w:rPr>
          <w:u w:val="single"/>
        </w:rPr>
        <w:t>Recommended Cache Approach</w:t>
      </w:r>
      <w:r>
        <w:t>: The file cache is not very performant and not recommended for normal use.  Please follow the steps in the section “</w:t>
      </w:r>
      <w:hyperlink w:anchor="_Setup_Caching_for_1" w:history="1">
        <w:r w:rsidRPr="007B25C2">
          <w:rPr>
            <w:rStyle w:val="Hyperlink"/>
          </w:rPr>
          <w:t>Setup Caching for Common Model Spreadsheets to a database</w:t>
        </w:r>
      </w:hyperlink>
      <w:r w:rsidRPr="007B25C2">
        <w:t>”</w:t>
      </w:r>
    </w:p>
    <w:p w14:paraId="1EA758D3" w14:textId="77777777" w:rsidR="002A6853" w:rsidRPr="00A45705" w:rsidRDefault="002A6853" w:rsidP="002A6853">
      <w:pPr>
        <w:pStyle w:val="CS-Bodytext"/>
        <w:numPr>
          <w:ilvl w:val="0"/>
          <w:numId w:val="27"/>
        </w:numPr>
        <w:spacing w:after="120"/>
        <w:ind w:right="14"/>
      </w:pPr>
      <w:r w:rsidRPr="00365828">
        <w:rPr>
          <w:b/>
        </w:rPr>
        <w:t>Install the Data Abstraction Sample</w:t>
      </w:r>
      <w:r>
        <w:rPr>
          <w:b/>
        </w:rPr>
        <w:t xml:space="preserve"> (Optional)</w:t>
      </w:r>
    </w:p>
    <w:p w14:paraId="150750A6" w14:textId="77777777" w:rsidR="002A6853" w:rsidRDefault="002A6853" w:rsidP="002A6853">
      <w:pPr>
        <w:pStyle w:val="CS-Bodytext"/>
        <w:numPr>
          <w:ilvl w:val="1"/>
          <w:numId w:val="27"/>
        </w:numPr>
        <w:spacing w:after="120"/>
        <w:ind w:right="14"/>
      </w:pPr>
      <w:r>
        <w:t>The Data Abstraction Best Practices sample has been separated from the main code line and made an “OPTIONAL” install.</w:t>
      </w:r>
    </w:p>
    <w:p w14:paraId="54ADBA68" w14:textId="77777777" w:rsidR="002A6853" w:rsidRDefault="002A6853" w:rsidP="002A6853">
      <w:pPr>
        <w:pStyle w:val="CS-Bodytext"/>
        <w:numPr>
          <w:ilvl w:val="1"/>
          <w:numId w:val="27"/>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79329C74" w:rsidR="002A6853" w:rsidRPr="00365828" w:rsidRDefault="002A6853" w:rsidP="002A6853">
      <w:pPr>
        <w:numPr>
          <w:ilvl w:val="0"/>
          <w:numId w:val="31"/>
        </w:numPr>
        <w:spacing w:before="60" w:after="120"/>
        <w:ind w:left="1800"/>
        <w:rPr>
          <w:rFonts w:ascii="Arial" w:hAnsi="Arial" w:cs="Arial"/>
          <w:sz w:val="22"/>
        </w:rPr>
      </w:pPr>
      <w:r>
        <w:rPr>
          <w:rFonts w:ascii="Arial" w:hAnsi="Arial" w:cs="Arial"/>
          <w:sz w:val="22"/>
          <w:szCs w:val="22"/>
        </w:rPr>
        <w:t>Right click on /shared</w:t>
      </w:r>
      <w:r w:rsidRPr="00FE4C80">
        <w:rPr>
          <w:rFonts w:ascii="Arial" w:hAnsi="Arial" w:cs="Arial"/>
          <w:sz w:val="22"/>
          <w:szCs w:val="22"/>
        </w:rPr>
        <w:t xml:space="preserve"> and import </w:t>
      </w:r>
      <w:r w:rsidRPr="00365828">
        <w:rPr>
          <w:rFonts w:ascii="Arial" w:hAnsi="Arial" w:cs="Arial"/>
          <w:b/>
          <w:sz w:val="22"/>
        </w:rPr>
        <w:t>BestPractices_</w:t>
      </w:r>
      <w:r>
        <w:rPr>
          <w:rFonts w:ascii="Arial" w:hAnsi="Arial" w:cs="Arial"/>
          <w:b/>
          <w:sz w:val="22"/>
        </w:rPr>
        <w:t>v</w:t>
      </w:r>
      <w:r w:rsidR="008F5710">
        <w:rPr>
          <w:rFonts w:ascii="Arial" w:hAnsi="Arial" w:cs="Arial"/>
          <w:b/>
          <w:sz w:val="22"/>
        </w:rPr>
        <w:t>8_1_9</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2A6853">
      <w:pPr>
        <w:numPr>
          <w:ilvl w:val="0"/>
          <w:numId w:val="31"/>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2A6853">
      <w:pPr>
        <w:pStyle w:val="CS-Bodytext"/>
        <w:numPr>
          <w:ilvl w:val="1"/>
          <w:numId w:val="27"/>
        </w:numPr>
        <w:spacing w:after="120"/>
        <w:ind w:right="14"/>
      </w:pPr>
      <w:r w:rsidRPr="00806501">
        <w:lastRenderedPageBreak/>
        <w:t>Update all Data Source Root Paths</w:t>
      </w:r>
    </w:p>
    <w:p w14:paraId="0DBA8E6B" w14:textId="77777777" w:rsidR="002A6853" w:rsidRDefault="002A6853" w:rsidP="002A6853">
      <w:pPr>
        <w:pStyle w:val="CS-Bodytext"/>
        <w:numPr>
          <w:ilvl w:val="2"/>
          <w:numId w:val="27"/>
        </w:numPr>
        <w:spacing w:after="120"/>
        <w:ind w:right="14"/>
      </w:pPr>
      <w:r>
        <w:t>Execute the procedure “</w:t>
      </w:r>
      <w:r w:rsidRPr="007B25C2">
        <w:rPr>
          <w:b/>
          <w:sz w:val="20"/>
        </w:rPr>
        <w:t>updateDatasourcePaths</w:t>
      </w:r>
      <w:r>
        <w:t>“ located here:</w:t>
      </w:r>
    </w:p>
    <w:p w14:paraId="48F662E8" w14:textId="77777777" w:rsidR="002A6853" w:rsidRPr="00036542" w:rsidRDefault="002A6853" w:rsidP="002A6853">
      <w:pPr>
        <w:pStyle w:val="CS-Bodytext"/>
        <w:spacing w:after="120"/>
        <w:ind w:left="720" w:right="14"/>
      </w:pPr>
      <w:r w:rsidRPr="00036542">
        <w:rPr>
          <w:sz w:val="20"/>
        </w:rPr>
        <w:t>/shared/Dat</w:t>
      </w:r>
      <w:r>
        <w:rPr>
          <w:sz w:val="20"/>
        </w:rPr>
        <w:t>aAbstractionSample</w:t>
      </w:r>
      <w:r w:rsidRPr="00036542">
        <w:rPr>
          <w:sz w:val="20"/>
        </w:rPr>
        <w:t>81/_scripts/_Custom/</w:t>
      </w:r>
      <w:r w:rsidRPr="00A9593F">
        <w:rPr>
          <w:sz w:val="20"/>
        </w:rPr>
        <w:t>updateDatasourcePaths</w:t>
      </w:r>
    </w:p>
    <w:p w14:paraId="2F3D356D" w14:textId="77777777" w:rsidR="002A6853" w:rsidRDefault="002A6853" w:rsidP="002A6853">
      <w:pPr>
        <w:pStyle w:val="CS-Bodytext"/>
        <w:numPr>
          <w:ilvl w:val="2"/>
          <w:numId w:val="27"/>
        </w:numPr>
        <w:spacing w:after="120"/>
        <w:ind w:right="14"/>
      </w:pPr>
      <w:r>
        <w:t>Input Parameters: newRootPath</w:t>
      </w:r>
    </w:p>
    <w:p w14:paraId="5A375397" w14:textId="7EE357E8" w:rsidR="002A6853" w:rsidRDefault="002A6853" w:rsidP="002A6853">
      <w:pPr>
        <w:pStyle w:val="CS-Bodytext"/>
        <w:numPr>
          <w:ilvl w:val="3"/>
          <w:numId w:val="27"/>
        </w:numPr>
        <w:spacing w:after="120"/>
        <w:ind w:right="14"/>
      </w:pPr>
      <w:r>
        <w:t>WINDOWS: C:\</w:t>
      </w:r>
      <w:r w:rsidR="00FD3336">
        <w:t>DV</w:t>
      </w:r>
    </w:p>
    <w:p w14:paraId="178E9C27" w14:textId="6FE2111B" w:rsidR="002A6853" w:rsidRDefault="002A6853" w:rsidP="002A6853">
      <w:pPr>
        <w:pStyle w:val="CS-Bodytext"/>
        <w:numPr>
          <w:ilvl w:val="3"/>
          <w:numId w:val="27"/>
        </w:numPr>
        <w:spacing w:after="120"/>
        <w:ind w:right="14"/>
      </w:pPr>
      <w:r>
        <w:t>UNIX: /opt/</w:t>
      </w:r>
      <w:r w:rsidR="00FD3336">
        <w:t>DV</w:t>
      </w:r>
    </w:p>
    <w:p w14:paraId="550944E8"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FA54FB9" w14:textId="77777777" w:rsidR="002A6853" w:rsidRDefault="002A6853" w:rsidP="002A6853">
      <w:pPr>
        <w:pStyle w:val="CS-Bodytext"/>
        <w:numPr>
          <w:ilvl w:val="2"/>
          <w:numId w:val="27"/>
        </w:numPr>
        <w:spacing w:after="120"/>
        <w:ind w:right="14"/>
      </w:pPr>
      <w:r>
        <w:t>The following paths are automatically updated to reflect the new root path:</w:t>
      </w:r>
    </w:p>
    <w:p w14:paraId="63F04512"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1396ADB7" w14:textId="65160537" w:rsidR="002A6853" w:rsidRPr="00081E22" w:rsidRDefault="002A6853" w:rsidP="002A6853">
      <w:pPr>
        <w:pStyle w:val="CS-Bodytext"/>
        <w:spacing w:after="120"/>
        <w:ind w:left="720" w:right="14"/>
        <w:rPr>
          <w:sz w:val="16"/>
        </w:rPr>
      </w:pPr>
      <w:r>
        <w:rPr>
          <w:sz w:val="16"/>
        </w:rPr>
        <w:t>/</w:t>
      </w:r>
      <w:r w:rsidRPr="00081E22">
        <w:rPr>
          <w:sz w:val="16"/>
        </w:rPr>
        <w:t>shared/DataAbstractionSample</w:t>
      </w:r>
      <w:r>
        <w:rPr>
          <w:sz w:val="16"/>
        </w:rPr>
        <w:t>81</w:t>
      </w:r>
      <w:r w:rsidRPr="00081E22">
        <w:rPr>
          <w:sz w:val="16"/>
        </w:rPr>
        <w:t>/Physical/Metadata/Excel/Common_Model_v3_file2</w:t>
      </w:r>
      <w:r w:rsidRPr="00081E22">
        <w:rPr>
          <w:sz w:val="16"/>
        </w:rPr>
        <w:tab/>
      </w:r>
      <w:r>
        <w:rPr>
          <w:sz w:val="16"/>
        </w:rPr>
        <w:tab/>
        <w:t>C:/</w:t>
      </w:r>
      <w:r w:rsidR="00FD3336">
        <w:rPr>
          <w:sz w:val="16"/>
        </w:rPr>
        <w:t>DV</w:t>
      </w:r>
      <w:r>
        <w:rPr>
          <w:sz w:val="16"/>
        </w:rPr>
        <w:t>/BestPractices/BestPractices/</w:t>
      </w:r>
      <w:r w:rsidRPr="00081E22">
        <w:rPr>
          <w:sz w:val="16"/>
        </w:rPr>
        <w:t>examples</w:t>
      </w:r>
    </w:p>
    <w:p w14:paraId="169307B8" w14:textId="71CF88B4"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/Physical/Metadata/File/Common_Model_v2</w:t>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219BE733" w14:textId="715DC862"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750162B2" w14:textId="03C116BA"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/Physical/Metadata/File/testfile3</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w:t>
      </w:r>
      <w:r w:rsidRPr="00081E22">
        <w:rPr>
          <w:sz w:val="16"/>
        </w:rPr>
        <w:t>BestPrac</w:t>
      </w:r>
      <w:r>
        <w:rPr>
          <w:sz w:val="16"/>
        </w:rPr>
        <w:t>tices/</w:t>
      </w:r>
      <w:r w:rsidRPr="00081E22">
        <w:rPr>
          <w:sz w:val="16"/>
        </w:rPr>
        <w:t>examples</w:t>
      </w:r>
    </w:p>
    <w:p w14:paraId="51343854" w14:textId="692B62E2" w:rsidR="002A6853" w:rsidRPr="00017878"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/Physical/Metadata/XML/ds_XML</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5B61DD7C" w14:textId="77777777" w:rsidR="002A6853" w:rsidRDefault="002A6853" w:rsidP="002A6853">
      <w:pPr>
        <w:pStyle w:val="CS-Bodytext"/>
        <w:numPr>
          <w:ilvl w:val="0"/>
          <w:numId w:val="27"/>
        </w:numPr>
        <w:spacing w:after="120"/>
        <w:ind w:right="14"/>
      </w:pPr>
      <w:r>
        <w:rPr>
          <w:b/>
          <w:bCs/>
        </w:rPr>
        <w:t xml:space="preserve">Create Sample Oracle Database (Optional) </w:t>
      </w:r>
      <w:r>
        <w:t>– Create the Oracle sample tables</w:t>
      </w:r>
    </w:p>
    <w:p w14:paraId="547AB842" w14:textId="61C8F571" w:rsidR="002A6853" w:rsidRPr="00571DE9" w:rsidRDefault="002A6853" w:rsidP="002A6853">
      <w:pPr>
        <w:pStyle w:val="CS-Bodytext"/>
        <w:numPr>
          <w:ilvl w:val="1"/>
          <w:numId w:val="27"/>
        </w:numPr>
        <w:spacing w:after="120"/>
        <w:ind w:right="14"/>
        <w:rPr>
          <w:sz w:val="18"/>
          <w:szCs w:val="18"/>
        </w:rPr>
      </w:pPr>
      <w:r>
        <w:t xml:space="preserve">This is an optional step.  Follow instructions found in </w:t>
      </w:r>
      <w:r>
        <w:rPr>
          <w:sz w:val="18"/>
          <w:szCs w:val="18"/>
        </w:rPr>
        <w:t>BestPractices_V</w:t>
      </w:r>
      <w:r w:rsidR="008F5710">
        <w:rPr>
          <w:sz w:val="18"/>
          <w:szCs w:val="18"/>
        </w:rPr>
        <w:t>8_1_9</w:t>
      </w:r>
      <w:r>
        <w:rPr>
          <w:sz w:val="18"/>
          <w:szCs w:val="18"/>
        </w:rPr>
        <w:t>_Customer\BestPractices_</w:t>
      </w:r>
      <w:r w:rsidRPr="00571DE9">
        <w:rPr>
          <w:sz w:val="18"/>
          <w:szCs w:val="18"/>
        </w:rPr>
        <w:t>SourceCode\DataAbstractionSample_Oracle</w:t>
      </w:r>
    </w:p>
    <w:p w14:paraId="02FBB07E" w14:textId="77777777" w:rsidR="002A6853" w:rsidRPr="005F0C00" w:rsidRDefault="002A6853" w:rsidP="002A6853">
      <w:pPr>
        <w:pStyle w:val="CS-Bodytext"/>
        <w:numPr>
          <w:ilvl w:val="3"/>
          <w:numId w:val="27"/>
        </w:numPr>
        <w:spacing w:after="120"/>
        <w:ind w:right="14"/>
      </w:pPr>
      <w:r w:rsidRPr="005F0C00">
        <w:t>Installation using Oracle 11g: Demonstration_Data.sql</w:t>
      </w:r>
    </w:p>
    <w:p w14:paraId="0CAE9690" w14:textId="77777777" w:rsidR="002A6853" w:rsidRPr="005F0C00" w:rsidRDefault="002A6853" w:rsidP="002A6853">
      <w:pPr>
        <w:pStyle w:val="CS-Bodytext"/>
        <w:numPr>
          <w:ilvl w:val="3"/>
          <w:numId w:val="27"/>
        </w:numPr>
        <w:spacing w:after="120"/>
        <w:ind w:right="14"/>
      </w:pPr>
      <w:r w:rsidRPr="005F0C00">
        <w:t>Installation using Oracle XE: create_demo_XE.bat</w:t>
      </w:r>
    </w:p>
    <w:p w14:paraId="20D2BC0D" w14:textId="77777777" w:rsidR="002A6853" w:rsidRPr="005F0C00" w:rsidRDefault="002A6853" w:rsidP="002A6853">
      <w:pPr>
        <w:ind w:left="1728"/>
      </w:pPr>
      <w:r w:rsidRPr="005F0C00">
        <w:t>Syntax: create_demo.bat &lt;sys_password&gt; &lt;CISORADEMO_password&gt; &lt;Oracle_DBF_location&gt;</w:t>
      </w:r>
    </w:p>
    <w:p w14:paraId="4F850FDC" w14:textId="77777777" w:rsidR="002A6853" w:rsidRDefault="002A6853" w:rsidP="002A6853">
      <w:pPr>
        <w:pStyle w:val="CS-Bodytext"/>
        <w:spacing w:after="120"/>
        <w:ind w:left="1728" w:right="14"/>
      </w:pPr>
      <w:r w:rsidRPr="005F0C00">
        <w:t>Example: create_demo.bat admin</w:t>
      </w:r>
      <w:r>
        <w:t xml:space="preserve"> password C:\oraclexe\DataFiles</w:t>
      </w:r>
    </w:p>
    <w:p w14:paraId="3EBE5103" w14:textId="77777777" w:rsidR="002A6853" w:rsidRDefault="002A6853" w:rsidP="002A6853">
      <w:pPr>
        <w:pStyle w:val="CS-Bodytext"/>
        <w:numPr>
          <w:ilvl w:val="0"/>
          <w:numId w:val="27"/>
        </w:numPr>
        <w:spacing w:after="120"/>
        <w:ind w:right="14"/>
      </w:pPr>
      <w:r>
        <w:rPr>
          <w:b/>
          <w:bCs/>
        </w:rPr>
        <w:t xml:space="preserve">Install Privilege Scripts (Optional) </w:t>
      </w:r>
    </w:p>
    <w:p w14:paraId="2636B968" w14:textId="3F4F1EB1" w:rsidR="002A6853" w:rsidRDefault="002A6853" w:rsidP="002A6853">
      <w:pPr>
        <w:pStyle w:val="CS-Bodytext"/>
        <w:numPr>
          <w:ilvl w:val="1"/>
          <w:numId w:val="27"/>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2A6853">
      <w:pPr>
        <w:pStyle w:val="CS-Bodytext"/>
        <w:numPr>
          <w:ilvl w:val="0"/>
          <w:numId w:val="27"/>
        </w:numPr>
        <w:spacing w:after="120"/>
        <w:ind w:right="14"/>
      </w:pPr>
      <w:r>
        <w:rPr>
          <w:b/>
          <w:bCs/>
        </w:rPr>
        <w:t xml:space="preserve">Install Manage Annotations Scripts (Optional) </w:t>
      </w:r>
    </w:p>
    <w:p w14:paraId="2C349B2B" w14:textId="72A96D45" w:rsidR="00CA57B2" w:rsidRPr="00524EE5"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79318E8B" w14:textId="7C237079" w:rsidR="00CA57B2" w:rsidRDefault="002A6853" w:rsidP="00CA57B2">
      <w:pPr>
        <w:pStyle w:val="Heading1Numbered"/>
      </w:pPr>
      <w:bookmarkStart w:id="39" w:name="_Toc501642764"/>
      <w:r>
        <w:lastRenderedPageBreak/>
        <w:t>Helpful Tips</w:t>
      </w:r>
      <w:bookmarkEnd w:id="39"/>
    </w:p>
    <w:p w14:paraId="4131EA47" w14:textId="77777777" w:rsidR="002A6853" w:rsidRPr="001C0B05" w:rsidRDefault="002A6853" w:rsidP="00BF2204">
      <w:pPr>
        <w:pStyle w:val="Heading2"/>
      </w:pPr>
      <w:bookmarkStart w:id="40" w:name="_Toc362605204"/>
      <w:bookmarkStart w:id="41" w:name="_Toc386358862"/>
      <w:bookmarkStart w:id="42" w:name="_Toc483578265"/>
      <w:bookmarkStart w:id="43" w:name="_Toc501642765"/>
      <w:r w:rsidRPr="001C0B05">
        <w:t>Tips for using the Best Practices scripts</w:t>
      </w:r>
      <w:bookmarkEnd w:id="40"/>
      <w:bookmarkEnd w:id="41"/>
      <w:bookmarkEnd w:id="42"/>
      <w:bookmarkEnd w:id="43"/>
    </w:p>
    <w:p w14:paraId="32F58FAB" w14:textId="77777777" w:rsidR="002A6853" w:rsidRDefault="002A6853" w:rsidP="002A6853">
      <w:pPr>
        <w:pStyle w:val="CS-Bodytext"/>
      </w:pPr>
      <w:r>
        <w:t>This section discusses helpful tips when using the Data Abstraction Best Practices scripts</w:t>
      </w:r>
      <w:r w:rsidRPr="00BC2214">
        <w:t>:</w:t>
      </w:r>
    </w:p>
    <w:p w14:paraId="11955FDA" w14:textId="77777777" w:rsidR="002A6853" w:rsidRPr="001C0B05" w:rsidRDefault="002A6853" w:rsidP="002A6853">
      <w:pPr>
        <w:pStyle w:val="Heading3"/>
        <w:rPr>
          <w:color w:val="1F497D"/>
          <w:sz w:val="23"/>
          <w:szCs w:val="23"/>
        </w:rPr>
      </w:pPr>
      <w:bookmarkStart w:id="44" w:name="_Setup_Caching_for"/>
      <w:bookmarkStart w:id="45" w:name="_Setup_Caching_for_1"/>
      <w:bookmarkStart w:id="46" w:name="_Toc386358863"/>
      <w:bookmarkStart w:id="47" w:name="_Toc483578266"/>
      <w:bookmarkStart w:id="48" w:name="_Toc362605205"/>
      <w:bookmarkStart w:id="49" w:name="_Toc501642766"/>
      <w:bookmarkEnd w:id="44"/>
      <w:bookmarkEnd w:id="45"/>
      <w:r>
        <w:rPr>
          <w:color w:val="1F497D"/>
          <w:sz w:val="23"/>
          <w:szCs w:val="23"/>
        </w:rPr>
        <w:t>Setup Caching for Common Model Spreadsheets to a Database</w:t>
      </w:r>
      <w:bookmarkEnd w:id="46"/>
      <w:bookmarkEnd w:id="47"/>
      <w:bookmarkEnd w:id="49"/>
    </w:p>
    <w:p w14:paraId="2A8AE1AC" w14:textId="77777777" w:rsidR="002A6853" w:rsidRDefault="002A6853" w:rsidP="002A6853">
      <w:pPr>
        <w:pStyle w:val="CS-Bodytext"/>
        <w:numPr>
          <w:ilvl w:val="0"/>
          <w:numId w:val="32"/>
        </w:numPr>
      </w:pPr>
      <w:r>
        <w:t>Relational Database Cache (recommended)</w:t>
      </w:r>
    </w:p>
    <w:p w14:paraId="2D005528" w14:textId="77777777" w:rsidR="002A6853" w:rsidRDefault="002A6853" w:rsidP="002A6853">
      <w:pPr>
        <w:pStyle w:val="CS-Bodytext"/>
        <w:numPr>
          <w:ilvl w:val="1"/>
          <w:numId w:val="32"/>
        </w:numPr>
      </w:pPr>
      <w:r w:rsidRPr="00DC422D">
        <w:rPr>
          <w:b/>
        </w:rPr>
        <w:t>Option 1 – set up your own cache using your own relational database.</w:t>
      </w:r>
      <w:r>
        <w:t xml:space="preserve"> </w:t>
      </w:r>
    </w:p>
    <w:p w14:paraId="00CFB8ED" w14:textId="77777777" w:rsidR="002A6853" w:rsidRDefault="002A6853" w:rsidP="002A6853">
      <w:pPr>
        <w:pStyle w:val="CS-Bodytext"/>
        <w:numPr>
          <w:ilvl w:val="2"/>
          <w:numId w:val="32"/>
        </w:numPr>
      </w:pPr>
      <w:r>
        <w:t>No data source exists:  Create a new relational data source and configure all of the correct parameters to connect to that data source.  Click the “Test Connection” to verify that you can connect.   Proceed to 1.1.2 below.</w:t>
      </w:r>
    </w:p>
    <w:p w14:paraId="3BF603F6" w14:textId="77777777" w:rsidR="002A6853" w:rsidRDefault="002A6853" w:rsidP="002A6853">
      <w:pPr>
        <w:pStyle w:val="CS-Bodytext"/>
        <w:numPr>
          <w:ilvl w:val="2"/>
          <w:numId w:val="32"/>
        </w:numPr>
      </w:pPr>
      <w:r>
        <w:t>Relational data source exists:</w:t>
      </w:r>
    </w:p>
    <w:p w14:paraId="6802C01E" w14:textId="77777777" w:rsidR="002A6853" w:rsidRDefault="002A6853" w:rsidP="002A6853">
      <w:pPr>
        <w:pStyle w:val="CS-Bodytext"/>
        <w:numPr>
          <w:ilvl w:val="3"/>
          <w:numId w:val="32"/>
        </w:numPr>
      </w:pPr>
      <w:r>
        <w:t>(1) Create the “Status Table” if it does not exist.</w:t>
      </w:r>
    </w:p>
    <w:p w14:paraId="4C913CB4" w14:textId="77777777" w:rsidR="002A6853" w:rsidRDefault="002A6853" w:rsidP="002A6853">
      <w:pPr>
        <w:pStyle w:val="CS-Bodytext"/>
        <w:numPr>
          <w:ilvl w:val="3"/>
          <w:numId w:val="32"/>
        </w:numPr>
      </w:pPr>
      <w:r>
        <w:t>(2) Create the “Tracking Table” if it does not exist.</w:t>
      </w:r>
    </w:p>
    <w:p w14:paraId="7AD29E41" w14:textId="77777777" w:rsidR="002A6853" w:rsidRDefault="002A6853" w:rsidP="002A6853">
      <w:pPr>
        <w:pStyle w:val="CS-Bodytext"/>
        <w:numPr>
          <w:ilvl w:val="3"/>
          <w:numId w:val="32"/>
        </w:numPr>
      </w:pPr>
      <w:r>
        <w:t xml:space="preserve">(3) Open the resource “common_model” located at </w:t>
      </w:r>
      <w:r w:rsidRPr="001E4B60">
        <w:t>/shared/</w:t>
      </w:r>
      <w:r>
        <w:t>ASAssets</w:t>
      </w:r>
      <w:r w:rsidRPr="001E4B60">
        <w:t>/BestPractices_v81/DataSource/common_model</w:t>
      </w:r>
      <w:r>
        <w:t>.</w:t>
      </w:r>
    </w:p>
    <w:p w14:paraId="7D0E0DC9" w14:textId="77777777" w:rsidR="002A6853" w:rsidRDefault="002A6853" w:rsidP="002A6853">
      <w:pPr>
        <w:pStyle w:val="CS-Bodytext"/>
        <w:numPr>
          <w:ilvl w:val="3"/>
          <w:numId w:val="32"/>
        </w:numPr>
      </w:pPr>
      <w:r>
        <w:t>(4) Click the Caching tab.</w:t>
      </w:r>
    </w:p>
    <w:p w14:paraId="1F33C0B2" w14:textId="77777777" w:rsidR="002A6853" w:rsidRDefault="002A6853" w:rsidP="002A6853">
      <w:pPr>
        <w:pStyle w:val="CS-Bodytext"/>
        <w:numPr>
          <w:ilvl w:val="3"/>
          <w:numId w:val="32"/>
        </w:numPr>
      </w:pPr>
      <w:r>
        <w:t>(5) Click the Single Table radio button.</w:t>
      </w:r>
    </w:p>
    <w:p w14:paraId="1F743D10" w14:textId="77777777" w:rsidR="002A6853" w:rsidRDefault="002A6853" w:rsidP="002A6853">
      <w:pPr>
        <w:pStyle w:val="CS-Bodytext"/>
        <w:numPr>
          <w:ilvl w:val="3"/>
          <w:numId w:val="32"/>
        </w:numPr>
      </w:pPr>
      <w:r>
        <w:t>(6) Browse to the “Data Source” that was created previously.</w:t>
      </w:r>
    </w:p>
    <w:p w14:paraId="495764D4" w14:textId="77777777" w:rsidR="002A6853" w:rsidRDefault="002A6853" w:rsidP="002A6853">
      <w:pPr>
        <w:pStyle w:val="CS-Bodytext"/>
        <w:numPr>
          <w:ilvl w:val="3"/>
          <w:numId w:val="32"/>
        </w:numPr>
      </w:pPr>
      <w:r>
        <w:t>(7) Browse to the “Table for Caching” and select the database or schema until the “Create Table” window appears with a box to type in the table name.  Type in “common_model” in lower case and create.</w:t>
      </w:r>
    </w:p>
    <w:p w14:paraId="38C406F0" w14:textId="77777777" w:rsidR="002A6853" w:rsidRDefault="002A6853" w:rsidP="002A6853">
      <w:pPr>
        <w:pStyle w:val="CS-Bodytext"/>
        <w:numPr>
          <w:ilvl w:val="3"/>
          <w:numId w:val="32"/>
        </w:numPr>
      </w:pPr>
      <w:r>
        <w:t>(8) Review the SQL (can’t change) and click “Execute” and then “OK”</w:t>
      </w:r>
    </w:p>
    <w:p w14:paraId="534AEA92" w14:textId="77777777" w:rsidR="002A6853" w:rsidRDefault="002A6853" w:rsidP="002A6853">
      <w:pPr>
        <w:pStyle w:val="CS-Bodytext"/>
        <w:numPr>
          <w:ilvl w:val="3"/>
          <w:numId w:val="32"/>
        </w:numPr>
      </w:pPr>
      <w:r>
        <w:t>(9) Click “Refresh” to refresh the cache.</w:t>
      </w:r>
    </w:p>
    <w:p w14:paraId="7C15C484" w14:textId="77777777" w:rsidR="002A6853" w:rsidRDefault="002A6853" w:rsidP="002A6853">
      <w:pPr>
        <w:pStyle w:val="CS-Bodytext"/>
        <w:numPr>
          <w:ilvl w:val="3"/>
          <w:numId w:val="32"/>
        </w:numPr>
      </w:pPr>
      <w:r>
        <w:t>(10) Monitor progress in the Manager, Cached Resources window</w:t>
      </w:r>
    </w:p>
    <w:p w14:paraId="6A210837" w14:textId="77777777" w:rsidR="002A6853" w:rsidRDefault="002A6853" w:rsidP="002A6853">
      <w:pPr>
        <w:pStyle w:val="CS-Bodytext"/>
        <w:numPr>
          <w:ilvl w:val="3"/>
          <w:numId w:val="32"/>
        </w:numPr>
      </w:pPr>
      <w:r>
        <w:t>(11) This completes the caching section.</w:t>
      </w:r>
    </w:p>
    <w:p w14:paraId="10452763" w14:textId="77777777" w:rsidR="002A6853" w:rsidRPr="00DC422D" w:rsidRDefault="002A6853" w:rsidP="002A6853">
      <w:pPr>
        <w:pStyle w:val="CS-Bodytext"/>
        <w:numPr>
          <w:ilvl w:val="1"/>
          <w:numId w:val="32"/>
        </w:numPr>
        <w:rPr>
          <w:b/>
        </w:rPr>
      </w:pPr>
      <w:r w:rsidRPr="00DC422D">
        <w:rPr>
          <w:b/>
        </w:rPr>
        <w:t>Option 2 – MySQL Cache Database</w:t>
      </w:r>
    </w:p>
    <w:p w14:paraId="4804A8AD" w14:textId="77777777" w:rsidR="002A6853" w:rsidRPr="00BB0598" w:rsidRDefault="002A6853" w:rsidP="002A6853">
      <w:pPr>
        <w:pStyle w:val="CS-Bodytext"/>
        <w:ind w:left="720"/>
        <w:rPr>
          <w:u w:val="single"/>
        </w:rPr>
      </w:pPr>
      <w:r w:rsidRPr="00BB0598">
        <w:rPr>
          <w:u w:val="single"/>
        </w:rPr>
        <w:t>Setup Steps</w:t>
      </w:r>
    </w:p>
    <w:p w14:paraId="75C7D906" w14:textId="77777777" w:rsidR="002A6853" w:rsidRDefault="002A6853" w:rsidP="002A6853">
      <w:pPr>
        <w:pStyle w:val="CS-Bodytext"/>
        <w:numPr>
          <w:ilvl w:val="2"/>
          <w:numId w:val="32"/>
        </w:numPr>
      </w:pPr>
      <w:r>
        <w:t>Create a mysql database for caching</w:t>
      </w:r>
    </w:p>
    <w:p w14:paraId="0EDDB5C4" w14:textId="77777777" w:rsidR="002A6853" w:rsidRDefault="002A6853" w:rsidP="002A6853">
      <w:pPr>
        <w:pStyle w:val="CS-Bodytext"/>
        <w:numPr>
          <w:ilvl w:val="2"/>
          <w:numId w:val="32"/>
        </w:numPr>
      </w:pPr>
      <w:r>
        <w:lastRenderedPageBreak/>
        <w:t>Open a command line window on the Composite server machine.</w:t>
      </w:r>
    </w:p>
    <w:p w14:paraId="6A92D9F8" w14:textId="77777777" w:rsidR="002A6853" w:rsidRDefault="002A6853" w:rsidP="002A6853">
      <w:pPr>
        <w:pStyle w:val="CS-Bodytext"/>
        <w:ind w:left="1440"/>
      </w:pPr>
      <w:r>
        <w:t>Note: This will require admin rights on that machine.</w:t>
      </w:r>
    </w:p>
    <w:p w14:paraId="1EC10106" w14:textId="77777777" w:rsidR="002A6853" w:rsidRDefault="002A6853" w:rsidP="002A6853">
      <w:pPr>
        <w:pStyle w:val="CS-Bodytext"/>
        <w:numPr>
          <w:ilvl w:val="2"/>
          <w:numId w:val="32"/>
        </w:numPr>
      </w:pPr>
      <w:r>
        <w:t>cd $CIS_HOME\apps\mysql-5_0_72\bin</w:t>
      </w:r>
    </w:p>
    <w:p w14:paraId="6D50F54E" w14:textId="77777777" w:rsidR="002A6853" w:rsidRDefault="002A6853" w:rsidP="002A6853">
      <w:pPr>
        <w:pStyle w:val="CS-Bodytext"/>
        <w:ind w:left="1440"/>
      </w:pPr>
      <w:r>
        <w:t>Note: CIS_HOME represents the full path to directory where CIS is installed.</w:t>
      </w:r>
    </w:p>
    <w:p w14:paraId="55DF9F08" w14:textId="77777777" w:rsidR="002A6853" w:rsidRDefault="002A6853" w:rsidP="002A6853">
      <w:pPr>
        <w:pStyle w:val="CS-Bodytext"/>
        <w:numPr>
          <w:ilvl w:val="2"/>
          <w:numId w:val="32"/>
        </w:numPr>
      </w:pPr>
      <w:r>
        <w:t>Execute the following line on the command line using equivalent settings for your environment:</w:t>
      </w:r>
    </w:p>
    <w:p w14:paraId="7EE4CCBF" w14:textId="77777777" w:rsidR="002A6853" w:rsidRDefault="002A6853" w:rsidP="002A6853">
      <w:pPr>
        <w:pStyle w:val="CS-Bodytext"/>
        <w:ind w:left="1440"/>
      </w:pPr>
      <w:r>
        <w:t>mysqladmin --user=root --port=9408 --password=admin --host=localhost create CommonModelCache81_625</w:t>
      </w:r>
    </w:p>
    <w:p w14:paraId="2A8FA93C" w14:textId="77777777" w:rsidR="002A6853" w:rsidRDefault="002A6853" w:rsidP="002A6853">
      <w:pPr>
        <w:pStyle w:val="CS-Bodytext"/>
        <w:numPr>
          <w:ilvl w:val="2"/>
          <w:numId w:val="32"/>
        </w:numPr>
      </w:pPr>
      <w:r>
        <w:t>Open Composite Studio to modify location of spreadsheet files</w:t>
      </w:r>
    </w:p>
    <w:p w14:paraId="645C215C" w14:textId="77777777" w:rsidR="002A6853" w:rsidRDefault="002A6853" w:rsidP="002A6853">
      <w:pPr>
        <w:pStyle w:val="CS-Bodytext"/>
        <w:numPr>
          <w:ilvl w:val="2"/>
          <w:numId w:val="32"/>
        </w:numPr>
      </w:pPr>
      <w:r>
        <w:t>Modify CommonModelExcelSources data source path settings</w:t>
      </w:r>
    </w:p>
    <w:p w14:paraId="3D78B9F6"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/DataSource/CommonModelExcelSources</w:t>
      </w:r>
    </w:p>
    <w:p w14:paraId="5B82EFA7" w14:textId="17F95874" w:rsidR="002A6853" w:rsidRDefault="002A6853" w:rsidP="002A6853">
      <w:pPr>
        <w:pStyle w:val="CS-Bodytext"/>
        <w:ind w:left="1440"/>
      </w:pPr>
      <w:r>
        <w:t>Default Root Path: C:/</w:t>
      </w:r>
      <w:r w:rsidR="006F2F19">
        <w:t>DV</w:t>
      </w:r>
      <w:r>
        <w:t>/BestPractices/BestPractices\BestPractices_v80</w:t>
      </w:r>
    </w:p>
    <w:p w14:paraId="4930B8FA" w14:textId="77777777" w:rsidR="002A6853" w:rsidRDefault="002A6853" w:rsidP="002A6853">
      <w:pPr>
        <w:pStyle w:val="CS-Bodytext"/>
        <w:numPr>
          <w:ilvl w:val="2"/>
          <w:numId w:val="32"/>
        </w:numPr>
      </w:pPr>
      <w:r>
        <w:t>Modify CommonModelCSVSources data source path settings</w:t>
      </w:r>
    </w:p>
    <w:p w14:paraId="6D352A75"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/DataSource/CommonModelExcelSources</w:t>
      </w:r>
    </w:p>
    <w:p w14:paraId="2BAAA9F7" w14:textId="7DEB2CB0" w:rsidR="002A6853" w:rsidRDefault="002A6853" w:rsidP="002A6853">
      <w:pPr>
        <w:pStyle w:val="CS-Bodytext"/>
        <w:ind w:left="1440"/>
      </w:pPr>
      <w:r>
        <w:t>Default Root Path: C:/</w:t>
      </w:r>
      <w:r w:rsidR="006F2F19">
        <w:t>DV</w:t>
      </w:r>
      <w:r>
        <w:t>/BestPractices/BestPractices\BestPractices_v80</w:t>
      </w:r>
    </w:p>
    <w:p w14:paraId="4D472C17" w14:textId="77777777" w:rsidR="002A6853" w:rsidRDefault="002A6853" w:rsidP="002A6853">
      <w:pPr>
        <w:pStyle w:val="CS-Bodytext"/>
        <w:numPr>
          <w:ilvl w:val="2"/>
          <w:numId w:val="32"/>
        </w:numPr>
      </w:pPr>
      <w:r>
        <w:t>Save both resources</w:t>
      </w:r>
    </w:p>
    <w:p w14:paraId="3E735382" w14:textId="77777777" w:rsidR="002A6853" w:rsidRDefault="002A6853" w:rsidP="002A6853">
      <w:pPr>
        <w:pStyle w:val="CS-Bodytext"/>
        <w:numPr>
          <w:ilvl w:val="1"/>
          <w:numId w:val="32"/>
        </w:numPr>
      </w:pPr>
      <w:r>
        <w:t>Open Composite Studio to modify cache settings</w:t>
      </w:r>
    </w:p>
    <w:p w14:paraId="6957844E" w14:textId="77777777" w:rsidR="002A6853" w:rsidRDefault="002A6853" w:rsidP="002A6853">
      <w:pPr>
        <w:pStyle w:val="CS-Bodytext"/>
        <w:numPr>
          <w:ilvl w:val="2"/>
          <w:numId w:val="32"/>
        </w:numPr>
      </w:pPr>
      <w:r>
        <w:t>Modify CommonModelCache data source connection settings</w:t>
      </w:r>
    </w:p>
    <w:p w14:paraId="5D7B9B9F"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/DataSource/CommonModelCache</w:t>
      </w:r>
    </w:p>
    <w:p w14:paraId="6A0E0331" w14:textId="77777777" w:rsidR="002A6853" w:rsidRDefault="002A6853" w:rsidP="002A6853">
      <w:pPr>
        <w:pStyle w:val="CS-Bodytext"/>
        <w:ind w:left="1440"/>
      </w:pPr>
      <w:r>
        <w:t>Note: Use equivalent settings for your environment for the connection information.</w:t>
      </w:r>
    </w:p>
    <w:p w14:paraId="369D663D" w14:textId="77777777" w:rsidR="002A6853" w:rsidRPr="00205FBA" w:rsidRDefault="002A6853" w:rsidP="002A6853">
      <w:pPr>
        <w:pStyle w:val="CS-Bodytext"/>
        <w:numPr>
          <w:ilvl w:val="0"/>
          <w:numId w:val="35"/>
        </w:numPr>
        <w:spacing w:after="120"/>
        <w:ind w:right="14"/>
        <w:rPr>
          <w:sz w:val="20"/>
        </w:rPr>
      </w:pPr>
      <w:r w:rsidRPr="00205FBA">
        <w:rPr>
          <w:sz w:val="20"/>
        </w:rPr>
        <w:t>Host:</w:t>
      </w:r>
      <w:r w:rsidRPr="00205FBA">
        <w:rPr>
          <w:sz w:val="20"/>
        </w:rPr>
        <w:tab/>
      </w:r>
      <w:r w:rsidRPr="00205FBA">
        <w:rPr>
          <w:sz w:val="20"/>
        </w:rPr>
        <w:tab/>
      </w:r>
      <w:r w:rsidRPr="00205FBA">
        <w:rPr>
          <w:sz w:val="20"/>
        </w:rPr>
        <w:tab/>
        <w:t>localhost</w:t>
      </w:r>
    </w:p>
    <w:p w14:paraId="4F67FA2A" w14:textId="77777777" w:rsidR="002A6853" w:rsidRPr="00205FBA" w:rsidRDefault="002A6853" w:rsidP="002A6853">
      <w:pPr>
        <w:pStyle w:val="CS-Bodytext"/>
        <w:numPr>
          <w:ilvl w:val="0"/>
          <w:numId w:val="35"/>
        </w:numPr>
        <w:spacing w:after="120"/>
        <w:ind w:right="14"/>
        <w:rPr>
          <w:sz w:val="20"/>
        </w:rPr>
      </w:pPr>
      <w:r w:rsidRPr="00205FBA">
        <w:rPr>
          <w:sz w:val="20"/>
        </w:rPr>
        <w:t>Port:</w:t>
      </w:r>
      <w:r w:rsidRPr="00205FBA">
        <w:rPr>
          <w:sz w:val="20"/>
        </w:rPr>
        <w:tab/>
      </w:r>
      <w:r w:rsidRPr="00205FBA">
        <w:rPr>
          <w:sz w:val="20"/>
        </w:rPr>
        <w:tab/>
      </w:r>
      <w:r w:rsidRPr="00205FBA">
        <w:rPr>
          <w:sz w:val="20"/>
        </w:rPr>
        <w:tab/>
        <w:t>9408 (whatever your mysql port is)</w:t>
      </w:r>
    </w:p>
    <w:p w14:paraId="62F50C73" w14:textId="77777777" w:rsidR="002A6853" w:rsidRPr="00205FBA" w:rsidRDefault="002A6853" w:rsidP="002A6853">
      <w:pPr>
        <w:pStyle w:val="CS-Bodytext"/>
        <w:numPr>
          <w:ilvl w:val="0"/>
          <w:numId w:val="35"/>
        </w:numPr>
        <w:spacing w:after="120"/>
        <w:ind w:right="14"/>
        <w:rPr>
          <w:sz w:val="20"/>
        </w:rPr>
      </w:pPr>
      <w:r w:rsidRPr="00205FBA">
        <w:rPr>
          <w:sz w:val="20"/>
        </w:rPr>
        <w:t>Database Name:</w:t>
      </w:r>
      <w:r w:rsidRPr="00205FBA">
        <w:rPr>
          <w:sz w:val="20"/>
        </w:rPr>
        <w:tab/>
        <w:t>CommonModelCache81_625 (</w:t>
      </w:r>
      <w:r>
        <w:rPr>
          <w:sz w:val="20"/>
        </w:rPr>
        <w:t>the name provided in step 1.2.3 above</w:t>
      </w:r>
      <w:r w:rsidRPr="00205FBA">
        <w:rPr>
          <w:sz w:val="20"/>
        </w:rPr>
        <w:t>)</w:t>
      </w:r>
    </w:p>
    <w:p w14:paraId="6DEB86E5" w14:textId="77777777" w:rsidR="002A6853" w:rsidRPr="00205FBA" w:rsidRDefault="002A6853" w:rsidP="002A6853">
      <w:pPr>
        <w:pStyle w:val="CS-Bodytext"/>
        <w:numPr>
          <w:ilvl w:val="0"/>
          <w:numId w:val="35"/>
        </w:numPr>
        <w:spacing w:after="120"/>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7FA2E757" w14:textId="77777777" w:rsidR="002A6853" w:rsidRPr="00205FBA" w:rsidRDefault="002A6853" w:rsidP="002A6853">
      <w:pPr>
        <w:pStyle w:val="CS-Bodytext"/>
        <w:numPr>
          <w:ilvl w:val="0"/>
          <w:numId w:val="35"/>
        </w:numPr>
        <w:spacing w:after="120"/>
        <w:ind w:right="14"/>
        <w:rPr>
          <w:sz w:val="20"/>
        </w:rPr>
      </w:pPr>
      <w:r w:rsidRPr="00205FBA">
        <w:rPr>
          <w:sz w:val="20"/>
        </w:rPr>
        <w:t xml:space="preserve">Password: </w:t>
      </w:r>
      <w:r w:rsidRPr="00205FBA">
        <w:rPr>
          <w:sz w:val="20"/>
        </w:rPr>
        <w:tab/>
      </w:r>
      <w:r w:rsidRPr="00205FBA">
        <w:rPr>
          <w:sz w:val="20"/>
        </w:rPr>
        <w:tab/>
        <w:t>(whatever your mysql root password is)</w:t>
      </w:r>
    </w:p>
    <w:p w14:paraId="2791E107" w14:textId="77777777" w:rsidR="002A6853" w:rsidRDefault="002A6853" w:rsidP="002A6853">
      <w:pPr>
        <w:pStyle w:val="CS-Bodytext"/>
        <w:numPr>
          <w:ilvl w:val="2"/>
          <w:numId w:val="32"/>
        </w:numPr>
      </w:pPr>
      <w:r>
        <w:t>Using Composite Studio, open and execute the script:</w:t>
      </w:r>
    </w:p>
    <w:p w14:paraId="22729D17" w14:textId="77777777" w:rsidR="002A6853" w:rsidRPr="002D30CF" w:rsidRDefault="002A6853" w:rsidP="002A6853">
      <w:pPr>
        <w:pStyle w:val="CS-Bodytext"/>
        <w:ind w:left="1440"/>
        <w:rPr>
          <w:sz w:val="20"/>
        </w:rPr>
      </w:pPr>
      <w:r w:rsidRPr="002D30CF">
        <w:rPr>
          <w:sz w:val="20"/>
        </w:rPr>
        <w:t>/shared/</w:t>
      </w:r>
      <w:r>
        <w:rPr>
          <w:sz w:val="20"/>
        </w:rPr>
        <w:t>ASAssets</w:t>
      </w:r>
      <w:r w:rsidRPr="002D30CF">
        <w:rPr>
          <w:sz w:val="20"/>
        </w:rPr>
        <w:t>/BestPractices_</w:t>
      </w:r>
      <w:r>
        <w:rPr>
          <w:sz w:val="20"/>
        </w:rPr>
        <w:t>v81</w:t>
      </w:r>
      <w:r w:rsidRPr="002D30CF">
        <w:rPr>
          <w:sz w:val="20"/>
        </w:rPr>
        <w:t>/DataSource/CacheInstructions/ pqCreate_mysql_cache_tables</w:t>
      </w:r>
    </w:p>
    <w:p w14:paraId="22014324" w14:textId="77777777" w:rsidR="002A6853" w:rsidRDefault="002A6853" w:rsidP="002A6853">
      <w:pPr>
        <w:pStyle w:val="CS-Bodytext"/>
        <w:numPr>
          <w:ilvl w:val="2"/>
          <w:numId w:val="32"/>
        </w:numPr>
      </w:pPr>
      <w:r>
        <w:lastRenderedPageBreak/>
        <w:t>Enable caching and save</w:t>
      </w:r>
    </w:p>
    <w:p w14:paraId="25797001"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/DataSource/Physical/common_model</w:t>
      </w:r>
    </w:p>
    <w:p w14:paraId="3ECAAB7B" w14:textId="77777777" w:rsidR="002A6853" w:rsidRDefault="002A6853" w:rsidP="002A6853">
      <w:pPr>
        <w:pStyle w:val="CS-Bodytext"/>
        <w:numPr>
          <w:ilvl w:val="2"/>
          <w:numId w:val="32"/>
        </w:numPr>
      </w:pPr>
      <w:r>
        <w:t>Execute a cache refresh on common_model view</w:t>
      </w:r>
    </w:p>
    <w:p w14:paraId="002174B7" w14:textId="77777777" w:rsidR="002A6853" w:rsidRDefault="002A6853" w:rsidP="002A6853">
      <w:pPr>
        <w:pStyle w:val="CS-Bodytext"/>
        <w:ind w:left="1440"/>
      </w:pPr>
      <w:r>
        <w:t xml:space="preserve">Note: This may take a few minutes depending on the number of rows in the three </w:t>
      </w:r>
      <w:r w:rsidRPr="002D30CF">
        <w:rPr>
          <w:rFonts w:cs="Arial"/>
        </w:rPr>
        <w:t>sprea</w:t>
      </w:r>
      <w:r>
        <w:rPr>
          <w:rFonts w:cs="Arial"/>
        </w:rPr>
        <w:t>dsheets…Common_Model_v3_file[1-4</w:t>
      </w:r>
      <w:r w:rsidRPr="002D30CF">
        <w:rPr>
          <w:rFonts w:cs="Arial"/>
        </w:rPr>
        <w:t>].xlsx.</w:t>
      </w:r>
    </w:p>
    <w:p w14:paraId="1E873A98" w14:textId="77777777" w:rsidR="002A6853" w:rsidRDefault="002A6853" w:rsidP="002A6853">
      <w:pPr>
        <w:pStyle w:val="CS-Bodytext"/>
        <w:numPr>
          <w:ilvl w:val="1"/>
          <w:numId w:val="32"/>
        </w:numPr>
      </w:pPr>
      <w:r>
        <w:t>Potential Errors when caching</w:t>
      </w:r>
    </w:p>
    <w:p w14:paraId="44DF8FD8" w14:textId="77777777" w:rsidR="002A6853" w:rsidRDefault="002A6853" w:rsidP="002A6853">
      <w:pPr>
        <w:pStyle w:val="CS-Bodytext"/>
        <w:numPr>
          <w:ilvl w:val="2"/>
          <w:numId w:val="32"/>
        </w:numPr>
      </w:pPr>
      <w:r>
        <w:t>The following error is vague but indicates an underlying problem with the caching.</w:t>
      </w:r>
    </w:p>
    <w:p w14:paraId="4F9E234A" w14:textId="77777777" w:rsidR="002A6853" w:rsidRPr="00DE1380" w:rsidRDefault="002A6853" w:rsidP="002A6853">
      <w:pPr>
        <w:spacing w:after="200" w:line="276" w:lineRule="auto"/>
        <w:ind w:left="1224"/>
        <w:rPr>
          <w:sz w:val="22"/>
        </w:rPr>
      </w:pPr>
      <w:r w:rsidRPr="00DE1380">
        <w:rPr>
          <w:sz w:val="22"/>
        </w:rPr>
        <w:t xml:space="preserve">CANCELLED. Cause: </w:t>
      </w:r>
      <w:r w:rsidRPr="00DE1380">
        <w:rPr>
          <w:sz w:val="22"/>
        </w:rPr>
        <w:cr/>
        <w:t xml:space="preserve"> com.compositesw.common.workflow.Cancellable$CancellationException: Request was terminated. [SELECT datasourceName,projectFolderName,greatGrandParentName,grandParentName,parentName,containerName,resourceName,resourceNum,logicalName,l...</w:t>
      </w:r>
    </w:p>
    <w:p w14:paraId="00BCB537" w14:textId="77777777" w:rsidR="002A6853" w:rsidRPr="00DE1380" w:rsidRDefault="002A6853" w:rsidP="002A6853">
      <w:pPr>
        <w:spacing w:after="200" w:line="276" w:lineRule="auto"/>
        <w:ind w:left="1224"/>
        <w:rPr>
          <w:rFonts w:ascii="Arial" w:hAnsi="Arial" w:cs="Arial"/>
          <w:sz w:val="22"/>
        </w:rPr>
      </w:pPr>
      <w:r w:rsidRPr="00DE1380">
        <w:rPr>
          <w:rFonts w:ascii="Arial" w:hAnsi="Arial" w:cs="Arial"/>
          <w:sz w:val="20"/>
        </w:rPr>
        <w:t>If you see the above error, verify that the spreadsheet contains a “</w:t>
      </w:r>
      <w:r w:rsidRPr="00DE1380">
        <w:rPr>
          <w:rFonts w:ascii="Arial" w:hAnsi="Arial" w:cs="Arial"/>
          <w:b/>
          <w:sz w:val="20"/>
        </w:rPr>
        <w:t>logicalType</w:t>
      </w:r>
      <w:r w:rsidRPr="00DE1380">
        <w:rPr>
          <w:rFonts w:ascii="Arial" w:hAnsi="Arial" w:cs="Arial"/>
          <w:sz w:val="22"/>
        </w:rPr>
        <w:t>” value for any “</w:t>
      </w:r>
      <w:r w:rsidRPr="00DE1380">
        <w:rPr>
          <w:rFonts w:ascii="Arial" w:hAnsi="Arial" w:cs="Arial"/>
          <w:b/>
          <w:sz w:val="22"/>
        </w:rPr>
        <w:t>resourceNames</w:t>
      </w:r>
      <w:r w:rsidRPr="00DE1380">
        <w:rPr>
          <w:rFonts w:ascii="Arial" w:hAnsi="Arial" w:cs="Arial"/>
          <w:sz w:val="22"/>
        </w:rPr>
        <w:t>” that are blank.  It is an error for this scenario to be true.  Look in the “</w:t>
      </w:r>
      <w:r w:rsidRPr="00DE1380">
        <w:rPr>
          <w:rFonts w:ascii="Arial" w:hAnsi="Arial" w:cs="Arial"/>
          <w:b/>
          <w:sz w:val="22"/>
        </w:rPr>
        <w:t>System Message</w:t>
      </w:r>
      <w:r w:rsidRPr="00DE1380">
        <w:rPr>
          <w:rFonts w:ascii="Arial" w:hAnsi="Arial" w:cs="Arial"/>
          <w:sz w:val="22"/>
        </w:rPr>
        <w:t>” column of the spreadsheet for this error or execute “/s</w:t>
      </w:r>
      <w:r>
        <w:rPr>
          <w:rFonts w:ascii="Arial" w:hAnsi="Arial" w:cs="Arial"/>
          <w:sz w:val="22"/>
        </w:rPr>
        <w:t>hared/ASAssets/BestPractices_v81</w:t>
      </w:r>
      <w:r w:rsidRPr="00DE1380">
        <w:rPr>
          <w:rFonts w:ascii="Arial" w:hAnsi="Arial" w:cs="Arial"/>
          <w:sz w:val="22"/>
        </w:rPr>
        <w:t>/DataSource</w:t>
      </w:r>
      <w:r w:rsidRPr="00DE1380">
        <w:rPr>
          <w:rFonts w:ascii="Arial" w:hAnsi="Arial" w:cs="Arial"/>
          <w:b/>
          <w:sz w:val="22"/>
        </w:rPr>
        <w:t>/pCommon_Model_Union</w:t>
      </w:r>
      <w:r w:rsidRPr="00DE1380">
        <w:rPr>
          <w:rFonts w:ascii="Arial" w:hAnsi="Arial" w:cs="Arial"/>
          <w:sz w:val="22"/>
        </w:rPr>
        <w:t>” and retrieve all of the rows in order to validate that the following error is not being raised:</w:t>
      </w:r>
    </w:p>
    <w:p w14:paraId="62809E99" w14:textId="77777777" w:rsidR="002A6853" w:rsidRDefault="002A6853" w:rsidP="002A6853">
      <w:pPr>
        <w:spacing w:after="200" w:line="276" w:lineRule="auto"/>
        <w:ind w:left="1224"/>
        <w:rPr>
          <w:sz w:val="22"/>
          <w:szCs w:val="22"/>
        </w:rPr>
      </w:pPr>
      <w:r w:rsidRPr="00DE1380">
        <w:rPr>
          <w:sz w:val="22"/>
          <w:szCs w:val="22"/>
        </w:rPr>
        <w:t>com.compositesw.cdms.webapi.WebapiException: AnonymousProcedure.ex: SPREADSHEET ERROR (Common_Model_v3_file[1-3].xlsx): Logical Type required.  New fields that are not inherited from a physical view must be assigned a logical type.</w:t>
      </w:r>
    </w:p>
    <w:p w14:paraId="7B514672" w14:textId="77777777" w:rsidR="002A6853" w:rsidRPr="00A47271" w:rsidRDefault="002A6853" w:rsidP="002A6853">
      <w:pPr>
        <w:spacing w:after="200" w:line="276" w:lineRule="auto"/>
        <w:ind w:left="1224"/>
        <w:rPr>
          <w:sz w:val="22"/>
          <w:szCs w:val="22"/>
        </w:rPr>
      </w:pPr>
      <w:r w:rsidRPr="00A47271">
        <w:rPr>
          <w:rFonts w:ascii="Arial" w:hAnsi="Arial" w:cs="Arial"/>
          <w:sz w:val="22"/>
          <w:szCs w:val="22"/>
          <w:u w:val="single"/>
        </w:rPr>
        <w:t>Resolution</w:t>
      </w:r>
      <w:r w:rsidRPr="00A47271">
        <w:rPr>
          <w:rFonts w:ascii="Arial" w:hAnsi="Arial" w:cs="Arial"/>
          <w:sz w:val="22"/>
          <w:szCs w:val="22"/>
        </w:rPr>
        <w:t>: Provide a “</w:t>
      </w:r>
      <w:r w:rsidRPr="00A47271">
        <w:rPr>
          <w:rFonts w:ascii="Arial" w:hAnsi="Arial" w:cs="Arial"/>
          <w:b/>
          <w:sz w:val="22"/>
          <w:szCs w:val="22"/>
        </w:rPr>
        <w:t>logicalType</w:t>
      </w:r>
      <w:r w:rsidRPr="00A47271">
        <w:rPr>
          <w:rFonts w:ascii="Arial" w:hAnsi="Arial" w:cs="Arial"/>
          <w:sz w:val="22"/>
          <w:szCs w:val="22"/>
        </w:rPr>
        <w:t>” value for any “</w:t>
      </w:r>
      <w:r w:rsidRPr="00A47271">
        <w:rPr>
          <w:rFonts w:ascii="Arial" w:hAnsi="Arial" w:cs="Arial"/>
          <w:b/>
          <w:sz w:val="22"/>
          <w:szCs w:val="22"/>
        </w:rPr>
        <w:t>resourceNames</w:t>
      </w:r>
      <w:r w:rsidRPr="00A47271">
        <w:rPr>
          <w:rFonts w:ascii="Arial" w:hAnsi="Arial" w:cs="Arial"/>
          <w:sz w:val="22"/>
          <w:szCs w:val="22"/>
        </w:rPr>
        <w:t>” that are blank</w:t>
      </w:r>
      <w:r>
        <w:rPr>
          <w:rFonts w:ascii="Arial" w:hAnsi="Arial" w:cs="Arial"/>
          <w:sz w:val="22"/>
          <w:szCs w:val="22"/>
        </w:rPr>
        <w:t xml:space="preserve"> and recache the common_model view.</w:t>
      </w:r>
    </w:p>
    <w:p w14:paraId="78087A2C" w14:textId="77777777" w:rsidR="002A6853" w:rsidRPr="001C0B05" w:rsidRDefault="002A6853" w:rsidP="002A6853">
      <w:pPr>
        <w:pStyle w:val="Heading3"/>
        <w:rPr>
          <w:color w:val="1F497D"/>
          <w:sz w:val="23"/>
          <w:szCs w:val="23"/>
        </w:rPr>
      </w:pPr>
      <w:bookmarkStart w:id="50" w:name="_Toc386358864"/>
      <w:bookmarkStart w:id="51" w:name="_Toc483578267"/>
      <w:bookmarkStart w:id="52" w:name="_Toc501642767"/>
      <w:r w:rsidRPr="001C0B05">
        <w:rPr>
          <w:color w:val="1F497D"/>
          <w:sz w:val="23"/>
          <w:szCs w:val="23"/>
        </w:rPr>
        <w:t>Typical parameter settings</w:t>
      </w:r>
      <w:bookmarkEnd w:id="48"/>
      <w:bookmarkEnd w:id="50"/>
      <w:bookmarkEnd w:id="51"/>
      <w:bookmarkEnd w:id="52"/>
    </w:p>
    <w:p w14:paraId="7843E670" w14:textId="77777777" w:rsidR="002A6853" w:rsidRDefault="002A6853" w:rsidP="002A6853">
      <w:pPr>
        <w:pStyle w:val="CS-Bodytext"/>
        <w:numPr>
          <w:ilvl w:val="0"/>
          <w:numId w:val="32"/>
        </w:numPr>
      </w:pPr>
      <w:r>
        <w:t>Typical parameter settings</w:t>
      </w:r>
    </w:p>
    <w:p w14:paraId="5FEC4BA6" w14:textId="1F15819B" w:rsidR="002A6853" w:rsidRDefault="002A6853" w:rsidP="002A6853">
      <w:pPr>
        <w:pStyle w:val="CS-Bodytext"/>
        <w:numPr>
          <w:ilvl w:val="1"/>
          <w:numId w:val="32"/>
        </w:numPr>
        <w:spacing w:before="240"/>
      </w:pPr>
      <w:r>
        <w:t>Parameter: “</w:t>
      </w:r>
      <w:r w:rsidRPr="00CC6F9C">
        <w:rPr>
          <w:b/>
        </w:rPr>
        <w:t>overwrite</w:t>
      </w:r>
      <w:r>
        <w:t xml:space="preserve">” – </w:t>
      </w:r>
      <w:r w:rsidR="006F2F19">
        <w:t>typically this</w:t>
      </w:r>
      <w:r>
        <w:t xml:space="preserve"> is set to 2 which is the default because you would want to overwrite any existing views when you are re-creating them</w:t>
      </w:r>
    </w:p>
    <w:p w14:paraId="071F0DFA" w14:textId="77777777" w:rsidR="002A6853" w:rsidRDefault="002A6853" w:rsidP="002A6853">
      <w:pPr>
        <w:pStyle w:val="CS-Bodytext"/>
        <w:numPr>
          <w:ilvl w:val="1"/>
          <w:numId w:val="32"/>
        </w:numPr>
      </w:pPr>
      <w:r>
        <w:t>Parameter: “</w:t>
      </w:r>
      <w:r w:rsidRPr="00CC6F9C">
        <w:rPr>
          <w:b/>
        </w:rPr>
        <w:t>copyAnnotation</w:t>
      </w:r>
      <w:r>
        <w:t>” – the default is 0 (false) to not copy annotations, but since generating views is 1-to-1, it may make more sense to set this to 1 to copy the annotations.</w:t>
      </w:r>
    </w:p>
    <w:p w14:paraId="4D67EE29" w14:textId="77777777" w:rsidR="002A6853" w:rsidRDefault="002A6853" w:rsidP="002A6853">
      <w:pPr>
        <w:pStyle w:val="CS-Bodytext"/>
        <w:numPr>
          <w:ilvl w:val="1"/>
          <w:numId w:val="32"/>
        </w:numPr>
      </w:pPr>
      <w:r>
        <w:t>Parameter: “</w:t>
      </w:r>
      <w:r w:rsidRPr="00CC6F9C">
        <w:rPr>
          <w:b/>
        </w:rPr>
        <w:t>copyPrivilegeMode</w:t>
      </w:r>
      <w:r>
        <w:t>” – the default is not to copy privileges at all, but if your environment makes use of privileges, it would make more sense to set this to 1.</w:t>
      </w:r>
    </w:p>
    <w:p w14:paraId="27287988" w14:textId="77777777" w:rsidR="002A6853" w:rsidRPr="001C0B05" w:rsidRDefault="002A6853" w:rsidP="002A6853">
      <w:pPr>
        <w:pStyle w:val="Heading3"/>
        <w:rPr>
          <w:color w:val="1F497D"/>
          <w:sz w:val="23"/>
          <w:szCs w:val="23"/>
        </w:rPr>
      </w:pPr>
      <w:bookmarkStart w:id="53" w:name="_Toc386358865"/>
      <w:bookmarkStart w:id="54" w:name="_Toc483578268"/>
      <w:bookmarkStart w:id="55" w:name="_Toc362605206"/>
      <w:bookmarkStart w:id="56" w:name="_Toc501642768"/>
      <w:r>
        <w:rPr>
          <w:color w:val="1F497D"/>
          <w:sz w:val="23"/>
          <w:szCs w:val="23"/>
        </w:rPr>
        <w:t>Configure Starting Folders Concepts</w:t>
      </w:r>
      <w:bookmarkEnd w:id="53"/>
      <w:bookmarkEnd w:id="54"/>
      <w:bookmarkEnd w:id="56"/>
    </w:p>
    <w:p w14:paraId="56CB19B1" w14:textId="77777777" w:rsidR="002A6853" w:rsidRDefault="002A6853" w:rsidP="002A6853">
      <w:pPr>
        <w:pStyle w:val="CS-Bodytext"/>
        <w:numPr>
          <w:ilvl w:val="0"/>
          <w:numId w:val="32"/>
        </w:numPr>
      </w:pPr>
      <w:r>
        <w:t>ConfigureStartingFolders Concepts</w:t>
      </w:r>
    </w:p>
    <w:p w14:paraId="48A5797C" w14:textId="77777777" w:rsidR="002A6853" w:rsidRDefault="002A6853" w:rsidP="002A6853">
      <w:pPr>
        <w:pStyle w:val="CS-Bodytext"/>
        <w:numPr>
          <w:ilvl w:val="1"/>
          <w:numId w:val="32"/>
        </w:numPr>
      </w:pPr>
      <w:r>
        <w:lastRenderedPageBreak/>
        <w:t>The “ConfigureStartingFolders” is a procedure that provides the resource path into the different Data Abstraction Best Practices layers and is organized around each data source and transformation folder.  There are code designations for each layer type.  There is a unique groupId that provides knowledge for each data source grouping. The layer type and group id are a couple of the parameters used by the generation scripts.  Some of the generation scripts such as generateFormattingViews() will embed the layerType=FV by default whereas the more generic generatViews() allows the user to designate the layer type.</w:t>
      </w:r>
    </w:p>
    <w:p w14:paraId="0F327041" w14:textId="77777777" w:rsidR="002A6853" w:rsidRDefault="002A6853" w:rsidP="002A6853">
      <w:pPr>
        <w:pStyle w:val="CS-Bodytext"/>
        <w:numPr>
          <w:ilvl w:val="1"/>
          <w:numId w:val="32"/>
        </w:numPr>
      </w:pPr>
      <w:r w:rsidRPr="00154194">
        <w:rPr>
          <w:b/>
          <w:i/>
        </w:rPr>
        <w:t>Group Id</w:t>
      </w:r>
      <w:r>
        <w:t>: The groupId is automatically generated for each data source based on the data source name, catalog name and schema name.  For the /Formatting/Transformations folder the name is based on the folders that occur under the /Transformations folder.  The best approach for XML transformations is to group them in folders that mirror the names used in the data source.  However the limitation is that a folder should not contain a hierarchy of transformations.  Keep the folder groupings flat or there will be duplicates generated.</w:t>
      </w:r>
    </w:p>
    <w:p w14:paraId="1D0917CD" w14:textId="77777777" w:rsidR="002A6853" w:rsidRDefault="002A6853" w:rsidP="002A6853">
      <w:pPr>
        <w:pStyle w:val="CS-Bodytext"/>
        <w:numPr>
          <w:ilvl w:val="2"/>
          <w:numId w:val="32"/>
        </w:numPr>
      </w:pPr>
      <w:r>
        <w:t>GROUPID DELIMITED FILES</w:t>
      </w:r>
    </w:p>
    <w:p w14:paraId="00E2D111" w14:textId="77777777" w:rsidR="002A6853" w:rsidRDefault="002A6853" w:rsidP="002A6853">
      <w:pPr>
        <w:pStyle w:val="CS-Bodytext"/>
        <w:numPr>
          <w:ilvl w:val="3"/>
          <w:numId w:val="32"/>
        </w:numPr>
      </w:pPr>
      <w:r>
        <w:t>The /Metadata/DelimitedFiles/Common_Model_v2 data source contains three CSV files.  These are a single gouping which which is represented in the picture on the right as “Common_Model_v2”.  The groupId is generated from the data source name only because there are no subordinate containers.</w:t>
      </w:r>
    </w:p>
    <w:p w14:paraId="187B387E" w14:textId="2D890397" w:rsidR="002A6853" w:rsidRDefault="002A6853" w:rsidP="002A6853">
      <w:pPr>
        <w:pStyle w:val="CS-Bodytext"/>
        <w:ind w:left="1440"/>
        <w:rPr>
          <w:noProof/>
        </w:rPr>
      </w:pPr>
      <w:r w:rsidRPr="004112C9">
        <w:rPr>
          <w:noProof/>
        </w:rPr>
        <w:drawing>
          <wp:inline distT="0" distB="0" distL="0" distR="0" wp14:anchorId="5D636A84" wp14:editId="12143D86">
            <wp:extent cx="1887855" cy="770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7855" cy="770255"/>
                    </a:xfrm>
                    <a:prstGeom prst="rect">
                      <a:avLst/>
                    </a:prstGeom>
                    <a:noFill/>
                    <a:ln>
                      <a:noFill/>
                    </a:ln>
                  </pic:spPr>
                </pic:pic>
              </a:graphicData>
            </a:graphic>
          </wp:inline>
        </w:drawing>
      </w:r>
      <w:r w:rsidRPr="004112C9">
        <w:rPr>
          <w:noProof/>
        </w:rPr>
        <w:drawing>
          <wp:inline distT="0" distB="0" distL="0" distR="0" wp14:anchorId="49FA3AA5" wp14:editId="7FAFE7A3">
            <wp:extent cx="1651000" cy="829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0" cy="829945"/>
                    </a:xfrm>
                    <a:prstGeom prst="rect">
                      <a:avLst/>
                    </a:prstGeom>
                    <a:noFill/>
                    <a:ln>
                      <a:noFill/>
                    </a:ln>
                  </pic:spPr>
                </pic:pic>
              </a:graphicData>
            </a:graphic>
          </wp:inline>
        </w:drawing>
      </w:r>
    </w:p>
    <w:p w14:paraId="4A32FFE8" w14:textId="77777777" w:rsidR="002A6853" w:rsidRDefault="002A6853" w:rsidP="002A6853">
      <w:pPr>
        <w:pStyle w:val="CS-Bodytext"/>
        <w:numPr>
          <w:ilvl w:val="3"/>
          <w:numId w:val="32"/>
        </w:numPr>
      </w:pPr>
      <w:r>
        <w:t>The /Metadata/M_ExcelNonODBC/TransactionCodes data source contains one Excel file with one sheet.  These are a single gouping which which is represented in the picture on the right as “TransactoinCodes.Tm_Description.xls”.  The groupId is generated from the data source name and the Excel file name.</w:t>
      </w:r>
    </w:p>
    <w:p w14:paraId="21904D39" w14:textId="421AB1AC" w:rsidR="002A6853" w:rsidRDefault="002A6853" w:rsidP="002A6853">
      <w:pPr>
        <w:pStyle w:val="CS-Bodytext"/>
        <w:ind w:left="1440"/>
      </w:pPr>
      <w:r w:rsidRPr="004112C9">
        <w:rPr>
          <w:noProof/>
        </w:rPr>
        <w:drawing>
          <wp:inline distT="0" distB="0" distL="0" distR="0" wp14:anchorId="1FA8ACFA" wp14:editId="03C89C24">
            <wp:extent cx="5139055" cy="1287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055" cy="1287145"/>
                    </a:xfrm>
                    <a:prstGeom prst="rect">
                      <a:avLst/>
                    </a:prstGeom>
                    <a:noFill/>
                    <a:ln>
                      <a:noFill/>
                    </a:ln>
                  </pic:spPr>
                </pic:pic>
              </a:graphicData>
            </a:graphic>
          </wp:inline>
        </w:drawing>
      </w:r>
    </w:p>
    <w:p w14:paraId="37EF4F16" w14:textId="77777777" w:rsidR="002A6853" w:rsidRDefault="002A6853" w:rsidP="002A6853">
      <w:pPr>
        <w:pStyle w:val="CS-Bodytext"/>
        <w:numPr>
          <w:ilvl w:val="2"/>
          <w:numId w:val="32"/>
        </w:numPr>
      </w:pPr>
      <w:r>
        <w:t>GROUPID SCHEMA EXAMPLE</w:t>
      </w:r>
    </w:p>
    <w:p w14:paraId="72B9CE7D" w14:textId="77777777" w:rsidR="002A6853" w:rsidRDefault="002A6853" w:rsidP="002A6853">
      <w:pPr>
        <w:pStyle w:val="CS-Bodytext"/>
        <w:numPr>
          <w:ilvl w:val="3"/>
          <w:numId w:val="32"/>
        </w:numPr>
      </w:pPr>
      <w:r>
        <w:lastRenderedPageBreak/>
        <w:t>The /Metadata/Oracle/cisOraDemoDS data source only contains schemas.  The data source and schema is used to generate the groupId.</w:t>
      </w:r>
    </w:p>
    <w:p w14:paraId="5D3386E5" w14:textId="48715350" w:rsidR="002A6853" w:rsidRDefault="002A6853" w:rsidP="002A6853">
      <w:pPr>
        <w:pStyle w:val="CS-Bodytext"/>
        <w:ind w:left="1440"/>
      </w:pPr>
      <w:r w:rsidRPr="004112C9">
        <w:rPr>
          <w:noProof/>
        </w:rPr>
        <w:drawing>
          <wp:inline distT="0" distB="0" distL="0" distR="0" wp14:anchorId="2500AEEA" wp14:editId="5ABE0FCF">
            <wp:extent cx="5181600" cy="2319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319655"/>
                    </a:xfrm>
                    <a:prstGeom prst="rect">
                      <a:avLst/>
                    </a:prstGeom>
                    <a:noFill/>
                    <a:ln>
                      <a:noFill/>
                    </a:ln>
                  </pic:spPr>
                </pic:pic>
              </a:graphicData>
            </a:graphic>
          </wp:inline>
        </w:drawing>
      </w:r>
    </w:p>
    <w:p w14:paraId="1CCAF834" w14:textId="77777777" w:rsidR="002A6853" w:rsidRDefault="002A6853" w:rsidP="002A6853">
      <w:pPr>
        <w:pStyle w:val="CS-Bodytext"/>
        <w:numPr>
          <w:ilvl w:val="2"/>
          <w:numId w:val="32"/>
        </w:numPr>
      </w:pPr>
      <w:r>
        <w:t>GROUPID CATALOG EXAMPLE</w:t>
      </w:r>
    </w:p>
    <w:p w14:paraId="31A0A3C8" w14:textId="77777777" w:rsidR="002A6853" w:rsidRDefault="002A6853" w:rsidP="002A6853">
      <w:pPr>
        <w:pStyle w:val="CS-Bodytext"/>
        <w:numPr>
          <w:ilvl w:val="3"/>
          <w:numId w:val="32"/>
        </w:numPr>
      </w:pPr>
      <w:r>
        <w:t>The /Metadata/SQL_Server/SS_SSDS_CIS data source contains a catalog and schema.  Each catalog and schema combination results in a unique groupId being generated.  The data source below contains two catalogs.  The first catalog “CIS” contains three schemas: dbo, INFORMATION_SCHEMA, sys.  The second catalog “CIS_Temp” contains one schem “dbo”.</w:t>
      </w:r>
    </w:p>
    <w:p w14:paraId="7AB7EEAB" w14:textId="21122165" w:rsidR="002A6853" w:rsidRDefault="002A6853" w:rsidP="002A6853">
      <w:pPr>
        <w:pStyle w:val="CS-Bodytext"/>
        <w:ind w:left="1440"/>
      </w:pPr>
      <w:r w:rsidRPr="004112C9">
        <w:rPr>
          <w:noProof/>
        </w:rPr>
        <w:lastRenderedPageBreak/>
        <w:drawing>
          <wp:inline distT="0" distB="0" distL="0" distR="0" wp14:anchorId="26431469" wp14:editId="459931A3">
            <wp:extent cx="1795145" cy="11093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5145" cy="1109345"/>
                    </a:xfrm>
                    <a:prstGeom prst="rect">
                      <a:avLst/>
                    </a:prstGeom>
                    <a:noFill/>
                    <a:ln>
                      <a:noFill/>
                    </a:ln>
                  </pic:spPr>
                </pic:pic>
              </a:graphicData>
            </a:graphic>
          </wp:inline>
        </w:drawing>
      </w:r>
      <w:r w:rsidRPr="00F61CA4">
        <w:rPr>
          <w:noProof/>
        </w:rPr>
        <w:t xml:space="preserve"> </w:t>
      </w:r>
      <w:r w:rsidRPr="004112C9">
        <w:rPr>
          <w:noProof/>
        </w:rPr>
        <w:drawing>
          <wp:inline distT="0" distB="0" distL="0" distR="0" wp14:anchorId="7672CBF8" wp14:editId="17F90E2E">
            <wp:extent cx="3022600" cy="4462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600" cy="4462145"/>
                    </a:xfrm>
                    <a:prstGeom prst="rect">
                      <a:avLst/>
                    </a:prstGeom>
                    <a:noFill/>
                    <a:ln>
                      <a:noFill/>
                    </a:ln>
                  </pic:spPr>
                </pic:pic>
              </a:graphicData>
            </a:graphic>
          </wp:inline>
        </w:drawing>
      </w:r>
    </w:p>
    <w:p w14:paraId="7D4C0D1B" w14:textId="77777777" w:rsidR="002A6853" w:rsidRDefault="002A6853" w:rsidP="002A6853">
      <w:pPr>
        <w:pStyle w:val="CS-Bodytext"/>
        <w:numPr>
          <w:ilvl w:val="2"/>
          <w:numId w:val="32"/>
        </w:numPr>
      </w:pPr>
      <w:r>
        <w:t>GROUPID FORMATTING/TRANSFORMATION EXAMPLES</w:t>
      </w:r>
    </w:p>
    <w:p w14:paraId="699FAFBB" w14:textId="77777777" w:rsidR="002A6853" w:rsidRDefault="002A6853" w:rsidP="002A6853">
      <w:pPr>
        <w:pStyle w:val="CS-Bodytext"/>
        <w:numPr>
          <w:ilvl w:val="3"/>
          <w:numId w:val="32"/>
        </w:numPr>
      </w:pPr>
      <w:r>
        <w:t>The /Formatting/Transformations/WSDL/EBXSnapshots contain three XSLT transformations.  These are a single gouping which which is represented in the picture on the right as “WSDL.EBXSnapshots”.  The groupId is generated from the folder names.</w:t>
      </w:r>
    </w:p>
    <w:p w14:paraId="2E257A91" w14:textId="2497B3C7" w:rsidR="002A6853" w:rsidRDefault="002A6853" w:rsidP="002A6853">
      <w:pPr>
        <w:pStyle w:val="CS-Bodytext"/>
        <w:ind w:left="1728"/>
        <w:rPr>
          <w:noProof/>
        </w:rPr>
      </w:pPr>
      <w:r w:rsidRPr="004112C9">
        <w:rPr>
          <w:noProof/>
        </w:rPr>
        <w:drawing>
          <wp:inline distT="0" distB="0" distL="0" distR="0" wp14:anchorId="2D07E267" wp14:editId="7C820F73">
            <wp:extent cx="2116455" cy="922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6455" cy="922655"/>
                    </a:xfrm>
                    <a:prstGeom prst="rect">
                      <a:avLst/>
                    </a:prstGeom>
                    <a:noFill/>
                    <a:ln>
                      <a:noFill/>
                    </a:ln>
                  </pic:spPr>
                </pic:pic>
              </a:graphicData>
            </a:graphic>
          </wp:inline>
        </w:drawing>
      </w:r>
      <w:r>
        <w:rPr>
          <w:noProof/>
        </w:rPr>
        <w:t xml:space="preserve">  </w:t>
      </w:r>
      <w:r w:rsidRPr="007419AB">
        <w:rPr>
          <w:noProof/>
        </w:rPr>
        <w:t xml:space="preserve"> </w:t>
      </w:r>
      <w:r w:rsidRPr="004112C9">
        <w:rPr>
          <w:noProof/>
        </w:rPr>
        <w:drawing>
          <wp:inline distT="0" distB="0" distL="0" distR="0" wp14:anchorId="22856642" wp14:editId="6CD567E1">
            <wp:extent cx="2472055" cy="125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55" cy="1252855"/>
                    </a:xfrm>
                    <a:prstGeom prst="rect">
                      <a:avLst/>
                    </a:prstGeom>
                    <a:noFill/>
                    <a:ln>
                      <a:noFill/>
                    </a:ln>
                  </pic:spPr>
                </pic:pic>
              </a:graphicData>
            </a:graphic>
          </wp:inline>
        </w:drawing>
      </w:r>
    </w:p>
    <w:p w14:paraId="6EDBDA26" w14:textId="77777777" w:rsidR="002A6853" w:rsidRDefault="002A6853" w:rsidP="002A6853">
      <w:pPr>
        <w:pStyle w:val="CS-Bodytext"/>
        <w:numPr>
          <w:ilvl w:val="3"/>
          <w:numId w:val="32"/>
        </w:numPr>
      </w:pPr>
      <w:r>
        <w:t>The /Formatting/Transformations/XML/ds_XML contain one XSLT transformation.  This is a single gouping which which is represented in the picture on the right as “XML.ds_XML”.  The group id is generated from the folder names.</w:t>
      </w:r>
    </w:p>
    <w:p w14:paraId="034CDCF8" w14:textId="6F322A74" w:rsidR="002A6853" w:rsidRDefault="002A6853" w:rsidP="002A6853">
      <w:pPr>
        <w:pStyle w:val="CS-Bodytext"/>
        <w:ind w:left="1728"/>
      </w:pPr>
      <w:r w:rsidRPr="004112C9">
        <w:rPr>
          <w:noProof/>
        </w:rPr>
        <w:lastRenderedPageBreak/>
        <w:drawing>
          <wp:inline distT="0" distB="0" distL="0" distR="0" wp14:anchorId="72B0A779" wp14:editId="42DB394E">
            <wp:extent cx="2099945" cy="7537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9945" cy="753745"/>
                    </a:xfrm>
                    <a:prstGeom prst="rect">
                      <a:avLst/>
                    </a:prstGeom>
                    <a:noFill/>
                    <a:ln>
                      <a:noFill/>
                    </a:ln>
                  </pic:spPr>
                </pic:pic>
              </a:graphicData>
            </a:graphic>
          </wp:inline>
        </w:drawing>
      </w:r>
      <w:r w:rsidRPr="004112C9">
        <w:rPr>
          <w:noProof/>
        </w:rPr>
        <w:drawing>
          <wp:inline distT="0" distB="0" distL="0" distR="0" wp14:anchorId="7E15C151" wp14:editId="419A19F6">
            <wp:extent cx="2472055" cy="127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055" cy="1278255"/>
                    </a:xfrm>
                    <a:prstGeom prst="rect">
                      <a:avLst/>
                    </a:prstGeom>
                    <a:noFill/>
                    <a:ln>
                      <a:noFill/>
                    </a:ln>
                  </pic:spPr>
                </pic:pic>
              </a:graphicData>
            </a:graphic>
          </wp:inline>
        </w:drawing>
      </w:r>
    </w:p>
    <w:p w14:paraId="36C5BEA1" w14:textId="77777777" w:rsidR="002A6853" w:rsidRDefault="002A6853" w:rsidP="002A6853">
      <w:pPr>
        <w:pStyle w:val="CS-Bodytext"/>
        <w:numPr>
          <w:ilvl w:val="3"/>
          <w:numId w:val="32"/>
        </w:numPr>
        <w:spacing w:after="60"/>
        <w:ind w:right="14"/>
      </w:pPr>
      <w:r>
        <w:t xml:space="preserve">The following is an </w:t>
      </w:r>
      <w:r w:rsidRPr="00FE4705">
        <w:rPr>
          <w:b/>
          <w:i/>
          <w:u w:val="single"/>
        </w:rPr>
        <w:t>example of what not do</w:t>
      </w:r>
      <w:r>
        <w:t xml:space="preserve"> in /Formatting/Transformations.  Notice how the XML folder contains myTransform1 and then another sub-folder called xform which contains myTransform2.  The result of this would be duplicate views being generated because the first groupId “XML” would also result in discovering any sub-folders in that path.</w:t>
      </w:r>
    </w:p>
    <w:p w14:paraId="5B2F0A98" w14:textId="77777777" w:rsidR="002A6853" w:rsidRDefault="002A6853" w:rsidP="002A6853">
      <w:pPr>
        <w:pStyle w:val="CS-Bodytext"/>
        <w:spacing w:after="60"/>
        <w:ind w:left="2160" w:right="14"/>
      </w:pPr>
      <w:r>
        <w:t>/Formatting/Transformations/XML/myTransform1</w:t>
      </w:r>
    </w:p>
    <w:p w14:paraId="36B64D79" w14:textId="77777777" w:rsidR="002A6853" w:rsidRDefault="002A6853" w:rsidP="002A6853">
      <w:pPr>
        <w:pStyle w:val="CS-Bodytext"/>
        <w:spacing w:after="120"/>
        <w:ind w:left="2160" w:right="14"/>
      </w:pPr>
      <w:r>
        <w:t>/Formatting/Transformations/XML/xform/myTransform2</w:t>
      </w:r>
    </w:p>
    <w:p w14:paraId="0AC6F626" w14:textId="77777777" w:rsidR="002A6853" w:rsidRDefault="002A6853" w:rsidP="002A6853">
      <w:pPr>
        <w:pStyle w:val="CS-Bodytext"/>
        <w:numPr>
          <w:ilvl w:val="1"/>
          <w:numId w:val="32"/>
        </w:numPr>
      </w:pPr>
      <w:r w:rsidRPr="00154194">
        <w:rPr>
          <w:b/>
          <w:i/>
        </w:rPr>
        <w:t>Location</w:t>
      </w:r>
      <w:r>
        <w:t>: /&lt;project-path&gt;/_scripts/Configure/ConfigureStartingFolders</w:t>
      </w:r>
    </w:p>
    <w:p w14:paraId="0DDDC575" w14:textId="77777777" w:rsidR="002A6853" w:rsidRDefault="002A6853" w:rsidP="002A6853">
      <w:pPr>
        <w:pStyle w:val="CS-Bodytext"/>
        <w:numPr>
          <w:ilvl w:val="1"/>
          <w:numId w:val="32"/>
        </w:numPr>
      </w:pPr>
      <w:r w:rsidRPr="00154194">
        <w:rPr>
          <w:b/>
          <w:i/>
        </w:rPr>
        <w:t>Layer Type Designators</w:t>
      </w:r>
      <w:r>
        <w:t xml:space="preserve"> – Layer types are used as a shortcut which contains the knowledge of the source folder and the target folder.  To demonstrate how this works in more detail, the “ds_orders1” groupId will be used.  For the sake of brevity, the leading project folder path has been removed.  The target is shown on top and the source on the bottom so that it is easy to see now the target from one layer becomes the source for the layer above.</w:t>
      </w:r>
    </w:p>
    <w:p w14:paraId="0FECCF15" w14:textId="77777777" w:rsidR="002A6853" w:rsidRPr="002F62A1" w:rsidRDefault="002A6853" w:rsidP="002A6853">
      <w:pPr>
        <w:pStyle w:val="CS-Bodytext"/>
        <w:spacing w:after="60"/>
        <w:ind w:left="792" w:right="14"/>
        <w:rPr>
          <w:color w:val="5F497A"/>
        </w:rPr>
      </w:pPr>
      <w:r w:rsidRPr="002F62A1">
        <w:rPr>
          <w:color w:val="5F497A"/>
        </w:rPr>
        <w:t>DB – Database Views</w:t>
      </w:r>
    </w:p>
    <w:p w14:paraId="0AD1073D" w14:textId="77777777" w:rsidR="002A6853" w:rsidRDefault="002A6853" w:rsidP="002A6853">
      <w:pPr>
        <w:pStyle w:val="CS-Bodytext"/>
        <w:spacing w:after="60"/>
        <w:ind w:left="1152" w:right="14"/>
      </w:pPr>
      <w:r>
        <w:t>Target: /services/databases/ds_orders1</w:t>
      </w:r>
    </w:p>
    <w:p w14:paraId="100F61E4" w14:textId="77777777" w:rsidR="002A6853" w:rsidRDefault="002A6853" w:rsidP="002A6853">
      <w:pPr>
        <w:pStyle w:val="CS-Bodytext"/>
        <w:spacing w:after="60"/>
        <w:ind w:left="1152" w:right="14"/>
      </w:pPr>
      <w:r>
        <w:t xml:space="preserve">Source: </w:t>
      </w:r>
      <w:r w:rsidRPr="00F61CA4">
        <w:t>/Application/Published/ds_orders1</w:t>
      </w:r>
    </w:p>
    <w:p w14:paraId="392B1A2E" w14:textId="77777777" w:rsidR="002A6853" w:rsidRDefault="002A6853" w:rsidP="002A6853">
      <w:pPr>
        <w:pStyle w:val="CS-Bodytext"/>
        <w:spacing w:after="60"/>
        <w:ind w:left="792" w:right="14"/>
        <w:rPr>
          <w:color w:val="365F91"/>
        </w:rPr>
      </w:pPr>
      <w:r>
        <w:rPr>
          <w:color w:val="365F91"/>
        </w:rPr>
        <w:t>Application Layer</w:t>
      </w:r>
    </w:p>
    <w:p w14:paraId="459832F3" w14:textId="77777777" w:rsidR="002A6853" w:rsidRPr="00B01630" w:rsidRDefault="002A6853" w:rsidP="002A6853">
      <w:pPr>
        <w:pStyle w:val="CS-Bodytext"/>
        <w:spacing w:after="60"/>
        <w:ind w:left="1152" w:right="14"/>
        <w:rPr>
          <w:color w:val="365F91"/>
        </w:rPr>
      </w:pPr>
      <w:r w:rsidRPr="00B01630">
        <w:rPr>
          <w:color w:val="365F91"/>
        </w:rPr>
        <w:t>CP – Client Published</w:t>
      </w:r>
    </w:p>
    <w:p w14:paraId="7AE75EC1" w14:textId="77777777" w:rsidR="002A6853" w:rsidRDefault="002A6853" w:rsidP="002A6853">
      <w:pPr>
        <w:pStyle w:val="CS-Bodytext"/>
        <w:spacing w:after="60"/>
        <w:ind w:left="1440" w:right="14"/>
      </w:pPr>
      <w:r>
        <w:t xml:space="preserve">Target: </w:t>
      </w:r>
      <w:r w:rsidRPr="00373054">
        <w:t>/Application/Published/ds_orders1</w:t>
      </w:r>
    </w:p>
    <w:p w14:paraId="192B0116" w14:textId="77777777" w:rsidR="002A6853" w:rsidRDefault="002A6853" w:rsidP="002A6853">
      <w:pPr>
        <w:pStyle w:val="CS-Bodytext"/>
        <w:spacing w:after="60"/>
        <w:ind w:left="1440" w:right="14"/>
      </w:pPr>
      <w:r>
        <w:t>Source:</w:t>
      </w:r>
      <w:r w:rsidRPr="00373054">
        <w:t xml:space="preserve"> /Application/Views/ds_orders1</w:t>
      </w:r>
    </w:p>
    <w:p w14:paraId="21D55CEB" w14:textId="77777777" w:rsidR="002A6853" w:rsidRPr="00B01630" w:rsidRDefault="002A6853" w:rsidP="002A6853">
      <w:pPr>
        <w:pStyle w:val="CS-Bodytext"/>
        <w:spacing w:after="60"/>
        <w:ind w:left="1152"/>
        <w:rPr>
          <w:color w:val="365F91"/>
        </w:rPr>
      </w:pPr>
      <w:r w:rsidRPr="00B01630">
        <w:rPr>
          <w:color w:val="365F91"/>
        </w:rPr>
        <w:t>CR – CRUD (create, read, update, delete) services</w:t>
      </w:r>
    </w:p>
    <w:p w14:paraId="115A787E" w14:textId="77777777" w:rsidR="002A6853" w:rsidRDefault="002A6853" w:rsidP="002A6853">
      <w:pPr>
        <w:pStyle w:val="CS-Bodytext"/>
        <w:spacing w:after="60"/>
        <w:ind w:left="1512" w:right="14"/>
      </w:pPr>
      <w:r>
        <w:t xml:space="preserve">Target: </w:t>
      </w:r>
      <w:r w:rsidRPr="00545ABA">
        <w:t>/Application/Services/CRUD</w:t>
      </w:r>
      <w:r>
        <w:t>/ds_inventory</w:t>
      </w:r>
    </w:p>
    <w:p w14:paraId="56CD3A6F" w14:textId="77777777" w:rsidR="002A6853" w:rsidRDefault="002A6853" w:rsidP="002A6853">
      <w:pPr>
        <w:pStyle w:val="CS-Bodytext"/>
        <w:spacing w:after="60"/>
        <w:ind w:left="1512" w:right="14"/>
      </w:pPr>
      <w:r>
        <w:t xml:space="preserve">Source: </w:t>
      </w:r>
      <w:r w:rsidRPr="00545ABA">
        <w:t>/Physical/Physical/ds_inventory</w:t>
      </w:r>
    </w:p>
    <w:p w14:paraId="1A47AB2A" w14:textId="77777777" w:rsidR="002A6853" w:rsidRPr="00B01630" w:rsidRDefault="002A6853" w:rsidP="002A6853">
      <w:pPr>
        <w:pStyle w:val="CS-Bodytext"/>
        <w:spacing w:after="60"/>
        <w:ind w:left="1152" w:right="14"/>
        <w:rPr>
          <w:color w:val="365F91"/>
        </w:rPr>
      </w:pPr>
      <w:r w:rsidRPr="00B01630">
        <w:rPr>
          <w:color w:val="365F91"/>
        </w:rPr>
        <w:t>CV – Client Views</w:t>
      </w:r>
    </w:p>
    <w:p w14:paraId="4A7E20E1" w14:textId="77777777" w:rsidR="002A6853" w:rsidRDefault="002A6853" w:rsidP="002A6853">
      <w:pPr>
        <w:pStyle w:val="CS-Bodytext"/>
        <w:spacing w:after="60"/>
        <w:ind w:left="1512" w:right="14"/>
      </w:pPr>
      <w:r>
        <w:t xml:space="preserve">Target: </w:t>
      </w:r>
      <w:r w:rsidRPr="00373054">
        <w:t>/Application/Views/ds_orders1</w:t>
      </w:r>
    </w:p>
    <w:p w14:paraId="63C04189" w14:textId="77777777" w:rsidR="002A6853" w:rsidRDefault="002A6853" w:rsidP="002A6853">
      <w:pPr>
        <w:pStyle w:val="CS-Bodytext"/>
        <w:spacing w:after="60"/>
        <w:ind w:left="1512" w:right="14"/>
      </w:pPr>
      <w:r>
        <w:t xml:space="preserve">Source: </w:t>
      </w:r>
      <w:r w:rsidRPr="00373054">
        <w:t>/Business/Business/ds_orders1</w:t>
      </w:r>
    </w:p>
    <w:p w14:paraId="619F10E4" w14:textId="77777777" w:rsidR="002A6853" w:rsidRDefault="002A6853" w:rsidP="002A6853">
      <w:pPr>
        <w:pStyle w:val="CS-Bodytext"/>
        <w:spacing w:after="60"/>
        <w:ind w:left="792" w:right="14"/>
        <w:rPr>
          <w:color w:val="943634"/>
        </w:rPr>
      </w:pPr>
      <w:r>
        <w:rPr>
          <w:color w:val="943634"/>
        </w:rPr>
        <w:t>Business Layer</w:t>
      </w:r>
    </w:p>
    <w:p w14:paraId="2E57D8CA" w14:textId="77777777" w:rsidR="002A6853" w:rsidRPr="00B01630" w:rsidRDefault="002A6853" w:rsidP="002A6853">
      <w:pPr>
        <w:pStyle w:val="CS-Bodytext"/>
        <w:spacing w:after="60"/>
        <w:ind w:left="1152" w:right="14"/>
        <w:rPr>
          <w:color w:val="943634"/>
        </w:rPr>
      </w:pPr>
      <w:r w:rsidRPr="00B01630">
        <w:rPr>
          <w:color w:val="943634"/>
        </w:rPr>
        <w:t>BV – Business Views</w:t>
      </w:r>
    </w:p>
    <w:p w14:paraId="7B248EAD" w14:textId="77777777" w:rsidR="002A6853" w:rsidRDefault="002A6853" w:rsidP="002A6853">
      <w:pPr>
        <w:pStyle w:val="CS-Bodytext"/>
        <w:spacing w:after="60"/>
        <w:ind w:left="1512" w:right="14"/>
      </w:pPr>
      <w:r>
        <w:t xml:space="preserve">Target: </w:t>
      </w:r>
      <w:r w:rsidRPr="00373054">
        <w:t>/Business/Business/ds_orders1</w:t>
      </w:r>
    </w:p>
    <w:p w14:paraId="4482861F" w14:textId="77777777" w:rsidR="002A6853" w:rsidRDefault="002A6853" w:rsidP="002A6853">
      <w:pPr>
        <w:pStyle w:val="CS-Bodytext"/>
        <w:spacing w:after="60"/>
        <w:ind w:left="1512" w:right="14"/>
      </w:pPr>
      <w:r>
        <w:lastRenderedPageBreak/>
        <w:t xml:space="preserve">Source: </w:t>
      </w:r>
      <w:r w:rsidRPr="00373054">
        <w:t>/Business/Logical/ds_orders1</w:t>
      </w:r>
    </w:p>
    <w:p w14:paraId="5E603617" w14:textId="77777777" w:rsidR="002A6853" w:rsidRPr="00B01630" w:rsidRDefault="002A6853" w:rsidP="002A6853">
      <w:pPr>
        <w:pStyle w:val="CS-Bodytext"/>
        <w:spacing w:after="60"/>
        <w:ind w:left="1152"/>
        <w:rPr>
          <w:color w:val="943634"/>
        </w:rPr>
      </w:pPr>
      <w:r w:rsidRPr="00B01630">
        <w:rPr>
          <w:color w:val="943634"/>
        </w:rPr>
        <w:t>LV – Logical Views</w:t>
      </w:r>
    </w:p>
    <w:p w14:paraId="2C080099" w14:textId="77777777" w:rsidR="002A6853" w:rsidRDefault="002A6853" w:rsidP="002A6853">
      <w:pPr>
        <w:pStyle w:val="CS-Bodytext"/>
        <w:spacing w:after="60"/>
        <w:ind w:left="1512" w:right="14"/>
      </w:pPr>
      <w:r>
        <w:t xml:space="preserve">Target: </w:t>
      </w:r>
      <w:r w:rsidRPr="00373054">
        <w:t>/Business/Logical/ds_orders1</w:t>
      </w:r>
    </w:p>
    <w:p w14:paraId="4A0BCB2B" w14:textId="77777777" w:rsidR="002A6853" w:rsidRDefault="002A6853" w:rsidP="002A6853">
      <w:pPr>
        <w:pStyle w:val="CS-Bodytext"/>
        <w:spacing w:after="60"/>
        <w:ind w:left="1512" w:right="14"/>
      </w:pPr>
      <w:r>
        <w:t xml:space="preserve">Source: </w:t>
      </w:r>
      <w:r w:rsidRPr="00373054">
        <w:t>/Physical/Formatting/ds_orders1</w:t>
      </w:r>
    </w:p>
    <w:p w14:paraId="417E0571" w14:textId="77777777" w:rsidR="002A6853" w:rsidRDefault="002A6853" w:rsidP="002A6853">
      <w:pPr>
        <w:pStyle w:val="CS-Bodytext"/>
        <w:spacing w:after="60"/>
        <w:ind w:left="792" w:right="14"/>
        <w:rPr>
          <w:color w:val="E36C0A"/>
        </w:rPr>
      </w:pPr>
      <w:r>
        <w:rPr>
          <w:color w:val="E36C0A"/>
        </w:rPr>
        <w:t>Physical Layer</w:t>
      </w:r>
    </w:p>
    <w:p w14:paraId="1AA38B35" w14:textId="77777777" w:rsidR="002A6853" w:rsidRPr="00B01630" w:rsidRDefault="002A6853" w:rsidP="002A6853">
      <w:pPr>
        <w:pStyle w:val="CS-Bodytext"/>
        <w:spacing w:after="60"/>
        <w:ind w:left="1152" w:right="14"/>
        <w:rPr>
          <w:color w:val="E36C0A"/>
        </w:rPr>
      </w:pPr>
      <w:r w:rsidRPr="00B01630">
        <w:rPr>
          <w:color w:val="E36C0A"/>
        </w:rPr>
        <w:t>FV – Formatting Views</w:t>
      </w:r>
    </w:p>
    <w:p w14:paraId="0F202ADA" w14:textId="77777777" w:rsidR="002A6853" w:rsidRDefault="002A6853" w:rsidP="002A6853">
      <w:pPr>
        <w:pStyle w:val="CS-Bodytext"/>
        <w:spacing w:after="60"/>
        <w:ind w:left="1512" w:right="14"/>
      </w:pPr>
      <w:r>
        <w:t>Target: /</w:t>
      </w:r>
      <w:r w:rsidRPr="00B416B2">
        <w:t>Physical/Formatting/ds_orders1</w:t>
      </w:r>
    </w:p>
    <w:p w14:paraId="6018A251" w14:textId="77777777" w:rsidR="002A6853" w:rsidRDefault="002A6853" w:rsidP="002A6853">
      <w:pPr>
        <w:pStyle w:val="CS-Bodytext"/>
        <w:spacing w:after="60"/>
        <w:ind w:left="1512" w:right="14"/>
      </w:pPr>
      <w:r>
        <w:t xml:space="preserve">Source: </w:t>
      </w:r>
      <w:r w:rsidRPr="00B416B2">
        <w:t>/Physical/Metadata/MysqlSource/ORDERS1/ds_orders1</w:t>
      </w:r>
    </w:p>
    <w:p w14:paraId="2C17F550" w14:textId="77777777" w:rsidR="002A6853" w:rsidRPr="00B01630" w:rsidRDefault="002A6853" w:rsidP="002A6853">
      <w:pPr>
        <w:pStyle w:val="CS-Bodytext"/>
        <w:spacing w:after="60"/>
        <w:ind w:left="1152"/>
        <w:rPr>
          <w:color w:val="E36C0A"/>
        </w:rPr>
      </w:pPr>
      <w:r w:rsidRPr="00B01630">
        <w:rPr>
          <w:color w:val="E36C0A"/>
        </w:rPr>
        <w:t>PV – Physical Views</w:t>
      </w:r>
    </w:p>
    <w:p w14:paraId="2E2AC984" w14:textId="77777777" w:rsidR="002A6853" w:rsidRDefault="002A6853" w:rsidP="002A6853">
      <w:pPr>
        <w:pStyle w:val="CS-Bodytext"/>
        <w:spacing w:after="60"/>
        <w:ind w:left="1512" w:right="14"/>
      </w:pPr>
      <w:r>
        <w:t xml:space="preserve">Target: </w:t>
      </w:r>
      <w:r w:rsidRPr="00B416B2">
        <w:t>/Physical/Physical/ds_orders1</w:t>
      </w:r>
    </w:p>
    <w:p w14:paraId="3A81A36C" w14:textId="77777777" w:rsidR="002A6853" w:rsidRDefault="002A6853" w:rsidP="002A6853">
      <w:pPr>
        <w:pStyle w:val="CS-Bodytext"/>
        <w:spacing w:after="60"/>
        <w:ind w:left="1512" w:right="14"/>
      </w:pPr>
      <w:r>
        <w:t xml:space="preserve">Source: </w:t>
      </w:r>
      <w:r w:rsidRPr="00B416B2">
        <w:t>/Physical/Metadata/MysqlSource/ORDERS1/ds_orders1</w:t>
      </w:r>
    </w:p>
    <w:p w14:paraId="1A67313D" w14:textId="77777777" w:rsidR="002A6853" w:rsidRPr="00B01630" w:rsidRDefault="002A6853" w:rsidP="002A6853">
      <w:pPr>
        <w:pStyle w:val="CS-Bodytext"/>
        <w:spacing w:after="60"/>
        <w:ind w:left="1152"/>
        <w:rPr>
          <w:color w:val="E36C0A"/>
        </w:rPr>
      </w:pPr>
      <w:r w:rsidRPr="00B01630">
        <w:rPr>
          <w:color w:val="E36C0A"/>
        </w:rPr>
        <w:t>PM – Physical Metadata</w:t>
      </w:r>
    </w:p>
    <w:p w14:paraId="03D8C42F" w14:textId="77777777" w:rsidR="002A6853" w:rsidRDefault="002A6853" w:rsidP="002A6853">
      <w:pPr>
        <w:pStyle w:val="CS-Bodytext"/>
        <w:spacing w:after="60"/>
        <w:ind w:left="1512" w:right="14"/>
      </w:pPr>
      <w:r>
        <w:t xml:space="preserve">Target: </w:t>
      </w:r>
      <w:r w:rsidRPr="007D5679">
        <w:t>/Physical/Metadata/MysqlSource/ORDERS1/ds_orders1</w:t>
      </w:r>
    </w:p>
    <w:p w14:paraId="2DEAFC71" w14:textId="77777777" w:rsidR="002A6853" w:rsidRDefault="002A6853" w:rsidP="002A6853">
      <w:pPr>
        <w:pStyle w:val="CS-Bodytext"/>
        <w:spacing w:after="60"/>
        <w:ind w:left="1512" w:right="14"/>
      </w:pPr>
      <w:r>
        <w:t xml:space="preserve">Source: </w:t>
      </w:r>
      <w:r w:rsidRPr="007D5679">
        <w:t>/Physical/Metadata</w:t>
      </w:r>
    </w:p>
    <w:p w14:paraId="2AE34BD3" w14:textId="77777777" w:rsidR="002A6853" w:rsidRPr="001C0B05" w:rsidRDefault="002A6853" w:rsidP="002A6853">
      <w:pPr>
        <w:pStyle w:val="Heading3"/>
        <w:rPr>
          <w:color w:val="1F497D"/>
          <w:sz w:val="23"/>
          <w:szCs w:val="23"/>
        </w:rPr>
      </w:pPr>
      <w:bookmarkStart w:id="57" w:name="_Toc386358866"/>
      <w:bookmarkStart w:id="58" w:name="_Toc483578269"/>
      <w:bookmarkStart w:id="59" w:name="_Toc501642769"/>
      <w:r w:rsidRPr="001C0B05">
        <w:rPr>
          <w:color w:val="1F497D"/>
          <w:sz w:val="23"/>
          <w:szCs w:val="23"/>
        </w:rPr>
        <w:t>Explicit path or ConfigureStartingFolders</w:t>
      </w:r>
      <w:bookmarkEnd w:id="55"/>
      <w:bookmarkEnd w:id="57"/>
      <w:bookmarkEnd w:id="58"/>
      <w:bookmarkEnd w:id="59"/>
    </w:p>
    <w:p w14:paraId="6CE0B025" w14:textId="77777777" w:rsidR="002A6853" w:rsidRDefault="002A6853" w:rsidP="002A6853">
      <w:pPr>
        <w:pStyle w:val="CS-Bodytext"/>
        <w:numPr>
          <w:ilvl w:val="0"/>
          <w:numId w:val="32"/>
        </w:numPr>
      </w:pPr>
      <w:r>
        <w:t>Explicit path or ConfigureStartingFolders</w:t>
      </w:r>
    </w:p>
    <w:p w14:paraId="02D27B20" w14:textId="77777777" w:rsidR="002A6853" w:rsidRDefault="002A6853" w:rsidP="002A6853">
      <w:pPr>
        <w:pStyle w:val="CS-Bodytext"/>
        <w:numPr>
          <w:ilvl w:val="1"/>
          <w:numId w:val="32"/>
        </w:numPr>
      </w:pPr>
      <w:r>
        <w:t>The generate…Views procedures now provide the ability to choose between naming the explicit folder paths for the source and target or using the traditional ConfigureStartingFolders with the layerType, groupId and derivedFilterPath.</w:t>
      </w:r>
    </w:p>
    <w:p w14:paraId="5FCA1B84" w14:textId="77777777" w:rsidR="002A6853" w:rsidRDefault="002A6853" w:rsidP="002A6853">
      <w:pPr>
        <w:pStyle w:val="CS-Bodytext"/>
        <w:numPr>
          <w:ilvl w:val="2"/>
          <w:numId w:val="32"/>
        </w:numPr>
      </w:pPr>
      <w:r>
        <w:t>[OPTION1] Explicit Folder parameters:</w:t>
      </w:r>
    </w:p>
    <w:p w14:paraId="678E8D31" w14:textId="77777777" w:rsidR="002A6853" w:rsidRDefault="002A6853" w:rsidP="002A6853">
      <w:pPr>
        <w:pStyle w:val="CS-Bodytext"/>
        <w:numPr>
          <w:ilvl w:val="3"/>
          <w:numId w:val="32"/>
        </w:numPr>
      </w:pPr>
      <w:r>
        <w:t>publishToFolder</w:t>
      </w:r>
    </w:p>
    <w:p w14:paraId="62CB7368" w14:textId="77777777" w:rsidR="002A6853" w:rsidRDefault="002A6853" w:rsidP="002A6853">
      <w:pPr>
        <w:pStyle w:val="CS-Bodytext"/>
        <w:ind w:left="2160"/>
      </w:pPr>
      <w:r>
        <w:t>This is the full path to the folder in which to generate the views</w:t>
      </w:r>
    </w:p>
    <w:p w14:paraId="3217381F" w14:textId="77777777" w:rsidR="002A6853" w:rsidRDefault="002A6853" w:rsidP="002A6853">
      <w:pPr>
        <w:pStyle w:val="CS-Bodytext"/>
        <w:ind w:left="2160"/>
      </w:pPr>
      <w:r>
        <w:t>This is only required if option 1: targetResource is provided.</w:t>
      </w:r>
    </w:p>
    <w:p w14:paraId="3FD0C0D9" w14:textId="77777777" w:rsidR="002A6853" w:rsidRDefault="002A6853" w:rsidP="002A6853">
      <w:pPr>
        <w:pStyle w:val="CS-Bodytext"/>
        <w:ind w:left="2160"/>
      </w:pPr>
      <w:r>
        <w:t>If targetResource is not blank, then it is used and groupIds and derivedFilterPath are ignored</w:t>
      </w:r>
    </w:p>
    <w:p w14:paraId="46831887" w14:textId="77777777" w:rsidR="002A6853" w:rsidRDefault="002A6853" w:rsidP="002A6853">
      <w:pPr>
        <w:pStyle w:val="CS-Bodytext"/>
        <w:numPr>
          <w:ilvl w:val="3"/>
          <w:numId w:val="32"/>
        </w:numPr>
      </w:pPr>
      <w:r>
        <w:t>sourceResource</w:t>
      </w:r>
    </w:p>
    <w:p w14:paraId="2E50C8C3" w14:textId="77777777" w:rsidR="002A6853" w:rsidRDefault="002A6853" w:rsidP="002A6853">
      <w:pPr>
        <w:pStyle w:val="CS-Bodytext"/>
        <w:ind w:left="2160"/>
      </w:pPr>
      <w:r>
        <w:t>The source folder in CIS to begin searching for views to publish to a Composite data source or to another folder or the specific source View or Procedure to publish to a Composite data source or to another folder</w:t>
      </w:r>
    </w:p>
    <w:p w14:paraId="6C32B2E2" w14:textId="77777777" w:rsidR="002A6853" w:rsidRDefault="002A6853" w:rsidP="002A6853">
      <w:pPr>
        <w:pStyle w:val="CS-Bodytext"/>
        <w:ind w:left="2160"/>
      </w:pPr>
      <w:r>
        <w:t>If this is set it supercedes layerType, inGroupIDs and derivedFilterPath</w:t>
      </w:r>
    </w:p>
    <w:p w14:paraId="70058454" w14:textId="77777777" w:rsidR="002A6853" w:rsidRDefault="002A6853" w:rsidP="002A6853">
      <w:pPr>
        <w:pStyle w:val="CS-Bodytext"/>
        <w:numPr>
          <w:ilvl w:val="2"/>
          <w:numId w:val="32"/>
        </w:numPr>
      </w:pPr>
      <w:r>
        <w:t>[OPTION 2] ConfigureStartingFolder parameters:</w:t>
      </w:r>
    </w:p>
    <w:p w14:paraId="1EB29104" w14:textId="77777777" w:rsidR="002A6853" w:rsidRDefault="002A6853" w:rsidP="002A6853">
      <w:pPr>
        <w:pStyle w:val="CS-Bodytext"/>
        <w:ind w:left="1944"/>
      </w:pPr>
      <w:r>
        <w:lastRenderedPageBreak/>
        <w:t>If sourceResource is blank, then groupIds must be set with derivedFilterPath being optional.  The actual inputs are defined as local variables with DEFAULT values.  Adjust those variables accordingly.</w:t>
      </w:r>
    </w:p>
    <w:p w14:paraId="4371FBBA" w14:textId="77777777" w:rsidR="002A6853" w:rsidRDefault="002A6853" w:rsidP="002A6853">
      <w:pPr>
        <w:pStyle w:val="CS-Bodytext"/>
        <w:numPr>
          <w:ilvl w:val="3"/>
          <w:numId w:val="32"/>
        </w:numPr>
      </w:pPr>
      <w:r>
        <w:t>layerType</w:t>
      </w:r>
    </w:p>
    <w:p w14:paraId="06D2EE08" w14:textId="77777777" w:rsidR="002A6853" w:rsidRDefault="002A6853" w:rsidP="002A6853">
      <w:pPr>
        <w:pStyle w:val="CS-Bodytext"/>
        <w:ind w:left="1944"/>
      </w:pPr>
      <w:r>
        <w:t>layerType is set within the internal parameters for the specific generate…Views procedures.</w:t>
      </w:r>
    </w:p>
    <w:p w14:paraId="65026C1D" w14:textId="77777777" w:rsidR="002A6853" w:rsidRDefault="002A6853" w:rsidP="002A6853">
      <w:pPr>
        <w:pStyle w:val="CS-Bodytext"/>
        <w:numPr>
          <w:ilvl w:val="3"/>
          <w:numId w:val="32"/>
        </w:numPr>
      </w:pPr>
      <w:r>
        <w:t>groupIds</w:t>
      </w:r>
    </w:p>
    <w:p w14:paraId="28FA921E" w14:textId="77777777" w:rsidR="002A6853" w:rsidRDefault="002A6853" w:rsidP="002A6853">
      <w:pPr>
        <w:pStyle w:val="CS-Bodytext"/>
        <w:ind w:left="2160"/>
      </w:pPr>
      <w:r>
        <w:t xml:space="preserve">This is a comma separate list group ids to process. </w:t>
      </w:r>
    </w:p>
    <w:p w14:paraId="2FC44CDC" w14:textId="77777777" w:rsidR="002A6853" w:rsidRDefault="002A6853" w:rsidP="002A6853">
      <w:pPr>
        <w:pStyle w:val="CS-Bodytext"/>
        <w:ind w:left="2160"/>
      </w:pPr>
      <w:r>
        <w:t>This is a filter that allows the user to only generate for a specific group or list of groups found in the /_scripts/Configure/ConfigureStartingFolders.</w:t>
      </w:r>
    </w:p>
    <w:p w14:paraId="18C56419" w14:textId="77777777" w:rsidR="002A6853" w:rsidRDefault="002A6853" w:rsidP="002A6853">
      <w:pPr>
        <w:pStyle w:val="CS-Bodytext"/>
        <w:ind w:left="2160"/>
      </w:pPr>
      <w:r>
        <w:t>Pass in null to select all groupIds.</w:t>
      </w:r>
    </w:p>
    <w:p w14:paraId="679DD431" w14:textId="77777777" w:rsidR="002A6853" w:rsidRDefault="002A6853" w:rsidP="002A6853">
      <w:pPr>
        <w:pStyle w:val="CS-Bodytext"/>
        <w:numPr>
          <w:ilvl w:val="3"/>
          <w:numId w:val="32"/>
        </w:numPr>
      </w:pPr>
      <w:r>
        <w:t xml:space="preserve">derivedFilterPath </w:t>
      </w:r>
    </w:p>
    <w:p w14:paraId="2CE25616"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020D4E42"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Exmple:</w:t>
      </w:r>
    </w:p>
    <w:p w14:paraId="537FD94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layerType=CR</w:t>
      </w:r>
    </w:p>
    <w:p w14:paraId="6AC00F9A"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sourceFolderPath=</w:t>
      </w:r>
      <w:r>
        <w:rPr>
          <w:rFonts w:ascii="Arial" w:hAnsi="Arial" w:cs="Arial"/>
          <w:sz w:val="22"/>
          <w:szCs w:val="22"/>
        </w:rPr>
        <w:t xml:space="preserve"> </w:t>
      </w:r>
      <w:r>
        <w:rPr>
          <w:rFonts w:ascii="Arial" w:hAnsi="Arial" w:cs="Arial"/>
          <w:sz w:val="20"/>
          <w:szCs w:val="22"/>
        </w:rPr>
        <w:t>/shared/ASAssets</w:t>
      </w:r>
      <w:r w:rsidRPr="00F134D2">
        <w:rPr>
          <w:rFonts w:ascii="Arial" w:hAnsi="Arial" w:cs="Arial"/>
          <w:sz w:val="20"/>
          <w:szCs w:val="22"/>
        </w:rPr>
        <w:t>/BestPractices/DataAbstractionSample/ Physical/Physical/ds_orders</w:t>
      </w:r>
    </w:p>
    <w:p w14:paraId="6523735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derivedFilterPath=customers,orders</w:t>
      </w:r>
    </w:p>
    <w:p w14:paraId="1C0DB09F"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543D8493"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u w:val="single"/>
        </w:rPr>
        <w:t>Pairing</w:t>
      </w:r>
      <w:r w:rsidRPr="0084057A">
        <w:rPr>
          <w:rFonts w:ascii="Arial" w:hAnsi="Arial" w:cs="Arial"/>
          <w:sz w:val="22"/>
          <w:szCs w:val="22"/>
        </w:rPr>
        <w:t xml:space="preserve">: If you have multiple groupIds, you may pair up the derivedFilterPath items with commas.  If you want multiple filters per groupId then place a double quote around those filters followed by a comma and another filter.  </w:t>
      </w:r>
    </w:p>
    <w:p w14:paraId="5713D9D0"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For example:</w:t>
      </w:r>
    </w:p>
    <w:p w14:paraId="2F97D54F"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lastRenderedPageBreak/>
        <w:t>groupIds=ds_orders1,ds_orders2</w:t>
      </w:r>
    </w:p>
    <w:p w14:paraId="6EDEFBE2"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t>derivedFilterPath=”customers,orders”,orders</w:t>
      </w:r>
    </w:p>
    <w:p w14:paraId="7B71F22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result for the above is that the “customers,orders” filter will be applied to the groupId ds_orders1 and the lone orders will be applied to ds_orders2.</w:t>
      </w:r>
    </w:p>
    <w:p w14:paraId="5D64A9E6"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rPr>
        <w:t>sourceResource</w:t>
      </w:r>
      <w:r w:rsidRPr="0084057A">
        <w:rPr>
          <w:rFonts w:ascii="Arial" w:hAnsi="Arial" w:cs="Arial"/>
          <w:sz w:val="22"/>
          <w:szCs w:val="22"/>
        </w:rPr>
        <w:t xml:space="preserve">:  The derivedFilterPath may now be used with the explicit variable sourceResource as long as sourceResource points to a CONTAINER/FOLDER resource.  If sourceResource points to a TABLE/VIEW resource then derivedFilterPath is ignored.  </w:t>
      </w:r>
    </w:p>
    <w:p w14:paraId="79D6B8A3"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 xml:space="preserve">For example: </w:t>
      </w:r>
    </w:p>
    <w:p w14:paraId="3D764E7C"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sourceResource=/shared/lab00/Physical/Metadata/ds_orders1</w:t>
      </w:r>
    </w:p>
    <w:p w14:paraId="7EADBBE4"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derivedFilterPath=</w:t>
      </w:r>
      <w:r>
        <w:rPr>
          <w:rFonts w:ascii="Arial" w:hAnsi="Arial" w:cs="Arial"/>
          <w:sz w:val="22"/>
          <w:szCs w:val="22"/>
        </w:rPr>
        <w:t>”</w:t>
      </w:r>
      <w:r w:rsidRPr="0084057A">
        <w:rPr>
          <w:rFonts w:ascii="Arial" w:hAnsi="Arial" w:cs="Arial"/>
          <w:sz w:val="22"/>
          <w:szCs w:val="22"/>
        </w:rPr>
        <w:t>customers,orders</w:t>
      </w:r>
      <w:r>
        <w:rPr>
          <w:rFonts w:ascii="Arial" w:hAnsi="Arial" w:cs="Arial"/>
          <w:sz w:val="22"/>
          <w:szCs w:val="22"/>
        </w:rPr>
        <w:t>”</w:t>
      </w:r>
    </w:p>
    <w:p w14:paraId="6A0E19A7" w14:textId="77777777" w:rsidR="002A6853" w:rsidRPr="0084057A" w:rsidRDefault="002A6853" w:rsidP="002A6853">
      <w:pPr>
        <w:pStyle w:val="CS-Bodytext"/>
        <w:ind w:left="2160"/>
        <w:rPr>
          <w:rFonts w:cs="Arial"/>
        </w:rPr>
      </w:pPr>
      <w:r w:rsidRPr="0084057A">
        <w:rPr>
          <w:rFonts w:cs="Arial"/>
        </w:rPr>
        <w:t>The result for the above is that customers and orders are the only views generated.</w:t>
      </w:r>
    </w:p>
    <w:p w14:paraId="39FB1760" w14:textId="77777777" w:rsidR="002A6853" w:rsidRPr="0084057A" w:rsidRDefault="002A6853" w:rsidP="002A6853">
      <w:pPr>
        <w:pStyle w:val="CS-Bodytext"/>
        <w:ind w:left="2160"/>
        <w:rPr>
          <w:rFonts w:cs="Arial"/>
        </w:rPr>
      </w:pPr>
      <w:r w:rsidRPr="0084057A">
        <w:rPr>
          <w:rFonts w:cs="Arial"/>
        </w:rPr>
        <w:t>Note: exactMatch is defaulted to 0 so a partial path match is the only thing required</w:t>
      </w:r>
    </w:p>
    <w:p w14:paraId="70BC9371" w14:textId="77777777" w:rsidR="002A6853" w:rsidRPr="001C0B05" w:rsidRDefault="002A6853" w:rsidP="002A6853">
      <w:pPr>
        <w:pStyle w:val="Heading3"/>
        <w:rPr>
          <w:color w:val="1F497D"/>
          <w:sz w:val="23"/>
          <w:szCs w:val="23"/>
        </w:rPr>
      </w:pPr>
      <w:bookmarkStart w:id="60" w:name="_Toc362605207"/>
      <w:bookmarkStart w:id="61" w:name="_Toc386358867"/>
      <w:bookmarkStart w:id="62" w:name="_Toc483578270"/>
      <w:bookmarkStart w:id="63" w:name="_Toc501642770"/>
      <w:r w:rsidRPr="001C0B05">
        <w:rPr>
          <w:color w:val="1F497D"/>
          <w:sz w:val="23"/>
          <w:szCs w:val="23"/>
        </w:rPr>
        <w:t>Resource Annotations and Logical Definitions in the spreadsheet</w:t>
      </w:r>
      <w:bookmarkEnd w:id="60"/>
      <w:bookmarkEnd w:id="61"/>
      <w:bookmarkEnd w:id="62"/>
      <w:bookmarkEnd w:id="63"/>
    </w:p>
    <w:p w14:paraId="0D714087" w14:textId="77777777" w:rsidR="002A6853" w:rsidRDefault="002A6853" w:rsidP="002A6853">
      <w:pPr>
        <w:pStyle w:val="CS-Bodytext"/>
        <w:numPr>
          <w:ilvl w:val="0"/>
          <w:numId w:val="32"/>
        </w:numPr>
      </w:pPr>
      <w:r>
        <w:t>How to provide annotations with tabs and line breaks</w:t>
      </w:r>
    </w:p>
    <w:p w14:paraId="4CC532DD" w14:textId="77777777" w:rsidR="002A6853" w:rsidRDefault="002A6853" w:rsidP="002A6853">
      <w:pPr>
        <w:pStyle w:val="CS-Bodytext"/>
        <w:numPr>
          <w:ilvl w:val="1"/>
          <w:numId w:val="32"/>
        </w:numPr>
      </w:pPr>
      <w:r>
        <w:t>If you are editing the Common_Model_v3_file[1-3].xlsx by hand, you may want to provide annotations in the “Logical Definition” column.  You can insert tab characters and line feed characters for new lines.   The traditional carriage return is not used in Composite.</w:t>
      </w:r>
    </w:p>
    <w:p w14:paraId="443D2E7D" w14:textId="77777777" w:rsidR="002A6853" w:rsidRDefault="002A6853" w:rsidP="002A6853">
      <w:pPr>
        <w:pStyle w:val="CS-Bodytext"/>
        <w:numPr>
          <w:ilvl w:val="2"/>
          <w:numId w:val="32"/>
        </w:numPr>
      </w:pPr>
      <w:r>
        <w:t>&lt;TAB&gt; - this represents a tab character</w:t>
      </w:r>
    </w:p>
    <w:p w14:paraId="7A2D41F4" w14:textId="77777777" w:rsidR="002A6853" w:rsidRDefault="002A6853" w:rsidP="002A6853">
      <w:pPr>
        <w:pStyle w:val="CS-Bodytext"/>
        <w:numPr>
          <w:ilvl w:val="2"/>
          <w:numId w:val="32"/>
        </w:numPr>
      </w:pPr>
      <w:r>
        <w:t>&lt;LF&gt; - this represents a new line or line feed character in Composite</w:t>
      </w:r>
    </w:p>
    <w:p w14:paraId="354837F6" w14:textId="77777777" w:rsidR="002A6853" w:rsidRDefault="002A6853" w:rsidP="002A6853">
      <w:pPr>
        <w:pStyle w:val="CS-Bodytext"/>
        <w:numPr>
          <w:ilvl w:val="1"/>
          <w:numId w:val="32"/>
        </w:numPr>
      </w:pPr>
      <w:r>
        <w:t>When the Best Practices scripts generate the Common Model spreadsheet it will also do the reverse for annotations that it finds in the resources.  It will insert &lt;TAB&gt; and &lt;LF&gt; characters where necessary.</w:t>
      </w:r>
    </w:p>
    <w:p w14:paraId="2E9797D5" w14:textId="77777777" w:rsidR="002A6853" w:rsidRPr="001C0B05" w:rsidRDefault="002A6853" w:rsidP="002A6853">
      <w:pPr>
        <w:pStyle w:val="Heading3"/>
        <w:rPr>
          <w:color w:val="1F497D"/>
          <w:sz w:val="23"/>
          <w:szCs w:val="23"/>
        </w:rPr>
      </w:pPr>
      <w:bookmarkStart w:id="64" w:name="_Toc362605208"/>
      <w:bookmarkStart w:id="65" w:name="_Toc386358868"/>
      <w:bookmarkStart w:id="66" w:name="_Toc483578271"/>
      <w:bookmarkStart w:id="67" w:name="_Toc501642771"/>
      <w:r w:rsidRPr="001C0B05">
        <w:rPr>
          <w:color w:val="1F497D"/>
          <w:sz w:val="23"/>
          <w:szCs w:val="23"/>
        </w:rPr>
        <w:t>Upgrading a Project</w:t>
      </w:r>
      <w:bookmarkEnd w:id="64"/>
      <w:bookmarkEnd w:id="65"/>
      <w:bookmarkEnd w:id="66"/>
      <w:bookmarkEnd w:id="67"/>
    </w:p>
    <w:p w14:paraId="08A89A74" w14:textId="77777777" w:rsidR="002A6853" w:rsidRDefault="002A6853" w:rsidP="002A6853">
      <w:pPr>
        <w:pStyle w:val="CS-Bodytext"/>
        <w:numPr>
          <w:ilvl w:val="0"/>
          <w:numId w:val="32"/>
        </w:numPr>
      </w:pPr>
      <w:r>
        <w:t xml:space="preserve">How to upgrade a project </w:t>
      </w:r>
    </w:p>
    <w:p w14:paraId="4739FFF9" w14:textId="77777777" w:rsidR="002A6853" w:rsidRDefault="002A6853" w:rsidP="002A6853">
      <w:pPr>
        <w:pStyle w:val="CS-Bodytext"/>
        <w:numPr>
          <w:ilvl w:val="1"/>
          <w:numId w:val="32"/>
        </w:numPr>
      </w:pPr>
      <w:r>
        <w:t>This is a new capability in 7.1.   The purpose of the upgrade procedure is to assist the user in automatically performing the upgrade of a project from one version of the Best Practices to the latest.</w:t>
      </w:r>
    </w:p>
    <w:p w14:paraId="171DD744" w14:textId="77777777" w:rsidR="002A6853" w:rsidRDefault="002A6853" w:rsidP="002A6853">
      <w:pPr>
        <w:pStyle w:val="CS-Bodytext"/>
        <w:numPr>
          <w:ilvl w:val="1"/>
          <w:numId w:val="32"/>
        </w:numPr>
      </w:pPr>
      <w:r>
        <w:t>What can change:</w:t>
      </w:r>
    </w:p>
    <w:p w14:paraId="6ED7FD14" w14:textId="77777777" w:rsidR="002A6853" w:rsidRDefault="002A6853" w:rsidP="002A6853">
      <w:pPr>
        <w:pStyle w:val="CS-Bodytext"/>
        <w:numPr>
          <w:ilvl w:val="2"/>
          <w:numId w:val="32"/>
        </w:numPr>
      </w:pPr>
      <w:r w:rsidRPr="00093913">
        <w:rPr>
          <w:b/>
          <w:u w:val="single"/>
        </w:rPr>
        <w:t>Generate</w:t>
      </w:r>
      <w:r>
        <w:t xml:space="preserve"> – The /Generate folder procedures can change.  In this case, the new procedures are copied from the </w:t>
      </w:r>
      <w:r>
        <w:lastRenderedPageBreak/>
        <w:t>“DataAbstraction_GENERIC_Template”/_scripts/Generate folder to your project folder and rebound to your project defaultValues constants.</w:t>
      </w:r>
    </w:p>
    <w:p w14:paraId="6F14DD00" w14:textId="77777777" w:rsidR="002A6853" w:rsidRDefault="002A6853" w:rsidP="002A6853">
      <w:pPr>
        <w:pStyle w:val="CS-Bodytext"/>
        <w:numPr>
          <w:ilvl w:val="2"/>
          <w:numId w:val="32"/>
        </w:numPr>
      </w:pPr>
      <w:r>
        <w:rPr>
          <w:b/>
          <w:u w:val="single"/>
        </w:rPr>
        <w:t xml:space="preserve">Custom </w:t>
      </w:r>
      <w:r>
        <w:t>– Any procedures that are found in the /Generate folder that do on occur in the “DataAbstraction_GENERIC_Template”/_scripts/Generate are moved to the /Custom folder.</w:t>
      </w:r>
    </w:p>
    <w:p w14:paraId="0E6F4935" w14:textId="77777777" w:rsidR="002A6853" w:rsidRDefault="002A6853" w:rsidP="002A6853">
      <w:pPr>
        <w:pStyle w:val="CS-Bodytext"/>
        <w:numPr>
          <w:ilvl w:val="2"/>
          <w:numId w:val="32"/>
        </w:numPr>
      </w:pPr>
      <w:r>
        <w:rPr>
          <w:b/>
          <w:u w:val="single"/>
        </w:rPr>
        <w:t xml:space="preserve">ConfigureStartingFolders </w:t>
      </w:r>
      <w:r>
        <w:t>– From time-to-time, it may be necessary to add variables, set statements, or insert statements to an existing /Configure/ConfigureStartingFolders procedure.  These changes are made in-place by replacing text, replacing after text or replacing before text.</w:t>
      </w:r>
    </w:p>
    <w:p w14:paraId="5E5821A3" w14:textId="77777777" w:rsidR="002A6853" w:rsidRDefault="002A6853" w:rsidP="002A6853">
      <w:pPr>
        <w:pStyle w:val="CS-Bodytext"/>
        <w:numPr>
          <w:ilvl w:val="2"/>
          <w:numId w:val="32"/>
        </w:numPr>
      </w:pPr>
      <w:r>
        <w:rPr>
          <w:b/>
          <w:u w:val="single"/>
        </w:rPr>
        <w:t xml:space="preserve">defaultValues </w:t>
      </w:r>
      <w:r>
        <w:t>– From time-to-time, it may be necessary to add variables or set statements to the existing /Constants/defaultValues procedures.  These changes are made in-place by replacing text, replacing after text or replacing before text.</w:t>
      </w:r>
    </w:p>
    <w:p w14:paraId="760F4A92" w14:textId="77777777" w:rsidR="002A6853" w:rsidRDefault="002A6853" w:rsidP="002A6853">
      <w:pPr>
        <w:pStyle w:val="CS-Bodytext"/>
        <w:numPr>
          <w:ilvl w:val="2"/>
          <w:numId w:val="32"/>
        </w:numPr>
      </w:pPr>
      <w:r>
        <w:rPr>
          <w:b/>
          <w:u w:val="single"/>
        </w:rPr>
        <w:t xml:space="preserve">Adding new procedures </w:t>
      </w:r>
      <w:r>
        <w:t>– From time-to-time, it may be necessary to add new procedures to a folder.</w:t>
      </w:r>
    </w:p>
    <w:p w14:paraId="43ACB382" w14:textId="77777777" w:rsidR="002A6853" w:rsidRDefault="002A6853" w:rsidP="002A6853">
      <w:pPr>
        <w:pStyle w:val="CS-Bodytext"/>
        <w:numPr>
          <w:ilvl w:val="2"/>
          <w:numId w:val="32"/>
        </w:numPr>
      </w:pPr>
      <w:r>
        <w:rPr>
          <w:b/>
          <w:u w:val="single"/>
        </w:rPr>
        <w:t xml:space="preserve">Deleting procedures </w:t>
      </w:r>
      <w:r>
        <w:t>– From time-to-time, it may be necessary to delete a procedure that is no longer being used.</w:t>
      </w:r>
    </w:p>
    <w:p w14:paraId="536F4E6E" w14:textId="77777777" w:rsidR="002A6853" w:rsidRDefault="002A6853" w:rsidP="002A6853">
      <w:pPr>
        <w:pStyle w:val="CS-Bodytext"/>
        <w:numPr>
          <w:ilvl w:val="2"/>
          <w:numId w:val="32"/>
        </w:numPr>
      </w:pPr>
      <w:r>
        <w:rPr>
          <w:b/>
          <w:u w:val="single"/>
        </w:rPr>
        <w:t xml:space="preserve">Moving procedures </w:t>
      </w:r>
      <w:r>
        <w:t>– From time-to-time, it may be necessary to move a procedure to a different folder.</w:t>
      </w:r>
    </w:p>
    <w:p w14:paraId="7020A162" w14:textId="77777777" w:rsidR="002A6853" w:rsidRDefault="002A6853" w:rsidP="002A6853">
      <w:pPr>
        <w:pStyle w:val="CS-Bodytext"/>
        <w:numPr>
          <w:ilvl w:val="1"/>
          <w:numId w:val="32"/>
        </w:numPr>
      </w:pPr>
      <w:r>
        <w:t>Version Differences and Mappings</w:t>
      </w:r>
    </w:p>
    <w:p w14:paraId="2EDC1B1F" w14:textId="77777777" w:rsidR="002A6853" w:rsidRDefault="002A6853" w:rsidP="002A6853">
      <w:pPr>
        <w:pStyle w:val="CS-Bodytext"/>
        <w:numPr>
          <w:ilvl w:val="2"/>
          <w:numId w:val="32"/>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4D094B1A" w14:textId="77777777" w:rsidR="002A6853" w:rsidRPr="0005511A" w:rsidRDefault="002A6853" w:rsidP="002A6853">
      <w:pPr>
        <w:pStyle w:val="CS-Bodytext"/>
        <w:numPr>
          <w:ilvl w:val="2"/>
          <w:numId w:val="32"/>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8931249" w14:textId="77777777" w:rsidR="002A6853" w:rsidRDefault="002A6853" w:rsidP="002A6853">
      <w:pPr>
        <w:pStyle w:val="CS-Bodytext"/>
        <w:numPr>
          <w:ilvl w:val="1"/>
          <w:numId w:val="32"/>
        </w:numPr>
      </w:pPr>
      <w:r>
        <w:t>Upgrade steps</w:t>
      </w:r>
    </w:p>
    <w:p w14:paraId="3D3185A9" w14:textId="77777777" w:rsidR="002A6853" w:rsidRDefault="002A6853" w:rsidP="002A6853">
      <w:pPr>
        <w:pStyle w:val="CS-Bodytext"/>
        <w:numPr>
          <w:ilvl w:val="2"/>
          <w:numId w:val="32"/>
        </w:numPr>
      </w:pPr>
      <w:r w:rsidRPr="0005511A">
        <w:t>Review the section “</w:t>
      </w:r>
      <w:hyperlink w:anchor="_Upgrade_v4.x_or" w:history="1">
        <w:r w:rsidRPr="0084057A">
          <w:rPr>
            <w:rStyle w:val="Hyperlink"/>
            <w:b/>
          </w:rPr>
          <w:t>How to Upgrade the Best Practices Scripts</w:t>
        </w:r>
      </w:hyperlink>
      <w:r w:rsidRPr="0005511A">
        <w:t>” for more details on how to perform an upgrade to the latest version.</w:t>
      </w:r>
    </w:p>
    <w:p w14:paraId="2FE18A13" w14:textId="77777777" w:rsidR="002A6853" w:rsidRPr="001C0B05" w:rsidRDefault="002A6853" w:rsidP="002A6853">
      <w:pPr>
        <w:pStyle w:val="Heading3"/>
        <w:rPr>
          <w:color w:val="1F497D"/>
          <w:sz w:val="23"/>
          <w:szCs w:val="23"/>
        </w:rPr>
      </w:pPr>
      <w:bookmarkStart w:id="68" w:name="_Toc386358869"/>
      <w:bookmarkStart w:id="69" w:name="_Toc483578272"/>
      <w:bookmarkStart w:id="70" w:name="_Toc501642772"/>
      <w:r>
        <w:rPr>
          <w:color w:val="1F497D"/>
          <w:sz w:val="23"/>
          <w:szCs w:val="23"/>
        </w:rPr>
        <w:t>Max Request Depth</w:t>
      </w:r>
      <w:bookmarkEnd w:id="68"/>
      <w:bookmarkEnd w:id="69"/>
      <w:bookmarkEnd w:id="70"/>
    </w:p>
    <w:p w14:paraId="7A7AC108" w14:textId="77777777" w:rsidR="002A6853" w:rsidRPr="00657EE5" w:rsidRDefault="002A6853" w:rsidP="002A6853">
      <w:pPr>
        <w:pStyle w:val="CS-Bodytext"/>
        <w:numPr>
          <w:ilvl w:val="0"/>
          <w:numId w:val="32"/>
        </w:numPr>
      </w:pPr>
      <w:r>
        <w:t xml:space="preserve">The scripts contain a number of recursive procedures.   It is recommended to set the Max Request Depth to 100.   </w:t>
      </w:r>
      <w:r w:rsidRPr="00657EE5">
        <w:rPr>
          <w:rFonts w:cs="Arial"/>
          <w:szCs w:val="24"/>
        </w:rPr>
        <w:t>This value specifies an upper limit on the depth of the request stack in a transaction.</w:t>
      </w:r>
      <w:r w:rsidRPr="00657EE5">
        <w:rPr>
          <w:rFonts w:ascii="Times New Roman" w:hAnsi="Times New Roman"/>
          <w:szCs w:val="24"/>
        </w:rPr>
        <w:t xml:space="preserve"> </w:t>
      </w:r>
    </w:p>
    <w:p w14:paraId="524C50B5" w14:textId="77777777" w:rsidR="002A6853" w:rsidRDefault="002A6853" w:rsidP="002A6853">
      <w:pPr>
        <w:pStyle w:val="CS-Bodytext"/>
        <w:numPr>
          <w:ilvl w:val="1"/>
          <w:numId w:val="32"/>
        </w:numPr>
      </w:pPr>
      <w:r>
        <w:t xml:space="preserve">From Studio, Click: Administration </w:t>
      </w:r>
      <w:r>
        <w:sym w:font="Wingdings" w:char="F0E0"/>
      </w:r>
      <w:r>
        <w:t xml:space="preserve"> Configuration </w:t>
      </w:r>
      <w:r>
        <w:sym w:font="Wingdings" w:char="F0E0"/>
      </w:r>
      <w:r>
        <w:t xml:space="preserve"> Composite Server </w:t>
      </w:r>
      <w:r>
        <w:sym w:font="Wingdings" w:char="F0E0"/>
      </w:r>
      <w:r>
        <w:t xml:space="preserve"> Configuration </w:t>
      </w:r>
      <w:r>
        <w:sym w:font="Wingdings" w:char="F0E0"/>
      </w:r>
      <w:r>
        <w:t xml:space="preserve"> Transactions </w:t>
      </w:r>
      <w:r>
        <w:sym w:font="Wingdings" w:char="F0E0"/>
      </w:r>
      <w:r>
        <w:t xml:space="preserve"> Max Reques Depth = 100</w:t>
      </w:r>
    </w:p>
    <w:p w14:paraId="54C112E2" w14:textId="77777777" w:rsidR="002A6853" w:rsidRPr="001C0B05" w:rsidRDefault="002A6853" w:rsidP="002A6853">
      <w:pPr>
        <w:pStyle w:val="Heading3"/>
        <w:rPr>
          <w:color w:val="1F497D"/>
          <w:sz w:val="23"/>
          <w:szCs w:val="23"/>
        </w:rPr>
      </w:pPr>
      <w:bookmarkStart w:id="71" w:name="_Toc386358870"/>
      <w:bookmarkStart w:id="72" w:name="_Toc483578273"/>
      <w:bookmarkStart w:id="73" w:name="_Toc501642773"/>
      <w:r>
        <w:rPr>
          <w:color w:val="1F497D"/>
          <w:sz w:val="23"/>
          <w:szCs w:val="23"/>
        </w:rPr>
        <w:lastRenderedPageBreak/>
        <w:t>Debug Settings</w:t>
      </w:r>
      <w:bookmarkEnd w:id="71"/>
      <w:bookmarkEnd w:id="72"/>
      <w:bookmarkEnd w:id="73"/>
    </w:p>
    <w:p w14:paraId="0DFE4DDC" w14:textId="77777777" w:rsidR="002A6853" w:rsidRPr="00954A1B" w:rsidRDefault="002A6853" w:rsidP="002A6853">
      <w:pPr>
        <w:pStyle w:val="CS-Bodytext"/>
        <w:numPr>
          <w:ilvl w:val="0"/>
          <w:numId w:val="32"/>
        </w:numPr>
      </w:pPr>
      <w:r>
        <w:t>The scripts contain a number of debug options.  Some settings are scoped per project while others are scoped for the entire Best Practices installation</w:t>
      </w:r>
      <w:r w:rsidRPr="00657EE5">
        <w:rPr>
          <w:rFonts w:cs="Arial"/>
          <w:szCs w:val="24"/>
        </w:rPr>
        <w:t>.</w:t>
      </w:r>
    </w:p>
    <w:p w14:paraId="6FFD97A8" w14:textId="77777777" w:rsidR="002A6853" w:rsidRDefault="002A6853" w:rsidP="002A6853">
      <w:pPr>
        <w:pStyle w:val="CS-Bodytext"/>
        <w:numPr>
          <w:ilvl w:val="1"/>
          <w:numId w:val="32"/>
        </w:numPr>
      </w:pPr>
      <w:r>
        <w:t>Project Scoped</w:t>
      </w:r>
    </w:p>
    <w:p w14:paraId="6EB004B6" w14:textId="77777777" w:rsidR="002A6853" w:rsidRDefault="002A6853" w:rsidP="002A6853">
      <w:pPr>
        <w:pStyle w:val="CS-Bodytext"/>
        <w:numPr>
          <w:ilvl w:val="2"/>
          <w:numId w:val="32"/>
        </w:numPr>
      </w:pPr>
      <w:r>
        <w:t>Debug Time for Generate Views</w:t>
      </w:r>
    </w:p>
    <w:p w14:paraId="71B19D8B" w14:textId="77777777" w:rsidR="002A6853" w:rsidRDefault="002A6853" w:rsidP="002A6853">
      <w:pPr>
        <w:pStyle w:val="CS-Bodytext"/>
        <w:numPr>
          <w:ilvl w:val="3"/>
          <w:numId w:val="32"/>
        </w:numPr>
      </w:pPr>
      <w:r>
        <w:t>Debug Location: ../&lt;project&gt;/_scripts/Constants/defaultValues</w:t>
      </w:r>
    </w:p>
    <w:p w14:paraId="45F5DF32" w14:textId="77777777" w:rsidR="002A6853" w:rsidRPr="00657EE5" w:rsidRDefault="002A6853" w:rsidP="002A6853">
      <w:pPr>
        <w:pStyle w:val="CS-Bodytext"/>
        <w:numPr>
          <w:ilvl w:val="4"/>
          <w:numId w:val="32"/>
        </w:numPr>
      </w:pPr>
      <w:r>
        <w:t>debugTime – debug time output only</w:t>
      </w:r>
    </w:p>
    <w:p w14:paraId="04806B31" w14:textId="77777777" w:rsidR="002A6853" w:rsidRDefault="002A6853" w:rsidP="002A6853">
      <w:pPr>
        <w:pStyle w:val="CS-Bodytext"/>
        <w:numPr>
          <w:ilvl w:val="2"/>
          <w:numId w:val="32"/>
        </w:numPr>
      </w:pPr>
      <w:r>
        <w:t>Debug Generate Views and Generate Display</w:t>
      </w:r>
    </w:p>
    <w:p w14:paraId="4D9CEB1A" w14:textId="77777777" w:rsidR="002A6853" w:rsidRDefault="002A6853" w:rsidP="002A6853">
      <w:pPr>
        <w:pStyle w:val="CS-Bodytext"/>
        <w:numPr>
          <w:ilvl w:val="3"/>
          <w:numId w:val="32"/>
        </w:numPr>
      </w:pPr>
      <w:r>
        <w:t>Debug Location: ../&lt;project&gt;/_scripts/Configure/ConfigureParams</w:t>
      </w:r>
    </w:p>
    <w:p w14:paraId="17F4160C" w14:textId="77777777" w:rsidR="002A6853" w:rsidRDefault="002A6853" w:rsidP="002A6853">
      <w:pPr>
        <w:pStyle w:val="CS-Bodytext"/>
        <w:numPr>
          <w:ilvl w:val="4"/>
          <w:numId w:val="32"/>
        </w:numPr>
      </w:pPr>
      <w:r>
        <w:t>debug1 – debug 1</w:t>
      </w:r>
      <w:r w:rsidRPr="00954A1B">
        <w:rPr>
          <w:vertAlign w:val="superscript"/>
        </w:rPr>
        <w:t>st</w:t>
      </w:r>
      <w:r>
        <w:t xml:space="preserve"> level scripts</w:t>
      </w:r>
    </w:p>
    <w:p w14:paraId="09FE766C" w14:textId="77777777" w:rsidR="002A6853" w:rsidRDefault="002A6853" w:rsidP="002A6853">
      <w:pPr>
        <w:pStyle w:val="CS-Bodytext"/>
        <w:numPr>
          <w:ilvl w:val="4"/>
          <w:numId w:val="32"/>
        </w:numPr>
      </w:pPr>
      <w:r>
        <w:t>debug2 – debug 2</w:t>
      </w:r>
      <w:r w:rsidRPr="00954A1B">
        <w:rPr>
          <w:vertAlign w:val="superscript"/>
        </w:rPr>
        <w:t>nd</w:t>
      </w:r>
      <w:r>
        <w:t xml:space="preserve"> level scripts</w:t>
      </w:r>
    </w:p>
    <w:p w14:paraId="0211B939" w14:textId="77777777" w:rsidR="002A6853" w:rsidRDefault="002A6853" w:rsidP="002A6853">
      <w:pPr>
        <w:pStyle w:val="CS-Bodytext"/>
        <w:numPr>
          <w:ilvl w:val="4"/>
          <w:numId w:val="32"/>
        </w:numPr>
      </w:pPr>
      <w:r>
        <w:t>debug3 – debug 3</w:t>
      </w:r>
      <w:r w:rsidRPr="00954A1B">
        <w:rPr>
          <w:vertAlign w:val="superscript"/>
        </w:rPr>
        <w:t>rd</w:t>
      </w:r>
      <w:r>
        <w:t xml:space="preserve"> level scripts</w:t>
      </w:r>
    </w:p>
    <w:p w14:paraId="7CFB64B8" w14:textId="77777777" w:rsidR="002A6853" w:rsidRDefault="002A6853" w:rsidP="002A6853">
      <w:pPr>
        <w:pStyle w:val="CS-Bodytext"/>
        <w:numPr>
          <w:ilvl w:val="2"/>
          <w:numId w:val="32"/>
        </w:numPr>
      </w:pPr>
      <w:r>
        <w:t>Debug Generate CRUD</w:t>
      </w:r>
    </w:p>
    <w:p w14:paraId="5353DCB5" w14:textId="77777777" w:rsidR="002A6853" w:rsidRDefault="002A6853" w:rsidP="002A6853">
      <w:pPr>
        <w:pStyle w:val="CS-Bodytext"/>
        <w:numPr>
          <w:ilvl w:val="3"/>
          <w:numId w:val="32"/>
        </w:numPr>
      </w:pPr>
      <w:r>
        <w:t>Debug Location: ../&lt;project&gt;/_scripts/Constants/defaultValues</w:t>
      </w:r>
    </w:p>
    <w:p w14:paraId="5346F1E1" w14:textId="77777777" w:rsidR="002A6853" w:rsidRDefault="002A6853" w:rsidP="002A6853">
      <w:pPr>
        <w:pStyle w:val="CS-Bodytext"/>
        <w:numPr>
          <w:ilvl w:val="4"/>
          <w:numId w:val="32"/>
        </w:numPr>
      </w:pPr>
      <w:r>
        <w:t>debug – debug CRUD scripts</w:t>
      </w:r>
    </w:p>
    <w:p w14:paraId="63BA34AE" w14:textId="77777777" w:rsidR="002A6853" w:rsidRDefault="002A6853" w:rsidP="002A6853">
      <w:pPr>
        <w:pStyle w:val="CS-Bodytext"/>
        <w:numPr>
          <w:ilvl w:val="4"/>
          <w:numId w:val="32"/>
        </w:numPr>
      </w:pPr>
      <w:r>
        <w:t>debugTime – debug CRUD execution time</w:t>
      </w:r>
    </w:p>
    <w:p w14:paraId="7983DF48" w14:textId="77777777" w:rsidR="002A6853" w:rsidRDefault="002A6853" w:rsidP="002A6853">
      <w:pPr>
        <w:pStyle w:val="CS-Bodytext"/>
        <w:numPr>
          <w:ilvl w:val="4"/>
          <w:numId w:val="32"/>
        </w:numPr>
      </w:pPr>
      <w:r>
        <w:t>debugException –x debug CRUD exceptions</w:t>
      </w:r>
    </w:p>
    <w:p w14:paraId="5319D8D2" w14:textId="77777777" w:rsidR="002A6853" w:rsidRDefault="002A6853" w:rsidP="002A6853">
      <w:pPr>
        <w:pStyle w:val="CS-Bodytext"/>
        <w:numPr>
          <w:ilvl w:val="1"/>
          <w:numId w:val="32"/>
        </w:numPr>
      </w:pPr>
      <w:r>
        <w:t>Installation Scoped</w:t>
      </w:r>
    </w:p>
    <w:p w14:paraId="219FE04F" w14:textId="77777777" w:rsidR="002A6853" w:rsidRDefault="002A6853" w:rsidP="002A6853">
      <w:pPr>
        <w:pStyle w:val="CS-Bodytext"/>
        <w:numPr>
          <w:ilvl w:val="2"/>
          <w:numId w:val="32"/>
        </w:numPr>
      </w:pPr>
      <w:r>
        <w:t>Debug Parse SQL Script</w:t>
      </w:r>
    </w:p>
    <w:p w14:paraId="0D6CFF62" w14:textId="77777777" w:rsidR="002A6853" w:rsidRDefault="002A6853" w:rsidP="002A6853">
      <w:pPr>
        <w:pStyle w:val="CS-Bodytext"/>
        <w:numPr>
          <w:ilvl w:val="3"/>
          <w:numId w:val="32"/>
        </w:numPr>
      </w:pPr>
      <w:r>
        <w:t>Debug Location: /shared/ASAssets/BestPractices_v81</w:t>
      </w:r>
      <w:r w:rsidRPr="00700AA7">
        <w:t>/_ProjectMaintenance</w:t>
      </w:r>
      <w:r>
        <w:t>/defaultValues</w:t>
      </w:r>
    </w:p>
    <w:p w14:paraId="298E0D6C" w14:textId="77777777" w:rsidR="002A6853" w:rsidRDefault="002A6853" w:rsidP="002A6853">
      <w:pPr>
        <w:pStyle w:val="CS-Bodytext"/>
        <w:numPr>
          <w:ilvl w:val="4"/>
          <w:numId w:val="32"/>
        </w:numPr>
      </w:pPr>
      <w:r>
        <w:t>debugSqlParser1 – debug 1st (top) level sql parser methods</w:t>
      </w:r>
    </w:p>
    <w:p w14:paraId="49A5B243" w14:textId="77777777" w:rsidR="002A6853" w:rsidRDefault="002A6853" w:rsidP="002A6853">
      <w:pPr>
        <w:pStyle w:val="CS-Bodytext"/>
        <w:numPr>
          <w:ilvl w:val="4"/>
          <w:numId w:val="32"/>
        </w:numPr>
      </w:pPr>
      <w:r>
        <w:t>debugSqlParser2 – debug 2nd level sql parser methods</w:t>
      </w:r>
    </w:p>
    <w:p w14:paraId="74B49FDC" w14:textId="77777777" w:rsidR="002A6853" w:rsidRDefault="002A6853" w:rsidP="002A6853">
      <w:pPr>
        <w:pStyle w:val="CS-Bodytext"/>
        <w:numPr>
          <w:ilvl w:val="4"/>
          <w:numId w:val="32"/>
        </w:numPr>
      </w:pPr>
      <w:r>
        <w:t>debugSqlParser3 –  debug 3rd (lowest) level sql parser methods</w:t>
      </w:r>
    </w:p>
    <w:p w14:paraId="5065ADDC" w14:textId="77777777" w:rsidR="002A6853" w:rsidRDefault="002A6853" w:rsidP="002A6853">
      <w:pPr>
        <w:pStyle w:val="CS-Bodytext"/>
        <w:numPr>
          <w:ilvl w:val="4"/>
          <w:numId w:val="32"/>
        </w:numPr>
      </w:pPr>
      <w:r>
        <w:t>debugTime – debug time output only</w:t>
      </w:r>
    </w:p>
    <w:p w14:paraId="67CBC356" w14:textId="77777777" w:rsidR="002A6853" w:rsidRPr="001C0B05" w:rsidRDefault="002A6853" w:rsidP="002A6853">
      <w:pPr>
        <w:pStyle w:val="Heading3"/>
        <w:rPr>
          <w:color w:val="1F497D"/>
          <w:sz w:val="23"/>
          <w:szCs w:val="23"/>
        </w:rPr>
      </w:pPr>
      <w:bookmarkStart w:id="74" w:name="_Toc386358871"/>
      <w:bookmarkStart w:id="75" w:name="_Toc483578274"/>
      <w:bookmarkStart w:id="76" w:name="_Toc501642774"/>
      <w:r>
        <w:rPr>
          <w:color w:val="1F497D"/>
          <w:sz w:val="23"/>
          <w:szCs w:val="23"/>
        </w:rPr>
        <w:lastRenderedPageBreak/>
        <w:t>How to Change a Windows Service Name and Description</w:t>
      </w:r>
      <w:bookmarkEnd w:id="74"/>
      <w:bookmarkEnd w:id="75"/>
      <w:bookmarkEnd w:id="76"/>
    </w:p>
    <w:p w14:paraId="0F11A219" w14:textId="77777777" w:rsidR="002A6853" w:rsidRPr="00954A1B" w:rsidRDefault="002A6853" w:rsidP="002A6853">
      <w:pPr>
        <w:pStyle w:val="CS-Bodytext"/>
        <w:numPr>
          <w:ilvl w:val="0"/>
          <w:numId w:val="32"/>
        </w:numPr>
      </w:pPr>
      <w:r>
        <w:t>The section discusses how to change the service name for Windows</w:t>
      </w:r>
      <w:r w:rsidRPr="00657EE5">
        <w:rPr>
          <w:rFonts w:cs="Arial"/>
          <w:szCs w:val="24"/>
        </w:rPr>
        <w:t>.</w:t>
      </w:r>
      <w:r>
        <w:rPr>
          <w:rFonts w:cs="Arial"/>
          <w:szCs w:val="24"/>
        </w:rPr>
        <w:t xml:space="preserve">  This is useful after upgrading an instance of Composite and you would like to have the service name reflect the version that you are running.</w:t>
      </w:r>
    </w:p>
    <w:p w14:paraId="3284431E" w14:textId="77777777" w:rsidR="002A6853" w:rsidRDefault="002A6853" w:rsidP="002A6853">
      <w:pPr>
        <w:pStyle w:val="CS-Bodytext"/>
        <w:numPr>
          <w:ilvl w:val="1"/>
          <w:numId w:val="32"/>
        </w:numPr>
      </w:pPr>
      <w:r>
        <w:t>Change the service description.</w:t>
      </w:r>
    </w:p>
    <w:p w14:paraId="170FABEB" w14:textId="77777777" w:rsidR="002A6853" w:rsidRDefault="002A6853" w:rsidP="002A6853">
      <w:pPr>
        <w:pStyle w:val="CS-Bodytext"/>
        <w:numPr>
          <w:ilvl w:val="2"/>
          <w:numId w:val="32"/>
        </w:numPr>
      </w:pPr>
      <w:r>
        <w:t>Open a windows command line that has administrative rights on the computer.</w:t>
      </w:r>
    </w:p>
    <w:p w14:paraId="4F431DED" w14:textId="77777777" w:rsidR="002A6853" w:rsidRDefault="002A6853" w:rsidP="002A6853">
      <w:pPr>
        <w:pStyle w:val="CS-Bodytext"/>
        <w:numPr>
          <w:ilvl w:val="2"/>
          <w:numId w:val="32"/>
        </w:numPr>
      </w:pPr>
      <w:r>
        <w:t>This examples shows how to change a Windows service description for a windows service from “Composite Server 6.2.0 (3)” to “Composite Server 6.2.5”</w:t>
      </w:r>
    </w:p>
    <w:p w14:paraId="5CDFF8D8" w14:textId="77777777" w:rsidR="002A6853" w:rsidRDefault="002A6853" w:rsidP="002A6853">
      <w:pPr>
        <w:pStyle w:val="CS-Bodytext"/>
        <w:numPr>
          <w:ilvl w:val="2"/>
          <w:numId w:val="32"/>
        </w:numPr>
      </w:pPr>
      <w:r w:rsidRPr="004C5C96">
        <w:rPr>
          <w:b/>
        </w:rPr>
        <w:t>sc description</w:t>
      </w:r>
      <w:r w:rsidRPr="004C44A4">
        <w:t xml:space="preserve"> "Composite Server 6.2.0</w:t>
      </w:r>
      <w:r>
        <w:t xml:space="preserve"> (3)</w:t>
      </w:r>
      <w:r w:rsidRPr="004C44A4">
        <w:t>" "Composite Server 6.2.5"</w:t>
      </w:r>
    </w:p>
    <w:p w14:paraId="175A57F4" w14:textId="77777777" w:rsidR="002A6853" w:rsidRDefault="002A6853" w:rsidP="002A6853">
      <w:pPr>
        <w:pStyle w:val="CS-Bodytext"/>
        <w:numPr>
          <w:ilvl w:val="1"/>
          <w:numId w:val="32"/>
        </w:numPr>
      </w:pPr>
      <w:r>
        <w:t>Change the service name.</w:t>
      </w:r>
    </w:p>
    <w:p w14:paraId="7FECEB2D" w14:textId="77777777" w:rsidR="002A6853" w:rsidRDefault="002A6853" w:rsidP="002A6853">
      <w:pPr>
        <w:pStyle w:val="CS-Bodytext"/>
        <w:numPr>
          <w:ilvl w:val="2"/>
          <w:numId w:val="32"/>
        </w:numPr>
      </w:pPr>
      <w:r>
        <w:t>Open a windows command line that has administrative rights on the computer.</w:t>
      </w:r>
    </w:p>
    <w:p w14:paraId="3F071EC0" w14:textId="77777777" w:rsidR="002A6853" w:rsidRDefault="002A6853" w:rsidP="002A6853">
      <w:pPr>
        <w:pStyle w:val="CS-Bodytext"/>
        <w:numPr>
          <w:ilvl w:val="2"/>
          <w:numId w:val="32"/>
        </w:numPr>
      </w:pPr>
      <w:r>
        <w:t>This examples shows how to change a Windows service name for a windows service from “Composite Server 6.2.0 (3)” to “Composite Server 6.2.5”</w:t>
      </w:r>
    </w:p>
    <w:p w14:paraId="0F3379E7" w14:textId="77777777" w:rsidR="002A6853" w:rsidRDefault="002A6853" w:rsidP="002A6853">
      <w:pPr>
        <w:pStyle w:val="CS-Bodytext"/>
        <w:numPr>
          <w:ilvl w:val="2"/>
          <w:numId w:val="32"/>
        </w:numPr>
      </w:pPr>
      <w:r w:rsidRPr="004C5C96">
        <w:rPr>
          <w:b/>
        </w:rPr>
        <w:t xml:space="preserve">sc config </w:t>
      </w:r>
      <w:r w:rsidRPr="004C44A4">
        <w:t xml:space="preserve">"Composite Server 6.2.0 (3)" </w:t>
      </w:r>
      <w:r w:rsidRPr="004C5C96">
        <w:rPr>
          <w:b/>
        </w:rPr>
        <w:t>DisplayName=</w:t>
      </w:r>
      <w:r w:rsidRPr="004C44A4">
        <w:t xml:space="preserve"> "Composite Server 6.2.5"</w:t>
      </w:r>
    </w:p>
    <w:p w14:paraId="44D857B4" w14:textId="77777777" w:rsidR="002A6853" w:rsidRDefault="002A6853" w:rsidP="002A6853">
      <w:pPr>
        <w:pStyle w:val="CS-Bodytext"/>
        <w:numPr>
          <w:ilvl w:val="3"/>
          <w:numId w:val="32"/>
        </w:numPr>
      </w:pPr>
      <w:r>
        <w:t>Note: There is a space between the equal sign and the value.</w:t>
      </w:r>
    </w:p>
    <w:p w14:paraId="10CF5679" w14:textId="7C5B7D63" w:rsidR="00090AD9" w:rsidRPr="00524EE5" w:rsidRDefault="002A6853" w:rsidP="002A6853">
      <w:pPr>
        <w:numPr>
          <w:ilvl w:val="2"/>
          <w:numId w:val="23"/>
        </w:numPr>
        <w:spacing w:after="120"/>
        <w:rPr>
          <w:rFonts w:ascii="Arial" w:hAnsi="Arial" w:cs="Arial"/>
        </w:rPr>
      </w:pPr>
      <w:r>
        <w:t>Note: Service names with spaces are enclosed in double quotes.</w:t>
      </w:r>
    </w:p>
    <w:p w14:paraId="6C178759" w14:textId="41FF14F0" w:rsidR="00C47291" w:rsidRPr="00C47291" w:rsidRDefault="00C47291" w:rsidP="00C47291">
      <w:pPr>
        <w:widowControl w:val="0"/>
        <w:autoSpaceDE w:val="0"/>
        <w:autoSpaceDN w:val="0"/>
        <w:adjustRightInd w:val="0"/>
        <w:spacing w:before="100" w:beforeAutospacing="1"/>
        <w:rPr>
          <w:rFonts w:cs="Arial"/>
          <w:sz w:val="22"/>
        </w:rPr>
      </w:pPr>
    </w:p>
    <w:p w14:paraId="1A2417A0" w14:textId="058E4357" w:rsidR="00CA57B2" w:rsidRDefault="002A6853" w:rsidP="00CA57B2">
      <w:pPr>
        <w:pStyle w:val="Heading1Numbered"/>
      </w:pPr>
      <w:bookmarkStart w:id="77" w:name="_Toc501642775"/>
      <w:r>
        <w:lastRenderedPageBreak/>
        <w:t>Creating a Project</w:t>
      </w:r>
      <w:bookmarkEnd w:id="77"/>
    </w:p>
    <w:p w14:paraId="2F332B9D" w14:textId="77777777" w:rsidR="002A6853" w:rsidRPr="001C0B05" w:rsidRDefault="002A6853" w:rsidP="00BF2204">
      <w:pPr>
        <w:pStyle w:val="Heading2"/>
      </w:pPr>
      <w:bookmarkStart w:id="78" w:name="_Toc362605210"/>
      <w:bookmarkStart w:id="79" w:name="_Toc386358873"/>
      <w:bookmarkStart w:id="80" w:name="_Toc483578276"/>
      <w:bookmarkStart w:id="81" w:name="_Toc501642776"/>
      <w:r w:rsidRPr="001C0B05">
        <w:t>How to create a project from the template</w:t>
      </w:r>
      <w:bookmarkEnd w:id="78"/>
      <w:bookmarkEnd w:id="79"/>
      <w:bookmarkEnd w:id="80"/>
      <w:bookmarkEnd w:id="81"/>
    </w:p>
    <w:p w14:paraId="591CEFB0" w14:textId="77777777" w:rsidR="002A6853" w:rsidRDefault="002A6853" w:rsidP="002A6853">
      <w:pPr>
        <w:pStyle w:val="CS-Bodytext"/>
        <w:rPr>
          <w:b/>
        </w:rPr>
      </w:pPr>
      <w:r>
        <w:t xml:space="preserve">This section discusses the steps for creating a new project folder from the Best Practices template.  The Best Practices template is called </w:t>
      </w:r>
      <w:r w:rsidRPr="003451F8">
        <w:rPr>
          <w:b/>
        </w:rPr>
        <w:t>DataAbstraction_GENERIC_Template</w:t>
      </w:r>
      <w:r>
        <w:rPr>
          <w:b/>
        </w:rPr>
        <w:t>.</w:t>
      </w:r>
      <w:r w:rsidRPr="00BC2214">
        <w:t xml:space="preserve">  The following are a high-level checklist for the creation of a project:</w:t>
      </w:r>
    </w:p>
    <w:p w14:paraId="462421FB" w14:textId="77777777" w:rsidR="002A6853" w:rsidRDefault="002A6853" w:rsidP="002A6853">
      <w:pPr>
        <w:pStyle w:val="CS-Bodytext"/>
        <w:numPr>
          <w:ilvl w:val="0"/>
          <w:numId w:val="39"/>
        </w:numPr>
      </w:pPr>
      <w:r>
        <w:t>Create the project – automated via generateProject()</w:t>
      </w:r>
    </w:p>
    <w:p w14:paraId="73387B5D" w14:textId="77777777" w:rsidR="002A6853" w:rsidRDefault="002A6853" w:rsidP="002A6853">
      <w:pPr>
        <w:pStyle w:val="CS-Bodytext"/>
        <w:numPr>
          <w:ilvl w:val="0"/>
          <w:numId w:val="39"/>
        </w:numPr>
      </w:pPr>
      <w:r>
        <w:t>Manually add data sources and XML transformations (as needed)</w:t>
      </w:r>
    </w:p>
    <w:p w14:paraId="58E18F2D" w14:textId="77777777" w:rsidR="002A6853" w:rsidRDefault="002A6853" w:rsidP="002A6853">
      <w:pPr>
        <w:pStyle w:val="CS-Bodytext"/>
        <w:numPr>
          <w:ilvl w:val="0"/>
          <w:numId w:val="39"/>
        </w:numPr>
      </w:pPr>
      <w:r>
        <w:t>Configure Starting Folders – automated via generateConfigureStartingFolders()</w:t>
      </w:r>
    </w:p>
    <w:p w14:paraId="603E9CDE" w14:textId="77777777" w:rsidR="002A6853" w:rsidRDefault="002A6853" w:rsidP="002A6853">
      <w:pPr>
        <w:pStyle w:val="CS-Bodytext"/>
        <w:numPr>
          <w:ilvl w:val="0"/>
          <w:numId w:val="39"/>
        </w:numPr>
      </w:pPr>
      <w:r>
        <w:t>Manually edit physical to logical mappings in the Common Model spreadsheet</w:t>
      </w:r>
    </w:p>
    <w:p w14:paraId="5D14E396" w14:textId="77777777" w:rsidR="002A6853" w:rsidRDefault="002A6853" w:rsidP="002A6853">
      <w:pPr>
        <w:pStyle w:val="CS-Bodytext"/>
        <w:numPr>
          <w:ilvl w:val="0"/>
          <w:numId w:val="39"/>
        </w:numPr>
      </w:pPr>
      <w:r>
        <w:t>Generate Formatting views – automated via generateFormattingViews()</w:t>
      </w:r>
    </w:p>
    <w:p w14:paraId="056BE3C3" w14:textId="77777777" w:rsidR="002A6853" w:rsidRPr="00E06AE9" w:rsidRDefault="002A6853" w:rsidP="002A6853">
      <w:pPr>
        <w:pStyle w:val="Heading3"/>
        <w:rPr>
          <w:color w:val="FF0000"/>
          <w:sz w:val="23"/>
          <w:szCs w:val="23"/>
        </w:rPr>
      </w:pPr>
      <w:bookmarkStart w:id="82" w:name="_Toc362605211"/>
      <w:bookmarkStart w:id="83" w:name="_Toc386358874"/>
      <w:bookmarkStart w:id="84" w:name="_Toc483578277"/>
      <w:bookmarkStart w:id="85" w:name="_Toc501642777"/>
      <w:r w:rsidRPr="001C0B05">
        <w:rPr>
          <w:color w:val="1F497D"/>
          <w:sz w:val="23"/>
          <w:szCs w:val="23"/>
        </w:rPr>
        <w:t>Create Project [</w:t>
      </w:r>
      <w:r w:rsidRPr="0084057A">
        <w:rPr>
          <w:sz w:val="23"/>
          <w:szCs w:val="23"/>
        </w:rPr>
        <w:t>AUTOMATED</w:t>
      </w:r>
      <w:r w:rsidRPr="001C0B05">
        <w:rPr>
          <w:color w:val="1F497D"/>
          <w:sz w:val="23"/>
          <w:szCs w:val="23"/>
        </w:rPr>
        <w:t>]</w:t>
      </w:r>
      <w:bookmarkEnd w:id="82"/>
      <w:bookmarkEnd w:id="83"/>
      <w:bookmarkEnd w:id="84"/>
      <w:bookmarkEnd w:id="85"/>
    </w:p>
    <w:p w14:paraId="170D6365" w14:textId="77777777" w:rsidR="002A6853" w:rsidRDefault="002A6853" w:rsidP="002A6853">
      <w:pPr>
        <w:pStyle w:val="CS-Bodytext"/>
      </w:pPr>
      <w:r>
        <w:t>Follow the steps below to create a new project.</w:t>
      </w:r>
    </w:p>
    <w:p w14:paraId="77AACBF7" w14:textId="77777777" w:rsidR="002A6853" w:rsidRDefault="002A6853" w:rsidP="002A6853">
      <w:pPr>
        <w:pStyle w:val="CS-Bodytext"/>
        <w:numPr>
          <w:ilvl w:val="0"/>
          <w:numId w:val="22"/>
        </w:numPr>
        <w:tabs>
          <w:tab w:val="clear" w:pos="1080"/>
          <w:tab w:val="num" w:pos="360"/>
        </w:tabs>
        <w:ind w:left="360"/>
      </w:pPr>
      <w:r>
        <w:rPr>
          <w:b/>
          <w:bCs/>
        </w:rPr>
        <w:t xml:space="preserve">Create a new project </w:t>
      </w:r>
      <w:r w:rsidRPr="006F42C8">
        <w:rPr>
          <w:bCs/>
        </w:rPr>
        <w:t>–</w:t>
      </w:r>
      <w:r>
        <w:rPr>
          <w:b/>
          <w:bCs/>
        </w:rPr>
        <w:t xml:space="preserve"> </w:t>
      </w:r>
      <w:r>
        <w:t>Create and configure the new project.</w:t>
      </w:r>
    </w:p>
    <w:p w14:paraId="6E5FBE5C" w14:textId="77777777" w:rsidR="002A6853" w:rsidRPr="00EE38F6" w:rsidRDefault="002A6853" w:rsidP="002A6853">
      <w:pPr>
        <w:pStyle w:val="CS-Bodytext"/>
        <w:numPr>
          <w:ilvl w:val="1"/>
          <w:numId w:val="22"/>
        </w:numPr>
        <w:tabs>
          <w:tab w:val="clear" w:pos="1512"/>
          <w:tab w:val="num" w:pos="792"/>
        </w:tabs>
        <w:ind w:left="792"/>
      </w:pPr>
      <w:r>
        <w:rPr>
          <w:rFonts w:cs="Arial"/>
        </w:rPr>
        <w:t xml:space="preserve">Expand the folder </w:t>
      </w:r>
      <w:r>
        <w:rPr>
          <w:rFonts w:cs="Arial"/>
          <w:b/>
        </w:rPr>
        <w:t>/shared/ASAssets/BestPractices_vXX</w:t>
      </w:r>
      <w:r w:rsidRPr="00EE38F6">
        <w:rPr>
          <w:rFonts w:cs="Arial"/>
          <w:b/>
        </w:rPr>
        <w:t>/_ProjectMaintenance</w:t>
      </w:r>
    </w:p>
    <w:p w14:paraId="6A16C488"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 w:history="1">
        <w:r w:rsidRPr="00487BE5">
          <w:rPr>
            <w:rStyle w:val="Hyperlink"/>
          </w:rPr>
          <w:t>generateProject</w:t>
        </w:r>
      </w:hyperlink>
      <w:r w:rsidRPr="00644AEC">
        <w:rPr>
          <w:rFonts w:cs="Arial"/>
        </w:rPr>
        <w:t>(</w:t>
      </w:r>
      <w:r>
        <w:rPr>
          <w:rFonts w:cs="Arial"/>
          <w:highlight w:val="lightGray"/>
        </w:rPr>
        <w:t>projectPath</w:t>
      </w:r>
      <w:r w:rsidRPr="00644AEC">
        <w:rPr>
          <w:rFonts w:cs="Arial"/>
        </w:rPr>
        <w:t xml:space="preserve">, </w:t>
      </w:r>
      <w:r w:rsidRPr="00644AEC">
        <w:rPr>
          <w:rFonts w:cs="Arial"/>
          <w:highlight w:val="lightGray"/>
        </w:rPr>
        <w:t>generateTestFolder</w:t>
      </w:r>
      <w:r w:rsidRPr="00644AEC">
        <w:rPr>
          <w:rFonts w:cs="Arial"/>
        </w:rPr>
        <w:t xml:space="preserve">, </w:t>
      </w:r>
      <w:r>
        <w:rPr>
          <w:rFonts w:cs="Arial"/>
          <w:highlight w:val="lightGray"/>
        </w:rPr>
        <w:t>overwrite</w:t>
      </w:r>
      <w:r>
        <w:rPr>
          <w:rFonts w:cs="Arial"/>
        </w:rPr>
        <w:t>)</w:t>
      </w:r>
    </w:p>
    <w:p w14:paraId="067E9204" w14:textId="7439BF8A" w:rsidR="002A6853" w:rsidRPr="00644AEC" w:rsidRDefault="002A6853" w:rsidP="002A6853">
      <w:pPr>
        <w:pStyle w:val="CS-Bodytext"/>
        <w:numPr>
          <w:ilvl w:val="1"/>
          <w:numId w:val="22"/>
        </w:numPr>
        <w:tabs>
          <w:tab w:val="clear" w:pos="1512"/>
          <w:tab w:val="num" w:pos="792"/>
        </w:tabs>
        <w:ind w:left="792"/>
      </w:pPr>
      <w:r w:rsidRPr="00644AEC">
        <w:rPr>
          <w:rFonts w:cs="Arial"/>
        </w:rPr>
        <w:t xml:space="preserve">Click Execute </w:t>
      </w:r>
      <w:r w:rsidRPr="00644AEC">
        <w:rPr>
          <w:noProof/>
        </w:rPr>
        <w:drawing>
          <wp:inline distT="0" distB="0" distL="0" distR="0" wp14:anchorId="7110F4B4" wp14:editId="7CD0E04C">
            <wp:extent cx="211455" cy="211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40B4598D" w14:textId="77777777" w:rsidR="002A6853" w:rsidRPr="003C5564" w:rsidRDefault="002A6853" w:rsidP="002A6853">
      <w:pPr>
        <w:pStyle w:val="CS-Bodytext"/>
        <w:numPr>
          <w:ilvl w:val="2"/>
          <w:numId w:val="22"/>
        </w:numPr>
        <w:tabs>
          <w:tab w:val="clear" w:pos="2160"/>
          <w:tab w:val="num" w:pos="1440"/>
        </w:tabs>
        <w:ind w:left="1224"/>
      </w:pPr>
      <w:r w:rsidRPr="004C7465">
        <w:rPr>
          <w:rFonts w:cs="Arial"/>
          <w:b/>
        </w:rPr>
        <w:t>projectPath</w:t>
      </w:r>
      <w:r w:rsidRPr="00644AEC">
        <w:rPr>
          <w:rFonts w:cs="Arial"/>
        </w:rPr>
        <w:t>:</w:t>
      </w:r>
      <w:r>
        <w:rPr>
          <w:rFonts w:cs="Arial"/>
        </w:rPr>
        <w:t xml:space="preserve"> type in your full project path</w:t>
      </w:r>
    </w:p>
    <w:p w14:paraId="61DC559B" w14:textId="77777777" w:rsidR="002A6853" w:rsidRPr="00644AEC" w:rsidRDefault="002A6853" w:rsidP="002A6853">
      <w:pPr>
        <w:pStyle w:val="CS-Bodytext"/>
        <w:ind w:left="2160"/>
      </w:pPr>
      <w:r>
        <w:rPr>
          <w:rFonts w:cs="Arial"/>
        </w:rPr>
        <w:t xml:space="preserve">e.g. </w:t>
      </w:r>
      <w:r w:rsidRPr="00644AEC">
        <w:rPr>
          <w:rFonts w:cs="Arial"/>
        </w:rPr>
        <w:t xml:space="preserve"> /shared/</w:t>
      </w:r>
      <w:r>
        <w:rPr>
          <w:rFonts w:cs="Arial"/>
        </w:rPr>
        <w:t>myProject</w:t>
      </w:r>
    </w:p>
    <w:p w14:paraId="5CCCFDEA" w14:textId="77777777"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b/>
        </w:rPr>
        <w:t>generateTestFolder</w:t>
      </w:r>
      <w:r w:rsidRPr="0084057A">
        <w:rPr>
          <w:rFonts w:cs="Arial"/>
        </w:rPr>
        <w:t>: 1 or [0 or null]</w:t>
      </w:r>
    </w:p>
    <w:p w14:paraId="3F35D559"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generate – this options is for the school of thought who want to keep all of their test views and scripts in a separate, mirror structure to the BestPractices structure.</w:t>
      </w:r>
    </w:p>
    <w:p w14:paraId="0F467AE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generate – this option is for the school of thought who don’t want a separate mirror structure but prefer to create test sub-folders within the main BestPractices structure.</w:t>
      </w:r>
    </w:p>
    <w:p w14:paraId="1DE65D12" w14:textId="77777777" w:rsidR="002A6853" w:rsidRPr="0084057A" w:rsidRDefault="002A6853" w:rsidP="002A6853">
      <w:pPr>
        <w:numPr>
          <w:ilvl w:val="2"/>
          <w:numId w:val="22"/>
        </w:numPr>
        <w:tabs>
          <w:tab w:val="clear" w:pos="2160"/>
          <w:tab w:val="num" w:pos="1440"/>
        </w:tabs>
        <w:spacing w:after="120"/>
        <w:ind w:left="1224"/>
        <w:rPr>
          <w:rFonts w:ascii="Arial" w:hAnsi="Arial" w:cs="Arial"/>
          <w:sz w:val="22"/>
          <w:szCs w:val="22"/>
        </w:rPr>
      </w:pPr>
      <w:r w:rsidRPr="0084057A">
        <w:rPr>
          <w:rFonts w:ascii="Arial" w:hAnsi="Arial" w:cs="Arial"/>
          <w:b/>
          <w:sz w:val="22"/>
          <w:szCs w:val="22"/>
        </w:rPr>
        <w:t>Overwrite</w:t>
      </w:r>
      <w:r w:rsidRPr="0084057A">
        <w:rPr>
          <w:rFonts w:ascii="Arial" w:hAnsi="Arial" w:cs="Arial"/>
          <w:sz w:val="22"/>
          <w:szCs w:val="22"/>
        </w:rPr>
        <w:t>: 1 or [o or null]</w:t>
      </w:r>
    </w:p>
    <w:p w14:paraId="298D2AE5"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overwrite the target folder</w:t>
      </w:r>
    </w:p>
    <w:p w14:paraId="27B3653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overwrite the target folder.</w:t>
      </w:r>
    </w:p>
    <w:p w14:paraId="283FAB08" w14:textId="2F0A4BE4"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rPr>
        <w:t xml:space="preserve">Click refresh </w:t>
      </w:r>
      <w:r w:rsidRPr="0084057A">
        <w:rPr>
          <w:rFonts w:cs="Arial"/>
          <w:noProof/>
        </w:rPr>
        <w:drawing>
          <wp:inline distT="0" distB="0" distL="0" distR="0" wp14:anchorId="32888E29" wp14:editId="4DD2E790">
            <wp:extent cx="203200" cy="17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84057A">
        <w:rPr>
          <w:rFonts w:cs="Arial"/>
          <w:noProof/>
        </w:rPr>
        <w:t xml:space="preserve"> when the procedure finishes to refresh Studio.</w:t>
      </w:r>
    </w:p>
    <w:p w14:paraId="2D910B87" w14:textId="77777777" w:rsidR="002A6853" w:rsidRPr="0084057A" w:rsidRDefault="002A6853" w:rsidP="002A6853">
      <w:pPr>
        <w:pStyle w:val="CS-Bodytext"/>
        <w:numPr>
          <w:ilvl w:val="2"/>
          <w:numId w:val="22"/>
        </w:numPr>
        <w:tabs>
          <w:tab w:val="clear" w:pos="2160"/>
          <w:tab w:val="num" w:pos="1440"/>
        </w:tabs>
        <w:ind w:left="1224"/>
      </w:pPr>
      <w:r w:rsidRPr="0084057A">
        <w:rPr>
          <w:rFonts w:cs="Arial"/>
        </w:rPr>
        <w:lastRenderedPageBreak/>
        <w:t>Note: this procedure automatically performs the following steps:</w:t>
      </w:r>
    </w:p>
    <w:p w14:paraId="307407AC" w14:textId="77777777" w:rsidR="002A6853" w:rsidRPr="0084057A" w:rsidRDefault="002A6853" w:rsidP="002A6853">
      <w:pPr>
        <w:pStyle w:val="CS-Bodytext"/>
        <w:numPr>
          <w:ilvl w:val="0"/>
          <w:numId w:val="36"/>
        </w:numPr>
      </w:pPr>
      <w:r w:rsidRPr="0084057A">
        <w:rPr>
          <w:rFonts w:cs="Arial"/>
        </w:rPr>
        <w:t>Copies the template folder “DataAbstraction_GENERIC_Template” to the path you specify.</w:t>
      </w:r>
    </w:p>
    <w:p w14:paraId="6E570BDA" w14:textId="77777777" w:rsidR="002A6853" w:rsidRPr="0084057A" w:rsidRDefault="002A6853" w:rsidP="002A6853">
      <w:pPr>
        <w:pStyle w:val="CS-Bodytext"/>
        <w:numPr>
          <w:ilvl w:val="0"/>
          <w:numId w:val="36"/>
        </w:numPr>
      </w:pPr>
      <w:r w:rsidRPr="0084057A">
        <w:rPr>
          <w:rFonts w:cs="Arial"/>
        </w:rPr>
        <w:t xml:space="preserve">Modifies the “basePath” variable in /shared/myProject/_scripts/Constants/defaultValues.  </w:t>
      </w:r>
    </w:p>
    <w:p w14:paraId="1C6E9725" w14:textId="77777777" w:rsidR="002A6853" w:rsidRPr="0084057A" w:rsidRDefault="002A6853" w:rsidP="002A6853">
      <w:pPr>
        <w:pStyle w:val="CS-Bodytext"/>
        <w:numPr>
          <w:ilvl w:val="0"/>
          <w:numId w:val="36"/>
        </w:numPr>
      </w:pPr>
      <w:r w:rsidRPr="0084057A">
        <w:rPr>
          <w:rFonts w:cs="Arial"/>
        </w:rPr>
        <w:t>Rebinds several procedures to point to your project path resources instead of the default template folder “DataAbstraction_GENERIC_Template”.</w:t>
      </w:r>
    </w:p>
    <w:p w14:paraId="59A91E1D" w14:textId="77777777" w:rsidR="002A6853" w:rsidRPr="0084057A" w:rsidRDefault="002A6853" w:rsidP="002A6853">
      <w:pPr>
        <w:pStyle w:val="CS-Bodytext"/>
        <w:numPr>
          <w:ilvl w:val="0"/>
          <w:numId w:val="36"/>
        </w:numPr>
      </w:pPr>
      <w:r w:rsidRPr="0084057A">
        <w:rPr>
          <w:rFonts w:cs="Arial"/>
        </w:rPr>
        <w:t>Update /Documentation trigger parameter paths</w:t>
      </w:r>
    </w:p>
    <w:p w14:paraId="47F516CD" w14:textId="77777777" w:rsidR="002A6853" w:rsidRPr="0084057A" w:rsidRDefault="002A6853" w:rsidP="002A6853">
      <w:pPr>
        <w:pStyle w:val="CS-Bodytext"/>
        <w:numPr>
          <w:ilvl w:val="0"/>
          <w:numId w:val="36"/>
        </w:numPr>
      </w:pPr>
      <w:r w:rsidRPr="0084057A">
        <w:rPr>
          <w:rFonts w:cs="Arial"/>
        </w:rPr>
        <w:t>Verify paths have been updated</w:t>
      </w:r>
    </w:p>
    <w:p w14:paraId="20788F44" w14:textId="77777777" w:rsidR="002A6853" w:rsidRPr="0084057A" w:rsidRDefault="002A6853" w:rsidP="002A6853">
      <w:pPr>
        <w:pStyle w:val="CS-Bodytext"/>
        <w:numPr>
          <w:ilvl w:val="0"/>
          <w:numId w:val="36"/>
        </w:numPr>
      </w:pPr>
      <w:r w:rsidRPr="0084057A">
        <w:rPr>
          <w:rFonts w:cs="Arial"/>
        </w:rPr>
        <w:t>Generate the Test folder if the user requested it</w:t>
      </w:r>
    </w:p>
    <w:p w14:paraId="4C1CE08B" w14:textId="77777777" w:rsidR="002A6853" w:rsidRPr="00E06AE9" w:rsidRDefault="002A6853" w:rsidP="002A6853">
      <w:pPr>
        <w:pStyle w:val="Heading3"/>
        <w:rPr>
          <w:color w:val="FF0000"/>
          <w:sz w:val="23"/>
          <w:szCs w:val="23"/>
        </w:rPr>
      </w:pPr>
      <w:bookmarkStart w:id="86" w:name="_Toc362605212"/>
      <w:bookmarkStart w:id="87" w:name="_Toc386358875"/>
      <w:bookmarkStart w:id="88" w:name="_Toc483578278"/>
      <w:bookmarkStart w:id="89" w:name="_Toc501642778"/>
      <w:r w:rsidRPr="001C0B05">
        <w:rPr>
          <w:color w:val="1F497D"/>
          <w:sz w:val="23"/>
          <w:szCs w:val="23"/>
        </w:rPr>
        <w:t>Add Data Sources [</w:t>
      </w:r>
      <w:r w:rsidRPr="0084057A">
        <w:rPr>
          <w:sz w:val="23"/>
          <w:szCs w:val="23"/>
        </w:rPr>
        <w:t>MANUAL</w:t>
      </w:r>
      <w:r w:rsidRPr="001C0B05">
        <w:rPr>
          <w:color w:val="1F497D"/>
          <w:sz w:val="23"/>
          <w:szCs w:val="23"/>
        </w:rPr>
        <w:t>]</w:t>
      </w:r>
      <w:bookmarkEnd w:id="86"/>
      <w:bookmarkEnd w:id="87"/>
      <w:bookmarkEnd w:id="88"/>
      <w:bookmarkEnd w:id="89"/>
    </w:p>
    <w:p w14:paraId="0ADF2138" w14:textId="77777777" w:rsidR="002A6853" w:rsidRDefault="002A6853" w:rsidP="002A6853">
      <w:pPr>
        <w:pStyle w:val="CS-Bodytext"/>
        <w:numPr>
          <w:ilvl w:val="0"/>
          <w:numId w:val="22"/>
        </w:numPr>
        <w:tabs>
          <w:tab w:val="clear" w:pos="1080"/>
          <w:tab w:val="num" w:pos="360"/>
        </w:tabs>
        <w:ind w:left="360"/>
      </w:pPr>
      <w:r w:rsidRPr="00BC2214">
        <w:rPr>
          <w:b/>
          <w:bCs/>
        </w:rPr>
        <w:t xml:space="preserve">Add Data Sources </w:t>
      </w:r>
      <w:r w:rsidRPr="00BC2214">
        <w:rPr>
          <w:bCs/>
        </w:rPr>
        <w:t>–</w:t>
      </w:r>
      <w:r w:rsidRPr="00BC2214">
        <w:rPr>
          <w:b/>
          <w:bCs/>
        </w:rPr>
        <w:t xml:space="preserve"> </w:t>
      </w:r>
      <w:r>
        <w:t xml:space="preserve">Add data sources to your project.  </w:t>
      </w:r>
    </w:p>
    <w:p w14:paraId="2D0A2A53" w14:textId="77777777" w:rsidR="002A6853" w:rsidRDefault="002A6853" w:rsidP="002A6853">
      <w:pPr>
        <w:pStyle w:val="CS-Bodytext"/>
        <w:numPr>
          <w:ilvl w:val="1"/>
          <w:numId w:val="22"/>
        </w:numPr>
        <w:tabs>
          <w:tab w:val="clear" w:pos="1512"/>
          <w:tab w:val="num" w:pos="792"/>
        </w:tabs>
        <w:ind w:left="792"/>
      </w:pPr>
      <w:r>
        <w:t>The best practice is to add data sources into sub-folders in the folder: /shared/&lt;projectPath&gt;/Physical/Metadata/&lt;ds_folder&gt;.  Be sure and create a sub-folder for each data sources.  For XML sources, you will need to create an XML to relational transformation.  Create the transformations in the folder /shared/&lt;projectPath&gt;/Physical/Formatting/Transformations/&lt;ds_folder&gt;.  Be sure to create a sub-folder as the folder name will be used as the groupId in the ConfigureStartingFolders.</w:t>
      </w:r>
    </w:p>
    <w:p w14:paraId="7A0688D7" w14:textId="77777777" w:rsidR="002A6853" w:rsidRPr="00E06AE9" w:rsidRDefault="002A6853" w:rsidP="002A6853">
      <w:pPr>
        <w:pStyle w:val="Heading3"/>
        <w:rPr>
          <w:color w:val="FF0000"/>
          <w:sz w:val="23"/>
          <w:szCs w:val="23"/>
        </w:rPr>
      </w:pPr>
      <w:bookmarkStart w:id="90" w:name="_Toc362605213"/>
      <w:bookmarkStart w:id="91" w:name="_Toc386358876"/>
      <w:bookmarkStart w:id="92" w:name="_Toc483578279"/>
      <w:bookmarkStart w:id="93" w:name="_Toc501642779"/>
      <w:r w:rsidRPr="001C0B05">
        <w:rPr>
          <w:color w:val="1F497D"/>
          <w:sz w:val="23"/>
          <w:szCs w:val="23"/>
        </w:rPr>
        <w:t>Configure Starting Folders [</w:t>
      </w:r>
      <w:r w:rsidRPr="0084057A">
        <w:rPr>
          <w:sz w:val="23"/>
          <w:szCs w:val="23"/>
        </w:rPr>
        <w:t>AUTOMATED or MANUAL</w:t>
      </w:r>
      <w:r w:rsidRPr="001C0B05">
        <w:rPr>
          <w:color w:val="1F497D"/>
          <w:sz w:val="23"/>
          <w:szCs w:val="23"/>
        </w:rPr>
        <w:t>]</w:t>
      </w:r>
      <w:bookmarkEnd w:id="90"/>
      <w:bookmarkEnd w:id="91"/>
      <w:bookmarkEnd w:id="92"/>
      <w:bookmarkEnd w:id="93"/>
    </w:p>
    <w:p w14:paraId="67BCA660" w14:textId="77777777" w:rsidR="002A6853" w:rsidRDefault="002A6853" w:rsidP="002A6853">
      <w:pPr>
        <w:pStyle w:val="CS-Bodytext"/>
        <w:numPr>
          <w:ilvl w:val="0"/>
          <w:numId w:val="22"/>
        </w:numPr>
        <w:tabs>
          <w:tab w:val="clear" w:pos="1080"/>
          <w:tab w:val="num" w:pos="360"/>
        </w:tabs>
        <w:ind w:left="360"/>
      </w:pPr>
      <w:r>
        <w:rPr>
          <w:b/>
          <w:bCs/>
        </w:rPr>
        <w:t xml:space="preserve">Create “ConfigureStartingFolders” Script </w:t>
      </w:r>
      <w:r w:rsidRPr="006F42C8">
        <w:rPr>
          <w:bCs/>
        </w:rPr>
        <w:t>–</w:t>
      </w:r>
      <w:r>
        <w:rPr>
          <w:b/>
          <w:bCs/>
        </w:rPr>
        <w:t xml:space="preserve"> </w:t>
      </w:r>
      <w:r>
        <w:t>Create the ConfigureStartingFolders script either using the “</w:t>
      </w:r>
      <w:hyperlink w:anchor="_Project_Maintenance:_Generate_1" w:history="1">
        <w:r w:rsidRPr="00B4269F">
          <w:rPr>
            <w:rStyle w:val="Hyperlink"/>
          </w:rPr>
          <w:t>generateConfigureStartingFolders</w:t>
        </w:r>
      </w:hyperlink>
      <w:r>
        <w:t>()” or by editing the file.</w:t>
      </w:r>
    </w:p>
    <w:p w14:paraId="4B479DE5" w14:textId="77777777" w:rsidR="002A6853" w:rsidRDefault="002A6853" w:rsidP="002A6853">
      <w:pPr>
        <w:pStyle w:val="CS-Bodytext"/>
        <w:numPr>
          <w:ilvl w:val="1"/>
          <w:numId w:val="22"/>
        </w:numPr>
        <w:tabs>
          <w:tab w:val="clear" w:pos="1512"/>
          <w:tab w:val="num" w:pos="792"/>
        </w:tabs>
        <w:ind w:left="792"/>
      </w:pPr>
      <w:r>
        <w:t>Location: /shared/&lt;projectPath&gt;/_scripts/Configure/ConfigureStartingFolders</w:t>
      </w:r>
    </w:p>
    <w:p w14:paraId="15813F0C" w14:textId="77777777" w:rsidR="002A6853" w:rsidRDefault="002A6853" w:rsidP="002A6853">
      <w:pPr>
        <w:pStyle w:val="CS-Bodytext"/>
        <w:ind w:left="720"/>
      </w:pPr>
      <w:r>
        <w:t>Note:  These folders are the key to the generation scripts.  The entries tell the generation scripts which source folders and target folders to use for the generation.</w:t>
      </w:r>
    </w:p>
    <w:p w14:paraId="1A5C7592"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68171D15" w14:textId="77777777" w:rsidR="002A6853" w:rsidRDefault="002A6853" w:rsidP="002A6853">
      <w:pPr>
        <w:pStyle w:val="CS-Bodytext"/>
        <w:numPr>
          <w:ilvl w:val="2"/>
          <w:numId w:val="22"/>
        </w:numPr>
        <w:tabs>
          <w:tab w:val="clear" w:pos="2160"/>
          <w:tab w:val="num" w:pos="1440"/>
        </w:tabs>
        <w:ind w:left="1224"/>
      </w:pPr>
      <w:r>
        <w:t>Generate the ConfigureStartingFolders procedures based on existing data sources and transformations.</w:t>
      </w:r>
    </w:p>
    <w:p w14:paraId="59C38D90" w14:textId="77777777" w:rsidR="002A6853" w:rsidRPr="00EE38F6" w:rsidRDefault="002A6853" w:rsidP="002A6853">
      <w:pPr>
        <w:pStyle w:val="CS-Bodytext"/>
        <w:numPr>
          <w:ilvl w:val="2"/>
          <w:numId w:val="22"/>
        </w:numPr>
        <w:tabs>
          <w:tab w:val="clear" w:pos="2160"/>
          <w:tab w:val="num" w:pos="1440"/>
        </w:tabs>
        <w:ind w:left="1224"/>
      </w:pPr>
      <w:r>
        <w:rPr>
          <w:rFonts w:cs="Arial"/>
        </w:rPr>
        <w:t xml:space="preserve">Expand </w:t>
      </w:r>
      <w:r>
        <w:rPr>
          <w:rFonts w:cs="Arial"/>
          <w:b/>
        </w:rPr>
        <w:t>/shared/ASAssets/</w:t>
      </w:r>
      <w:r w:rsidRPr="00EE38F6">
        <w:rPr>
          <w:rFonts w:cs="Arial"/>
          <w:b/>
        </w:rPr>
        <w:t>BestPractices</w:t>
      </w:r>
      <w:r>
        <w:rPr>
          <w:rFonts w:cs="Arial"/>
          <w:b/>
        </w:rPr>
        <w:t>_vXX</w:t>
      </w:r>
      <w:r w:rsidRPr="00EE38F6">
        <w:rPr>
          <w:rFonts w:cs="Arial"/>
          <w:b/>
        </w:rPr>
        <w:t>/_ProjectMaintenance</w:t>
      </w:r>
    </w:p>
    <w:p w14:paraId="3E1AAC79"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_1" w:history="1">
        <w:r w:rsidRPr="00EE38F6">
          <w:rPr>
            <w:rStyle w:val="Hyperlink"/>
          </w:rPr>
          <w:t>generateConfigureStartingFolders</w:t>
        </w:r>
      </w:hyperlink>
      <w:r w:rsidRPr="00644AEC">
        <w:rPr>
          <w:rFonts w:cs="Arial"/>
        </w:rPr>
        <w:t>(</w:t>
      </w:r>
      <w:r>
        <w:rPr>
          <w:rFonts w:cs="Arial"/>
          <w:highlight w:val="lightGray"/>
        </w:rPr>
        <w:t>projectPath</w:t>
      </w:r>
      <w:r>
        <w:rPr>
          <w:rFonts w:cs="Arial"/>
        </w:rPr>
        <w:t>)</w:t>
      </w:r>
    </w:p>
    <w:p w14:paraId="20576BA9" w14:textId="51461BA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Execute </w:t>
      </w:r>
      <w:r w:rsidRPr="00644AEC">
        <w:rPr>
          <w:noProof/>
        </w:rPr>
        <w:drawing>
          <wp:inline distT="0" distB="0" distL="0" distR="0" wp14:anchorId="3BC27C9B" wp14:editId="691E7A48">
            <wp:extent cx="211455" cy="21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54C9F3BB" w14:textId="77777777" w:rsidR="002A6853" w:rsidRPr="003C5564" w:rsidRDefault="002A6853" w:rsidP="002A6853">
      <w:pPr>
        <w:pStyle w:val="CS-Bodytext"/>
        <w:numPr>
          <w:ilvl w:val="3"/>
          <w:numId w:val="22"/>
        </w:numPr>
        <w:tabs>
          <w:tab w:val="clear" w:pos="2880"/>
          <w:tab w:val="num" w:pos="2160"/>
        </w:tabs>
        <w:ind w:left="1728"/>
      </w:pPr>
      <w:r>
        <w:rPr>
          <w:rFonts w:cs="Arial"/>
        </w:rPr>
        <w:lastRenderedPageBreak/>
        <w:t>projectPath</w:t>
      </w:r>
      <w:r w:rsidRPr="00644AEC">
        <w:rPr>
          <w:rFonts w:cs="Arial"/>
        </w:rPr>
        <w:t>:</w:t>
      </w:r>
      <w:r>
        <w:rPr>
          <w:rFonts w:cs="Arial"/>
        </w:rPr>
        <w:t xml:space="preserve"> type in your full project path</w:t>
      </w:r>
    </w:p>
    <w:p w14:paraId="629835C2" w14:textId="77777777" w:rsidR="002A6853" w:rsidRPr="00644AEC" w:rsidRDefault="002A6853" w:rsidP="002A6853">
      <w:pPr>
        <w:pStyle w:val="CS-Bodytext"/>
        <w:numPr>
          <w:ilvl w:val="3"/>
          <w:numId w:val="22"/>
        </w:numPr>
        <w:tabs>
          <w:tab w:val="clear" w:pos="2880"/>
          <w:tab w:val="num" w:pos="2160"/>
        </w:tabs>
        <w:ind w:left="1728"/>
      </w:pPr>
      <w:r>
        <w:rPr>
          <w:rFonts w:cs="Arial"/>
        </w:rPr>
        <w:t xml:space="preserve">e.g. </w:t>
      </w:r>
      <w:r w:rsidRPr="00644AEC">
        <w:rPr>
          <w:rFonts w:cs="Arial"/>
        </w:rPr>
        <w:t xml:space="preserve"> /shared/</w:t>
      </w:r>
      <w:r>
        <w:rPr>
          <w:rFonts w:cs="Arial"/>
        </w:rPr>
        <w:t>myProject</w:t>
      </w:r>
    </w:p>
    <w:p w14:paraId="045331BE" w14:textId="1797F19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refresh </w:t>
      </w:r>
      <w:r w:rsidRPr="00644AEC">
        <w:rPr>
          <w:noProof/>
        </w:rPr>
        <w:drawing>
          <wp:inline distT="0" distB="0" distL="0" distR="0" wp14:anchorId="0A58831B" wp14:editId="06521FBB">
            <wp:extent cx="203200" cy="17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644AEC">
        <w:rPr>
          <w:rFonts w:cs="Arial"/>
          <w:noProof/>
        </w:rPr>
        <w:t xml:space="preserve"> when the procedure finishes to refresh Studio.</w:t>
      </w:r>
    </w:p>
    <w:p w14:paraId="06A7E679" w14:textId="77777777" w:rsidR="002A6853" w:rsidRDefault="002A6853" w:rsidP="002A6853">
      <w:pPr>
        <w:pStyle w:val="CS-Bodytext"/>
        <w:numPr>
          <w:ilvl w:val="1"/>
          <w:numId w:val="22"/>
        </w:numPr>
        <w:tabs>
          <w:tab w:val="clear" w:pos="1512"/>
          <w:tab w:val="num" w:pos="792"/>
        </w:tabs>
        <w:ind w:left="792"/>
      </w:pPr>
      <w:r>
        <w:rPr>
          <w:b/>
          <w:bCs/>
        </w:rPr>
        <w:t>MANUAL</w:t>
      </w:r>
    </w:p>
    <w:p w14:paraId="72415605" w14:textId="77777777" w:rsidR="002A6853" w:rsidRDefault="002A6853" w:rsidP="002A6853">
      <w:pPr>
        <w:pStyle w:val="CS-Bodytext"/>
        <w:numPr>
          <w:ilvl w:val="2"/>
          <w:numId w:val="22"/>
        </w:numPr>
        <w:tabs>
          <w:tab w:val="clear" w:pos="2160"/>
          <w:tab w:val="num" w:pos="1440"/>
        </w:tabs>
        <w:ind w:left="1224"/>
      </w:pPr>
      <w:r>
        <w:t>There are example sections marked by “</w:t>
      </w:r>
      <w:r w:rsidRPr="003C5564">
        <w:rPr>
          <w:b/>
        </w:rPr>
        <w:t>-- SECTION:</w:t>
      </w:r>
      <w:r>
        <w:t>”.  Find a section and modify it to suit your physical metadata sources.</w:t>
      </w:r>
    </w:p>
    <w:p w14:paraId="4F8DE225" w14:textId="77777777" w:rsidR="002A6853" w:rsidRDefault="002A6853" w:rsidP="002A6853">
      <w:pPr>
        <w:pStyle w:val="CS-Bodytext"/>
        <w:numPr>
          <w:ilvl w:val="3"/>
          <w:numId w:val="22"/>
        </w:numPr>
        <w:tabs>
          <w:tab w:val="clear" w:pos="2880"/>
          <w:tab w:val="num" w:pos="2160"/>
        </w:tabs>
        <w:ind w:left="1728"/>
      </w:pPr>
      <w:r>
        <w:t>There is an “INSERT” template for each level of the Best Practices containing a source and target folder.  Typically, the target folder for one level becomes the source folder for the next level up.</w:t>
      </w:r>
    </w:p>
    <w:p w14:paraId="112987AD" w14:textId="77777777" w:rsidR="002A6853" w:rsidRDefault="002A6853" w:rsidP="002A6853">
      <w:pPr>
        <w:pStyle w:val="CS-Bodytext"/>
        <w:numPr>
          <w:ilvl w:val="3"/>
          <w:numId w:val="22"/>
        </w:numPr>
        <w:tabs>
          <w:tab w:val="clear" w:pos="2880"/>
          <w:tab w:val="num" w:pos="2160"/>
        </w:tabs>
        <w:ind w:left="1728"/>
      </w:pPr>
      <w:r>
        <w:t>Modify the folders according to the sources that you have and your folder structure.</w:t>
      </w:r>
    </w:p>
    <w:p w14:paraId="0146B059" w14:textId="77777777" w:rsidR="002A6853" w:rsidRPr="00DC06BB" w:rsidRDefault="002A6853" w:rsidP="002A6853">
      <w:pPr>
        <w:numPr>
          <w:ilvl w:val="3"/>
          <w:numId w:val="22"/>
        </w:numPr>
        <w:pBdr>
          <w:bottom w:val="single" w:sz="6" w:space="1" w:color="auto"/>
        </w:pBdr>
        <w:tabs>
          <w:tab w:val="clear" w:pos="2880"/>
          <w:tab w:val="num" w:pos="2160"/>
        </w:tabs>
        <w:ind w:left="1728"/>
        <w:rPr>
          <w:rFonts w:ascii="Arial" w:hAnsi="Arial" w:cs="Arial"/>
        </w:rPr>
      </w:pPr>
      <w:r w:rsidRPr="00DC06BB">
        <w:rPr>
          <w:rFonts w:ascii="Arial" w:hAnsi="Arial" w:cs="Arial"/>
        </w:rPr>
        <w:t>Each section as shown below will be used for a data source.  Example of what you will see:</w:t>
      </w:r>
    </w:p>
    <w:p w14:paraId="0FE7F82A" w14:textId="77777777" w:rsidR="002A6853" w:rsidRPr="00644AEC" w:rsidRDefault="002A6853" w:rsidP="002A6853">
      <w:pPr>
        <w:pBdr>
          <w:bottom w:val="single" w:sz="6" w:space="1" w:color="auto"/>
        </w:pBdr>
        <w:ind w:left="792"/>
        <w:rPr>
          <w:rFonts w:ascii="Arial" w:hAnsi="Arial" w:cs="Arial"/>
          <w:b/>
          <w:sz w:val="18"/>
          <w:szCs w:val="18"/>
        </w:rPr>
      </w:pPr>
      <w:r w:rsidRPr="00644AEC">
        <w:rPr>
          <w:rFonts w:ascii="Arial" w:hAnsi="Arial" w:cs="Arial"/>
          <w:b/>
          <w:sz w:val="18"/>
          <w:szCs w:val="18"/>
        </w:rPr>
        <w:t>SECTION: EXAMPLE ORACLE CISORADEMO DATA SOURCE GENERATION FOLDERS</w:t>
      </w:r>
    </w:p>
    <w:p w14:paraId="51280EB7"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This example shows how to specify the Physical Metadata CIS datasource path for Oracle. Specify the full path all the way down to the Oracle Schema user folder.  This is the folder just above the tables.  The 6</w:t>
      </w:r>
      <w:r w:rsidRPr="00CE1E44">
        <w:rPr>
          <w:rFonts w:ascii="Arial" w:hAnsi="Arial" w:cs="Arial"/>
          <w:sz w:val="18"/>
          <w:szCs w:val="18"/>
          <w:vertAlign w:val="superscript"/>
        </w:rPr>
        <w:t>th</w:t>
      </w:r>
      <w:r w:rsidRPr="00B6668B">
        <w:rPr>
          <w:rFonts w:ascii="Arial" w:hAnsi="Arial" w:cs="Arial"/>
          <w:sz w:val="18"/>
          <w:szCs w:val="18"/>
        </w:rPr>
        <w:t xml:space="preserve"> parameter is left null in the insert statement for </w:t>
      </w:r>
      <w:r>
        <w:rPr>
          <w:rFonts w:ascii="Arial" w:hAnsi="Arial" w:cs="Arial"/>
          <w:sz w:val="18"/>
          <w:szCs w:val="18"/>
        </w:rPr>
        <w:t>‘</w:t>
      </w:r>
      <w:r w:rsidRPr="00B6668B">
        <w:rPr>
          <w:rFonts w:ascii="Arial" w:hAnsi="Arial" w:cs="Arial"/>
          <w:sz w:val="18"/>
          <w:szCs w:val="18"/>
        </w:rPr>
        <w:t>PV</w:t>
      </w:r>
      <w:r>
        <w:rPr>
          <w:rFonts w:ascii="Arial" w:hAnsi="Arial" w:cs="Arial"/>
          <w:sz w:val="18"/>
          <w:szCs w:val="18"/>
        </w:rPr>
        <w:t>’</w:t>
      </w:r>
      <w:r w:rsidRPr="00B6668B">
        <w:rPr>
          <w:rFonts w:ascii="Arial" w:hAnsi="Arial" w:cs="Arial"/>
          <w:sz w:val="18"/>
          <w:szCs w:val="18"/>
        </w:rPr>
        <w:t>.</w:t>
      </w:r>
    </w:p>
    <w:p w14:paraId="08C97550"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 xml:space="preserve">Set groupId = </w:t>
      </w:r>
      <w:r>
        <w:rPr>
          <w:rFonts w:ascii="Arial" w:hAnsi="Arial" w:cs="Arial"/>
          <w:sz w:val="18"/>
          <w:szCs w:val="18"/>
        </w:rPr>
        <w:t>‘</w:t>
      </w:r>
      <w:r w:rsidRPr="00B6668B">
        <w:rPr>
          <w:rFonts w:ascii="Arial" w:hAnsi="Arial" w:cs="Arial"/>
          <w:sz w:val="18"/>
          <w:szCs w:val="18"/>
        </w:rPr>
        <w:t>CISORADEMO</w:t>
      </w:r>
      <w:r>
        <w:rPr>
          <w:rFonts w:ascii="Arial" w:hAnsi="Arial" w:cs="Arial"/>
          <w:sz w:val="18"/>
          <w:szCs w:val="18"/>
        </w:rPr>
        <w:t>’</w:t>
      </w:r>
      <w:r w:rsidRPr="00B6668B">
        <w:rPr>
          <w:rFonts w:ascii="Arial" w:hAnsi="Arial" w:cs="Arial"/>
          <w:sz w:val="18"/>
          <w:szCs w:val="18"/>
        </w:rPr>
        <w:t>;</w:t>
      </w:r>
    </w:p>
    <w:p w14:paraId="33A62C5F"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PM_FOLDER=physicalMetadataPath||'/OracleSource/cisOraDemoDS/CISORADEMO';</w:t>
      </w:r>
    </w:p>
    <w:p w14:paraId="0900F5BB"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FV_FOLDER=physicalFormattingPath||'/CISORADEMO';</w:t>
      </w:r>
    </w:p>
    <w:p w14:paraId="04DFC9C6"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LV_FOLDER=businessLogicalPath||'/Orders_ora';</w:t>
      </w:r>
    </w:p>
    <w:p w14:paraId="184C654F" w14:textId="77777777" w:rsidR="002A6853" w:rsidRDefault="002A6853" w:rsidP="002A6853">
      <w:pPr>
        <w:ind w:left="792"/>
        <w:rPr>
          <w:rFonts w:ascii="Arial" w:hAnsi="Arial" w:cs="Arial"/>
          <w:sz w:val="18"/>
          <w:szCs w:val="18"/>
        </w:rPr>
      </w:pPr>
      <w:r w:rsidRPr="007A2E08">
        <w:rPr>
          <w:rFonts w:ascii="Arial" w:hAnsi="Arial" w:cs="Arial"/>
          <w:sz w:val="18"/>
          <w:szCs w:val="18"/>
        </w:rPr>
        <w:t>SET BV_FOLDER=businessBusinessPath||'/Orders';</w:t>
      </w:r>
    </w:p>
    <w:p w14:paraId="45D739E7" w14:textId="77777777" w:rsidR="002A6853" w:rsidRPr="00225F7F" w:rsidRDefault="002A6853" w:rsidP="002A6853">
      <w:pPr>
        <w:ind w:left="792"/>
        <w:rPr>
          <w:rFonts w:ascii="Arial" w:hAnsi="Arial" w:cs="Arial"/>
          <w:sz w:val="18"/>
          <w:szCs w:val="18"/>
        </w:rPr>
      </w:pPr>
      <w:r w:rsidRPr="00225F7F">
        <w:rPr>
          <w:rFonts w:ascii="Arial" w:hAnsi="Arial" w:cs="Arial"/>
          <w:sz w:val="18"/>
          <w:szCs w:val="18"/>
        </w:rPr>
        <w:t>-- Generate Physical</w:t>
      </w:r>
      <w:r>
        <w:rPr>
          <w:rFonts w:ascii="Arial" w:hAnsi="Arial" w:cs="Arial"/>
          <w:sz w:val="18"/>
          <w:szCs w:val="18"/>
        </w:rPr>
        <w:t xml:space="preserve"> </w:t>
      </w:r>
      <w:r w:rsidRPr="00225F7F">
        <w:rPr>
          <w:rFonts w:ascii="Arial" w:hAnsi="Arial" w:cs="Arial"/>
          <w:sz w:val="18"/>
          <w:szCs w:val="18"/>
        </w:rPr>
        <w:t>Metadata source path specified</w:t>
      </w:r>
    </w:p>
    <w:p w14:paraId="6CD52137" w14:textId="1FE78BEC" w:rsidR="002A6853" w:rsidRPr="00225F7F"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59264" behindDoc="0" locked="0" layoutInCell="1" allowOverlap="1" wp14:anchorId="3D4275D1" wp14:editId="52F519B1">
                <wp:simplePos x="0" y="0"/>
                <wp:positionH relativeFrom="column">
                  <wp:posOffset>3756660</wp:posOffset>
                </wp:positionH>
                <wp:positionV relativeFrom="paragraph">
                  <wp:posOffset>92710</wp:posOffset>
                </wp:positionV>
                <wp:extent cx="691515" cy="167640"/>
                <wp:effectExtent l="10160" t="16510" r="22225" b="444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15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448660" id="_x0000_t32" coordsize="21600,21600" o:spt="32" o:oned="t" path="m0,0l21600,21600e" filled="f">
                <v:path arrowok="t" fillok="f" o:connecttype="none"/>
                <o:lock v:ext="edit" shapetype="t"/>
              </v:shapetype>
              <v:shape id="Straight Arrow Connector 27" o:spid="_x0000_s1026" type="#_x0000_t32" style="position:absolute;margin-left:295.8pt;margin-top:7.3pt;width:54.45pt;height:13.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">
                <v:stroke endarrow="block"/>
              </v:shape>
            </w:pict>
          </mc:Fallback>
        </mc:AlternateContent>
      </w:r>
      <w:r w:rsidRPr="00225F7F">
        <w:rPr>
          <w:rFonts w:ascii="Arial" w:hAnsi="Arial" w:cs="Arial"/>
          <w:sz w:val="16"/>
          <w:szCs w:val="16"/>
        </w:rPr>
        <w:t>INSERT INTO StartingFolderPipe VALUES (groupId,1,'PM','A',physicalMetadataPath,PM_FOLDER);</w:t>
      </w:r>
    </w:p>
    <w:p w14:paraId="47683411"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Formatting</w:t>
      </w:r>
      <w:r>
        <w:rPr>
          <w:rFonts w:ascii="Arial" w:hAnsi="Arial" w:cs="Arial"/>
          <w:sz w:val="18"/>
          <w:szCs w:val="18"/>
        </w:rPr>
        <w:t xml:space="preserve"> Views from the Physical </w:t>
      </w:r>
      <w:r w:rsidRPr="002D1602">
        <w:rPr>
          <w:rFonts w:ascii="Arial" w:hAnsi="Arial" w:cs="Arial"/>
          <w:sz w:val="18"/>
          <w:szCs w:val="18"/>
        </w:rPr>
        <w:t>Metadata source path specified</w:t>
      </w:r>
    </w:p>
    <w:p w14:paraId="03A23809" w14:textId="3172E3A9"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0288" behindDoc="0" locked="0" layoutInCell="1" allowOverlap="1" wp14:anchorId="39AEB3A9" wp14:editId="41C4AECE">
                <wp:simplePos x="0" y="0"/>
                <wp:positionH relativeFrom="column">
                  <wp:posOffset>3710940</wp:posOffset>
                </wp:positionH>
                <wp:positionV relativeFrom="paragraph">
                  <wp:posOffset>93980</wp:posOffset>
                </wp:positionV>
                <wp:extent cx="501015" cy="146685"/>
                <wp:effectExtent l="15240" t="17780" r="29845" b="5143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BCC07F" id="Straight Arrow Connector 26" o:spid="_x0000_s1026" type="#_x0000_t32" style="position:absolute;margin-left:292.2pt;margin-top:7.4pt;width:39.45pt;height:11.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FV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’,PM_FOLDER</w:t>
      </w:r>
      <w:r w:rsidRPr="00B6668B">
        <w:rPr>
          <w:rFonts w:ascii="Arial" w:hAnsi="Arial" w:cs="Arial"/>
          <w:sz w:val="16"/>
          <w:szCs w:val="16"/>
        </w:rPr>
        <w:t>,FV_FOLDER);</w:t>
      </w:r>
    </w:p>
    <w:p w14:paraId="014C6C2B"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Logical</w:t>
      </w:r>
      <w:r>
        <w:rPr>
          <w:rFonts w:ascii="Arial" w:hAnsi="Arial" w:cs="Arial"/>
          <w:sz w:val="18"/>
          <w:szCs w:val="18"/>
        </w:rPr>
        <w:t xml:space="preserve"> Views from the Formatting </w:t>
      </w:r>
      <w:r w:rsidRPr="002D1602">
        <w:rPr>
          <w:rFonts w:ascii="Arial" w:hAnsi="Arial" w:cs="Arial"/>
          <w:sz w:val="18"/>
          <w:szCs w:val="18"/>
        </w:rPr>
        <w:t>Views source path specified</w:t>
      </w:r>
    </w:p>
    <w:p w14:paraId="6BDE5841" w14:textId="3BCC15D8"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1312" behindDoc="0" locked="0" layoutInCell="1" allowOverlap="1" wp14:anchorId="7E2F20F9" wp14:editId="1E54F1C7">
                <wp:simplePos x="0" y="0"/>
                <wp:positionH relativeFrom="column">
                  <wp:posOffset>3589020</wp:posOffset>
                </wp:positionH>
                <wp:positionV relativeFrom="paragraph">
                  <wp:posOffset>81915</wp:posOffset>
                </wp:positionV>
                <wp:extent cx="501015" cy="146685"/>
                <wp:effectExtent l="7620" t="18415" r="24765" b="508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423444" id="Straight Arrow Connector 25" o:spid="_x0000_s1026" type="#_x0000_t32" style="position:absolute;margin-left:282.6pt;margin-top:6.45pt;width:39.45pt;height:11.5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LV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,FV_FOLDER,LV_FOLDER);</w:t>
      </w:r>
    </w:p>
    <w:p w14:paraId="4BEC9D04"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xml:space="preserve">-- Generate </w:t>
      </w:r>
      <w:r>
        <w:rPr>
          <w:rFonts w:ascii="Arial" w:hAnsi="Arial" w:cs="Arial"/>
          <w:sz w:val="18"/>
          <w:szCs w:val="18"/>
        </w:rPr>
        <w:t xml:space="preserve">Application </w:t>
      </w:r>
      <w:r w:rsidRPr="002D1602">
        <w:rPr>
          <w:rFonts w:ascii="Arial" w:hAnsi="Arial" w:cs="Arial"/>
          <w:sz w:val="18"/>
          <w:szCs w:val="18"/>
        </w:rPr>
        <w:t>Client</w:t>
      </w:r>
      <w:r>
        <w:rPr>
          <w:rFonts w:ascii="Arial" w:hAnsi="Arial" w:cs="Arial"/>
          <w:sz w:val="18"/>
          <w:szCs w:val="18"/>
        </w:rPr>
        <w:t xml:space="preserve"> Views from the Logical </w:t>
      </w:r>
      <w:r w:rsidRPr="002D1602">
        <w:rPr>
          <w:rFonts w:ascii="Arial" w:hAnsi="Arial" w:cs="Arial"/>
          <w:sz w:val="18"/>
          <w:szCs w:val="18"/>
        </w:rPr>
        <w:t>Views source path specified</w:t>
      </w:r>
    </w:p>
    <w:p w14:paraId="4F507AF1" w14:textId="77777777" w:rsidR="002A6853" w:rsidRDefault="002A6853" w:rsidP="002A6853">
      <w:pPr>
        <w:ind w:left="792"/>
        <w:rPr>
          <w:rFonts w:ascii="Arial" w:hAnsi="Arial" w:cs="Arial"/>
          <w:sz w:val="16"/>
          <w:szCs w:val="16"/>
        </w:rPr>
      </w:pP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CV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,LV_FOLDER,CV_FOLDER);</w:t>
      </w:r>
    </w:p>
    <w:p w14:paraId="5D895D3F" w14:textId="77777777" w:rsidR="002A6853" w:rsidRPr="00E06AE9" w:rsidRDefault="002A6853" w:rsidP="002A6853">
      <w:pPr>
        <w:pStyle w:val="Heading3"/>
        <w:rPr>
          <w:color w:val="FF0000"/>
          <w:sz w:val="23"/>
          <w:szCs w:val="23"/>
        </w:rPr>
      </w:pPr>
      <w:bookmarkStart w:id="94" w:name="_Toc362605214"/>
      <w:bookmarkStart w:id="95" w:name="_Toc386358877"/>
      <w:bookmarkStart w:id="96" w:name="_Toc483578280"/>
      <w:bookmarkStart w:id="97" w:name="_Toc501642780"/>
      <w:r w:rsidRPr="001C0B05">
        <w:rPr>
          <w:color w:val="1F497D"/>
          <w:sz w:val="23"/>
          <w:szCs w:val="23"/>
        </w:rPr>
        <w:t>Edit Common Model Spreadsheet [</w:t>
      </w:r>
      <w:r w:rsidRPr="0084057A">
        <w:rPr>
          <w:sz w:val="23"/>
          <w:szCs w:val="23"/>
        </w:rPr>
        <w:t>MANUAL or AUTOMATED</w:t>
      </w:r>
      <w:r w:rsidRPr="001C0B05">
        <w:rPr>
          <w:color w:val="1F497D"/>
          <w:sz w:val="23"/>
          <w:szCs w:val="23"/>
        </w:rPr>
        <w:t>]</w:t>
      </w:r>
      <w:bookmarkEnd w:id="94"/>
      <w:bookmarkEnd w:id="95"/>
      <w:bookmarkEnd w:id="96"/>
      <w:bookmarkEnd w:id="97"/>
    </w:p>
    <w:p w14:paraId="79CB10BA" w14:textId="77777777" w:rsidR="002A6853" w:rsidRDefault="002A6853" w:rsidP="002A6853">
      <w:pPr>
        <w:pStyle w:val="CS-Bodytext"/>
        <w:numPr>
          <w:ilvl w:val="0"/>
          <w:numId w:val="22"/>
        </w:numPr>
        <w:tabs>
          <w:tab w:val="clear" w:pos="1080"/>
          <w:tab w:val="num" w:pos="360"/>
        </w:tabs>
        <w:ind w:left="360"/>
      </w:pPr>
      <w:r>
        <w:rPr>
          <w:b/>
          <w:bCs/>
        </w:rPr>
        <w:t xml:space="preserve">Edit Data Abstraction Best Practices Spreadsheet </w:t>
      </w:r>
      <w:r w:rsidRPr="006F42C8">
        <w:rPr>
          <w:bCs/>
        </w:rPr>
        <w:t>–</w:t>
      </w:r>
      <w:r>
        <w:rPr>
          <w:b/>
          <w:bCs/>
        </w:rPr>
        <w:t xml:space="preserve"> </w:t>
      </w:r>
      <w:r>
        <w:t>This is used to mapping the physical to the logical table/column names.</w:t>
      </w:r>
    </w:p>
    <w:p w14:paraId="7E4D9D69" w14:textId="77777777" w:rsidR="002A6853" w:rsidRPr="00AE0722" w:rsidRDefault="002A6853" w:rsidP="002A6853">
      <w:pPr>
        <w:pStyle w:val="CS-Bodytext"/>
        <w:numPr>
          <w:ilvl w:val="1"/>
          <w:numId w:val="22"/>
        </w:numPr>
        <w:tabs>
          <w:tab w:val="clear" w:pos="1512"/>
          <w:tab w:val="num" w:pos="792"/>
        </w:tabs>
        <w:ind w:left="792"/>
      </w:pPr>
      <w:r>
        <w:rPr>
          <w:b/>
          <w:bCs/>
        </w:rPr>
        <w:t>MANUAL</w:t>
      </w:r>
    </w:p>
    <w:p w14:paraId="029CD071" w14:textId="2D5ED4D1" w:rsidR="002A6853" w:rsidRDefault="002A6853" w:rsidP="002A6853">
      <w:pPr>
        <w:pStyle w:val="CS-Bodytext"/>
        <w:numPr>
          <w:ilvl w:val="2"/>
          <w:numId w:val="22"/>
        </w:numPr>
        <w:tabs>
          <w:tab w:val="clear" w:pos="2160"/>
          <w:tab w:val="num" w:pos="1440"/>
        </w:tabs>
        <w:ind w:left="1224"/>
      </w:pPr>
      <w:r>
        <w:t xml:space="preserve">The spreadsheet is called </w:t>
      </w:r>
      <w:r>
        <w:rPr>
          <w:b/>
          <w:bCs/>
        </w:rPr>
        <w:t xml:space="preserve">“Common_Model_v3_file[1-3].xlsx” </w:t>
      </w:r>
      <w:r>
        <w:t>and is put in D:/</w:t>
      </w:r>
      <w:r w:rsidR="006F2F19">
        <w:t>DV</w:t>
      </w:r>
      <w:r>
        <w:t>/BestPractices.</w:t>
      </w:r>
    </w:p>
    <w:p w14:paraId="54F525F0" w14:textId="77777777" w:rsidR="002A6853" w:rsidRDefault="002A6853" w:rsidP="002A6853">
      <w:pPr>
        <w:pStyle w:val="CS-Bodytext"/>
        <w:numPr>
          <w:ilvl w:val="2"/>
          <w:numId w:val="22"/>
        </w:numPr>
        <w:tabs>
          <w:tab w:val="clear" w:pos="2160"/>
          <w:tab w:val="num" w:pos="1440"/>
        </w:tabs>
        <w:ind w:left="1224"/>
      </w:pPr>
      <w:r>
        <w:t>See the section “</w:t>
      </w:r>
      <w:hyperlink w:anchor="_Physical_to_Logical" w:history="1">
        <w:r w:rsidRPr="00B4269F">
          <w:rPr>
            <w:rStyle w:val="Hyperlink"/>
          </w:rPr>
          <w:t>Data Dictionary Spreadsheet</w:t>
        </w:r>
      </w:hyperlink>
      <w:r>
        <w:t>” for more information.</w:t>
      </w:r>
    </w:p>
    <w:p w14:paraId="5BBD4C71"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082A7D3F" w14:textId="77777777" w:rsidR="002A6853" w:rsidRDefault="002A6853" w:rsidP="002A6853">
      <w:pPr>
        <w:pStyle w:val="CS-Bodytext"/>
        <w:numPr>
          <w:ilvl w:val="2"/>
          <w:numId w:val="22"/>
        </w:numPr>
        <w:tabs>
          <w:tab w:val="clear" w:pos="2160"/>
          <w:tab w:val="num" w:pos="1440"/>
        </w:tabs>
        <w:ind w:left="1224"/>
      </w:pPr>
      <w:r>
        <w:lastRenderedPageBreak/>
        <w:t>After you have been working for a while and making edits to the Formatting layer, you may want to synchronize the “</w:t>
      </w:r>
      <w:r>
        <w:rPr>
          <w:b/>
        </w:rPr>
        <w:t>Common_Model_v3</w:t>
      </w:r>
      <w:r w:rsidRPr="00BA44F5">
        <w:rPr>
          <w:b/>
        </w:rPr>
        <w:t>_file[1-3]</w:t>
      </w:r>
      <w:r>
        <w:rPr>
          <w:b/>
        </w:rPr>
        <w:t>.xlsx”</w:t>
      </w:r>
      <w:r>
        <w:t xml:space="preserve"> spreadsheet.    Use the </w:t>
      </w:r>
      <w:hyperlink w:anchor="_Column_Generation:_Generate" w:history="1">
        <w:r w:rsidRPr="00BA44F5">
          <w:rPr>
            <w:rStyle w:val="Hyperlink"/>
          </w:rPr>
          <w:t>generateDatasourceListCSV</w:t>
        </w:r>
      </w:hyperlink>
      <w:r>
        <w:t>() method to generate a .CSV formatted file.  Copy columns A-L into the aforementioned Excel (.xlsx) formatted spreadsheet.</w:t>
      </w:r>
    </w:p>
    <w:p w14:paraId="61138678" w14:textId="77777777" w:rsidR="002A6853" w:rsidRPr="00E06AE9" w:rsidRDefault="002A6853" w:rsidP="002A6853">
      <w:pPr>
        <w:pStyle w:val="Heading3"/>
        <w:rPr>
          <w:color w:val="FF0000"/>
          <w:sz w:val="23"/>
          <w:szCs w:val="23"/>
        </w:rPr>
      </w:pPr>
      <w:bookmarkStart w:id="98" w:name="_Toc362605215"/>
      <w:bookmarkStart w:id="99" w:name="_Toc386358878"/>
      <w:bookmarkStart w:id="100" w:name="_Toc483578281"/>
      <w:bookmarkStart w:id="101" w:name="_Toc501642781"/>
      <w:r w:rsidRPr="001C0B05">
        <w:rPr>
          <w:color w:val="1F497D"/>
          <w:sz w:val="23"/>
          <w:szCs w:val="23"/>
        </w:rPr>
        <w:t>Generate Views [</w:t>
      </w:r>
      <w:r w:rsidRPr="0084057A">
        <w:rPr>
          <w:sz w:val="23"/>
          <w:szCs w:val="23"/>
        </w:rPr>
        <w:t>AUTOMATED</w:t>
      </w:r>
      <w:r w:rsidRPr="001C0B05">
        <w:rPr>
          <w:color w:val="1F497D"/>
          <w:sz w:val="23"/>
          <w:szCs w:val="23"/>
        </w:rPr>
        <w:t>]</w:t>
      </w:r>
      <w:bookmarkEnd w:id="98"/>
      <w:bookmarkEnd w:id="99"/>
      <w:bookmarkEnd w:id="100"/>
      <w:bookmarkEnd w:id="101"/>
    </w:p>
    <w:p w14:paraId="451A865B" w14:textId="77777777" w:rsidR="002A6853" w:rsidRDefault="002A6853" w:rsidP="002A6853">
      <w:pPr>
        <w:pStyle w:val="CS-Bodytext"/>
        <w:numPr>
          <w:ilvl w:val="0"/>
          <w:numId w:val="22"/>
        </w:numPr>
        <w:tabs>
          <w:tab w:val="clear" w:pos="1080"/>
          <w:tab w:val="num" w:pos="360"/>
        </w:tabs>
        <w:ind w:left="360"/>
      </w:pPr>
      <w:r>
        <w:rPr>
          <w:b/>
          <w:bCs/>
        </w:rPr>
        <w:t xml:space="preserve">Generate Views </w:t>
      </w:r>
      <w:r w:rsidRPr="006F42C8">
        <w:rPr>
          <w:bCs/>
        </w:rPr>
        <w:t>–</w:t>
      </w:r>
      <w:r>
        <w:rPr>
          <w:b/>
          <w:bCs/>
        </w:rPr>
        <w:t xml:space="preserve"> </w:t>
      </w:r>
      <w:r>
        <w:t>Generate the views.</w:t>
      </w:r>
    </w:p>
    <w:p w14:paraId="25A125F4" w14:textId="77777777" w:rsidR="002A6853" w:rsidRPr="0084057A" w:rsidRDefault="002A6853" w:rsidP="002A6853">
      <w:pPr>
        <w:pStyle w:val="CS-Bodytext"/>
        <w:numPr>
          <w:ilvl w:val="1"/>
          <w:numId w:val="22"/>
        </w:numPr>
        <w:tabs>
          <w:tab w:val="clear" w:pos="1512"/>
          <w:tab w:val="num" w:pos="792"/>
        </w:tabs>
        <w:ind w:left="792"/>
      </w:pPr>
      <w:r w:rsidRPr="0084057A">
        <w:t>Views generation disclaimer:</w:t>
      </w:r>
    </w:p>
    <w:p w14:paraId="3239D3C3" w14:textId="77777777" w:rsidR="002A6853" w:rsidRPr="0084057A" w:rsidRDefault="002A6853" w:rsidP="002A6853">
      <w:pPr>
        <w:pStyle w:val="CS-Bodytext"/>
        <w:numPr>
          <w:ilvl w:val="2"/>
          <w:numId w:val="22"/>
        </w:numPr>
        <w:tabs>
          <w:tab w:val="clear" w:pos="2160"/>
          <w:tab w:val="num" w:pos="1440"/>
        </w:tabs>
        <w:spacing w:line="240" w:lineRule="auto"/>
        <w:ind w:left="1224"/>
        <w:rPr>
          <w:rFonts w:cs="Arial"/>
        </w:rPr>
      </w:pPr>
      <w:r w:rsidRPr="0084057A">
        <w:t>The view generation scripts listed below contains a parameter “</w:t>
      </w:r>
      <w:r w:rsidRPr="0084057A">
        <w:rPr>
          <w:rFonts w:cs="Arial"/>
          <w:b/>
        </w:rPr>
        <w:t>generateViewsWrapper</w:t>
      </w:r>
      <w:r w:rsidRPr="0084057A">
        <w:rPr>
          <w:rFonts w:cs="Arial"/>
        </w:rPr>
        <w:t>”</w:t>
      </w:r>
      <w:r w:rsidRPr="0084057A">
        <w:t xml:space="preserve"> that allows the user to toggle between printing the output to the cursor or to the console window.  The parameter replaces the specialty procedures that used to exist [generateFormattingViewsWrapper and generatePhysicalViewsWrapper].</w:t>
      </w:r>
    </w:p>
    <w:p w14:paraId="6F7DBCAC" w14:textId="77777777" w:rsidR="002A6853" w:rsidRPr="00A85DAB" w:rsidRDefault="002A6853" w:rsidP="002A6853">
      <w:pPr>
        <w:numPr>
          <w:ilvl w:val="0"/>
          <w:numId w:val="38"/>
        </w:numPr>
        <w:spacing w:after="120"/>
        <w:rPr>
          <w:rFonts w:ascii="Arial" w:hAnsi="Arial" w:cs="Arial"/>
          <w:sz w:val="22"/>
          <w:szCs w:val="22"/>
        </w:rPr>
      </w:pPr>
      <w:r w:rsidRPr="00A85DAB">
        <w:rPr>
          <w:rFonts w:ascii="Arial" w:hAnsi="Arial" w:cs="Arial"/>
          <w:sz w:val="22"/>
          <w:szCs w:val="22"/>
        </w:rPr>
        <w:t xml:space="preserve">0 = print the output to the cursor result window.  The cursor is bound by Composite Studio "Fetch Row Size" and "Cursor Fetch Limit".  The cursor stops producing output when it hits those limits.  The limits are configured in Composite Studio </w:t>
      </w:r>
      <w:r w:rsidRPr="00A85DAB">
        <w:rPr>
          <w:rFonts w:ascii="Arial" w:hAnsi="Arial" w:cs="Arial"/>
          <w:sz w:val="22"/>
          <w:szCs w:val="22"/>
        </w:rPr>
        <w:sym w:font="Wingdings" w:char="F0E0"/>
      </w:r>
      <w:r w:rsidRPr="00A85DAB">
        <w:rPr>
          <w:rFonts w:ascii="Arial" w:hAnsi="Arial" w:cs="Arial"/>
          <w:sz w:val="22"/>
          <w:szCs w:val="22"/>
        </w:rPr>
        <w:t>Administration</w:t>
      </w:r>
      <w:r w:rsidRPr="00A85DAB">
        <w:rPr>
          <w:rFonts w:ascii="Arial" w:hAnsi="Arial" w:cs="Arial"/>
          <w:sz w:val="22"/>
          <w:szCs w:val="22"/>
        </w:rPr>
        <w:sym w:font="Wingdings" w:char="F0E0"/>
      </w:r>
      <w:r w:rsidRPr="00A85DAB">
        <w:rPr>
          <w:rFonts w:ascii="Arial" w:hAnsi="Arial" w:cs="Arial"/>
          <w:sz w:val="22"/>
          <w:szCs w:val="22"/>
        </w:rPr>
        <w:t>Configuration</w:t>
      </w:r>
      <w:r w:rsidRPr="00A85DAB">
        <w:rPr>
          <w:rFonts w:ascii="Arial" w:hAnsi="Arial" w:cs="Arial"/>
          <w:sz w:val="22"/>
          <w:szCs w:val="22"/>
        </w:rPr>
        <w:sym w:font="Wingdings" w:char="F0E0"/>
      </w:r>
      <w:r w:rsidRPr="00A85DAB">
        <w:rPr>
          <w:rFonts w:ascii="Arial" w:hAnsi="Arial" w:cs="Arial"/>
          <w:sz w:val="22"/>
          <w:szCs w:val="22"/>
        </w:rPr>
        <w:t>Studio</w:t>
      </w:r>
      <w:r w:rsidRPr="00A85DAB">
        <w:rPr>
          <w:rFonts w:ascii="Arial" w:hAnsi="Arial" w:cs="Arial"/>
          <w:sz w:val="22"/>
          <w:szCs w:val="22"/>
        </w:rPr>
        <w:sym w:font="Wingdings" w:char="F0E0"/>
      </w:r>
      <w:r w:rsidRPr="00A85DAB">
        <w:rPr>
          <w:rFonts w:ascii="Arial" w:hAnsi="Arial" w:cs="Arial"/>
          <w:sz w:val="22"/>
          <w:szCs w:val="22"/>
        </w:rPr>
        <w:t>Data</w:t>
      </w:r>
      <w:r w:rsidRPr="00A85DAB">
        <w:rPr>
          <w:rFonts w:ascii="Arial" w:hAnsi="Arial" w:cs="Arial"/>
          <w:sz w:val="22"/>
          <w:szCs w:val="22"/>
        </w:rPr>
        <w:sym w:font="Wingdings" w:char="F0E0"/>
      </w:r>
      <w:r w:rsidRPr="00A85DAB">
        <w:rPr>
          <w:rFonts w:ascii="Arial" w:hAnsi="Arial" w:cs="Arial"/>
          <w:sz w:val="22"/>
          <w:szCs w:val="22"/>
        </w:rPr>
        <w:t xml:space="preserve"> Fetch Rows Size and Cursor Fetch Limit.  Modify the Cursor Fetch Limit to an arbitrary number such as 500</w:t>
      </w:r>
    </w:p>
    <w:p w14:paraId="45BC14B6" w14:textId="77777777" w:rsidR="002A6853" w:rsidRPr="00A85DAB" w:rsidRDefault="002A6853" w:rsidP="002A6853">
      <w:pPr>
        <w:numPr>
          <w:ilvl w:val="0"/>
          <w:numId w:val="38"/>
        </w:numPr>
        <w:spacing w:after="120"/>
        <w:rPr>
          <w:rFonts w:ascii="Arial" w:hAnsi="Arial" w:cs="Arial"/>
          <w:b/>
          <w:sz w:val="22"/>
          <w:szCs w:val="22"/>
        </w:rPr>
      </w:pPr>
      <w:r w:rsidRPr="00A85DAB">
        <w:rPr>
          <w:rFonts w:ascii="Arial" w:hAnsi="Arial" w:cs="Arial"/>
          <w:sz w:val="22"/>
          <w:szCs w:val="22"/>
        </w:rPr>
        <w:t>1 or (default null) = print TABLE only information to console window.  Do not print to the cursor result window.  The aforementioned limits do not apply.</w:t>
      </w:r>
    </w:p>
    <w:p w14:paraId="5B735844" w14:textId="77777777" w:rsidR="002A6853" w:rsidRPr="00A85DAB" w:rsidRDefault="002A6853" w:rsidP="002A6853">
      <w:pPr>
        <w:numPr>
          <w:ilvl w:val="0"/>
          <w:numId w:val="38"/>
        </w:numPr>
        <w:spacing w:after="200"/>
        <w:rPr>
          <w:rFonts w:ascii="Arial" w:hAnsi="Arial" w:cs="Arial"/>
          <w:sz w:val="22"/>
          <w:szCs w:val="22"/>
        </w:rPr>
      </w:pPr>
      <w:r w:rsidRPr="00A85DAB">
        <w:rPr>
          <w:rFonts w:ascii="Arial" w:hAnsi="Arial" w:cs="Arial"/>
          <w:sz w:val="22"/>
          <w:szCs w:val="22"/>
        </w:rPr>
        <w:t>2 = print TABLE and COLUMN information to console window.  Do not print to the cursor result window.</w:t>
      </w:r>
    </w:p>
    <w:p w14:paraId="730E13D9"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List of procedures containing the parameter “generateViewsWrapper”:</w:t>
      </w:r>
    </w:p>
    <w:p w14:paraId="7E1C624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generateViews()</w:t>
      </w:r>
    </w:p>
    <w:p w14:paraId="21F3B7D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generateFormattingViews()</w:t>
      </w:r>
    </w:p>
    <w:p w14:paraId="1DE01F1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generateLogicalViews()</w:t>
      </w:r>
    </w:p>
    <w:p w14:paraId="3A15EF2E"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generateBusinessViews()</w:t>
      </w:r>
    </w:p>
    <w:p w14:paraId="76857D2B"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generateClientViews()</w:t>
      </w:r>
    </w:p>
    <w:p w14:paraId="7A1FC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generateClientPublished()</w:t>
      </w:r>
    </w:p>
    <w:p w14:paraId="2F8B6B7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generatePublishedResource()</w:t>
      </w:r>
    </w:p>
    <w:p w14:paraId="12A6C40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generatePhysicalViews()</w:t>
      </w:r>
    </w:p>
    <w:p w14:paraId="22BABD1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generateCRUDOperations()</w:t>
      </w:r>
    </w:p>
    <w:p w14:paraId="70F53448"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scripts are not bound by the “Fetch Row Size” or “Cursor Fetch Limit”</w:t>
      </w:r>
    </w:p>
    <w:p w14:paraId="09E3A3F2"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generateDatasourceListCSV()</w:t>
      </w:r>
    </w:p>
    <w:p w14:paraId="7D154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lastRenderedPageBreak/>
        <w:t>generateTypeDefinitions()</w:t>
      </w:r>
    </w:p>
    <w:p w14:paraId="33BAE04F"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 is affected by the Fetch Limit Size and does not contain the parameter “generateViewsWrapper””</w:t>
      </w:r>
    </w:p>
    <w:p w14:paraId="233BF75D"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w:t>
      </w:r>
    </w:p>
    <w:p w14:paraId="4E8D7B42" w14:textId="77777777" w:rsidR="002A6853" w:rsidRPr="0084057A" w:rsidRDefault="002A6853" w:rsidP="002A6853">
      <w:pPr>
        <w:pStyle w:val="CS-Bodytext"/>
        <w:numPr>
          <w:ilvl w:val="1"/>
          <w:numId w:val="22"/>
        </w:numPr>
        <w:tabs>
          <w:tab w:val="clear" w:pos="1512"/>
          <w:tab w:val="num" w:pos="792"/>
        </w:tabs>
        <w:ind w:left="792"/>
      </w:pPr>
      <w:r w:rsidRPr="0084057A">
        <w:t xml:space="preserve">You are now ready to generate views.  Generate in this order </w:t>
      </w:r>
    </w:p>
    <w:p w14:paraId="24BE6FF7" w14:textId="77777777" w:rsidR="002A6853" w:rsidRPr="0084057A" w:rsidRDefault="00195EC9" w:rsidP="002A6853">
      <w:pPr>
        <w:numPr>
          <w:ilvl w:val="2"/>
          <w:numId w:val="22"/>
        </w:numPr>
        <w:tabs>
          <w:tab w:val="clear" w:pos="2160"/>
          <w:tab w:val="num" w:pos="1440"/>
        </w:tabs>
        <w:spacing w:after="200"/>
        <w:ind w:left="1224"/>
        <w:rPr>
          <w:rFonts w:ascii="Arial" w:hAnsi="Arial" w:cs="Arial"/>
          <w:sz w:val="22"/>
          <w:szCs w:val="22"/>
        </w:rPr>
      </w:pPr>
      <w:hyperlink w:anchor="_View_Generation:_Generate_8" w:history="1">
        <w:r w:rsidR="002A6853" w:rsidRPr="0084057A">
          <w:rPr>
            <w:rStyle w:val="Hyperlink"/>
            <w:sz w:val="22"/>
            <w:szCs w:val="22"/>
          </w:rPr>
          <w:t>generateFormattingViews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these procedures are used to generate the Physical/Formatting sub-layer views.</w:t>
      </w:r>
    </w:p>
    <w:p w14:paraId="38DA1A2B"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Review the section “</w:t>
      </w:r>
      <w:hyperlink w:anchor="_Physical_to_Logical" w:history="1">
        <w:r w:rsidRPr="0084057A">
          <w:rPr>
            <w:rStyle w:val="Hyperlink"/>
            <w:sz w:val="22"/>
            <w:szCs w:val="22"/>
          </w:rPr>
          <w:t>Physical to Logical Mappings</w:t>
        </w:r>
      </w:hyperlink>
      <w:r w:rsidRPr="0084057A">
        <w:rPr>
          <w:rFonts w:ascii="Arial" w:hAnsi="Arial" w:cs="Arial"/>
          <w:sz w:val="22"/>
          <w:szCs w:val="22"/>
        </w:rPr>
        <w:t>” if you want to generate the physical to logical mappings for each physical metadata column and table.  The “Formatting” sub-layer is the place to establish how physical names are mapped to “Logical/Canonical” names for both tables and columns.  It is recommend performing the mapping prior to Logical views being constructed so as to alleviate any re-work later on if you decide to change the table/column names.</w:t>
      </w:r>
    </w:p>
    <w:p w14:paraId="222AA962"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u w:val="single"/>
        </w:rPr>
      </w:pPr>
      <w:r w:rsidRPr="0084057A">
        <w:rPr>
          <w:rFonts w:ascii="Arial" w:hAnsi="Arial" w:cs="Arial"/>
          <w:b/>
          <w:sz w:val="22"/>
          <w:szCs w:val="22"/>
          <w:u w:val="single"/>
        </w:rPr>
        <w:t>Optional</w:t>
      </w:r>
      <w:r w:rsidRPr="0084057A">
        <w:rPr>
          <w:rFonts w:ascii="Arial" w:hAnsi="Arial" w:cs="Arial"/>
          <w:sz w:val="22"/>
          <w:szCs w:val="22"/>
          <w:u w:val="single"/>
        </w:rPr>
        <w:t xml:space="preserve"> views that can be generated:</w:t>
      </w:r>
    </w:p>
    <w:p w14:paraId="59B0CC32" w14:textId="77777777" w:rsidR="002A6853" w:rsidRPr="0084057A" w:rsidRDefault="00195EC9" w:rsidP="002A6853">
      <w:pPr>
        <w:numPr>
          <w:ilvl w:val="3"/>
          <w:numId w:val="22"/>
        </w:numPr>
        <w:tabs>
          <w:tab w:val="clear" w:pos="2880"/>
          <w:tab w:val="num" w:pos="2160"/>
        </w:tabs>
        <w:spacing w:after="200"/>
        <w:ind w:left="1728"/>
        <w:rPr>
          <w:rFonts w:ascii="Arial" w:hAnsi="Arial" w:cs="Arial"/>
          <w:sz w:val="22"/>
          <w:szCs w:val="22"/>
        </w:rPr>
      </w:pPr>
      <w:hyperlink w:anchor="_View_Generation:_Generate_7" w:history="1">
        <w:r w:rsidR="002A6853" w:rsidRPr="0084057A">
          <w:rPr>
            <w:rStyle w:val="Hyperlink"/>
            <w:sz w:val="22"/>
            <w:szCs w:val="22"/>
          </w:rPr>
          <w:t>generateLogicalViews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Business/Logical sub-layer into the Business Logical sub-layer.  It can only generate simple views.  It cannot generate views with multi-table joins.</w:t>
      </w:r>
    </w:p>
    <w:p w14:paraId="6E9691D2" w14:textId="77777777" w:rsidR="002A6853" w:rsidRPr="0084057A" w:rsidRDefault="00195EC9" w:rsidP="002A6853">
      <w:pPr>
        <w:numPr>
          <w:ilvl w:val="3"/>
          <w:numId w:val="22"/>
        </w:numPr>
        <w:tabs>
          <w:tab w:val="clear" w:pos="2880"/>
          <w:tab w:val="num" w:pos="2160"/>
        </w:tabs>
        <w:spacing w:after="200"/>
        <w:ind w:left="1728"/>
        <w:rPr>
          <w:rFonts w:ascii="Arial" w:hAnsi="Arial" w:cs="Arial"/>
          <w:sz w:val="22"/>
          <w:szCs w:val="22"/>
        </w:rPr>
      </w:pPr>
      <w:hyperlink w:anchor="_View_Generation:_Generate_2" w:history="1">
        <w:r w:rsidR="002A6853" w:rsidRPr="0084057A">
          <w:rPr>
            <w:rStyle w:val="Hyperlink"/>
            <w:sz w:val="22"/>
            <w:szCs w:val="22"/>
          </w:rPr>
          <w:t>generateBusinessViews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Busines/Business sub-layer into the Business Logical sub-layer.  It can only generate simple views.  It cannot generate views with multi-table joins.</w:t>
      </w:r>
    </w:p>
    <w:p w14:paraId="21652891" w14:textId="77777777" w:rsidR="002A6853" w:rsidRPr="0084057A" w:rsidRDefault="00195EC9" w:rsidP="002A6853">
      <w:pPr>
        <w:numPr>
          <w:ilvl w:val="3"/>
          <w:numId w:val="22"/>
        </w:numPr>
        <w:tabs>
          <w:tab w:val="clear" w:pos="2880"/>
          <w:tab w:val="num" w:pos="2160"/>
        </w:tabs>
        <w:spacing w:after="200"/>
        <w:ind w:left="1728"/>
        <w:rPr>
          <w:rFonts w:ascii="Arial" w:hAnsi="Arial" w:cs="Arial"/>
          <w:sz w:val="22"/>
          <w:szCs w:val="22"/>
        </w:rPr>
      </w:pPr>
      <w:hyperlink w:anchor="_View_Generation:_Generate_3" w:history="1">
        <w:r w:rsidR="002A6853" w:rsidRPr="0084057A">
          <w:rPr>
            <w:rStyle w:val="Hyperlink"/>
            <w:sz w:val="22"/>
            <w:szCs w:val="22"/>
          </w:rPr>
          <w:t>generateClientViews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Application/Views (client) views sub-layer.  It can only generate simple views and not multi-table joins.</w:t>
      </w:r>
    </w:p>
    <w:p w14:paraId="40D1FF25" w14:textId="77777777" w:rsidR="002A6853" w:rsidRPr="0084057A" w:rsidRDefault="00195EC9"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Application/Published (client) views sub-layer.  It can only generate simple views and not multi-table joins.</w:t>
      </w:r>
    </w:p>
    <w:p w14:paraId="5335F852" w14:textId="77777777" w:rsidR="002A6853" w:rsidRPr="0084057A" w:rsidRDefault="00195EC9"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generatePublishedResource</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w:t>
      </w:r>
      <w:r w:rsidR="002A6853">
        <w:rPr>
          <w:rFonts w:ascii="Arial" w:hAnsi="Arial" w:cs="Arial"/>
          <w:color w:val="808080"/>
          <w:sz w:val="22"/>
          <w:szCs w:val="22"/>
        </w:rPr>
        <w:lastRenderedPageBreak/>
        <w:t xml:space="preserve">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LINKS from the Application/Published to the Composite Database folder.</w:t>
      </w:r>
    </w:p>
    <w:p w14:paraId="58843F60" w14:textId="77777777" w:rsidR="002A6853" w:rsidRPr="0084057A" w:rsidRDefault="00195EC9" w:rsidP="002A6853">
      <w:pPr>
        <w:numPr>
          <w:ilvl w:val="3"/>
          <w:numId w:val="22"/>
        </w:numPr>
        <w:tabs>
          <w:tab w:val="clear" w:pos="2880"/>
          <w:tab w:val="num" w:pos="2160"/>
        </w:tabs>
        <w:spacing w:after="200"/>
        <w:ind w:left="1728"/>
        <w:rPr>
          <w:rFonts w:ascii="Arial" w:hAnsi="Arial" w:cs="Arial"/>
          <w:sz w:val="22"/>
          <w:szCs w:val="22"/>
        </w:rPr>
      </w:pPr>
      <w:hyperlink w:anchor="_View_Generation:_Generate_5" w:history="1">
        <w:r w:rsidR="002A6853" w:rsidRPr="0084057A">
          <w:rPr>
            <w:rStyle w:val="Hyperlink"/>
            <w:sz w:val="22"/>
            <w:szCs w:val="22"/>
          </w:rPr>
          <w:t>generatePhysicalViews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has been deprecated as a result of the Formatting views subsuming the layer that maps the physical metadata to the formatting sub-layer.  However, this procedure is left here for backwards compatibility as well as providing the ability for CRUD procedures to be generated off of physical views that provides a one-to-one mapping with the physical metadata.</w:t>
      </w:r>
    </w:p>
    <w:p w14:paraId="64801AB1" w14:textId="77777777" w:rsidR="002A6853" w:rsidRPr="0084057A" w:rsidRDefault="00195EC9" w:rsidP="002A6853">
      <w:pPr>
        <w:pStyle w:val="CS-Bodytext"/>
        <w:numPr>
          <w:ilvl w:val="3"/>
          <w:numId w:val="22"/>
        </w:numPr>
        <w:tabs>
          <w:tab w:val="clear" w:pos="2880"/>
          <w:tab w:val="num" w:pos="2160"/>
        </w:tabs>
        <w:ind w:left="1728"/>
        <w:rPr>
          <w:rFonts w:cs="Arial"/>
        </w:rPr>
      </w:pPr>
      <w:hyperlink w:anchor="_CRUD_Generation:_Generate_1" w:history="1">
        <w:r w:rsidR="002A6853" w:rsidRPr="0084057A">
          <w:rPr>
            <w:rStyle w:val="Hyperlink"/>
          </w:rPr>
          <w:t>generateCRUDOperation</w:t>
        </w:r>
      </w:hyperlink>
      <w:r w:rsidR="002A6853" w:rsidRPr="0084057A">
        <w:rPr>
          <w:rFonts w:cs="Arial"/>
        </w:rPr>
        <w:t>(</w:t>
      </w:r>
      <w:r w:rsidR="002A6853" w:rsidRPr="0084057A">
        <w:rPr>
          <w:rFonts w:cs="Arial"/>
          <w:color w:val="808080"/>
        </w:rPr>
        <w:t xml:space="preserve">generateViewsWrapper, overwrite,  copyPrivilegeMode, </w:t>
      </w:r>
      <w:r w:rsidR="002A6853">
        <w:rPr>
          <w:rFonts w:cs="Arial"/>
          <w:color w:val="808080"/>
        </w:rPr>
        <w:t xml:space="preserve">exactMatch, </w:t>
      </w:r>
      <w:r w:rsidR="002A6853" w:rsidRPr="0084057A">
        <w:rPr>
          <w:rFonts w:cs="Arial"/>
          <w:color w:val="808080"/>
        </w:rPr>
        <w:t>derivedFilterPath</w:t>
      </w:r>
      <w:r w:rsidR="002A6853">
        <w:rPr>
          <w:rFonts w:cs="Arial"/>
          <w:color w:val="808080"/>
        </w:rPr>
        <w:t xml:space="preserve">, typeDefProcName, </w:t>
      </w:r>
      <w:r w:rsidR="002A6853" w:rsidRPr="0084057A">
        <w:rPr>
          <w:rFonts w:cs="Arial"/>
          <w:color w:val="808080"/>
        </w:rPr>
        <w:t>sourceResource</w:t>
      </w:r>
      <w:r w:rsidR="002A6853">
        <w:rPr>
          <w:rFonts w:cs="Arial"/>
          <w:color w:val="808080"/>
        </w:rPr>
        <w:t xml:space="preserve">, generateToFolder, layerType, </w:t>
      </w:r>
      <w:r w:rsidR="002A6853" w:rsidRPr="0084057A">
        <w:rPr>
          <w:rFonts w:cs="Arial"/>
          <w:color w:val="808080"/>
        </w:rPr>
        <w:t>groupIds</w:t>
      </w:r>
      <w:r w:rsidR="002A6853" w:rsidRPr="0084057A">
        <w:rPr>
          <w:rFonts w:cs="Arial"/>
        </w:rPr>
        <w:t xml:space="preserve">) – Only necessary if you are performing Create, Update, or Delete operations on the generated views.  Only for a single database source at this time. </w:t>
      </w:r>
    </w:p>
    <w:p w14:paraId="218CE9D2" w14:textId="77777777" w:rsidR="002A6853" w:rsidRPr="0084057A" w:rsidRDefault="00195EC9" w:rsidP="002A6853">
      <w:pPr>
        <w:numPr>
          <w:ilvl w:val="3"/>
          <w:numId w:val="22"/>
        </w:numPr>
        <w:tabs>
          <w:tab w:val="clear" w:pos="2880"/>
          <w:tab w:val="num" w:pos="2160"/>
        </w:tabs>
        <w:spacing w:after="200"/>
        <w:ind w:left="1728"/>
        <w:rPr>
          <w:rFonts w:ascii="Arial" w:hAnsi="Arial" w:cs="Arial"/>
          <w:sz w:val="22"/>
          <w:szCs w:val="22"/>
        </w:rPr>
      </w:pPr>
      <w:hyperlink w:anchor="_CRUD_Generation:_Generate" w:history="1">
        <w:r w:rsidR="002A6853" w:rsidRPr="0084057A">
          <w:rPr>
            <w:rStyle w:val="Hyperlink"/>
            <w:sz w:val="22"/>
            <w:szCs w:val="22"/>
          </w:rPr>
          <w:t>generateTypeDefinitions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w:t>
      </w:r>
      <w:r w:rsidR="002A6853">
        <w:rPr>
          <w:rFonts w:cs="Arial"/>
          <w:color w:val="808080"/>
        </w:rPr>
        <w:t>typeDefProcName</w:t>
      </w:r>
      <w:r w:rsidR="002A6853">
        <w:rPr>
          <w:rFonts w:ascii="Arial" w:hAnsi="Arial" w:cs="Arial"/>
          <w:color w:val="808080"/>
          <w:sz w:val="22"/>
          <w:szCs w:val="22"/>
        </w:rPr>
        <w:t xml:space="preserve">,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Pr>
          <w:rFonts w:cs="Arial"/>
          <w:color w:val="808080"/>
        </w:rPr>
        <w:t xml:space="preserve">layerType, </w:t>
      </w:r>
      <w:r w:rsidR="002A6853" w:rsidRPr="0084057A">
        <w:rPr>
          <w:rFonts w:ascii="Arial" w:hAnsi="Arial" w:cs="Arial"/>
          <w:color w:val="808080"/>
          <w:sz w:val="22"/>
          <w:szCs w:val="22"/>
        </w:rPr>
        <w:t>groupIds</w:t>
      </w:r>
      <w:r w:rsidR="002A6853" w:rsidRPr="0084057A">
        <w:rPr>
          <w:rFonts w:ascii="Arial" w:hAnsi="Arial" w:cs="Arial"/>
          <w:sz w:val="22"/>
          <w:szCs w:val="22"/>
        </w:rPr>
        <w:t>) – This is performed automatically when generateCRUDOperation() is executed.  It is provided as an independent procedure as well.  Unless specified, this script will generate and overwrite any existing procedures named “TypeDefinitionsGen”.  The user may wish to generate “public” type definitions for other procedures to use whereby the TypeDefinitionsGen procedure becomes the central location for the definition which all procedures can use.</w:t>
      </w:r>
    </w:p>
    <w:p w14:paraId="35F2D7E2" w14:textId="77777777" w:rsidR="002A6853" w:rsidRPr="0084057A" w:rsidRDefault="00195EC9" w:rsidP="002A6853">
      <w:pPr>
        <w:pStyle w:val="CS-Bodytext"/>
        <w:numPr>
          <w:ilvl w:val="3"/>
          <w:numId w:val="22"/>
        </w:numPr>
        <w:tabs>
          <w:tab w:val="clear" w:pos="2880"/>
          <w:tab w:val="num" w:pos="2160"/>
        </w:tabs>
        <w:ind w:left="1728"/>
        <w:rPr>
          <w:rFonts w:cs="Arial"/>
        </w:rPr>
      </w:pPr>
      <w:hyperlink w:anchor="_View_Generation:_Generate_4" w:history="1">
        <w:r w:rsidR="002A6853" w:rsidRPr="0084057A">
          <w:rPr>
            <w:rStyle w:val="Hyperlink"/>
          </w:rPr>
          <w:t>generateViews</w:t>
        </w:r>
      </w:hyperlink>
      <w:r w:rsidR="002A6853" w:rsidRPr="0084057A">
        <w:t xml:space="preserve">(various parameters…) – This is the generic API form of the more specific generate-“Layer”-Views().  If the generate-“Layer”-Views() is too confining for your purposes, then you can configure and use generateViews() in a more generic way.  It could also be invoked via other procedures to automate the process.  It can only generate simple views with </w:t>
      </w:r>
      <w:r w:rsidR="002A6853" w:rsidRPr="0084057A">
        <w:rPr>
          <w:u w:val="single"/>
        </w:rPr>
        <w:t>no</w:t>
      </w:r>
      <w:r w:rsidR="002A6853" w:rsidRPr="0084057A">
        <w:t xml:space="preserve"> multi-table joins.</w:t>
      </w:r>
    </w:p>
    <w:p w14:paraId="6A863D45" w14:textId="509302CF" w:rsidR="00524EE5" w:rsidRPr="002A6853" w:rsidRDefault="002A6853" w:rsidP="002A6853">
      <w:pPr>
        <w:pStyle w:val="CS-Bodytext"/>
        <w:numPr>
          <w:ilvl w:val="0"/>
          <w:numId w:val="22"/>
        </w:numPr>
        <w:tabs>
          <w:tab w:val="clear" w:pos="1080"/>
          <w:tab w:val="num" w:pos="360"/>
        </w:tabs>
        <w:ind w:left="360"/>
      </w:pPr>
      <w:r>
        <w:rPr>
          <w:b/>
          <w:bCs/>
        </w:rPr>
        <w:t xml:space="preserve">Build Views </w:t>
      </w:r>
      <w:r w:rsidRPr="006F42C8">
        <w:rPr>
          <w:bCs/>
        </w:rPr>
        <w:t>–</w:t>
      </w:r>
      <w:r>
        <w:rPr>
          <w:b/>
          <w:bCs/>
        </w:rPr>
        <w:t xml:space="preserve"> </w:t>
      </w:r>
      <w:r>
        <w:t>Development begins with developers creating Logical resources, Business resources, Application resources and then publishing them as data services to databases and web services</w:t>
      </w:r>
      <w:r w:rsidR="00524EE5" w:rsidRPr="002A6853">
        <w:rPr>
          <w:rFonts w:cs="Arial"/>
        </w:rPr>
        <w:t>.</w:t>
      </w:r>
    </w:p>
    <w:p w14:paraId="3702CD17" w14:textId="161CCF43" w:rsidR="00090AD9" w:rsidRDefault="00090AD9" w:rsidP="00090AD9">
      <w:pPr>
        <w:pStyle w:val="BodyText"/>
        <w:rPr>
          <w:sz w:val="20"/>
        </w:rPr>
      </w:pPr>
    </w:p>
    <w:p w14:paraId="4B176ABE" w14:textId="45837760" w:rsidR="00524EE5" w:rsidRDefault="002A6853" w:rsidP="00524EE5">
      <w:pPr>
        <w:pStyle w:val="Heading1Numbered"/>
      </w:pPr>
      <w:bookmarkStart w:id="102" w:name="_Toc501642782"/>
      <w:r>
        <w:lastRenderedPageBreak/>
        <w:t>Data Dictionary Spreadsheet</w:t>
      </w:r>
      <w:bookmarkEnd w:id="102"/>
    </w:p>
    <w:p w14:paraId="0E6EBC71" w14:textId="77777777" w:rsidR="002A6853" w:rsidRPr="001C0B05" w:rsidRDefault="002A6853" w:rsidP="00BF2204">
      <w:pPr>
        <w:pStyle w:val="Heading2"/>
      </w:pPr>
      <w:bookmarkStart w:id="103" w:name="_Toc362605217"/>
      <w:bookmarkStart w:id="104" w:name="_Toc386358880"/>
      <w:bookmarkStart w:id="105" w:name="_Toc483578283"/>
      <w:bookmarkStart w:id="106" w:name="_Toc501642783"/>
      <w:r w:rsidRPr="001C0B05">
        <w:t>Physical to Logical Mappings</w:t>
      </w:r>
      <w:bookmarkEnd w:id="103"/>
      <w:bookmarkEnd w:id="104"/>
      <w:bookmarkEnd w:id="105"/>
      <w:bookmarkEnd w:id="106"/>
    </w:p>
    <w:p w14:paraId="493FED8D" w14:textId="77777777" w:rsidR="002A6853" w:rsidRDefault="002A6853" w:rsidP="002A6853">
      <w:pPr>
        <w:pStyle w:val="CS-Bodytext"/>
      </w:pPr>
      <w:r>
        <w:t>There are three Excel spreadsheets that provide the user the ability to define the mappings for physical to logical names and one Excel spreadsheet that serves the DataAbstractionSample and Labs.  These spreadsheets are used to track the data dictionary for one or more projects.  The logical mappings are known as the Common Model.  Another term often used is the canonical model.</w:t>
      </w:r>
    </w:p>
    <w:p w14:paraId="34892466" w14:textId="77777777" w:rsidR="002A6853" w:rsidRPr="00BA5720" w:rsidRDefault="002A6853" w:rsidP="002A6853">
      <w:pPr>
        <w:numPr>
          <w:ilvl w:val="0"/>
          <w:numId w:val="40"/>
        </w:numPr>
        <w:spacing w:before="120" w:after="120"/>
        <w:rPr>
          <w:rFonts w:ascii="Arial" w:hAnsi="Arial" w:cs="Arial"/>
        </w:rPr>
      </w:pPr>
      <w:r w:rsidRPr="00BA5720">
        <w:rPr>
          <w:rFonts w:ascii="Arial" w:hAnsi="Arial" w:cs="Arial"/>
        </w:rPr>
        <w:t xml:space="preserve">The first file, </w:t>
      </w:r>
      <w:r>
        <w:rPr>
          <w:rFonts w:ascii="Arial" w:hAnsi="Arial" w:cs="Arial"/>
        </w:rPr>
        <w:t>Common_Model_v3</w:t>
      </w:r>
      <w:r w:rsidRPr="00BA5720">
        <w:rPr>
          <w:rFonts w:ascii="Arial" w:hAnsi="Arial" w:cs="Arial"/>
        </w:rPr>
        <w:t>_file1</w:t>
      </w:r>
      <w:r>
        <w:rPr>
          <w:rFonts w:ascii="Arial" w:hAnsi="Arial" w:cs="Arial"/>
        </w:rPr>
        <w:t>.xlsx</w:t>
      </w:r>
      <w:r w:rsidRPr="00BA5720">
        <w:rPr>
          <w:rFonts w:ascii="Arial" w:hAnsi="Arial" w:cs="Arial"/>
        </w:rPr>
        <w:t xml:space="preserve"> is blank and is available for mappings to be placed into it.</w:t>
      </w:r>
    </w:p>
    <w:p w14:paraId="0C461F4B"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second file, </w:t>
      </w:r>
      <w:r>
        <w:rPr>
          <w:rFonts w:ascii="Arial" w:hAnsi="Arial" w:cs="Arial"/>
        </w:rPr>
        <w:t>Common_Model_v3_</w:t>
      </w:r>
      <w:r w:rsidRPr="007707E5">
        <w:rPr>
          <w:rFonts w:ascii="Arial" w:hAnsi="Arial" w:cs="Arial"/>
        </w:rPr>
        <w:t>file2</w:t>
      </w:r>
      <w:r>
        <w:rPr>
          <w:rFonts w:ascii="Arial" w:hAnsi="Arial" w:cs="Arial"/>
        </w:rPr>
        <w:t>.xlsx</w:t>
      </w:r>
      <w:r w:rsidRPr="007707E5">
        <w:rPr>
          <w:rFonts w:ascii="Arial" w:hAnsi="Arial" w:cs="Arial"/>
        </w:rPr>
        <w:t xml:space="preserve"> is</w:t>
      </w:r>
      <w:r w:rsidRPr="0090389E">
        <w:rPr>
          <w:rFonts w:ascii="Arial" w:hAnsi="Arial" w:cs="Arial"/>
        </w:rPr>
        <w:t xml:space="preserve"> </w:t>
      </w:r>
      <w:r w:rsidRPr="007707E5">
        <w:rPr>
          <w:rFonts w:ascii="Arial" w:hAnsi="Arial" w:cs="Arial"/>
        </w:rPr>
        <w:t>blank and is available for mappings to be placed into it</w:t>
      </w:r>
      <w:r>
        <w:rPr>
          <w:rFonts w:ascii="Arial" w:hAnsi="Arial" w:cs="Arial"/>
        </w:rPr>
        <w:t>.</w:t>
      </w:r>
    </w:p>
    <w:p w14:paraId="792B4999"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third file, </w:t>
      </w:r>
      <w:r>
        <w:rPr>
          <w:rFonts w:ascii="Arial" w:hAnsi="Arial" w:cs="Arial"/>
        </w:rPr>
        <w:t>Common_Model_v3_</w:t>
      </w:r>
      <w:r w:rsidRPr="007707E5">
        <w:rPr>
          <w:rFonts w:ascii="Arial" w:hAnsi="Arial" w:cs="Arial"/>
        </w:rPr>
        <w:t>file3</w:t>
      </w:r>
      <w:r>
        <w:rPr>
          <w:rFonts w:ascii="Arial" w:hAnsi="Arial" w:cs="Arial"/>
        </w:rPr>
        <w:t>.xlsx</w:t>
      </w:r>
      <w:r w:rsidRPr="007707E5">
        <w:rPr>
          <w:rFonts w:ascii="Arial" w:hAnsi="Arial" w:cs="Arial"/>
        </w:rPr>
        <w:t xml:space="preserve"> is blank and is available for mappings to be placed into it</w:t>
      </w:r>
      <w:r>
        <w:rPr>
          <w:rFonts w:ascii="Arial" w:hAnsi="Arial" w:cs="Arial"/>
        </w:rPr>
        <w:t>.</w:t>
      </w:r>
    </w:p>
    <w:p w14:paraId="0CB36C1F" w14:textId="77777777" w:rsidR="002A6853" w:rsidRDefault="002A6853" w:rsidP="002A6853">
      <w:pPr>
        <w:numPr>
          <w:ilvl w:val="0"/>
          <w:numId w:val="40"/>
        </w:numPr>
        <w:spacing w:before="120" w:after="120"/>
        <w:rPr>
          <w:rFonts w:ascii="Arial" w:hAnsi="Arial" w:cs="Arial"/>
        </w:rPr>
      </w:pPr>
      <w:bookmarkStart w:id="107" w:name="_Toc362605218"/>
      <w:r w:rsidRPr="007707E5">
        <w:rPr>
          <w:rFonts w:ascii="Arial" w:hAnsi="Arial" w:cs="Arial"/>
        </w:rPr>
        <w:t xml:space="preserve">The </w:t>
      </w:r>
      <w:r>
        <w:rPr>
          <w:rFonts w:ascii="Arial" w:hAnsi="Arial" w:cs="Arial"/>
        </w:rPr>
        <w:t>fourth</w:t>
      </w:r>
      <w:r w:rsidRPr="007707E5">
        <w:rPr>
          <w:rFonts w:ascii="Arial" w:hAnsi="Arial" w:cs="Arial"/>
        </w:rPr>
        <w:t xml:space="preserve"> file, </w:t>
      </w:r>
      <w:r>
        <w:rPr>
          <w:rFonts w:ascii="Arial" w:hAnsi="Arial" w:cs="Arial"/>
        </w:rPr>
        <w:t>Common_Model_v3_</w:t>
      </w:r>
      <w:r w:rsidRPr="007707E5">
        <w:rPr>
          <w:rFonts w:ascii="Arial" w:hAnsi="Arial" w:cs="Arial"/>
        </w:rPr>
        <w:t>file</w:t>
      </w:r>
      <w:r>
        <w:rPr>
          <w:rFonts w:ascii="Arial" w:hAnsi="Arial" w:cs="Arial"/>
        </w:rPr>
        <w:t>4_sample_lab.xlsx</w:t>
      </w:r>
      <w:r w:rsidRPr="007707E5">
        <w:rPr>
          <w:rFonts w:ascii="Arial" w:hAnsi="Arial" w:cs="Arial"/>
        </w:rPr>
        <w:t xml:space="preserve"> contains the Composite sample mappings </w:t>
      </w:r>
      <w:r>
        <w:rPr>
          <w:rFonts w:ascii="Arial" w:hAnsi="Arial" w:cs="Arial"/>
        </w:rPr>
        <w:t>for the DataAbstractionSample and labs.</w:t>
      </w:r>
    </w:p>
    <w:p w14:paraId="5A47865A" w14:textId="77777777" w:rsidR="002A6853" w:rsidRPr="001C0B05" w:rsidRDefault="002A6853" w:rsidP="002A6853">
      <w:pPr>
        <w:pStyle w:val="Heading3"/>
        <w:rPr>
          <w:color w:val="1F497D"/>
          <w:sz w:val="23"/>
          <w:szCs w:val="23"/>
        </w:rPr>
      </w:pPr>
      <w:bookmarkStart w:id="108" w:name="_Toc386358881"/>
      <w:bookmarkStart w:id="109" w:name="_Toc483578284"/>
      <w:bookmarkStart w:id="110" w:name="_Toc501642784"/>
      <w:r w:rsidRPr="001C0B05">
        <w:rPr>
          <w:color w:val="1F497D"/>
          <w:sz w:val="23"/>
          <w:szCs w:val="23"/>
        </w:rPr>
        <w:t>Edit Mappings – Columns [A-</w:t>
      </w:r>
      <w:r>
        <w:rPr>
          <w:color w:val="1F497D"/>
          <w:sz w:val="23"/>
          <w:szCs w:val="23"/>
        </w:rPr>
        <w:t>L</w:t>
      </w:r>
      <w:r w:rsidRPr="001C0B05">
        <w:rPr>
          <w:color w:val="1F497D"/>
          <w:sz w:val="23"/>
          <w:szCs w:val="23"/>
        </w:rPr>
        <w:t>]</w:t>
      </w:r>
      <w:bookmarkEnd w:id="107"/>
      <w:bookmarkEnd w:id="108"/>
      <w:bookmarkEnd w:id="109"/>
      <w:bookmarkEnd w:id="110"/>
    </w:p>
    <w:p w14:paraId="04FA012B" w14:textId="77777777" w:rsidR="002A6853" w:rsidRDefault="002A6853" w:rsidP="002A6853">
      <w:pPr>
        <w:pStyle w:val="CS-Bodytext"/>
      </w:pPr>
      <w:r>
        <w:t>Edit the Excel (.xlsx) files to enter mappings. The following columns are edited by the user.  The following screen shot shows Columns A-L and Column M for System Messages:</w:t>
      </w:r>
    </w:p>
    <w:p w14:paraId="060B7344" w14:textId="58E6AC18" w:rsidR="002A6853" w:rsidRDefault="002A6853" w:rsidP="002A6853">
      <w:pPr>
        <w:pStyle w:val="CS-Bodytext"/>
      </w:pPr>
      <w:r w:rsidRPr="003A2232">
        <w:rPr>
          <w:noProof/>
        </w:rPr>
        <w:drawing>
          <wp:inline distT="0" distB="0" distL="0" distR="0" wp14:anchorId="607F4B0B" wp14:editId="4438FA49">
            <wp:extent cx="6045200" cy="86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5200" cy="863600"/>
                    </a:xfrm>
                    <a:prstGeom prst="rect">
                      <a:avLst/>
                    </a:prstGeom>
                    <a:noFill/>
                    <a:ln>
                      <a:noFill/>
                    </a:ln>
                  </pic:spPr>
                </pic:pic>
              </a:graphicData>
            </a:graphic>
          </wp:inline>
        </w:drawing>
      </w:r>
    </w:p>
    <w:p w14:paraId="0051A45D" w14:textId="77777777" w:rsidR="002A6853"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[col A] Data Source</w:t>
      </w:r>
      <w:r w:rsidRPr="0084057A">
        <w:rPr>
          <w:rFonts w:ascii="Arial" w:hAnsi="Arial" w:cs="Arial"/>
          <w:sz w:val="22"/>
          <w:szCs w:val="22"/>
        </w:rPr>
        <w:t xml:space="preserve"> – (optional) This column indicates what data source the physical attribute is coming from.  It is here for documentation purposes.</w:t>
      </w:r>
    </w:p>
    <w:p w14:paraId="571B4126" w14:textId="77777777" w:rsidR="002A6853" w:rsidRPr="00591D4F" w:rsidRDefault="002A6853" w:rsidP="002A6853">
      <w:pPr>
        <w:numPr>
          <w:ilvl w:val="1"/>
          <w:numId w:val="41"/>
        </w:numPr>
        <w:spacing w:before="120" w:after="120"/>
        <w:rPr>
          <w:rFonts w:ascii="Arial" w:hAnsi="Arial" w:cs="Arial"/>
          <w:sz w:val="22"/>
          <w:szCs w:val="22"/>
        </w:rPr>
      </w:pPr>
      <w:r w:rsidRPr="00591D4F">
        <w:rPr>
          <w:rFonts w:ascii="Arial" w:hAnsi="Arial" w:cs="Arial"/>
          <w:sz w:val="22"/>
          <w:szCs w:val="22"/>
        </w:rPr>
        <w:t xml:space="preserve">Column A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Column N</w:t>
      </w:r>
      <w:r>
        <w:rPr>
          <w:rFonts w:ascii="Arial" w:hAnsi="Arial" w:cs="Arial"/>
          <w:sz w:val="22"/>
          <w:szCs w:val="22"/>
        </w:rPr>
        <w:t xml:space="preserve"> (datasourceName)</w:t>
      </w:r>
    </w:p>
    <w:p w14:paraId="4B9F45F1"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B] </w:t>
      </w:r>
      <w:r>
        <w:rPr>
          <w:rFonts w:ascii="Arial" w:hAnsi="Arial" w:cs="Arial"/>
          <w:b/>
          <w:sz w:val="22"/>
          <w:szCs w:val="22"/>
        </w:rPr>
        <w:t>Project</w:t>
      </w:r>
      <w:r w:rsidRPr="0084057A">
        <w:rPr>
          <w:rFonts w:ascii="Arial" w:hAnsi="Arial" w:cs="Arial"/>
          <w:b/>
          <w:sz w:val="22"/>
          <w:szCs w:val="22"/>
        </w:rPr>
        <w:t xml:space="preserve"> </w:t>
      </w:r>
      <w:r>
        <w:rPr>
          <w:rFonts w:ascii="Arial" w:hAnsi="Arial" w:cs="Arial"/>
          <w:b/>
          <w:sz w:val="22"/>
          <w:szCs w:val="22"/>
        </w:rPr>
        <w:t xml:space="preserve">Folder </w:t>
      </w:r>
      <w:r w:rsidRPr="0084057A">
        <w:rPr>
          <w:rFonts w:ascii="Arial" w:hAnsi="Arial" w:cs="Arial"/>
          <w:b/>
          <w:sz w:val="22"/>
          <w:szCs w:val="22"/>
        </w:rPr>
        <w:t>Name</w:t>
      </w:r>
      <w:r>
        <w:rPr>
          <w:rFonts w:ascii="Arial" w:hAnsi="Arial" w:cs="Arial"/>
          <w:sz w:val="22"/>
          <w:szCs w:val="22"/>
        </w:rPr>
        <w:t xml:space="preserve"> – (mandatory) </w:t>
      </w:r>
      <w:r w:rsidRPr="0084057A">
        <w:rPr>
          <w:rFonts w:ascii="Arial" w:hAnsi="Arial" w:cs="Arial"/>
          <w:sz w:val="22"/>
          <w:szCs w:val="22"/>
        </w:rPr>
        <w:t xml:space="preserve">This column </w:t>
      </w:r>
      <w:r>
        <w:rPr>
          <w:rFonts w:ascii="Arial" w:hAnsi="Arial" w:cs="Arial"/>
          <w:sz w:val="22"/>
          <w:szCs w:val="22"/>
        </w:rPr>
        <w:t xml:space="preserve">provides the name of the </w:t>
      </w:r>
      <w:r w:rsidRPr="00DA3DB1">
        <w:rPr>
          <w:rFonts w:ascii="Arial" w:hAnsi="Arial" w:cs="Arial"/>
          <w:b/>
          <w:sz w:val="22"/>
          <w:szCs w:val="22"/>
        </w:rPr>
        <w:t>project</w:t>
      </w:r>
      <w:r w:rsidRPr="0084057A">
        <w:rPr>
          <w:rFonts w:ascii="Arial" w:hAnsi="Arial" w:cs="Arial"/>
          <w:sz w:val="22"/>
          <w:szCs w:val="22"/>
        </w:rPr>
        <w:t>.</w:t>
      </w:r>
      <w:r>
        <w:rPr>
          <w:rFonts w:ascii="Arial" w:hAnsi="Arial" w:cs="Arial"/>
          <w:sz w:val="22"/>
          <w:szCs w:val="22"/>
        </w:rPr>
        <w:t xml:space="preserve">  Introducing the name of the project helps to uniquely identify a set of columns that may exist for a given data source across projects.</w:t>
      </w:r>
    </w:p>
    <w:p w14:paraId="384B0F6F"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B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O</w:t>
      </w:r>
      <w:r w:rsidRPr="0084057A">
        <w:rPr>
          <w:rFonts w:ascii="Arial" w:hAnsi="Arial" w:cs="Arial"/>
          <w:sz w:val="22"/>
          <w:szCs w:val="22"/>
        </w:rPr>
        <w:t xml:space="preserve"> (</w:t>
      </w:r>
      <w:r>
        <w:rPr>
          <w:rFonts w:ascii="Arial" w:hAnsi="Arial" w:cs="Arial"/>
          <w:sz w:val="22"/>
          <w:szCs w:val="22"/>
        </w:rPr>
        <w:t>projectFolderName</w:t>
      </w:r>
      <w:r w:rsidRPr="0084057A">
        <w:rPr>
          <w:rFonts w:ascii="Arial" w:hAnsi="Arial" w:cs="Arial"/>
          <w:sz w:val="22"/>
          <w:szCs w:val="22"/>
        </w:rPr>
        <w:t>)</w:t>
      </w:r>
    </w:p>
    <w:p w14:paraId="329BE9D8" w14:textId="77777777" w:rsidR="002A6853" w:rsidRPr="00591D4F" w:rsidRDefault="002A6853" w:rsidP="002A6853">
      <w:pPr>
        <w:numPr>
          <w:ilvl w:val="0"/>
          <w:numId w:val="41"/>
        </w:numPr>
        <w:spacing w:before="120" w:after="120"/>
        <w:rPr>
          <w:rFonts w:ascii="Arial" w:hAnsi="Arial" w:cs="Arial"/>
          <w:sz w:val="22"/>
          <w:szCs w:val="22"/>
        </w:rPr>
      </w:pPr>
      <w:r w:rsidRPr="00591D4F">
        <w:rPr>
          <w:rFonts w:ascii="Arial" w:hAnsi="Arial" w:cs="Arial"/>
          <w:b/>
          <w:sz w:val="22"/>
          <w:szCs w:val="22"/>
        </w:rPr>
        <w:t>[col C] Great Grand Parent Name</w:t>
      </w:r>
      <w:r w:rsidRPr="00591D4F">
        <w:rPr>
          <w:rFonts w:ascii="Arial" w:hAnsi="Arial" w:cs="Arial"/>
          <w:sz w:val="22"/>
          <w:szCs w:val="22"/>
        </w:rPr>
        <w:t xml:space="preserve"> – (</w:t>
      </w:r>
      <w:r w:rsidRPr="0084057A">
        <w:rPr>
          <w:rFonts w:ascii="Arial" w:hAnsi="Arial" w:cs="Arial"/>
          <w:sz w:val="22"/>
          <w:szCs w:val="22"/>
        </w:rPr>
        <w:t>optional/mandatory</w:t>
      </w:r>
      <w:r w:rsidRPr="00591D4F">
        <w:rPr>
          <w:rFonts w:ascii="Arial" w:hAnsi="Arial" w:cs="Arial"/>
          <w:sz w:val="22"/>
          <w:szCs w:val="22"/>
        </w:rPr>
        <w:t xml:space="preserve">) This column provides the great grand parent name of the project.  It can also be considered the </w:t>
      </w:r>
      <w:r w:rsidRPr="002512A7">
        <w:rPr>
          <w:rFonts w:ascii="Arial" w:hAnsi="Arial" w:cs="Arial"/>
          <w:b/>
          <w:color w:val="1F497D"/>
          <w:sz w:val="22"/>
          <w:szCs w:val="22"/>
        </w:rPr>
        <w:t>data source name</w:t>
      </w:r>
      <w:r w:rsidRPr="00591D4F">
        <w:rPr>
          <w:rFonts w:ascii="Arial" w:hAnsi="Arial" w:cs="Arial"/>
          <w:sz w:val="22"/>
          <w:szCs w:val="22"/>
        </w:rPr>
        <w:t xml:space="preserve"> for </w:t>
      </w:r>
      <w:r>
        <w:rPr>
          <w:rFonts w:ascii="Arial" w:hAnsi="Arial" w:cs="Arial"/>
          <w:sz w:val="22"/>
          <w:szCs w:val="22"/>
        </w:rPr>
        <w:t>the physical resource name</w:t>
      </w:r>
      <w:r w:rsidRPr="00591D4F">
        <w:rPr>
          <w:rFonts w:ascii="Arial" w:hAnsi="Arial" w:cs="Arial"/>
          <w:sz w:val="22"/>
          <w:szCs w:val="22"/>
        </w:rPr>
        <w:t xml:space="preserve">.  It is required that this name be unique within the </w:t>
      </w:r>
      <w:r>
        <w:rPr>
          <w:rFonts w:ascii="Arial" w:hAnsi="Arial" w:cs="Arial"/>
          <w:sz w:val="22"/>
          <w:szCs w:val="22"/>
        </w:rPr>
        <w:t xml:space="preserve">project folder </w:t>
      </w:r>
      <w:r w:rsidRPr="00591D4F">
        <w:rPr>
          <w:rFonts w:ascii="Arial" w:hAnsi="Arial" w:cs="Arial"/>
          <w:sz w:val="22"/>
          <w:szCs w:val="22"/>
        </w:rPr>
        <w:t>even if the data source is separated from like data sources by a folder.  If it is not unique, there is no guarantee the scripts w</w:t>
      </w:r>
      <w:r>
        <w:rPr>
          <w:rFonts w:ascii="Arial" w:hAnsi="Arial" w:cs="Arial"/>
          <w:sz w:val="22"/>
          <w:szCs w:val="22"/>
        </w:rPr>
        <w:t>ill be able to query and locate</w:t>
      </w:r>
      <w:r w:rsidRPr="00591D4F">
        <w:rPr>
          <w:rFonts w:ascii="Arial" w:hAnsi="Arial" w:cs="Arial"/>
          <w:sz w:val="22"/>
          <w:szCs w:val="22"/>
        </w:rPr>
        <w:t xml:space="preserve"> the correct physical to logical attribute mapping.</w:t>
      </w:r>
    </w:p>
    <w:p w14:paraId="2266D91D"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lastRenderedPageBreak/>
        <w:t>Column C</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 xml:space="preserve"> Column P</w:t>
      </w:r>
      <w:r w:rsidRPr="0084057A">
        <w:rPr>
          <w:rFonts w:ascii="Arial" w:hAnsi="Arial" w:cs="Arial"/>
          <w:sz w:val="22"/>
          <w:szCs w:val="22"/>
        </w:rPr>
        <w:t xml:space="preserve"> (</w:t>
      </w:r>
      <w:r>
        <w:rPr>
          <w:rFonts w:ascii="Arial" w:hAnsi="Arial" w:cs="Arial"/>
          <w:sz w:val="22"/>
          <w:szCs w:val="22"/>
        </w:rPr>
        <w:t>greatGrandParentName</w:t>
      </w:r>
      <w:r w:rsidRPr="0084057A">
        <w:rPr>
          <w:rFonts w:ascii="Arial" w:hAnsi="Arial" w:cs="Arial"/>
          <w:sz w:val="22"/>
          <w:szCs w:val="22"/>
        </w:rPr>
        <w:t>)</w:t>
      </w:r>
    </w:p>
    <w:p w14:paraId="5EA3F89D"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D</w:t>
      </w:r>
      <w:r w:rsidRPr="0084057A">
        <w:rPr>
          <w:rFonts w:ascii="Arial" w:hAnsi="Arial" w:cs="Arial"/>
          <w:b/>
          <w:sz w:val="22"/>
          <w:szCs w:val="22"/>
        </w:rPr>
        <w:t xml:space="preserve">] </w:t>
      </w:r>
      <w:r>
        <w:rPr>
          <w:rFonts w:ascii="Arial" w:hAnsi="Arial" w:cs="Arial"/>
          <w:b/>
          <w:sz w:val="22"/>
          <w:szCs w:val="22"/>
        </w:rPr>
        <w:t xml:space="preserve">Grand </w:t>
      </w:r>
      <w:r w:rsidRPr="0084057A">
        <w:rPr>
          <w:rFonts w:ascii="Arial" w:hAnsi="Arial" w:cs="Arial"/>
          <w:b/>
          <w:sz w:val="22"/>
          <w:szCs w:val="22"/>
        </w:rPr>
        <w:t>Parent Name</w:t>
      </w:r>
      <w:r w:rsidRPr="0084057A">
        <w:rPr>
          <w:rFonts w:ascii="Arial" w:hAnsi="Arial" w:cs="Arial"/>
          <w:sz w:val="22"/>
          <w:szCs w:val="22"/>
        </w:rPr>
        <w:t xml:space="preserve"> – (optional/mandatory) This column provides the </w:t>
      </w:r>
      <w:r>
        <w:rPr>
          <w:rFonts w:ascii="Arial" w:hAnsi="Arial" w:cs="Arial"/>
          <w:sz w:val="22"/>
          <w:szCs w:val="22"/>
        </w:rPr>
        <w:t xml:space="preserve">grand </w:t>
      </w:r>
      <w:r w:rsidRPr="0084057A">
        <w:rPr>
          <w:rFonts w:ascii="Arial" w:hAnsi="Arial" w:cs="Arial"/>
          <w:sz w:val="22"/>
          <w:szCs w:val="22"/>
        </w:rPr>
        <w:t>parent (grandparent)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catalog</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3857906"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D</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Q</w:t>
      </w:r>
      <w:r w:rsidRPr="0084057A">
        <w:rPr>
          <w:rFonts w:ascii="Arial" w:hAnsi="Arial" w:cs="Arial"/>
          <w:sz w:val="22"/>
          <w:szCs w:val="22"/>
        </w:rPr>
        <w:t xml:space="preserve"> (</w:t>
      </w:r>
      <w:r>
        <w:rPr>
          <w:rFonts w:ascii="Arial" w:hAnsi="Arial" w:cs="Arial"/>
          <w:sz w:val="22"/>
          <w:szCs w:val="22"/>
        </w:rPr>
        <w:t>grandP</w:t>
      </w:r>
      <w:r w:rsidRPr="0084057A">
        <w:rPr>
          <w:rFonts w:ascii="Arial" w:hAnsi="Arial" w:cs="Arial"/>
          <w:sz w:val="22"/>
          <w:szCs w:val="22"/>
        </w:rPr>
        <w:t>arentName)</w:t>
      </w:r>
    </w:p>
    <w:p w14:paraId="4280BACA"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E</w:t>
      </w:r>
      <w:r w:rsidRPr="0084057A">
        <w:rPr>
          <w:rFonts w:ascii="Arial" w:hAnsi="Arial" w:cs="Arial"/>
          <w:b/>
          <w:sz w:val="22"/>
          <w:szCs w:val="22"/>
        </w:rPr>
        <w:t xml:space="preserve">] </w:t>
      </w:r>
      <w:r>
        <w:rPr>
          <w:rFonts w:ascii="Arial" w:hAnsi="Arial" w:cs="Arial"/>
          <w:b/>
          <w:sz w:val="22"/>
          <w:szCs w:val="22"/>
        </w:rPr>
        <w:t>P</w:t>
      </w:r>
      <w:r w:rsidRPr="0084057A">
        <w:rPr>
          <w:rFonts w:ascii="Arial" w:hAnsi="Arial" w:cs="Arial"/>
          <w:b/>
          <w:sz w:val="22"/>
          <w:szCs w:val="22"/>
        </w:rPr>
        <w:t>arent Name</w:t>
      </w:r>
      <w:r w:rsidRPr="0084057A">
        <w:rPr>
          <w:rFonts w:ascii="Arial" w:hAnsi="Arial" w:cs="Arial"/>
          <w:sz w:val="22"/>
          <w:szCs w:val="22"/>
        </w:rPr>
        <w:t xml:space="preserve"> – (optional/mandatory) This column provides the parent (parentName)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schema</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F8AA887"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E</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R</w:t>
      </w:r>
      <w:r w:rsidRPr="0084057A">
        <w:rPr>
          <w:rFonts w:ascii="Arial" w:hAnsi="Arial" w:cs="Arial"/>
          <w:sz w:val="22"/>
          <w:szCs w:val="22"/>
        </w:rPr>
        <w:t xml:space="preserve"> (parentName)</w:t>
      </w:r>
    </w:p>
    <w:p w14:paraId="6570386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F</w:t>
      </w:r>
      <w:r w:rsidRPr="0084057A">
        <w:rPr>
          <w:rFonts w:ascii="Arial" w:hAnsi="Arial" w:cs="Arial"/>
          <w:b/>
          <w:sz w:val="22"/>
          <w:szCs w:val="22"/>
        </w:rPr>
        <w:t>] Container Name</w:t>
      </w:r>
      <w:r w:rsidRPr="0084057A">
        <w:rPr>
          <w:rFonts w:ascii="Arial" w:hAnsi="Arial" w:cs="Arial"/>
          <w:sz w:val="22"/>
          <w:szCs w:val="22"/>
        </w:rPr>
        <w:t xml:space="preserve"> – (mandatory) Provides 2 purposes.  </w:t>
      </w:r>
      <w:r w:rsidRPr="00591D4F">
        <w:rPr>
          <w:rFonts w:ascii="Arial" w:hAnsi="Arial" w:cs="Arial"/>
          <w:sz w:val="22"/>
          <w:szCs w:val="22"/>
        </w:rPr>
        <w:t xml:space="preserve">It can also be considered the </w:t>
      </w:r>
      <w:r>
        <w:rPr>
          <w:rFonts w:ascii="Arial" w:hAnsi="Arial" w:cs="Arial"/>
          <w:b/>
          <w:color w:val="1F497D"/>
          <w:sz w:val="22"/>
          <w:szCs w:val="22"/>
        </w:rPr>
        <w:t>table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1D2FCC50"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(1) Provides a way to associate a physical container name such a physical view folder name or schema name to the “Table Name”.  (2) Provides a way to associate a “Table Name” to the “Table Column Name”.</w:t>
      </w:r>
    </w:p>
    <w:p w14:paraId="4DBDE23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Note: If generating from the Formatting Views, then the Parent Container is the Formatting View folder name.</w:t>
      </w:r>
    </w:p>
    <w:p w14:paraId="089B566F"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F</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S</w:t>
      </w:r>
      <w:r w:rsidRPr="0084057A">
        <w:rPr>
          <w:rFonts w:ascii="Arial" w:hAnsi="Arial" w:cs="Arial"/>
          <w:sz w:val="22"/>
          <w:szCs w:val="22"/>
        </w:rPr>
        <w:t xml:space="preserve"> (containerName)</w:t>
      </w:r>
    </w:p>
    <w:p w14:paraId="4A4F91A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G</w:t>
      </w:r>
      <w:r w:rsidRPr="0084057A">
        <w:rPr>
          <w:rFonts w:ascii="Arial" w:hAnsi="Arial" w:cs="Arial"/>
          <w:b/>
          <w:sz w:val="22"/>
          <w:szCs w:val="22"/>
        </w:rPr>
        <w:t xml:space="preserve">] Physical Name </w:t>
      </w:r>
      <w:r w:rsidRPr="0084057A">
        <w:rPr>
          <w:rFonts w:ascii="Arial" w:hAnsi="Arial" w:cs="Arial"/>
          <w:sz w:val="22"/>
          <w:szCs w:val="22"/>
        </w:rPr>
        <w:t xml:space="preserve">– (mandatory/optional) </w:t>
      </w:r>
      <w:r w:rsidRPr="00591D4F">
        <w:rPr>
          <w:rFonts w:ascii="Arial" w:hAnsi="Arial" w:cs="Arial"/>
          <w:sz w:val="22"/>
          <w:szCs w:val="22"/>
        </w:rPr>
        <w:t>It can also be considered the</w:t>
      </w:r>
      <w:r>
        <w:rPr>
          <w:rFonts w:ascii="Arial" w:hAnsi="Arial" w:cs="Arial"/>
          <w:sz w:val="22"/>
          <w:szCs w:val="22"/>
        </w:rPr>
        <w:t xml:space="preserve"> physical </w:t>
      </w:r>
      <w:r>
        <w:rPr>
          <w:rFonts w:ascii="Arial" w:hAnsi="Arial" w:cs="Arial"/>
          <w:b/>
          <w:color w:val="1F497D"/>
          <w:sz w:val="22"/>
          <w:szCs w:val="22"/>
        </w:rPr>
        <w:t>column/attribute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r>
        <w:rPr>
          <w:rFonts w:ascii="Arial" w:hAnsi="Arial" w:cs="Arial"/>
          <w:sz w:val="22"/>
          <w:szCs w:val="22"/>
        </w:rPr>
        <w:t xml:space="preserve">  </w:t>
      </w:r>
      <w:r w:rsidRPr="0084057A">
        <w:rPr>
          <w:rFonts w:ascii="Arial" w:hAnsi="Arial" w:cs="Arial"/>
          <w:sz w:val="22"/>
          <w:szCs w:val="22"/>
        </w:rPr>
        <w:t>Identifies the physical table name or column name.  If this column is identifying the physical table name, then it is on the same row as the logical table name.  If is it identifying physical column names, then the list of column names starts directly below the corresponding physical table name. This column is optional when creating a new derived Logical Name that has no Physical Name association.</w:t>
      </w:r>
    </w:p>
    <w:p w14:paraId="699294E5"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w:t>
      </w:r>
      <w:r>
        <w:rPr>
          <w:rFonts w:ascii="Arial" w:hAnsi="Arial" w:cs="Arial"/>
          <w:sz w:val="22"/>
          <w:szCs w:val="22"/>
        </w:rPr>
        <w:t>G</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T</w:t>
      </w:r>
      <w:r w:rsidRPr="0084057A">
        <w:rPr>
          <w:rFonts w:ascii="Arial" w:hAnsi="Arial" w:cs="Arial"/>
          <w:sz w:val="22"/>
          <w:szCs w:val="22"/>
        </w:rPr>
        <w:t xml:space="preserve"> (</w:t>
      </w:r>
      <w:r>
        <w:rPr>
          <w:rFonts w:ascii="Arial" w:hAnsi="Arial" w:cs="Arial"/>
          <w:sz w:val="22"/>
          <w:szCs w:val="22"/>
        </w:rPr>
        <w:t>physicalName</w:t>
      </w:r>
      <w:r w:rsidRPr="0084057A">
        <w:rPr>
          <w:rFonts w:ascii="Arial" w:hAnsi="Arial" w:cs="Arial"/>
          <w:sz w:val="22"/>
          <w:szCs w:val="22"/>
        </w:rPr>
        <w:t>)</w:t>
      </w:r>
    </w:p>
    <w:p w14:paraId="3766F30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H</w:t>
      </w:r>
      <w:r w:rsidRPr="0084057A">
        <w:rPr>
          <w:rFonts w:ascii="Arial" w:hAnsi="Arial" w:cs="Arial"/>
          <w:b/>
          <w:sz w:val="22"/>
          <w:szCs w:val="22"/>
        </w:rPr>
        <w:t>] Physical Type</w:t>
      </w:r>
      <w:r w:rsidRPr="0084057A">
        <w:rPr>
          <w:rFonts w:ascii="Arial" w:hAnsi="Arial" w:cs="Arial"/>
          <w:sz w:val="22"/>
          <w:szCs w:val="22"/>
        </w:rPr>
        <w:t xml:space="preserve"> – (recommended) Provide the physical/native type of the resource.  It is not used to generate any columns for Composite usage. </w:t>
      </w:r>
    </w:p>
    <w:p w14:paraId="038530BA" w14:textId="77777777" w:rsidR="002A6853"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H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sidRPr="0084057A">
        <w:rPr>
          <w:rFonts w:ascii="Arial" w:hAnsi="Arial" w:cs="Arial"/>
          <w:sz w:val="22"/>
          <w:szCs w:val="22"/>
        </w:rPr>
        <w:t xml:space="preserve">Column </w:t>
      </w:r>
      <w:r>
        <w:rPr>
          <w:rFonts w:ascii="Arial" w:hAnsi="Arial" w:cs="Arial"/>
          <w:sz w:val="22"/>
          <w:szCs w:val="22"/>
        </w:rPr>
        <w:t>U</w:t>
      </w:r>
      <w:r w:rsidRPr="0084057A">
        <w:rPr>
          <w:rFonts w:ascii="Arial" w:hAnsi="Arial" w:cs="Arial"/>
          <w:sz w:val="22"/>
          <w:szCs w:val="22"/>
        </w:rPr>
        <w:t xml:space="preserve"> (</w:t>
      </w:r>
      <w:r>
        <w:rPr>
          <w:rFonts w:ascii="Arial" w:hAnsi="Arial" w:cs="Arial"/>
          <w:sz w:val="22"/>
          <w:szCs w:val="22"/>
        </w:rPr>
        <w:t>physicalType</w:t>
      </w:r>
      <w:r w:rsidRPr="0084057A">
        <w:rPr>
          <w:rFonts w:ascii="Arial" w:hAnsi="Arial" w:cs="Arial"/>
          <w:sz w:val="22"/>
          <w:szCs w:val="22"/>
        </w:rPr>
        <w:t>)</w:t>
      </w:r>
    </w:p>
    <w:p w14:paraId="27AB0E5D" w14:textId="77777777" w:rsidR="002A6853" w:rsidRPr="0033360F" w:rsidRDefault="002A6853" w:rsidP="002A6853">
      <w:pPr>
        <w:numPr>
          <w:ilvl w:val="2"/>
          <w:numId w:val="41"/>
        </w:numPr>
        <w:spacing w:before="120" w:after="120"/>
        <w:rPr>
          <w:rFonts w:ascii="Arial" w:hAnsi="Arial" w:cs="Arial"/>
          <w:sz w:val="22"/>
          <w:szCs w:val="22"/>
        </w:rPr>
      </w:pPr>
      <w:r w:rsidRPr="0033360F">
        <w:rPr>
          <w:rFonts w:ascii="Arial" w:hAnsi="Arial" w:cs="Arial"/>
          <w:sz w:val="22"/>
          <w:szCs w:val="22"/>
        </w:rPr>
        <w:t xml:space="preserve">Will be TABLE or PROCEDURE when the row represents the resource, otherwise it will be the actuall </w:t>
      </w:r>
      <w:r>
        <w:rPr>
          <w:rFonts w:ascii="Arial" w:hAnsi="Arial" w:cs="Arial"/>
          <w:sz w:val="22"/>
          <w:szCs w:val="22"/>
        </w:rPr>
        <w:t>physical</w:t>
      </w:r>
      <w:r w:rsidRPr="0033360F">
        <w:rPr>
          <w:rFonts w:ascii="Arial" w:hAnsi="Arial" w:cs="Arial"/>
          <w:sz w:val="22"/>
          <w:szCs w:val="22"/>
        </w:rPr>
        <w:t xml:space="preserve"> attribute type.</w:t>
      </w:r>
    </w:p>
    <w:p w14:paraId="6852C18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I</w:t>
      </w:r>
      <w:r w:rsidRPr="0084057A">
        <w:rPr>
          <w:rFonts w:ascii="Arial" w:hAnsi="Arial" w:cs="Arial"/>
          <w:b/>
          <w:sz w:val="22"/>
          <w:szCs w:val="22"/>
        </w:rPr>
        <w:t>] Logical Name</w:t>
      </w:r>
      <w:r w:rsidRPr="0084057A">
        <w:rPr>
          <w:rFonts w:ascii="Arial" w:hAnsi="Arial" w:cs="Arial"/>
          <w:sz w:val="22"/>
          <w:szCs w:val="22"/>
        </w:rPr>
        <w:t xml:space="preserve"> – (mandatory) Provide the mapping from the physical column name to the logical attribute name/column name. This field is used to calculate Column P.</w:t>
      </w:r>
    </w:p>
    <w:p w14:paraId="49D642C9"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Provides the mapping from the physical table name to the logical table name.  Only the row with the physical table name contains a value.  It is used to calculate column </w:t>
      </w:r>
      <w:r>
        <w:rPr>
          <w:rFonts w:ascii="Arial" w:hAnsi="Arial" w:cs="Arial"/>
          <w:sz w:val="22"/>
          <w:szCs w:val="22"/>
        </w:rPr>
        <w:t>U</w:t>
      </w:r>
      <w:r w:rsidRPr="0084057A">
        <w:rPr>
          <w:rFonts w:ascii="Arial" w:hAnsi="Arial" w:cs="Arial"/>
          <w:sz w:val="22"/>
          <w:szCs w:val="22"/>
        </w:rPr>
        <w:t>, the Composite “logicalName”. If no value is provided, the logicalname is left blank; however, the view will be generated with the physical name.</w:t>
      </w:r>
    </w:p>
    <w:p w14:paraId="3BCCF974"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I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V</w:t>
      </w:r>
      <w:r w:rsidRPr="0084057A">
        <w:rPr>
          <w:rFonts w:ascii="Arial" w:hAnsi="Arial" w:cs="Arial"/>
          <w:sz w:val="22"/>
          <w:szCs w:val="22"/>
        </w:rPr>
        <w:t xml:space="preserve"> (resourceName)</w:t>
      </w:r>
    </w:p>
    <w:p w14:paraId="418AA837"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 [col </w:t>
      </w:r>
      <w:r>
        <w:rPr>
          <w:rFonts w:ascii="Arial" w:hAnsi="Arial" w:cs="Arial"/>
          <w:b/>
          <w:sz w:val="22"/>
          <w:szCs w:val="22"/>
        </w:rPr>
        <w:t>J</w:t>
      </w:r>
      <w:r w:rsidRPr="0084057A">
        <w:rPr>
          <w:rFonts w:ascii="Arial" w:hAnsi="Arial" w:cs="Arial"/>
          <w:b/>
          <w:sz w:val="22"/>
          <w:szCs w:val="22"/>
        </w:rPr>
        <w:t>] Logical Type</w:t>
      </w:r>
      <w:r w:rsidRPr="0084057A">
        <w:rPr>
          <w:rFonts w:ascii="Arial" w:hAnsi="Arial" w:cs="Arial"/>
          <w:sz w:val="22"/>
          <w:szCs w:val="22"/>
        </w:rPr>
        <w:t xml:space="preserve"> – (recommended) Provide the logical type which is used to generate the </w:t>
      </w:r>
      <w:r>
        <w:rPr>
          <w:rFonts w:ascii="Arial" w:hAnsi="Arial" w:cs="Arial"/>
          <w:sz w:val="22"/>
          <w:szCs w:val="22"/>
        </w:rPr>
        <w:t>cast</w:t>
      </w:r>
      <w:r w:rsidRPr="0084057A">
        <w:rPr>
          <w:rFonts w:ascii="Arial" w:hAnsi="Arial" w:cs="Arial"/>
          <w:sz w:val="22"/>
          <w:szCs w:val="22"/>
        </w:rPr>
        <w:t xml:space="preserve"> statements that surround the logical column name and any transformations that exist.</w:t>
      </w:r>
    </w:p>
    <w:p w14:paraId="7F640DFC"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J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W</w:t>
      </w:r>
      <w:r w:rsidRPr="0084057A">
        <w:rPr>
          <w:rFonts w:ascii="Arial" w:hAnsi="Arial" w:cs="Arial"/>
          <w:sz w:val="22"/>
          <w:szCs w:val="22"/>
        </w:rPr>
        <w:t xml:space="preserve"> (</w:t>
      </w:r>
      <w:r>
        <w:rPr>
          <w:rFonts w:ascii="Arial" w:hAnsi="Arial" w:cs="Arial"/>
          <w:sz w:val="22"/>
          <w:szCs w:val="22"/>
        </w:rPr>
        <w:t>logicalType</w:t>
      </w:r>
      <w:r w:rsidRPr="0084057A">
        <w:rPr>
          <w:rFonts w:ascii="Arial" w:hAnsi="Arial" w:cs="Arial"/>
          <w:sz w:val="22"/>
          <w:szCs w:val="22"/>
        </w:rPr>
        <w:t>)</w:t>
      </w:r>
    </w:p>
    <w:p w14:paraId="3C796BB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K</w:t>
      </w:r>
      <w:r w:rsidRPr="0084057A">
        <w:rPr>
          <w:rFonts w:ascii="Arial" w:hAnsi="Arial" w:cs="Arial"/>
          <w:b/>
          <w:sz w:val="22"/>
          <w:szCs w:val="22"/>
        </w:rPr>
        <w:t>] Logical Transformation</w:t>
      </w:r>
      <w:r w:rsidRPr="0084057A">
        <w:rPr>
          <w:rFonts w:ascii="Arial" w:hAnsi="Arial" w:cs="Arial"/>
          <w:sz w:val="22"/>
          <w:szCs w:val="22"/>
        </w:rPr>
        <w:t xml:space="preserve"> – (optional) Contain any transformations that are needed.  The transformations are Composite SQL syntax.   </w:t>
      </w:r>
    </w:p>
    <w:p w14:paraId="192720C8"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lastRenderedPageBreak/>
        <w:t>This field automatically prepends a cast(? AS &lt;logicalType&gt;) if col G (“Logical Type”) is present.</w:t>
      </w:r>
    </w:p>
    <w:p w14:paraId="0D215A72"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w:t>
      </w:r>
      <w:r>
        <w:rPr>
          <w:rFonts w:ascii="Arial" w:hAnsi="Arial" w:cs="Arial"/>
          <w:b/>
          <w:sz w:val="22"/>
          <w:szCs w:val="22"/>
        </w:rPr>
        <w:t>K</w:t>
      </w:r>
      <w:r w:rsidRPr="00A134D5">
        <w:rPr>
          <w:rFonts w:ascii="Arial" w:hAnsi="Arial" w:cs="Arial"/>
          <w:b/>
          <w:sz w:val="22"/>
          <w:szCs w:val="22"/>
        </w:rPr>
        <w:t xml:space="preserve">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X</w:t>
      </w:r>
      <w:r w:rsidRPr="00A134D5">
        <w:rPr>
          <w:rFonts w:ascii="Arial" w:hAnsi="Arial" w:cs="Arial"/>
          <w:sz w:val="22"/>
          <w:szCs w:val="22"/>
        </w:rPr>
        <w:t xml:space="preserve"> (</w:t>
      </w:r>
      <w:r w:rsidRPr="00A134D5">
        <w:rPr>
          <w:rFonts w:ascii="Arial" w:hAnsi="Arial" w:cs="Arial"/>
        </w:rPr>
        <w:t>compositeTransformation</w:t>
      </w:r>
      <w:r w:rsidRPr="00A134D5">
        <w:rPr>
          <w:rFonts w:ascii="Arial" w:hAnsi="Arial" w:cs="Arial"/>
          <w:sz w:val="22"/>
          <w:szCs w:val="22"/>
        </w:rPr>
        <w:t>)</w:t>
      </w:r>
    </w:p>
    <w:p w14:paraId="53978D52"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L</w:t>
      </w:r>
      <w:r w:rsidRPr="0084057A">
        <w:rPr>
          <w:rFonts w:ascii="Arial" w:hAnsi="Arial" w:cs="Arial"/>
          <w:b/>
          <w:sz w:val="22"/>
          <w:szCs w:val="22"/>
        </w:rPr>
        <w:t>] Logical Definition</w:t>
      </w:r>
      <w:r w:rsidRPr="0084057A">
        <w:rPr>
          <w:rFonts w:ascii="Arial" w:hAnsi="Arial" w:cs="Arial"/>
          <w:sz w:val="22"/>
          <w:szCs w:val="22"/>
        </w:rPr>
        <w:t xml:space="preserve"> – (optional) This column provides a definition of the logical entity/attribute.  It is for documentation purposes only and is </w:t>
      </w:r>
      <w:r w:rsidRPr="0084057A">
        <w:rPr>
          <w:rFonts w:ascii="Arial" w:hAnsi="Arial" w:cs="Arial"/>
          <w:sz w:val="22"/>
          <w:szCs w:val="22"/>
          <w:u w:val="single"/>
        </w:rPr>
        <w:t>not</w:t>
      </w:r>
      <w:r w:rsidRPr="0084057A">
        <w:rPr>
          <w:rFonts w:ascii="Arial" w:hAnsi="Arial" w:cs="Arial"/>
          <w:sz w:val="22"/>
          <w:szCs w:val="22"/>
        </w:rPr>
        <w:t xml:space="preserve"> used to calculate any composite columns.</w:t>
      </w:r>
    </w:p>
    <w:p w14:paraId="78156EAF"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L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Y</w:t>
      </w:r>
      <w:r w:rsidRPr="00A134D5">
        <w:rPr>
          <w:rFonts w:ascii="Arial" w:hAnsi="Arial" w:cs="Arial"/>
          <w:sz w:val="22"/>
          <w:szCs w:val="22"/>
        </w:rPr>
        <w:t xml:space="preserve"> (</w:t>
      </w:r>
      <w:r>
        <w:rPr>
          <w:rFonts w:ascii="Arial" w:hAnsi="Arial" w:cs="Arial"/>
        </w:rPr>
        <w:t>annotation</w:t>
      </w:r>
      <w:r w:rsidRPr="00A134D5">
        <w:rPr>
          <w:rFonts w:ascii="Arial" w:hAnsi="Arial" w:cs="Arial"/>
          <w:sz w:val="22"/>
          <w:szCs w:val="22"/>
        </w:rPr>
        <w:t>)</w:t>
      </w:r>
    </w:p>
    <w:p w14:paraId="69441EF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M</w:t>
      </w:r>
      <w:r w:rsidRPr="0084057A">
        <w:rPr>
          <w:rFonts w:ascii="Arial" w:hAnsi="Arial" w:cs="Arial"/>
          <w:b/>
          <w:sz w:val="22"/>
          <w:szCs w:val="22"/>
        </w:rPr>
        <w:t>] System Messages</w:t>
      </w:r>
      <w:r w:rsidRPr="0084057A">
        <w:rPr>
          <w:rFonts w:ascii="Arial" w:hAnsi="Arial" w:cs="Arial"/>
          <w:sz w:val="22"/>
          <w:szCs w:val="22"/>
        </w:rPr>
        <w:t xml:space="preserve"> – This field provides system messages and warnings</w:t>
      </w:r>
    </w:p>
    <w:p w14:paraId="7565D40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ERROR</w:t>
      </w:r>
      <w:r w:rsidRPr="0084057A">
        <w:rPr>
          <w:rFonts w:ascii="Arial" w:hAnsi="Arial" w:cs="Arial"/>
          <w:sz w:val="22"/>
          <w:szCs w:val="22"/>
        </w:rPr>
        <w:t>: Logical Type required – this message occurs when the “</w:t>
      </w:r>
      <w:r>
        <w:rPr>
          <w:rFonts w:ascii="Arial" w:hAnsi="Arial" w:cs="Arial"/>
          <w:sz w:val="22"/>
          <w:szCs w:val="22"/>
        </w:rPr>
        <w:t>Logical</w:t>
      </w:r>
      <w:r w:rsidRPr="0084057A">
        <w:rPr>
          <w:rFonts w:ascii="Arial" w:hAnsi="Arial" w:cs="Arial"/>
          <w:sz w:val="22"/>
          <w:szCs w:val="22"/>
        </w:rPr>
        <w:t xml:space="preserve"> Name” and the “Logical </w:t>
      </w:r>
      <w:r>
        <w:rPr>
          <w:rFonts w:ascii="Arial" w:hAnsi="Arial" w:cs="Arial"/>
          <w:sz w:val="22"/>
          <w:szCs w:val="22"/>
        </w:rPr>
        <w:t>Type</w:t>
      </w:r>
      <w:r w:rsidRPr="0084057A">
        <w:rPr>
          <w:rFonts w:ascii="Arial" w:hAnsi="Arial" w:cs="Arial"/>
          <w:sz w:val="22"/>
          <w:szCs w:val="22"/>
        </w:rPr>
        <w:t xml:space="preserve">” are both blank.  The “Physical Name” </w:t>
      </w:r>
      <w:r>
        <w:rPr>
          <w:rFonts w:ascii="Arial" w:hAnsi="Arial" w:cs="Arial"/>
          <w:sz w:val="22"/>
          <w:szCs w:val="22"/>
        </w:rPr>
        <w:t>must</w:t>
      </w:r>
      <w:r w:rsidRPr="0084057A">
        <w:rPr>
          <w:rFonts w:ascii="Arial" w:hAnsi="Arial" w:cs="Arial"/>
          <w:sz w:val="22"/>
          <w:szCs w:val="22"/>
        </w:rPr>
        <w:t xml:space="preserve"> be blank when creating a new field or derived field that is not in the Physical Metadata.</w:t>
      </w:r>
      <w:r>
        <w:rPr>
          <w:rFonts w:ascii="Arial" w:hAnsi="Arial" w:cs="Arial"/>
          <w:sz w:val="22"/>
          <w:szCs w:val="22"/>
        </w:rPr>
        <w:t xml:space="preserve">  Therefore, there is no known type for a new or derived field.  It is required to have a “Logical Type” and “Logical Name” for a derived field.</w:t>
      </w:r>
      <w:r w:rsidRPr="0084057A">
        <w:rPr>
          <w:rFonts w:ascii="Arial" w:hAnsi="Arial" w:cs="Arial"/>
          <w:sz w:val="22"/>
          <w:szCs w:val="22"/>
        </w:rPr>
        <w:t xml:space="preserve"> Resolution: add the “Logical </w:t>
      </w:r>
      <w:r>
        <w:rPr>
          <w:rFonts w:ascii="Arial" w:hAnsi="Arial" w:cs="Arial"/>
          <w:sz w:val="22"/>
          <w:szCs w:val="22"/>
        </w:rPr>
        <w:t>Type</w:t>
      </w:r>
      <w:r w:rsidRPr="0084057A">
        <w:rPr>
          <w:rFonts w:ascii="Arial" w:hAnsi="Arial" w:cs="Arial"/>
          <w:sz w:val="22"/>
          <w:szCs w:val="22"/>
        </w:rPr>
        <w:t>”</w:t>
      </w:r>
    </w:p>
    <w:p w14:paraId="5E83337B"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WARN</w:t>
      </w:r>
      <w:r w:rsidRPr="0084057A">
        <w:rPr>
          <w:rFonts w:ascii="Arial" w:hAnsi="Arial" w:cs="Arial"/>
          <w:sz w:val="22"/>
          <w:szCs w:val="22"/>
        </w:rPr>
        <w:t>: Logical Name exceeds 28 char – this message occurs when the “Logical Name” exceeds a length of 28 characters.  It is a warning because it is only a problem if you try and cache a view to Oracle.  Composite will add double quotes around a column name so the real length is 30 characters.  Exceeding this will cause Oracle to cut off the names when it creates them.  This will cause downstream problems when other views go to access that view.</w:t>
      </w:r>
    </w:p>
    <w:p w14:paraId="6A5ADF1B" w14:textId="77777777" w:rsidR="002A6853" w:rsidRPr="007716F7" w:rsidRDefault="002A6853" w:rsidP="002A6853">
      <w:pPr>
        <w:pStyle w:val="Heading3"/>
        <w:rPr>
          <w:sz w:val="23"/>
          <w:szCs w:val="23"/>
        </w:rPr>
      </w:pPr>
      <w:bookmarkStart w:id="111" w:name="_Toc362605219"/>
      <w:bookmarkStart w:id="112" w:name="_Toc386358882"/>
      <w:bookmarkStart w:id="113" w:name="_Toc483578285"/>
      <w:bookmarkStart w:id="114" w:name="_Toc501642785"/>
      <w:r>
        <w:rPr>
          <w:sz w:val="23"/>
          <w:szCs w:val="23"/>
        </w:rPr>
        <w:t>Composite Logical Transformations – Column [K]</w:t>
      </w:r>
      <w:bookmarkEnd w:id="111"/>
      <w:bookmarkEnd w:id="112"/>
      <w:bookmarkEnd w:id="113"/>
      <w:bookmarkEnd w:id="114"/>
    </w:p>
    <w:p w14:paraId="3B2DFE74" w14:textId="77777777" w:rsidR="002A6853" w:rsidRPr="0084057A" w:rsidRDefault="002A6853" w:rsidP="002A6853">
      <w:pPr>
        <w:pStyle w:val="CS-Bodytext"/>
      </w:pPr>
      <w:r w:rsidRPr="0084057A">
        <w:t>There are different strategies for creating composite transformations</w:t>
      </w:r>
      <w:r>
        <w:t xml:space="preserve"> as shown</w:t>
      </w:r>
      <w:r w:rsidRPr="0084057A">
        <w:t xml:space="preserve"> below:</w:t>
      </w:r>
    </w:p>
    <w:p w14:paraId="6E877457"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Data type casting</w:t>
      </w:r>
      <w:r w:rsidRPr="0084057A">
        <w:rPr>
          <w:rFonts w:ascii="Arial" w:hAnsi="Arial" w:cs="Arial"/>
          <w:sz w:val="22"/>
          <w:szCs w:val="22"/>
        </w:rPr>
        <w:t xml:space="preserve"> – Data type casting is a form of transformation whereby the type of the physical column is cast to a different type as in “cast (FR_CHRG as numeric(12,2)) FreightCharge”. </w:t>
      </w:r>
    </w:p>
    <w:p w14:paraId="5D872364"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Simple derived columns</w:t>
      </w:r>
      <w:r w:rsidRPr="0084057A">
        <w:rPr>
          <w:rFonts w:ascii="Arial" w:hAnsi="Arial" w:cs="Arial"/>
          <w:sz w:val="22"/>
          <w:szCs w:val="22"/>
        </w:rPr>
        <w:t xml:space="preserve"> – Derived columns are typically columns that can be calculated from existing columns.  In the example provided above, the CostPerWeight is calculated from the Freight Charge and the container Weight.  Another example would be the concatenation of two or more fields to create a derived column.  E.g. CAST(FNAME || LNAME AS VARCHAR)</w:t>
      </w:r>
    </w:p>
    <w:p w14:paraId="2465A1D9"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Value formatting</w:t>
      </w:r>
      <w:r w:rsidRPr="0084057A">
        <w:rPr>
          <w:rFonts w:ascii="Arial" w:hAnsi="Arial" w:cs="Arial"/>
          <w:sz w:val="22"/>
          <w:szCs w:val="22"/>
        </w:rPr>
        <w:t xml:space="preserve"> – Value formatting provides conditional logic to return a different value in place of the original value.  An example would be to asses an ID field and return a description. E.g. </w:t>
      </w:r>
    </w:p>
    <w:p w14:paraId="69FED899"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CASE DESC</w:t>
      </w:r>
    </w:p>
    <w:p w14:paraId="70C84C75"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‘desc1’  THEN ‘desc’</w:t>
      </w:r>
    </w:p>
    <w:p w14:paraId="4F2A0D67"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‘desc2’ THEN ‘desc’</w:t>
      </w:r>
    </w:p>
    <w:p w14:paraId="1B510DA6"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ELSE DESC</w:t>
      </w:r>
    </w:p>
    <w:p w14:paraId="0F855BFF"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END AS genericDesc</w:t>
      </w:r>
    </w:p>
    <w:p w14:paraId="0A26EC14" w14:textId="77777777" w:rsidR="002A6853" w:rsidRPr="0084057A" w:rsidRDefault="002A6853" w:rsidP="002A6853">
      <w:pPr>
        <w:numPr>
          <w:ilvl w:val="0"/>
          <w:numId w:val="42"/>
        </w:numPr>
        <w:spacing w:before="240" w:after="200"/>
        <w:rPr>
          <w:rFonts w:ascii="Arial" w:hAnsi="Arial" w:cs="Arial"/>
          <w:sz w:val="22"/>
          <w:szCs w:val="22"/>
        </w:rPr>
      </w:pPr>
      <w:r w:rsidRPr="0084057A">
        <w:rPr>
          <w:rFonts w:ascii="Arial" w:hAnsi="Arial" w:cs="Arial"/>
          <w:i/>
          <w:sz w:val="22"/>
          <w:szCs w:val="22"/>
          <w:u w:val="single"/>
        </w:rPr>
        <w:t>New Fields</w:t>
      </w:r>
      <w:r w:rsidRPr="0084057A">
        <w:rPr>
          <w:rFonts w:ascii="Arial" w:hAnsi="Arial" w:cs="Arial"/>
          <w:sz w:val="22"/>
          <w:szCs w:val="22"/>
        </w:rPr>
        <w:t xml:space="preserve"> – A new column is one in which it does not exist in the dta source.  It may be statically defined, derived from other columns in the same table or returned as a result of a custom or system function call. A new field can be introduced into the spreadsheet using the following setup rules:</w:t>
      </w:r>
    </w:p>
    <w:p w14:paraId="123B75B6"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lastRenderedPageBreak/>
        <w:t>Insert a new row at the end of the physical table that you want to associate the new column with.  Make sure you copy the formulas.</w:t>
      </w:r>
    </w:p>
    <w:p w14:paraId="0E1F94AC" w14:textId="77777777" w:rsidR="002A6853" w:rsidRPr="0084057A" w:rsidRDefault="002A6853" w:rsidP="002A6853">
      <w:pPr>
        <w:numPr>
          <w:ilvl w:val="1"/>
          <w:numId w:val="42"/>
        </w:numPr>
        <w:spacing w:after="60"/>
        <w:rPr>
          <w:rFonts w:ascii="Arial" w:hAnsi="Arial" w:cs="Arial"/>
          <w:sz w:val="22"/>
          <w:szCs w:val="22"/>
        </w:rPr>
      </w:pPr>
      <w:r>
        <w:rPr>
          <w:rFonts w:ascii="Arial" w:hAnsi="Arial" w:cs="Arial"/>
          <w:sz w:val="22"/>
          <w:szCs w:val="22"/>
        </w:rPr>
        <w:t>Provide [col I</w:t>
      </w:r>
      <w:r w:rsidRPr="0084057A">
        <w:rPr>
          <w:rFonts w:ascii="Arial" w:hAnsi="Arial" w:cs="Arial"/>
          <w:sz w:val="22"/>
          <w:szCs w:val="22"/>
        </w:rPr>
        <w:t>] Logical Attribute Name.</w:t>
      </w:r>
    </w:p>
    <w:p w14:paraId="6C973DE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Provide [col </w:t>
      </w:r>
      <w:r>
        <w:rPr>
          <w:rFonts w:ascii="Arial" w:hAnsi="Arial" w:cs="Arial"/>
          <w:sz w:val="22"/>
          <w:szCs w:val="22"/>
        </w:rPr>
        <w:t>J</w:t>
      </w:r>
      <w:r w:rsidRPr="0084057A">
        <w:rPr>
          <w:rFonts w:ascii="Arial" w:hAnsi="Arial" w:cs="Arial"/>
          <w:sz w:val="22"/>
          <w:szCs w:val="22"/>
        </w:rPr>
        <w:t>] Composite Transformation</w:t>
      </w:r>
    </w:p>
    <w:p w14:paraId="012DF82C"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Do not provide a Physical Column Name [col G] as it is not applicable.  </w:t>
      </w:r>
    </w:p>
    <w:p w14:paraId="5B966735"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The following are examples</w:t>
      </w:r>
    </w:p>
    <w:p w14:paraId="34023113"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Data Source Type – CAST(‘DS1’ as VARCHAR)</w:t>
      </w:r>
    </w:p>
    <w:p w14:paraId="53217C85"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Current Date – CAST(CURRENT_DATE as DATE)</w:t>
      </w:r>
    </w:p>
    <w:p w14:paraId="46B2D34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It is very important that a “Logical Name” name [col E] be present and the “Physical Name” [col G] be blank for this use case.</w:t>
      </w:r>
    </w:p>
    <w:p w14:paraId="555F55C1"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Null mapping</w:t>
      </w:r>
      <w:r w:rsidRPr="0084057A">
        <w:rPr>
          <w:rFonts w:ascii="Arial" w:hAnsi="Arial" w:cs="Arial"/>
          <w:sz w:val="22"/>
          <w:szCs w:val="22"/>
        </w:rPr>
        <w:t xml:space="preserve"> – It may be necessary to establish the alias column in this layer, yet it has no corresponding physical data element to map to.  In this case, it is permissible to map the alias to a NULL value. However, it is also necessary to cast the null to a specific type. E.g. CAST(NULL AS VARCHAR). </w:t>
      </w:r>
    </w:p>
    <w:p w14:paraId="4569B198"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Light Data Quality</w:t>
      </w:r>
      <w:r w:rsidRPr="0084057A">
        <w:rPr>
          <w:rFonts w:ascii="Arial" w:hAnsi="Arial" w:cs="Arial"/>
          <w:sz w:val="22"/>
          <w:szCs w:val="22"/>
        </w:rPr>
        <w:t xml:space="preserve"> – Cleaning up known bad data.  This use case will most likely use case statements to test value conditions and provide alternative data values.</w:t>
      </w:r>
    </w:p>
    <w:p w14:paraId="02CEDDF4" w14:textId="77777777" w:rsidR="002A6853" w:rsidRPr="007716F7" w:rsidRDefault="002A6853" w:rsidP="002A6853">
      <w:pPr>
        <w:pStyle w:val="Heading3"/>
        <w:rPr>
          <w:sz w:val="23"/>
          <w:szCs w:val="23"/>
        </w:rPr>
      </w:pPr>
      <w:bookmarkStart w:id="115" w:name="_Toc362605220"/>
      <w:bookmarkStart w:id="116" w:name="_Toc386358883"/>
      <w:bookmarkStart w:id="117" w:name="_Toc483578286"/>
      <w:bookmarkStart w:id="118" w:name="_Toc501642786"/>
      <w:r>
        <w:rPr>
          <w:sz w:val="23"/>
          <w:szCs w:val="23"/>
        </w:rPr>
        <w:t>Composite Generation Script Lookup columns – Columns [N-Y]</w:t>
      </w:r>
      <w:bookmarkEnd w:id="115"/>
      <w:bookmarkEnd w:id="116"/>
      <w:bookmarkEnd w:id="117"/>
      <w:bookmarkEnd w:id="118"/>
    </w:p>
    <w:p w14:paraId="552582ED" w14:textId="77777777" w:rsidR="002A6853" w:rsidRDefault="002A6853" w:rsidP="002A6853">
      <w:pPr>
        <w:pStyle w:val="CS-Bodytext"/>
      </w:pPr>
      <w:r>
        <w:t>The spreadsheet will produce the columns that are used as a “lookup table” by Composite generation scripts.  A couple of fields are provided as reference but are not used.  There is the set of fields used to query the spreadsheet in order to do a lookup of the physical to logical mapping.  There are fields that are used during the generation.  The lookup columns from the spreadsheet are as follows:</w:t>
      </w:r>
    </w:p>
    <w:p w14:paraId="1B1C9B2A" w14:textId="77777777" w:rsidR="002A6853" w:rsidRPr="00B52FCB" w:rsidRDefault="002A6853" w:rsidP="002A6853">
      <w:pPr>
        <w:pStyle w:val="CS-Bodytext"/>
        <w:spacing w:after="0"/>
        <w:ind w:left="720" w:right="14"/>
        <w:rPr>
          <w:sz w:val="18"/>
        </w:rPr>
      </w:pPr>
      <w:r w:rsidRPr="00B52FCB">
        <w:rPr>
          <w:sz w:val="18"/>
        </w:rPr>
        <w:t>Not used: [col N] datasourceName</w:t>
      </w:r>
    </w:p>
    <w:p w14:paraId="3379554D" w14:textId="77777777" w:rsidR="002A6853" w:rsidRPr="00B52FCB" w:rsidRDefault="002A6853" w:rsidP="002A6853">
      <w:pPr>
        <w:pStyle w:val="CS-Bodytext"/>
        <w:spacing w:after="0"/>
        <w:ind w:left="720" w:right="14"/>
        <w:rPr>
          <w:sz w:val="18"/>
        </w:rPr>
      </w:pPr>
      <w:r w:rsidRPr="00B52FCB">
        <w:rPr>
          <w:sz w:val="18"/>
        </w:rPr>
        <w:t>Query:      [col O] projectFolderName</w:t>
      </w:r>
    </w:p>
    <w:p w14:paraId="50CA49E8" w14:textId="77777777" w:rsidR="002A6853" w:rsidRPr="00B52FCB" w:rsidRDefault="002A6853" w:rsidP="002A6853">
      <w:pPr>
        <w:pStyle w:val="CS-Bodytext"/>
        <w:spacing w:after="0"/>
        <w:ind w:left="720" w:right="14"/>
        <w:rPr>
          <w:sz w:val="18"/>
        </w:rPr>
      </w:pPr>
      <w:r w:rsidRPr="00B52FCB">
        <w:rPr>
          <w:sz w:val="18"/>
        </w:rPr>
        <w:t>Query:      [col P] greatGrandParentName</w:t>
      </w:r>
    </w:p>
    <w:p w14:paraId="7B822870" w14:textId="77777777" w:rsidR="002A6853" w:rsidRPr="00B52FCB" w:rsidRDefault="002A6853" w:rsidP="002A6853">
      <w:pPr>
        <w:pStyle w:val="CS-Bodytext"/>
        <w:spacing w:after="0"/>
        <w:ind w:left="720" w:right="14"/>
        <w:rPr>
          <w:sz w:val="18"/>
        </w:rPr>
      </w:pPr>
      <w:r w:rsidRPr="00B52FCB">
        <w:rPr>
          <w:sz w:val="18"/>
        </w:rPr>
        <w:t>Query:      [col Q] grandParentName</w:t>
      </w:r>
    </w:p>
    <w:p w14:paraId="4B5644C0" w14:textId="77777777" w:rsidR="002A6853" w:rsidRPr="00B52FCB" w:rsidRDefault="002A6853" w:rsidP="002A6853">
      <w:pPr>
        <w:pStyle w:val="CS-Bodytext"/>
        <w:spacing w:after="0"/>
        <w:ind w:left="720" w:right="14"/>
        <w:rPr>
          <w:sz w:val="18"/>
        </w:rPr>
      </w:pPr>
      <w:r w:rsidRPr="00B52FCB">
        <w:rPr>
          <w:sz w:val="18"/>
        </w:rPr>
        <w:t>Query:      [col R] parentName</w:t>
      </w:r>
    </w:p>
    <w:p w14:paraId="47986187" w14:textId="77777777" w:rsidR="002A6853" w:rsidRPr="00B52FCB" w:rsidRDefault="002A6853" w:rsidP="002A6853">
      <w:pPr>
        <w:pStyle w:val="CS-Bodytext"/>
        <w:spacing w:after="0"/>
        <w:ind w:left="720" w:right="14"/>
        <w:rPr>
          <w:sz w:val="18"/>
        </w:rPr>
      </w:pPr>
      <w:r w:rsidRPr="00B52FCB">
        <w:rPr>
          <w:sz w:val="18"/>
        </w:rPr>
        <w:t>Qyery:      [col S] containerName</w:t>
      </w:r>
    </w:p>
    <w:p w14:paraId="3BE24179" w14:textId="77777777" w:rsidR="002A6853" w:rsidRPr="00B52FCB" w:rsidRDefault="002A6853" w:rsidP="002A6853">
      <w:pPr>
        <w:pStyle w:val="CS-Bodytext"/>
        <w:spacing w:after="0"/>
        <w:ind w:left="720" w:right="14"/>
        <w:rPr>
          <w:sz w:val="18"/>
        </w:rPr>
      </w:pPr>
      <w:r w:rsidRPr="00B52FCB">
        <w:rPr>
          <w:sz w:val="18"/>
        </w:rPr>
        <w:t>Query:      [col T] physicalName</w:t>
      </w:r>
    </w:p>
    <w:p w14:paraId="71F69918" w14:textId="77777777" w:rsidR="002A6853" w:rsidRPr="00B52FCB" w:rsidRDefault="002A6853" w:rsidP="002A6853">
      <w:pPr>
        <w:pStyle w:val="CS-Bodytext"/>
        <w:spacing w:after="0"/>
        <w:ind w:left="720" w:right="14"/>
        <w:rPr>
          <w:sz w:val="18"/>
        </w:rPr>
      </w:pPr>
      <w:r w:rsidRPr="00B52FCB">
        <w:rPr>
          <w:sz w:val="18"/>
        </w:rPr>
        <w:t>Not used: [col U] physicalType</w:t>
      </w:r>
    </w:p>
    <w:p w14:paraId="1C5C1B44" w14:textId="77777777" w:rsidR="002A6853" w:rsidRPr="00B52FCB" w:rsidRDefault="002A6853" w:rsidP="002A6853">
      <w:pPr>
        <w:pStyle w:val="CS-Bodytext"/>
        <w:spacing w:after="0"/>
        <w:ind w:left="720" w:right="14"/>
        <w:rPr>
          <w:sz w:val="18"/>
        </w:rPr>
      </w:pPr>
      <w:r w:rsidRPr="00B52FCB">
        <w:rPr>
          <w:sz w:val="18"/>
        </w:rPr>
        <w:t xml:space="preserve">Qyery: </w:t>
      </w:r>
      <w:r w:rsidRPr="00B52FCB">
        <w:rPr>
          <w:sz w:val="18"/>
        </w:rPr>
        <w:tab/>
        <w:t xml:space="preserve">  [col V] logicalName</w:t>
      </w:r>
    </w:p>
    <w:p w14:paraId="148EC8C3" w14:textId="77777777" w:rsidR="002A6853" w:rsidRPr="00B52FCB" w:rsidRDefault="002A6853" w:rsidP="002A6853">
      <w:pPr>
        <w:pStyle w:val="CS-Bodytext"/>
        <w:spacing w:after="0"/>
        <w:ind w:left="720" w:right="14"/>
        <w:rPr>
          <w:sz w:val="18"/>
        </w:rPr>
      </w:pPr>
      <w:r w:rsidRPr="00B52FCB">
        <w:rPr>
          <w:sz w:val="18"/>
        </w:rPr>
        <w:t>Used:       [col W] logicalType</w:t>
      </w:r>
    </w:p>
    <w:p w14:paraId="44B89823" w14:textId="77777777" w:rsidR="002A6853" w:rsidRPr="00B52FCB" w:rsidRDefault="002A6853" w:rsidP="002A6853">
      <w:pPr>
        <w:pStyle w:val="CS-Bodytext"/>
        <w:spacing w:after="0"/>
        <w:ind w:left="720" w:right="14"/>
        <w:rPr>
          <w:sz w:val="18"/>
        </w:rPr>
      </w:pPr>
      <w:r w:rsidRPr="00B52FCB">
        <w:rPr>
          <w:sz w:val="18"/>
        </w:rPr>
        <w:t>Used:       [col X] compositeTransformation</w:t>
      </w:r>
    </w:p>
    <w:p w14:paraId="78B15280" w14:textId="77777777" w:rsidR="002A6853" w:rsidRPr="00B52FCB" w:rsidRDefault="002A6853" w:rsidP="002A6853">
      <w:pPr>
        <w:pStyle w:val="CS-Bodytext"/>
        <w:spacing w:after="0"/>
        <w:ind w:left="720" w:right="14"/>
        <w:rPr>
          <w:sz w:val="18"/>
        </w:rPr>
      </w:pPr>
      <w:r w:rsidRPr="00B52FCB">
        <w:rPr>
          <w:sz w:val="18"/>
        </w:rPr>
        <w:t>Used:       [col Y] annotation</w:t>
      </w:r>
    </w:p>
    <w:p w14:paraId="45B6E5E5" w14:textId="0B5241EE" w:rsidR="002A6853" w:rsidRDefault="002A6853" w:rsidP="002A6853">
      <w:pPr>
        <w:pStyle w:val="CS-Bodytext"/>
      </w:pPr>
      <w:r w:rsidRPr="00B52FCB">
        <w:rPr>
          <w:noProof/>
          <w:sz w:val="18"/>
        </w:rPr>
        <w:drawing>
          <wp:inline distT="0" distB="0" distL="0" distR="0" wp14:anchorId="4B2AA99A" wp14:editId="075CB9D8">
            <wp:extent cx="5935345" cy="787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787400"/>
                    </a:xfrm>
                    <a:prstGeom prst="rect">
                      <a:avLst/>
                    </a:prstGeom>
                    <a:noFill/>
                    <a:ln>
                      <a:noFill/>
                    </a:ln>
                  </pic:spPr>
                </pic:pic>
              </a:graphicData>
            </a:graphic>
          </wp:inline>
        </w:drawing>
      </w:r>
    </w:p>
    <w:p w14:paraId="149E6387"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N</w:t>
      </w:r>
      <w:r w:rsidRPr="0084057A">
        <w:rPr>
          <w:rFonts w:ascii="Arial" w:hAnsi="Arial" w:cs="Arial"/>
          <w:b/>
          <w:sz w:val="22"/>
          <w:szCs w:val="22"/>
        </w:rPr>
        <w:t xml:space="preserve">] </w:t>
      </w:r>
      <w:r>
        <w:rPr>
          <w:rFonts w:ascii="Arial" w:hAnsi="Arial" w:cs="Arial"/>
          <w:b/>
          <w:sz w:val="22"/>
          <w:szCs w:val="22"/>
        </w:rPr>
        <w:t>datasourceName</w:t>
      </w:r>
      <w:r w:rsidRPr="0084057A">
        <w:rPr>
          <w:rFonts w:ascii="Arial" w:hAnsi="Arial" w:cs="Arial"/>
          <w:sz w:val="22"/>
          <w:szCs w:val="22"/>
        </w:rPr>
        <w:t xml:space="preserve"> – </w:t>
      </w:r>
      <w:r>
        <w:rPr>
          <w:rFonts w:ascii="Arial" w:hAnsi="Arial" w:cs="Arial"/>
          <w:sz w:val="22"/>
          <w:szCs w:val="22"/>
        </w:rPr>
        <w:t>The Composite data source name associated by lineage to the resource</w:t>
      </w:r>
      <w:r w:rsidRPr="0084057A">
        <w:rPr>
          <w:rFonts w:ascii="Arial" w:hAnsi="Arial" w:cs="Arial"/>
          <w:sz w:val="22"/>
          <w:szCs w:val="22"/>
        </w:rPr>
        <w:t>.</w:t>
      </w:r>
    </w:p>
    <w:p w14:paraId="1B5CE3A6"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lastRenderedPageBreak/>
        <w:t>[col O</w:t>
      </w:r>
      <w:r w:rsidRPr="0084057A">
        <w:rPr>
          <w:rFonts w:ascii="Arial" w:hAnsi="Arial" w:cs="Arial"/>
          <w:b/>
          <w:sz w:val="22"/>
          <w:szCs w:val="22"/>
        </w:rPr>
        <w:t xml:space="preserve">] </w:t>
      </w:r>
      <w:r>
        <w:rPr>
          <w:rFonts w:ascii="Arial" w:hAnsi="Arial" w:cs="Arial"/>
          <w:b/>
          <w:sz w:val="22"/>
          <w:szCs w:val="22"/>
        </w:rPr>
        <w:t>projectFolderNme</w:t>
      </w:r>
      <w:r w:rsidRPr="0084057A">
        <w:rPr>
          <w:rFonts w:ascii="Arial" w:hAnsi="Arial" w:cs="Arial"/>
          <w:sz w:val="22"/>
          <w:szCs w:val="22"/>
        </w:rPr>
        <w:t xml:space="preserve"> – </w:t>
      </w:r>
      <w:r>
        <w:rPr>
          <w:rFonts w:ascii="Arial" w:hAnsi="Arial" w:cs="Arial"/>
          <w:sz w:val="22"/>
          <w:szCs w:val="22"/>
        </w:rPr>
        <w:t>This is the project folder name and is represented by last name name found in the defaultValues.</w:t>
      </w:r>
      <w:r w:rsidRPr="006823FF">
        <w:rPr>
          <w:rFonts w:ascii="Arial" w:hAnsi="Arial" w:cs="Arial"/>
          <w:sz w:val="22"/>
          <w:szCs w:val="22"/>
        </w:rPr>
        <w:t>basePath</w:t>
      </w:r>
      <w:r>
        <w:rPr>
          <w:rFonts w:ascii="Arial" w:hAnsi="Arial" w:cs="Arial"/>
          <w:sz w:val="22"/>
          <w:szCs w:val="22"/>
        </w:rPr>
        <w:t xml:space="preserve"> under the “/_scripts/Constants” directory for each project.</w:t>
      </w:r>
    </w:p>
    <w:p w14:paraId="5596143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P</w:t>
      </w:r>
      <w:r w:rsidRPr="0084057A">
        <w:rPr>
          <w:rFonts w:ascii="Arial" w:hAnsi="Arial" w:cs="Arial"/>
          <w:b/>
          <w:sz w:val="22"/>
          <w:szCs w:val="22"/>
        </w:rPr>
        <w:t xml:space="preserve">] </w:t>
      </w:r>
      <w:r>
        <w:rPr>
          <w:rFonts w:ascii="Arial" w:hAnsi="Arial" w:cs="Arial"/>
          <w:b/>
          <w:sz w:val="22"/>
          <w:szCs w:val="22"/>
        </w:rPr>
        <w:t>greatGrandP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data source name</w:t>
      </w:r>
      <w:r>
        <w:rPr>
          <w:rFonts w:ascii="Arial" w:hAnsi="Arial" w:cs="Arial"/>
          <w:sz w:val="22"/>
          <w:szCs w:val="22"/>
        </w:rPr>
        <w:t>” name otherwise it is the great grand parent folder name for the Composite view or procedure</w:t>
      </w:r>
      <w:r w:rsidRPr="0084057A">
        <w:rPr>
          <w:rFonts w:ascii="Arial" w:hAnsi="Arial" w:cs="Arial"/>
          <w:sz w:val="22"/>
          <w:szCs w:val="22"/>
        </w:rPr>
        <w:t>.</w:t>
      </w:r>
    </w:p>
    <w:p w14:paraId="79929C0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Q</w:t>
      </w:r>
      <w:r w:rsidRPr="0084057A">
        <w:rPr>
          <w:rFonts w:ascii="Arial" w:hAnsi="Arial" w:cs="Arial"/>
          <w:b/>
          <w:sz w:val="22"/>
          <w:szCs w:val="22"/>
        </w:rPr>
        <w:t xml:space="preserve">] </w:t>
      </w:r>
      <w:r>
        <w:rPr>
          <w:rFonts w:ascii="Arial" w:hAnsi="Arial" w:cs="Arial"/>
          <w:b/>
          <w:sz w:val="22"/>
          <w:szCs w:val="22"/>
        </w:rPr>
        <w: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catalog</w:t>
      </w:r>
      <w:r>
        <w:rPr>
          <w:rFonts w:ascii="Arial" w:hAnsi="Arial" w:cs="Arial"/>
          <w:sz w:val="22"/>
          <w:szCs w:val="22"/>
        </w:rPr>
        <w:t>” name otherwise it is the grand parent folder name for the Composite view or procedure</w:t>
      </w:r>
      <w:r w:rsidRPr="0084057A">
        <w:rPr>
          <w:rFonts w:ascii="Arial" w:hAnsi="Arial" w:cs="Arial"/>
          <w:sz w:val="22"/>
          <w:szCs w:val="22"/>
        </w:rPr>
        <w:t>.</w:t>
      </w:r>
    </w:p>
    <w:p w14:paraId="0878CA22" w14:textId="77777777" w:rsidR="002A6853" w:rsidRDefault="002A6853" w:rsidP="002A6853">
      <w:pPr>
        <w:numPr>
          <w:ilvl w:val="0"/>
          <w:numId w:val="43"/>
        </w:numPr>
        <w:spacing w:after="200"/>
        <w:rPr>
          <w:rFonts w:ascii="Arial" w:hAnsi="Arial" w:cs="Arial"/>
          <w:sz w:val="22"/>
          <w:szCs w:val="22"/>
        </w:rPr>
      </w:pPr>
      <w:r>
        <w:rPr>
          <w:rFonts w:ascii="Arial" w:hAnsi="Arial" w:cs="Arial"/>
          <w:b/>
          <w:sz w:val="22"/>
          <w:szCs w:val="22"/>
        </w:rPr>
        <w:t>[col R</w:t>
      </w:r>
      <w:r w:rsidRPr="0084057A">
        <w:rPr>
          <w:rFonts w:ascii="Arial" w:hAnsi="Arial" w:cs="Arial"/>
          <w:b/>
          <w:sz w:val="22"/>
          <w:szCs w:val="22"/>
        </w:rPr>
        <w:t>] parentName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schema</w:t>
      </w:r>
      <w:r>
        <w:rPr>
          <w:rFonts w:ascii="Arial" w:hAnsi="Arial" w:cs="Arial"/>
          <w:sz w:val="22"/>
          <w:szCs w:val="22"/>
        </w:rPr>
        <w:t>” name otherwise it is the parent folder name for the Composite view or procedure.</w:t>
      </w:r>
    </w:p>
    <w:p w14:paraId="1CEF2B22"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 xml:space="preserve"> [col S</w:t>
      </w:r>
      <w:r w:rsidRPr="0084057A">
        <w:rPr>
          <w:rFonts w:ascii="Arial" w:hAnsi="Arial" w:cs="Arial"/>
          <w:b/>
          <w:sz w:val="22"/>
          <w:szCs w:val="22"/>
        </w:rPr>
        <w:t>] containerName</w:t>
      </w:r>
      <w:r w:rsidRPr="0084057A">
        <w:rPr>
          <w:rFonts w:ascii="Arial" w:hAnsi="Arial" w:cs="Arial"/>
          <w:sz w:val="22"/>
          <w:szCs w:val="22"/>
        </w:rPr>
        <w:t xml:space="preserve"> – Container refers to the physical object that contains another object.  For example a folder can contain another folder.   A Physical </w:t>
      </w:r>
      <w:r w:rsidRPr="00ED6CE2">
        <w:rPr>
          <w:rFonts w:ascii="Arial" w:hAnsi="Arial" w:cs="Arial"/>
          <w:b/>
          <w:color w:val="1F497D"/>
          <w:sz w:val="22"/>
          <w:szCs w:val="22"/>
        </w:rPr>
        <w:t>Metadata table</w:t>
      </w:r>
      <w:r w:rsidRPr="0084057A">
        <w:rPr>
          <w:rFonts w:ascii="Arial" w:hAnsi="Arial" w:cs="Arial"/>
          <w:sz w:val="22"/>
          <w:szCs w:val="22"/>
        </w:rPr>
        <w:t xml:space="preserve"> can contain column names.   Alternatively the container may be a Physical View name.  It all depends on the perspective from which the spreadsheet is generating from.   The code will use the container name as a lookup so it is important to get these names exact. </w:t>
      </w:r>
    </w:p>
    <w:p w14:paraId="1E567458"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T</w:t>
      </w:r>
      <w:r w:rsidRPr="0084057A">
        <w:rPr>
          <w:rFonts w:ascii="Arial" w:hAnsi="Arial" w:cs="Arial"/>
          <w:b/>
          <w:sz w:val="22"/>
          <w:szCs w:val="22"/>
        </w:rPr>
        <w:t xml:space="preserve">] </w:t>
      </w:r>
      <w:r>
        <w:rPr>
          <w:rFonts w:ascii="Arial" w:hAnsi="Arial" w:cs="Arial"/>
          <w:b/>
          <w:sz w:val="22"/>
          <w:szCs w:val="22"/>
        </w:rPr>
        <w:t>physical</w:t>
      </w:r>
      <w:r w:rsidRPr="0084057A">
        <w:rPr>
          <w:rFonts w:ascii="Arial" w:hAnsi="Arial" w:cs="Arial"/>
          <w:b/>
          <w:sz w:val="22"/>
          <w:szCs w:val="22"/>
        </w:rPr>
        <w:t>Name</w:t>
      </w:r>
      <w:r w:rsidRPr="0084057A">
        <w:rPr>
          <w:rFonts w:ascii="Arial" w:hAnsi="Arial" w:cs="Arial"/>
          <w:sz w:val="22"/>
          <w:szCs w:val="22"/>
        </w:rPr>
        <w:t xml:space="preserve"> – This is the name of the resource object (</w:t>
      </w:r>
      <w:r w:rsidRPr="00ED6CE2">
        <w:rPr>
          <w:rFonts w:ascii="Arial" w:hAnsi="Arial" w:cs="Arial"/>
          <w:b/>
          <w:color w:val="1F497D"/>
          <w:sz w:val="22"/>
          <w:szCs w:val="22"/>
        </w:rPr>
        <w:t>container or column name</w:t>
      </w:r>
      <w:r w:rsidRPr="0084057A">
        <w:rPr>
          <w:rFonts w:ascii="Arial" w:hAnsi="Arial" w:cs="Arial"/>
          <w:sz w:val="22"/>
          <w:szCs w:val="22"/>
        </w:rPr>
        <w:t>).  The generation scripts will use the physical resourceName to do the lookup against the spreadsheet.</w:t>
      </w:r>
    </w:p>
    <w:p w14:paraId="75BA2843" w14:textId="77777777" w:rsidR="002A6853"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U</w:t>
      </w:r>
      <w:r w:rsidRPr="0084057A">
        <w:rPr>
          <w:rFonts w:ascii="Arial" w:hAnsi="Arial" w:cs="Arial"/>
          <w:b/>
          <w:sz w:val="22"/>
          <w:szCs w:val="22"/>
        </w:rPr>
        <w:t xml:space="preserve">] </w:t>
      </w:r>
      <w:r>
        <w:rPr>
          <w:rFonts w:ascii="Arial" w:hAnsi="Arial" w:cs="Arial"/>
          <w:b/>
          <w:sz w:val="22"/>
          <w:szCs w:val="22"/>
        </w:rPr>
        <w:t>physicalType</w:t>
      </w:r>
      <w:r w:rsidRPr="0084057A">
        <w:rPr>
          <w:rFonts w:ascii="Arial" w:hAnsi="Arial" w:cs="Arial"/>
          <w:sz w:val="22"/>
          <w:szCs w:val="22"/>
        </w:rPr>
        <w:t xml:space="preserve"> – Th</w:t>
      </w:r>
      <w:r>
        <w:rPr>
          <w:rFonts w:ascii="Arial" w:hAnsi="Arial" w:cs="Arial"/>
          <w:sz w:val="22"/>
          <w:szCs w:val="22"/>
        </w:rPr>
        <w:t>e data type of the physical resource.  When the physical resource is a member of a data source then this type is the native data type otherwise it will be a Composite type for Views and Procedures.</w:t>
      </w:r>
    </w:p>
    <w:p w14:paraId="01A77972"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 xml:space="preserve"> [col V</w:t>
      </w:r>
      <w:r w:rsidRPr="0084057A">
        <w:rPr>
          <w:rFonts w:ascii="Arial" w:hAnsi="Arial" w:cs="Arial"/>
          <w:b/>
          <w:sz w:val="22"/>
          <w:szCs w:val="22"/>
        </w:rPr>
        <w:t>] logicalName</w:t>
      </w:r>
      <w:r w:rsidRPr="0084057A">
        <w:rPr>
          <w:rFonts w:ascii="Arial" w:hAnsi="Arial" w:cs="Arial"/>
          <w:sz w:val="22"/>
          <w:szCs w:val="22"/>
        </w:rPr>
        <w:t xml:space="preserve"> – The logicalName is the name that you want to transform the physical object into.  In Composite Views this is also known as the “</w:t>
      </w:r>
      <w:r w:rsidRPr="00ED6CE2">
        <w:rPr>
          <w:rFonts w:ascii="Arial" w:hAnsi="Arial" w:cs="Arial"/>
          <w:b/>
          <w:color w:val="1F497D"/>
          <w:sz w:val="22"/>
          <w:szCs w:val="22"/>
        </w:rPr>
        <w:t>alias</w:t>
      </w:r>
      <w:r w:rsidRPr="0084057A">
        <w:rPr>
          <w:rFonts w:ascii="Arial" w:hAnsi="Arial" w:cs="Arial"/>
          <w:sz w:val="22"/>
          <w:szCs w:val="22"/>
        </w:rPr>
        <w:t xml:space="preserve">” name.  </w:t>
      </w:r>
    </w:p>
    <w:p w14:paraId="10EABB7F"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W</w:t>
      </w:r>
      <w:r w:rsidRPr="0084057A">
        <w:rPr>
          <w:rFonts w:ascii="Arial" w:hAnsi="Arial" w:cs="Arial"/>
          <w:b/>
          <w:sz w:val="22"/>
          <w:szCs w:val="22"/>
        </w:rPr>
        <w:t>] logicalType</w:t>
      </w:r>
      <w:r w:rsidRPr="0084057A">
        <w:rPr>
          <w:rFonts w:ascii="Arial" w:hAnsi="Arial" w:cs="Arial"/>
          <w:sz w:val="22"/>
          <w:szCs w:val="22"/>
        </w:rPr>
        <w:t xml:space="preserve"> – The logical column type which is used for casting purposes.</w:t>
      </w:r>
      <w:r>
        <w:rPr>
          <w:rFonts w:ascii="Arial" w:hAnsi="Arial" w:cs="Arial"/>
          <w:sz w:val="22"/>
          <w:szCs w:val="22"/>
        </w:rPr>
        <w:t xml:space="preserve">  If the logical Type is not specified then no CAST statement is generated.   A logicalType must be provided for new derived columns.</w:t>
      </w:r>
    </w:p>
    <w:p w14:paraId="1827A9A4"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X</w:t>
      </w:r>
      <w:r w:rsidRPr="0084057A">
        <w:rPr>
          <w:rFonts w:ascii="Arial" w:hAnsi="Arial" w:cs="Arial"/>
          <w:b/>
          <w:sz w:val="22"/>
          <w:szCs w:val="22"/>
        </w:rPr>
        <w:t>] compositeTransformation</w:t>
      </w:r>
      <w:r w:rsidRPr="0084057A">
        <w:rPr>
          <w:rFonts w:ascii="Arial" w:hAnsi="Arial" w:cs="Arial"/>
          <w:sz w:val="22"/>
          <w:szCs w:val="22"/>
        </w:rPr>
        <w:t xml:space="preserve"> – The compositeTransformation is used to perform several different types of column level transformations.  </w:t>
      </w:r>
    </w:p>
    <w:p w14:paraId="44A3C7E4" w14:textId="77777777" w:rsidR="002A6853" w:rsidRPr="0084057A" w:rsidRDefault="002A6853" w:rsidP="002A6853">
      <w:pPr>
        <w:numPr>
          <w:ilvl w:val="0"/>
          <w:numId w:val="43"/>
        </w:numPr>
        <w:spacing w:after="200" w:line="276" w:lineRule="auto"/>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Y</w:t>
      </w:r>
      <w:r w:rsidRPr="0084057A">
        <w:rPr>
          <w:rFonts w:ascii="Arial" w:hAnsi="Arial" w:cs="Arial"/>
          <w:b/>
          <w:sz w:val="22"/>
          <w:szCs w:val="22"/>
        </w:rPr>
        <w:t>] annotation</w:t>
      </w:r>
      <w:r w:rsidRPr="0084057A">
        <w:rPr>
          <w:rFonts w:ascii="Arial" w:hAnsi="Arial" w:cs="Arial"/>
          <w:sz w:val="22"/>
          <w:szCs w:val="22"/>
        </w:rPr>
        <w:t xml:space="preserve"> – provides both resource-level (table) and column annotations.</w:t>
      </w:r>
    </w:p>
    <w:p w14:paraId="5A3846B6" w14:textId="77777777" w:rsidR="002A6853" w:rsidRPr="007716F7" w:rsidRDefault="002A6853" w:rsidP="002A6853">
      <w:pPr>
        <w:pStyle w:val="Heading3"/>
        <w:rPr>
          <w:sz w:val="23"/>
          <w:szCs w:val="23"/>
        </w:rPr>
      </w:pPr>
      <w:bookmarkStart w:id="119" w:name="_Toc362605221"/>
      <w:bookmarkStart w:id="120" w:name="_Toc386358884"/>
      <w:bookmarkStart w:id="121" w:name="_Toc483578287"/>
      <w:bookmarkStart w:id="122" w:name="_Toc501642787"/>
      <w:r>
        <w:rPr>
          <w:sz w:val="23"/>
          <w:szCs w:val="23"/>
        </w:rPr>
        <w:t>Saving the Common Model Spreadsheet</w:t>
      </w:r>
      <w:bookmarkEnd w:id="119"/>
      <w:bookmarkEnd w:id="120"/>
      <w:bookmarkEnd w:id="121"/>
      <w:bookmarkEnd w:id="122"/>
    </w:p>
    <w:p w14:paraId="3BFDA436" w14:textId="77777777" w:rsidR="002A6853" w:rsidRPr="0084057A" w:rsidRDefault="002A6853" w:rsidP="002A6853">
      <w:pPr>
        <w:pStyle w:val="CS-Bodytext"/>
      </w:pPr>
      <w:r w:rsidRPr="0084057A">
        <w:t>This section describes how to save the common model file spreadsheet.</w:t>
      </w:r>
    </w:p>
    <w:p w14:paraId="0C917B45" w14:textId="77777777" w:rsidR="002A6853" w:rsidRPr="006C42CF" w:rsidRDefault="002A6853" w:rsidP="002A6853">
      <w:pPr>
        <w:numPr>
          <w:ilvl w:val="0"/>
          <w:numId w:val="44"/>
        </w:numPr>
        <w:spacing w:after="200"/>
        <w:rPr>
          <w:rFonts w:ascii="Arial" w:hAnsi="Arial" w:cs="Arial"/>
          <w:sz w:val="22"/>
          <w:szCs w:val="22"/>
        </w:rPr>
      </w:pPr>
      <w:r w:rsidRPr="006C42CF">
        <w:rPr>
          <w:rFonts w:ascii="Arial" w:hAnsi="Arial" w:cs="Arial"/>
          <w:b/>
          <w:sz w:val="22"/>
          <w:szCs w:val="22"/>
        </w:rPr>
        <w:lastRenderedPageBreak/>
        <w:t>Excel</w:t>
      </w:r>
      <w:r>
        <w:rPr>
          <w:rFonts w:ascii="Arial" w:hAnsi="Arial" w:cs="Arial"/>
          <w:sz w:val="22"/>
          <w:szCs w:val="22"/>
        </w:rPr>
        <w:t xml:space="preserve"> – The Excel files are read directly from the Best Practices scripts and cached in MySQL database.  Any time the Excel files are modified, simply save them and execute the cache refresh.</w:t>
      </w:r>
    </w:p>
    <w:p w14:paraId="4432BCC4" w14:textId="77777777" w:rsidR="002A6853" w:rsidRDefault="002A6853" w:rsidP="002A6853">
      <w:pPr>
        <w:numPr>
          <w:ilvl w:val="0"/>
          <w:numId w:val="44"/>
        </w:numPr>
        <w:spacing w:after="200"/>
        <w:rPr>
          <w:rFonts w:ascii="Arial" w:hAnsi="Arial" w:cs="Arial"/>
          <w:sz w:val="22"/>
          <w:szCs w:val="22"/>
        </w:rPr>
      </w:pPr>
      <w:r>
        <w:rPr>
          <w:rFonts w:ascii="Arial" w:hAnsi="Arial" w:cs="Arial"/>
          <w:b/>
          <w:sz w:val="22"/>
          <w:szCs w:val="22"/>
        </w:rPr>
        <w:t xml:space="preserve">CSV Alternative – </w:t>
      </w:r>
      <w:r w:rsidRPr="0084057A">
        <w:rPr>
          <w:rFonts w:ascii="Arial" w:hAnsi="Arial" w:cs="Arial"/>
          <w:b/>
          <w:sz w:val="22"/>
          <w:szCs w:val="22"/>
        </w:rPr>
        <w:t>Saving the Mapping files</w:t>
      </w:r>
      <w:r w:rsidRPr="0084057A">
        <w:rPr>
          <w:rFonts w:ascii="Arial" w:hAnsi="Arial" w:cs="Arial"/>
          <w:sz w:val="22"/>
          <w:szCs w:val="22"/>
        </w:rPr>
        <w:t xml:space="preserve">. </w:t>
      </w:r>
    </w:p>
    <w:p w14:paraId="6980759B" w14:textId="77777777" w:rsidR="002A6853" w:rsidRPr="00B52FCB" w:rsidRDefault="002A6853" w:rsidP="002A6853">
      <w:pPr>
        <w:numPr>
          <w:ilvl w:val="1"/>
          <w:numId w:val="44"/>
        </w:numPr>
        <w:spacing w:after="200"/>
        <w:rPr>
          <w:rFonts w:ascii="Arial" w:hAnsi="Arial" w:cs="Arial"/>
          <w:sz w:val="18"/>
          <w:szCs w:val="22"/>
        </w:rPr>
      </w:pPr>
      <w:r>
        <w:rPr>
          <w:rFonts w:ascii="Arial" w:hAnsi="Arial" w:cs="Arial"/>
          <w:sz w:val="22"/>
          <w:szCs w:val="22"/>
        </w:rPr>
        <w:t xml:space="preserve">If CSV files are required to be used, the defaultValues.commonModelType must be set to CSV.  </w:t>
      </w:r>
      <w:r w:rsidRPr="006A69D7">
        <w:rPr>
          <w:rFonts w:ascii="Arial" w:hAnsi="Arial" w:cs="Arial"/>
          <w:sz w:val="22"/>
          <w:szCs w:val="22"/>
        </w:rPr>
        <w:t xml:space="preserve">Location: </w:t>
      </w:r>
      <w:r>
        <w:rPr>
          <w:rFonts w:ascii="Arial" w:hAnsi="Arial" w:cs="Arial"/>
          <w:sz w:val="18"/>
          <w:szCs w:val="22"/>
        </w:rPr>
        <w:t>/shared/ASAssets/BestPractices_v81</w:t>
      </w:r>
      <w:r w:rsidRPr="00B52FCB">
        <w:rPr>
          <w:rFonts w:ascii="Arial" w:hAnsi="Arial" w:cs="Arial"/>
          <w:sz w:val="18"/>
          <w:szCs w:val="22"/>
        </w:rPr>
        <w:t>/_ProjectMaintenance/defaultValues</w:t>
      </w:r>
    </w:p>
    <w:p w14:paraId="002CA350"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Use Excel as the default source for the Common_Model_V3_file[1-3].xlsx spreadsheet unless CSV is specified</w:t>
      </w:r>
    </w:p>
    <w:p w14:paraId="4B81EC09"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'EXCEL' - use the Excel worksheets (default)</w:t>
      </w:r>
    </w:p>
    <w:p w14:paraId="5248E30C"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'CSV'</w:t>
      </w:r>
      <w:r w:rsidRPr="006C42CF">
        <w:rPr>
          <w:rFonts w:ascii="Arial" w:hAnsi="Arial" w:cs="Arial"/>
          <w:sz w:val="18"/>
          <w:szCs w:val="22"/>
        </w:rPr>
        <w:tab/>
        <w:t>- use the CSV worksheets</w:t>
      </w:r>
    </w:p>
    <w:p w14:paraId="513B1A0D" w14:textId="77777777" w:rsidR="002A6853" w:rsidRDefault="002A6853" w:rsidP="002A6853">
      <w:pPr>
        <w:ind w:left="720"/>
        <w:rPr>
          <w:rFonts w:ascii="Arial" w:hAnsi="Arial" w:cs="Arial"/>
          <w:sz w:val="18"/>
          <w:szCs w:val="22"/>
        </w:rPr>
      </w:pPr>
      <w:r w:rsidRPr="006C42CF">
        <w:rPr>
          <w:rFonts w:ascii="Arial" w:hAnsi="Arial" w:cs="Arial"/>
          <w:sz w:val="18"/>
          <w:szCs w:val="22"/>
        </w:rPr>
        <w:t xml:space="preserve">DECLARE PUBLIC </w:t>
      </w:r>
      <w:r w:rsidRPr="006C42CF">
        <w:rPr>
          <w:rFonts w:ascii="Arial" w:hAnsi="Arial" w:cs="Arial"/>
          <w:b/>
          <w:sz w:val="18"/>
          <w:szCs w:val="22"/>
        </w:rPr>
        <w:t>commonModelType</w:t>
      </w:r>
      <w:r w:rsidRPr="006C42CF">
        <w:rPr>
          <w:rFonts w:ascii="Arial" w:hAnsi="Arial" w:cs="Arial"/>
          <w:sz w:val="18"/>
          <w:szCs w:val="22"/>
        </w:rPr>
        <w:tab/>
        <w:t>CONSTANT VARCHAR DEFAULT 'EXCEL';</w:t>
      </w:r>
    </w:p>
    <w:p w14:paraId="636344A1" w14:textId="77777777" w:rsidR="002A6853" w:rsidRPr="006C42CF" w:rsidRDefault="002A6853" w:rsidP="002A6853">
      <w:pPr>
        <w:ind w:left="720"/>
        <w:rPr>
          <w:rFonts w:ascii="Arial" w:hAnsi="Arial" w:cs="Arial"/>
          <w:sz w:val="18"/>
          <w:szCs w:val="22"/>
        </w:rPr>
      </w:pPr>
    </w:p>
    <w:p w14:paraId="724CC182"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Save the file so that the .xls</w:t>
      </w:r>
      <w:r>
        <w:rPr>
          <w:sz w:val="22"/>
          <w:szCs w:val="22"/>
        </w:rPr>
        <w:t>x</w:t>
      </w:r>
      <w:r w:rsidRPr="0084057A">
        <w:rPr>
          <w:sz w:val="22"/>
          <w:szCs w:val="22"/>
        </w:rPr>
        <w:t xml:space="preserve"> is saved</w:t>
      </w:r>
    </w:p>
    <w:p w14:paraId="05A87D15"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 xml:space="preserve">Select File </w:t>
      </w:r>
      <w:r w:rsidRPr="0084057A">
        <w:rPr>
          <w:sz w:val="22"/>
          <w:szCs w:val="22"/>
        </w:rPr>
        <w:sym w:font="Wingdings" w:char="F0E0"/>
      </w:r>
      <w:r w:rsidRPr="0084057A">
        <w:rPr>
          <w:sz w:val="22"/>
          <w:szCs w:val="22"/>
        </w:rPr>
        <w:t xml:space="preserve"> Save as and </w:t>
      </w:r>
    </w:p>
    <w:p w14:paraId="2BD354FD"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select “Save as type: CSV (Comma delimited) *.csv” from the list, </w:t>
      </w:r>
    </w:p>
    <w:p w14:paraId="657036E3"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click Save, </w:t>
      </w:r>
    </w:p>
    <w:p w14:paraId="1CF69F86"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overwrite the existing file,</w:t>
      </w:r>
    </w:p>
    <w:p w14:paraId="3C52913A"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keep the this format,</w:t>
      </w:r>
    </w:p>
    <w:p w14:paraId="469A24BA" w14:textId="77777777" w:rsidR="002A6853" w:rsidRPr="00595788" w:rsidRDefault="002A6853" w:rsidP="002A6853">
      <w:pPr>
        <w:numPr>
          <w:ilvl w:val="2"/>
          <w:numId w:val="44"/>
        </w:numPr>
        <w:spacing w:after="120"/>
        <w:rPr>
          <w:rFonts w:ascii="Arial" w:hAnsi="Arial" w:cs="Arial"/>
          <w:sz w:val="22"/>
          <w:szCs w:val="22"/>
        </w:rPr>
      </w:pPr>
      <w:r w:rsidRPr="0084057A">
        <w:rPr>
          <w:sz w:val="22"/>
          <w:szCs w:val="22"/>
        </w:rPr>
        <w:t>Close the file and Click No to the question</w:t>
      </w:r>
    </w:p>
    <w:p w14:paraId="227FD86D" w14:textId="77777777" w:rsidR="002A6853" w:rsidRPr="001C0B05" w:rsidRDefault="002A6853" w:rsidP="00BF2204">
      <w:pPr>
        <w:pStyle w:val="Heading2"/>
      </w:pPr>
      <w:bookmarkStart w:id="123" w:name="_Toc386358885"/>
      <w:bookmarkStart w:id="124" w:name="_Toc483578288"/>
      <w:bookmarkStart w:id="125" w:name="_Toc501642788"/>
      <w:r>
        <w:t>Check Physical to Logical Mapping Differences</w:t>
      </w:r>
      <w:bookmarkEnd w:id="123"/>
      <w:bookmarkEnd w:id="124"/>
      <w:bookmarkEnd w:id="125"/>
    </w:p>
    <w:p w14:paraId="1D9E93CF" w14:textId="77777777" w:rsidR="002A6853" w:rsidRDefault="002A6853" w:rsidP="002A6853">
      <w:pPr>
        <w:spacing w:after="120"/>
      </w:pPr>
      <w:r w:rsidRPr="0084057A">
        <w:t xml:space="preserve">This section describes how to </w:t>
      </w:r>
      <w:r>
        <w:t xml:space="preserve">use the </w:t>
      </w:r>
      <w:r>
        <w:rPr>
          <w:rFonts w:ascii="Arial" w:hAnsi="Arial" w:cs="Arial"/>
          <w:b/>
          <w:sz w:val="22"/>
          <w:szCs w:val="22"/>
        </w:rPr>
        <w:t>Common_Model_v</w:t>
      </w:r>
      <w:r w:rsidRPr="00595788">
        <w:rPr>
          <w:rFonts w:ascii="Arial" w:hAnsi="Arial" w:cs="Arial"/>
          <w:b/>
          <w:sz w:val="22"/>
          <w:szCs w:val="22"/>
        </w:rPr>
        <w:t>3_Difference_Phys_to_Log.xlsx</w:t>
      </w:r>
      <w:r>
        <w:rPr>
          <w:rFonts w:ascii="Arial" w:hAnsi="Arial" w:cs="Arial"/>
          <w:sz w:val="22"/>
          <w:szCs w:val="22"/>
        </w:rPr>
        <w:t xml:space="preserve"> spreadsheet to check differences between the physical and logical mappings</w:t>
      </w:r>
      <w:r w:rsidRPr="0084057A">
        <w:t>.</w:t>
      </w:r>
    </w:p>
    <w:p w14:paraId="6799273E" w14:textId="77777777" w:rsidR="002A6853" w:rsidRPr="007716F7" w:rsidRDefault="002A6853" w:rsidP="002A6853">
      <w:pPr>
        <w:pStyle w:val="Heading3"/>
        <w:rPr>
          <w:sz w:val="23"/>
          <w:szCs w:val="23"/>
        </w:rPr>
      </w:pPr>
      <w:bookmarkStart w:id="126" w:name="_Toc386358886"/>
      <w:bookmarkStart w:id="127" w:name="_Toc483578289"/>
      <w:bookmarkStart w:id="128" w:name="_Toc501642789"/>
      <w:r>
        <w:rPr>
          <w:sz w:val="23"/>
          <w:szCs w:val="23"/>
        </w:rPr>
        <w:t>Common_Model_v3_Difference_Phys_to_Log.xlsx</w:t>
      </w:r>
      <w:bookmarkEnd w:id="126"/>
      <w:bookmarkEnd w:id="127"/>
      <w:bookmarkEnd w:id="128"/>
    </w:p>
    <w:p w14:paraId="79835474"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Use this spreadsheet to identify major differences in the physical to logical mappings.</w:t>
      </w:r>
      <w:r>
        <w:rPr>
          <w:rFonts w:ascii="Arial" w:hAnsi="Arial" w:cs="Arial"/>
          <w:sz w:val="22"/>
          <w:szCs w:val="22"/>
        </w:rPr>
        <w:t xml:space="preserve"> </w:t>
      </w:r>
      <w:r w:rsidRPr="00595788">
        <w:rPr>
          <w:rFonts w:ascii="Arial" w:hAnsi="Arial" w:cs="Arial"/>
          <w:sz w:val="22"/>
          <w:szCs w:val="22"/>
        </w:rPr>
        <w:t>This file is used to test the differences between the physical and logical names as well as the physical and logical types.</w:t>
      </w:r>
    </w:p>
    <w:p w14:paraId="3E4BEBAA"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formulas in the two columns "Diff Name-Physical to Logical" and "Diff Type-Physical to Logical" test for differences.</w:t>
      </w:r>
    </w:p>
    <w:p w14:paraId="5042F635" w14:textId="7C63C3DB" w:rsidR="00524EE5" w:rsidRP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column "Diff Type-Physical to Logical" in particular only shows differences for types that do not provide a Composite mapping from th</w:t>
      </w:r>
      <w:r>
        <w:rPr>
          <w:rFonts w:ascii="Arial" w:hAnsi="Arial" w:cs="Arial"/>
          <w:sz w:val="22"/>
          <w:szCs w:val="22"/>
        </w:rPr>
        <w:t xml:space="preserve">e physical to the logical </w:t>
      </w:r>
      <w:r w:rsidRPr="002A6853">
        <w:rPr>
          <w:rFonts w:ascii="Arial" w:hAnsi="Arial" w:cs="Arial"/>
          <w:sz w:val="22"/>
          <w:szCs w:val="22"/>
        </w:rPr>
        <w:t>types</w:t>
      </w:r>
      <w:r w:rsidRPr="002A6853">
        <w:rPr>
          <w:rFonts w:ascii="Arial" w:hAnsi="Arial" w:cs="Arial"/>
          <w:b/>
          <w:sz w:val="22"/>
          <w:szCs w:val="22"/>
        </w:rPr>
        <w:t>.</w:t>
      </w: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CFC2B34" w14:textId="1A5DB547" w:rsidR="00524EE5" w:rsidRPr="00524EE5" w:rsidRDefault="00524EE5" w:rsidP="002A6853">
      <w:pPr>
        <w:pStyle w:val="Heading3"/>
        <w:rPr>
          <w:b w:val="0"/>
        </w:rPr>
      </w:pPr>
      <w:r w:rsidRPr="00524EE5">
        <w:br w:type="page"/>
      </w:r>
    </w:p>
    <w:p w14:paraId="44BBD2F9" w14:textId="0CE6BFE0" w:rsidR="002A6853" w:rsidRDefault="002A6853" w:rsidP="002A6853">
      <w:pPr>
        <w:pStyle w:val="Heading1Numbered"/>
      </w:pPr>
      <w:bookmarkStart w:id="129" w:name="_Toc501642790"/>
      <w:r>
        <w:lastRenderedPageBreak/>
        <w:t>Best Practices Folder Contents</w:t>
      </w:r>
      <w:bookmarkEnd w:id="129"/>
    </w:p>
    <w:p w14:paraId="71DF0D86" w14:textId="77777777" w:rsidR="002A6853" w:rsidRPr="001C0B05" w:rsidRDefault="002A6853" w:rsidP="00BF2204">
      <w:pPr>
        <w:pStyle w:val="Heading2"/>
      </w:pPr>
      <w:bookmarkStart w:id="130" w:name="_Toc362605223"/>
      <w:bookmarkStart w:id="131" w:name="_Toc386358888"/>
      <w:bookmarkStart w:id="132" w:name="_Toc483578291"/>
      <w:bookmarkStart w:id="133" w:name="_Toc501642791"/>
      <w:r w:rsidRPr="001C0B05">
        <w:t xml:space="preserve">Folder Contents: </w:t>
      </w:r>
      <w:r>
        <w:t>/shared/ASAssets/BestPractices</w:t>
      </w:r>
      <w:r w:rsidRPr="001C0B05">
        <w:t>_vXX</w:t>
      </w:r>
      <w:bookmarkEnd w:id="130"/>
      <w:bookmarkEnd w:id="131"/>
      <w:bookmarkEnd w:id="132"/>
      <w:bookmarkEnd w:id="133"/>
    </w:p>
    <w:p w14:paraId="1516D215" w14:textId="77777777" w:rsidR="002A6853" w:rsidRDefault="002A6853" w:rsidP="002A6853">
      <w:pPr>
        <w:pStyle w:val="CS-Bodytext"/>
      </w:pPr>
      <w:r>
        <w:t>The contents of the BestPractices folder structure are described the following paragraphs.</w:t>
      </w:r>
    </w:p>
    <w:p w14:paraId="2786219C" w14:textId="77777777" w:rsidR="002A6853" w:rsidRPr="001C0B05" w:rsidRDefault="002A6853" w:rsidP="002A6853">
      <w:pPr>
        <w:pStyle w:val="Heading3"/>
        <w:rPr>
          <w:color w:val="1F497D"/>
          <w:sz w:val="23"/>
          <w:szCs w:val="23"/>
        </w:rPr>
      </w:pPr>
      <w:bookmarkStart w:id="134" w:name="_Toc362605224"/>
      <w:bookmarkStart w:id="135" w:name="_Toc386358889"/>
      <w:bookmarkStart w:id="136" w:name="_Toc483578292"/>
      <w:bookmarkStart w:id="137" w:name="_Toc501642792"/>
      <w:r w:rsidRPr="001C0B05">
        <w:rPr>
          <w:color w:val="1F497D"/>
          <w:sz w:val="23"/>
          <w:szCs w:val="23"/>
        </w:rPr>
        <w:t>Contents: /DataAbstraction_GENERIC_Template</w:t>
      </w:r>
      <w:bookmarkEnd w:id="134"/>
      <w:bookmarkEnd w:id="135"/>
      <w:bookmarkEnd w:id="136"/>
      <w:bookmarkEnd w:id="137"/>
    </w:p>
    <w:p w14:paraId="5FC41711" w14:textId="77777777" w:rsidR="002A6853" w:rsidRDefault="002A6853" w:rsidP="002A6853">
      <w:pPr>
        <w:pStyle w:val="CS-Bodytext"/>
      </w:pPr>
      <w:r>
        <w:t>This folder provides a generic template for Composite Data Abstraction Best Practices that can be copied to a project folder.  The procedures contained herein are interface procedures only and contain no business logic.  Review the _README file in the folder for Input/Output definitions.</w:t>
      </w:r>
    </w:p>
    <w:p w14:paraId="00B5C644" w14:textId="77777777" w:rsidR="002A6853" w:rsidRPr="00261724" w:rsidRDefault="002A6853" w:rsidP="00755B80">
      <w:pPr>
        <w:pStyle w:val="CS-Bodytext"/>
        <w:numPr>
          <w:ilvl w:val="0"/>
          <w:numId w:val="47"/>
        </w:numPr>
      </w:pPr>
      <w:r>
        <w:rPr>
          <w:b/>
          <w:bCs/>
        </w:rPr>
        <w:t>/_scripts</w:t>
      </w:r>
    </w:p>
    <w:p w14:paraId="5883BF12" w14:textId="77777777" w:rsidR="002A6853" w:rsidRDefault="002A6853" w:rsidP="00755B80">
      <w:pPr>
        <w:pStyle w:val="CS-Bodytext"/>
        <w:numPr>
          <w:ilvl w:val="1"/>
          <w:numId w:val="47"/>
        </w:numPr>
      </w:pPr>
      <w:r>
        <w:rPr>
          <w:b/>
          <w:bCs/>
        </w:rPr>
        <w:t xml:space="preserve">/Configure </w:t>
      </w:r>
      <w:r w:rsidRPr="00CE1E44">
        <w:rPr>
          <w:b/>
          <w:bCs/>
        </w:rPr>
        <w:t>–</w:t>
      </w:r>
      <w:r>
        <w:rPr>
          <w:b/>
          <w:bCs/>
        </w:rPr>
        <w:t xml:space="preserve"> </w:t>
      </w:r>
      <w:r>
        <w:t>Configure the generation scripts with a list of folders (data source / views) to process.</w:t>
      </w:r>
    </w:p>
    <w:p w14:paraId="5146015C" w14:textId="77777777" w:rsidR="002A6853" w:rsidRDefault="002A6853" w:rsidP="00755B80">
      <w:pPr>
        <w:pStyle w:val="CS-Bodytext"/>
        <w:numPr>
          <w:ilvl w:val="1"/>
          <w:numId w:val="47"/>
        </w:numPr>
      </w:pPr>
      <w:r>
        <w:rPr>
          <w:b/>
          <w:bCs/>
        </w:rPr>
        <w:t xml:space="preserve">/Constants </w:t>
      </w:r>
      <w:r w:rsidRPr="006F42C8">
        <w:rPr>
          <w:bCs/>
        </w:rPr>
        <w:t>–</w:t>
      </w:r>
      <w:r>
        <w:rPr>
          <w:b/>
          <w:bCs/>
        </w:rPr>
        <w:t xml:space="preserve"> </w:t>
      </w:r>
      <w:r>
        <w:t xml:space="preserve">Contains default values and type definitions.  </w:t>
      </w:r>
    </w:p>
    <w:p w14:paraId="05AF1A57" w14:textId="77777777" w:rsidR="002A6853" w:rsidRDefault="002A6853" w:rsidP="00755B80">
      <w:pPr>
        <w:pStyle w:val="CS-Bodytext"/>
        <w:numPr>
          <w:ilvl w:val="1"/>
          <w:numId w:val="47"/>
        </w:numPr>
      </w:pPr>
      <w:r>
        <w:rPr>
          <w:b/>
          <w:bCs/>
        </w:rPr>
        <w:t xml:space="preserve">/Display </w:t>
      </w:r>
      <w:r w:rsidRPr="00CE1E44">
        <w:rPr>
          <w:b/>
          <w:bCs/>
        </w:rPr>
        <w:t>–</w:t>
      </w:r>
      <w:r>
        <w:rPr>
          <w:b/>
          <w:bCs/>
        </w:rPr>
        <w:t xml:space="preserve"> </w:t>
      </w:r>
      <w:r>
        <w:t>Display data lineage for a resource or a listing of resources in a folder.</w:t>
      </w:r>
    </w:p>
    <w:p w14:paraId="29922F02" w14:textId="77777777" w:rsidR="002A6853" w:rsidRDefault="002A6853" w:rsidP="00755B80">
      <w:pPr>
        <w:pStyle w:val="CS-Bodytext"/>
        <w:numPr>
          <w:ilvl w:val="1"/>
          <w:numId w:val="47"/>
        </w:numPr>
      </w:pPr>
      <w:r>
        <w:rPr>
          <w:b/>
        </w:rPr>
        <w:t>/D</w:t>
      </w:r>
      <w:r w:rsidRPr="00B817F9">
        <w:rPr>
          <w:b/>
        </w:rPr>
        <w:t>ocumentation</w:t>
      </w:r>
      <w:r>
        <w:t xml:space="preserve"> – Provides an example of how to generate documentation for a project folder.  The Best Practices scripts utilize the Utilizes: /shared/ASAssets/Utilities/documentation/documentationTrigger and /constants</w:t>
      </w:r>
    </w:p>
    <w:p w14:paraId="68222A6E" w14:textId="77777777" w:rsidR="002A6853" w:rsidRDefault="002A6853" w:rsidP="002A6853">
      <w:pPr>
        <w:pStyle w:val="CS-Bodytext"/>
        <w:ind w:left="1440"/>
      </w:pPr>
      <w:r>
        <w:t>When a project is created from the "DataAbstraction_GENERIC_Template", the user will also have the ability to schedule the documentation generation.  There are many options for generating documentation.  However, you might consider the breaking the documentation down into the following major areas:</w:t>
      </w:r>
    </w:p>
    <w:p w14:paraId="01C29B7A" w14:textId="77777777" w:rsidR="002A6853" w:rsidRDefault="002A6853" w:rsidP="002A6853">
      <w:pPr>
        <w:pStyle w:val="CS-Bodytext"/>
        <w:spacing w:after="60"/>
        <w:ind w:left="2160" w:right="14"/>
      </w:pPr>
      <w:r>
        <w:t>/services/databases/&lt;your_published_DB&gt;</w:t>
      </w:r>
    </w:p>
    <w:p w14:paraId="21D33ECF" w14:textId="77777777" w:rsidR="002A6853" w:rsidRDefault="002A6853" w:rsidP="002A6853">
      <w:pPr>
        <w:pStyle w:val="CS-Bodytext"/>
        <w:spacing w:after="60"/>
        <w:ind w:left="2160" w:right="14"/>
      </w:pPr>
      <w:r w:rsidRPr="00254859">
        <w:t>Application</w:t>
      </w:r>
      <w:r>
        <w:t>/Published</w:t>
      </w:r>
      <w:r>
        <w:tab/>
      </w:r>
    </w:p>
    <w:p w14:paraId="401D5A7A" w14:textId="77777777" w:rsidR="002A6853" w:rsidRDefault="002A6853" w:rsidP="002A6853">
      <w:pPr>
        <w:pStyle w:val="CS-Bodytext"/>
        <w:spacing w:after="60"/>
        <w:ind w:left="2160" w:right="14"/>
      </w:pPr>
      <w:r w:rsidRPr="00254859">
        <w:t>Application</w:t>
      </w:r>
      <w:r>
        <w:t>/Services</w:t>
      </w:r>
    </w:p>
    <w:p w14:paraId="4124CB8B" w14:textId="77777777" w:rsidR="002A6853" w:rsidRDefault="002A6853" w:rsidP="002A6853">
      <w:pPr>
        <w:pStyle w:val="CS-Bodytext"/>
        <w:spacing w:after="60"/>
        <w:ind w:left="2160" w:right="14"/>
      </w:pPr>
      <w:r w:rsidRPr="00254859">
        <w:t>Application</w:t>
      </w:r>
      <w:r>
        <w:t>/Views</w:t>
      </w:r>
    </w:p>
    <w:p w14:paraId="3BA16970" w14:textId="77777777" w:rsidR="002A6853" w:rsidRDefault="002A6853" w:rsidP="002A6853">
      <w:pPr>
        <w:pStyle w:val="CS-Bodytext"/>
        <w:spacing w:after="60"/>
        <w:ind w:left="2160" w:right="14"/>
      </w:pPr>
      <w:r>
        <w:t>Business/Business</w:t>
      </w:r>
    </w:p>
    <w:p w14:paraId="3A56D4A4" w14:textId="77777777" w:rsidR="002A6853" w:rsidRDefault="002A6853" w:rsidP="002A6853">
      <w:pPr>
        <w:pStyle w:val="CS-Bodytext"/>
        <w:spacing w:after="60"/>
        <w:ind w:left="2160" w:right="14"/>
      </w:pPr>
      <w:r>
        <w:t>Business/Logical</w:t>
      </w:r>
    </w:p>
    <w:p w14:paraId="30286116" w14:textId="77777777" w:rsidR="002A6853" w:rsidRDefault="002A6853" w:rsidP="002A6853">
      <w:pPr>
        <w:pStyle w:val="CS-Bodytext"/>
        <w:ind w:left="1440"/>
      </w:pPr>
      <w:r>
        <w:t>This allows you to generate documentation at different layers and get a different perspective.</w:t>
      </w:r>
    </w:p>
    <w:p w14:paraId="182143BD" w14:textId="77777777" w:rsidR="002A6853" w:rsidRDefault="002A6853" w:rsidP="002A6853">
      <w:pPr>
        <w:pStyle w:val="CS-Bodytext"/>
        <w:ind w:left="1440"/>
      </w:pPr>
      <w:r>
        <w:t>After creating a new project, the parameters require editing to provide the actual path to the constants folder.</w:t>
      </w:r>
    </w:p>
    <w:p w14:paraId="4F306CB8" w14:textId="77777777" w:rsidR="002A6853" w:rsidRDefault="002A6853" w:rsidP="00755B80">
      <w:pPr>
        <w:pStyle w:val="CS-Bodytext"/>
        <w:numPr>
          <w:ilvl w:val="2"/>
          <w:numId w:val="47"/>
        </w:numPr>
      </w:pPr>
      <w:r>
        <w:rPr>
          <w:b/>
        </w:rPr>
        <w:t xml:space="preserve">README </w:t>
      </w:r>
      <w:r>
        <w:t>– Provides an explanation of the strategy and parameters for each trigger shown below.</w:t>
      </w:r>
    </w:p>
    <w:p w14:paraId="0FC7BE7D" w14:textId="77777777" w:rsidR="002A6853" w:rsidRDefault="002A6853" w:rsidP="00755B80">
      <w:pPr>
        <w:pStyle w:val="CS-Bodytext"/>
        <w:numPr>
          <w:ilvl w:val="2"/>
          <w:numId w:val="47"/>
        </w:numPr>
      </w:pPr>
      <w:r>
        <w:rPr>
          <w:b/>
        </w:rPr>
        <w:lastRenderedPageBreak/>
        <w:t xml:space="preserve">constants </w:t>
      </w:r>
      <w:r>
        <w:t>– These are default constants used by the documentation procedures.   Constants are project specific and therefore they are copied into each project folder.</w:t>
      </w:r>
    </w:p>
    <w:p w14:paraId="7CE38D9C" w14:textId="77777777" w:rsidR="002A6853" w:rsidRDefault="002A6853" w:rsidP="00755B80">
      <w:pPr>
        <w:pStyle w:val="CS-Bodytext"/>
        <w:numPr>
          <w:ilvl w:val="2"/>
          <w:numId w:val="47"/>
        </w:numPr>
      </w:pPr>
      <w:r>
        <w:rPr>
          <w:b/>
        </w:rPr>
        <w:t xml:space="preserve">documentationTrigger </w:t>
      </w:r>
      <w:r>
        <w:t>– Provides a template to schedule the documentation generation.  Duplicate this as needed and configure.  This provides a capability to execute "getDocumentationDriver" on a scheduled basis.   Since resources are constantly changing, this offers the ability to stay current with the Composite resources.  The "documentationTrigger" is project specific and therefore it is copied into each project folder and duplicated as needed.  The "documentationTrigger" provides a template (example) to use.</w:t>
      </w:r>
    </w:p>
    <w:p w14:paraId="40BC8F76" w14:textId="77777777" w:rsidR="002A6853" w:rsidRPr="00261724" w:rsidRDefault="002A6853" w:rsidP="00755B80">
      <w:pPr>
        <w:pStyle w:val="CS-Bodytext"/>
        <w:numPr>
          <w:ilvl w:val="2"/>
          <w:numId w:val="47"/>
        </w:numPr>
      </w:pPr>
      <w:r w:rsidRPr="00261724">
        <w:rPr>
          <w:b/>
        </w:rPr>
        <w:t xml:space="preserve">documentationTrigger_DATABASE </w:t>
      </w:r>
      <w:r w:rsidRPr="00261724">
        <w:t>– Provides a template to schedule the documentation generation for a Composite Published Database located at /services/databases/&lt;your_published_DB&gt;</w:t>
      </w:r>
    </w:p>
    <w:p w14:paraId="1CD86A07"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documentationTrigger_DATAB ASE -- parameters:</w:t>
      </w:r>
    </w:p>
    <w:p w14:paraId="35683EF3"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B817F9">
        <w:rPr>
          <w:sz w:val="18"/>
          <w:szCs w:val="18"/>
        </w:rPr>
        <w:t>/services/databases/</w:t>
      </w:r>
      <w:r>
        <w:rPr>
          <w:sz w:val="18"/>
          <w:szCs w:val="18"/>
        </w:rPr>
        <w:t>DATABASE_NAME&gt;</w:t>
      </w:r>
    </w:p>
    <w:p w14:paraId="7B43B0CA"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r>
      <w:r w:rsidRPr="00B817F9">
        <w:rPr>
          <w:sz w:val="18"/>
          <w:szCs w:val="18"/>
        </w:rPr>
        <w:t>DATA_SOURCE</w:t>
      </w:r>
    </w:p>
    <w:p w14:paraId="6EE21E48"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DATABASE</w:t>
      </w:r>
      <w:r w:rsidRPr="00B817F9">
        <w:rPr>
          <w:sz w:val="18"/>
          <w:szCs w:val="18"/>
        </w:rPr>
        <w:t>.txt</w:t>
      </w:r>
    </w:p>
    <w:p w14:paraId="73B09562"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585FB9BA"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6B64E86A"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19350E2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36D2B3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2E1F9B2C" w14:textId="77777777" w:rsidR="002A6853" w:rsidRPr="00B817F9"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w:t>
      </w:r>
      <w:r w:rsidRPr="00B817F9">
        <w:rPr>
          <w:sz w:val="18"/>
          <w:szCs w:val="18"/>
        </w:rPr>
        <w:t xml:space="preserve"> (use the defaults)</w:t>
      </w:r>
    </w:p>
    <w:p w14:paraId="0D90B7B0" w14:textId="77777777" w:rsidR="002A6853" w:rsidRPr="00982F92" w:rsidRDefault="002A6853" w:rsidP="002A6853">
      <w:pPr>
        <w:pStyle w:val="CS-Bodytext"/>
      </w:pPr>
    </w:p>
    <w:p w14:paraId="03E3801B"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Application_Published </w:t>
      </w:r>
      <w:r>
        <w:t>– Provides a template to schedule the documentation generation for the Application/Published.</w:t>
      </w:r>
    </w:p>
    <w:p w14:paraId="49B642E1"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Application</w:t>
      </w:r>
      <w:r w:rsidRPr="00F72DE5">
        <w:rPr>
          <w:i/>
          <w:sz w:val="18"/>
          <w:szCs w:val="18"/>
        </w:rPr>
        <w:t>_Published -- parameters:</w:t>
      </w:r>
    </w:p>
    <w:p w14:paraId="70309EFB" w14:textId="77777777" w:rsidR="002A6853" w:rsidRPr="00112F35"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112F35">
        <w:rPr>
          <w:sz w:val="18"/>
          <w:szCs w:val="18"/>
        </w:rPr>
        <w:t>/shared/&lt;project&gt;/Application/Published</w:t>
      </w:r>
    </w:p>
    <w:p w14:paraId="144FFCF2"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5BA789D5"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Application_Published</w:t>
      </w:r>
      <w:r w:rsidRPr="00B817F9">
        <w:rPr>
          <w:sz w:val="18"/>
          <w:szCs w:val="18"/>
        </w:rPr>
        <w:t>.txt</w:t>
      </w:r>
    </w:p>
    <w:p w14:paraId="455F99E1"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7F9F1CFC"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1627DDFE"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127C293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4046424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62697E13"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04168868" w14:textId="77777777" w:rsidR="002A6853" w:rsidRPr="00B817F9" w:rsidRDefault="002A6853" w:rsidP="002A6853">
      <w:pPr>
        <w:pStyle w:val="CS-Bodytext"/>
        <w:spacing w:after="60"/>
        <w:ind w:left="792" w:right="14"/>
        <w:rPr>
          <w:sz w:val="18"/>
          <w:szCs w:val="18"/>
        </w:rPr>
      </w:pPr>
    </w:p>
    <w:p w14:paraId="6F7BA7AA"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Application_Services </w:t>
      </w:r>
      <w:r>
        <w:t>– Provides a template to schedule the documentation generation for the Application/Services.</w:t>
      </w:r>
    </w:p>
    <w:p w14:paraId="75DC1333" w14:textId="77777777" w:rsidR="002A6853" w:rsidRPr="00F72DE5" w:rsidRDefault="002A6853" w:rsidP="002A6853">
      <w:pPr>
        <w:pStyle w:val="CS-Bodytext"/>
        <w:spacing w:after="60"/>
        <w:ind w:left="1224" w:right="14"/>
        <w:rPr>
          <w:i/>
          <w:sz w:val="18"/>
          <w:szCs w:val="18"/>
        </w:rPr>
      </w:pPr>
      <w:r w:rsidRPr="00F72DE5">
        <w:rPr>
          <w:i/>
          <w:sz w:val="18"/>
          <w:szCs w:val="18"/>
        </w:rPr>
        <w:lastRenderedPageBreak/>
        <w:t>Trigger: documentationTrigger_</w:t>
      </w:r>
      <w:r>
        <w:rPr>
          <w:i/>
          <w:sz w:val="18"/>
          <w:szCs w:val="18"/>
        </w:rPr>
        <w:t>Application</w:t>
      </w:r>
      <w:r w:rsidRPr="00F72DE5">
        <w:rPr>
          <w:i/>
          <w:sz w:val="18"/>
          <w:szCs w:val="18"/>
        </w:rPr>
        <w:t>_</w:t>
      </w:r>
      <w:r>
        <w:rPr>
          <w:i/>
          <w:sz w:val="18"/>
          <w:szCs w:val="18"/>
        </w:rPr>
        <w:t>Services</w:t>
      </w:r>
      <w:r w:rsidRPr="00F72DE5">
        <w:rPr>
          <w:i/>
          <w:sz w:val="18"/>
          <w:szCs w:val="18"/>
        </w:rPr>
        <w:t xml:space="preserve"> -- parameters:</w:t>
      </w:r>
    </w:p>
    <w:p w14:paraId="16D981D8"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w:t>
      </w:r>
      <w:r w:rsidRPr="00F72DE5">
        <w:rPr>
          <w:sz w:val="18"/>
          <w:szCs w:val="18"/>
        </w:rPr>
        <w:t>/</w:t>
      </w:r>
      <w:r>
        <w:rPr>
          <w:sz w:val="18"/>
          <w:szCs w:val="18"/>
        </w:rPr>
        <w:t>Application</w:t>
      </w:r>
      <w:r w:rsidRPr="00F72DE5">
        <w:rPr>
          <w:sz w:val="18"/>
          <w:szCs w:val="18"/>
        </w:rPr>
        <w:t>/</w:t>
      </w:r>
      <w:r>
        <w:rPr>
          <w:i/>
          <w:sz w:val="18"/>
          <w:szCs w:val="18"/>
        </w:rPr>
        <w:t>Services</w:t>
      </w:r>
    </w:p>
    <w:p w14:paraId="3156E7C1"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6E059800"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w:t>
      </w:r>
      <w:r>
        <w:rPr>
          <w:i/>
          <w:sz w:val="18"/>
          <w:szCs w:val="18"/>
        </w:rPr>
        <w:t>Services</w:t>
      </w:r>
      <w:r w:rsidRPr="00B817F9">
        <w:rPr>
          <w:sz w:val="18"/>
          <w:szCs w:val="18"/>
        </w:rPr>
        <w:t>.txt</w:t>
      </w:r>
    </w:p>
    <w:p w14:paraId="67A51D60"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464E2F0"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6D62DCB6"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04BA35EC"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76B33F53"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59153E1"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34BBAFA" w14:textId="77777777" w:rsidR="002A6853" w:rsidRPr="00B817F9" w:rsidRDefault="002A6853" w:rsidP="002A6853">
      <w:pPr>
        <w:pStyle w:val="CS-Bodytext"/>
        <w:spacing w:after="60"/>
        <w:ind w:left="792" w:right="14"/>
        <w:rPr>
          <w:sz w:val="18"/>
          <w:szCs w:val="18"/>
        </w:rPr>
      </w:pPr>
    </w:p>
    <w:p w14:paraId="4B50D34C" w14:textId="77777777" w:rsidR="002A6853" w:rsidRDefault="002A6853" w:rsidP="00755B80">
      <w:pPr>
        <w:pStyle w:val="CS-Bodytext"/>
        <w:numPr>
          <w:ilvl w:val="2"/>
          <w:numId w:val="47"/>
        </w:numPr>
      </w:pPr>
      <w:r>
        <w:rPr>
          <w:b/>
        </w:rPr>
        <w:t xml:space="preserve">documentationTrigger_Application_Views </w:t>
      </w:r>
      <w:r>
        <w:t>– Provides a template to schedule the documentation generation for the Application/Views.</w:t>
      </w:r>
    </w:p>
    <w:p w14:paraId="76C6F993"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 xml:space="preserve">Application_Views </w:t>
      </w:r>
      <w:r w:rsidRPr="00F72DE5">
        <w:rPr>
          <w:i/>
          <w:sz w:val="18"/>
          <w:szCs w:val="18"/>
        </w:rPr>
        <w:t xml:space="preserve"> -- parameters:</w:t>
      </w:r>
    </w:p>
    <w:p w14:paraId="4A617CFB"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w:t>
      </w:r>
      <w:r w:rsidRPr="00F72DE5">
        <w:rPr>
          <w:sz w:val="18"/>
          <w:szCs w:val="18"/>
        </w:rPr>
        <w:t>/</w:t>
      </w:r>
      <w:r>
        <w:rPr>
          <w:sz w:val="18"/>
          <w:szCs w:val="18"/>
        </w:rPr>
        <w:t>Application</w:t>
      </w:r>
      <w:r w:rsidRPr="00F72DE5">
        <w:rPr>
          <w:sz w:val="18"/>
          <w:szCs w:val="18"/>
        </w:rPr>
        <w:t>/</w:t>
      </w:r>
      <w:r>
        <w:rPr>
          <w:i/>
          <w:sz w:val="18"/>
          <w:szCs w:val="18"/>
        </w:rPr>
        <w:t>Views</w:t>
      </w:r>
    </w:p>
    <w:p w14:paraId="19047756"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5B62E306"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w:t>
      </w:r>
      <w:r>
        <w:rPr>
          <w:i/>
          <w:sz w:val="18"/>
          <w:szCs w:val="18"/>
        </w:rPr>
        <w:t>Views</w:t>
      </w:r>
      <w:r w:rsidRPr="00B817F9">
        <w:rPr>
          <w:sz w:val="18"/>
          <w:szCs w:val="18"/>
        </w:rPr>
        <w:t>.txt</w:t>
      </w:r>
    </w:p>
    <w:p w14:paraId="7BAC53A3"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D119B17"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47777308"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4C84E427"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1319BBD"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073066E6"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66E832BC" w14:textId="77777777" w:rsidR="002A6853" w:rsidRPr="00B817F9" w:rsidRDefault="002A6853" w:rsidP="002A6853">
      <w:pPr>
        <w:pStyle w:val="CS-Bodytext"/>
        <w:spacing w:after="60"/>
        <w:ind w:left="792" w:right="14"/>
        <w:rPr>
          <w:sz w:val="18"/>
          <w:szCs w:val="18"/>
        </w:rPr>
      </w:pPr>
    </w:p>
    <w:p w14:paraId="74EF4470"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Business_Business </w:t>
      </w:r>
      <w:r>
        <w:t>– Provides a template to schedule the documentation generation for the Business/Business.</w:t>
      </w:r>
    </w:p>
    <w:p w14:paraId="1A217D58"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Business </w:t>
      </w:r>
      <w:r w:rsidRPr="00F72DE5">
        <w:rPr>
          <w:i/>
          <w:sz w:val="18"/>
          <w:szCs w:val="18"/>
        </w:rPr>
        <w:t xml:space="preserve"> -- parameters:</w:t>
      </w:r>
    </w:p>
    <w:p w14:paraId="11D247CD"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&lt;project&gt;/Business</w:t>
      </w:r>
      <w:r w:rsidRPr="00F72DE5">
        <w:rPr>
          <w:sz w:val="18"/>
          <w:szCs w:val="18"/>
        </w:rPr>
        <w:t>/</w:t>
      </w:r>
      <w:r>
        <w:rPr>
          <w:sz w:val="18"/>
          <w:szCs w:val="18"/>
        </w:rPr>
        <w:t>Business</w:t>
      </w:r>
    </w:p>
    <w:p w14:paraId="4B194B1B"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2463172A"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Business_Business</w:t>
      </w:r>
      <w:r w:rsidRPr="00B817F9">
        <w:rPr>
          <w:sz w:val="18"/>
          <w:szCs w:val="18"/>
        </w:rPr>
        <w:t>.txt</w:t>
      </w:r>
    </w:p>
    <w:p w14:paraId="087C5D42"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26126CE4"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2BE83E59"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07AC95CE"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02FBBF8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0EEF60A8"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05BD2DF" w14:textId="77777777" w:rsidR="002A6853" w:rsidRDefault="002A6853" w:rsidP="002A6853">
      <w:pPr>
        <w:pStyle w:val="CS-Bodytext"/>
        <w:spacing w:after="60"/>
        <w:ind w:left="792" w:right="14"/>
        <w:rPr>
          <w:sz w:val="18"/>
          <w:szCs w:val="18"/>
        </w:rPr>
      </w:pPr>
    </w:p>
    <w:p w14:paraId="2DB56438"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Business_Logical </w:t>
      </w:r>
      <w:r>
        <w:t>– Provides a template to schedule the documentation generation for the Business/Logical.</w:t>
      </w:r>
    </w:p>
    <w:p w14:paraId="22D27C75"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Logical </w:t>
      </w:r>
      <w:r w:rsidRPr="00F72DE5">
        <w:rPr>
          <w:i/>
          <w:sz w:val="18"/>
          <w:szCs w:val="18"/>
        </w:rPr>
        <w:t xml:space="preserve"> -- parameters:</w:t>
      </w:r>
    </w:p>
    <w:p w14:paraId="7FFD4C3F" w14:textId="77777777" w:rsidR="002A6853" w:rsidRPr="00B817F9" w:rsidRDefault="002A6853" w:rsidP="002A6853">
      <w:pPr>
        <w:pStyle w:val="CS-Bodytext"/>
        <w:spacing w:after="60"/>
        <w:ind w:left="1224" w:right="14"/>
        <w:rPr>
          <w:sz w:val="18"/>
          <w:szCs w:val="18"/>
        </w:rPr>
      </w:pPr>
      <w:r w:rsidRPr="00B817F9">
        <w:rPr>
          <w:sz w:val="18"/>
          <w:szCs w:val="18"/>
        </w:rPr>
        <w:lastRenderedPageBreak/>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&lt;project&gt;/Business</w:t>
      </w:r>
      <w:r w:rsidRPr="00F72DE5">
        <w:rPr>
          <w:sz w:val="18"/>
          <w:szCs w:val="18"/>
        </w:rPr>
        <w:t>/</w:t>
      </w:r>
      <w:r>
        <w:rPr>
          <w:sz w:val="18"/>
          <w:szCs w:val="18"/>
        </w:rPr>
        <w:t>Logical</w:t>
      </w:r>
    </w:p>
    <w:p w14:paraId="3363127C"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7AC8F3CA"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Business_Logical</w:t>
      </w:r>
      <w:r w:rsidRPr="00B817F9">
        <w:rPr>
          <w:sz w:val="18"/>
          <w:szCs w:val="18"/>
        </w:rPr>
        <w:t>.txt</w:t>
      </w:r>
    </w:p>
    <w:p w14:paraId="0A3D76EF"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73086DB0"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2564E1FD"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2A3E73DD"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38EFADAB"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DE63E6E"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r>
        <w:rPr>
          <w:sz w:val="18"/>
          <w:szCs w:val="18"/>
        </w:rPr>
        <w:t>\</w:t>
      </w:r>
    </w:p>
    <w:p w14:paraId="64F5DC79" w14:textId="77777777" w:rsidR="002A6853" w:rsidRDefault="002A6853" w:rsidP="002A6853">
      <w:pPr>
        <w:pStyle w:val="CS-Bodytext"/>
        <w:spacing w:after="60"/>
        <w:ind w:left="792" w:right="14"/>
        <w:rPr>
          <w:sz w:val="18"/>
          <w:szCs w:val="18"/>
        </w:rPr>
      </w:pPr>
    </w:p>
    <w:p w14:paraId="4717F7FB" w14:textId="77777777" w:rsidR="002A6853" w:rsidRDefault="002A6853" w:rsidP="00755B80">
      <w:pPr>
        <w:pStyle w:val="CS-Bodytext"/>
        <w:numPr>
          <w:ilvl w:val="1"/>
          <w:numId w:val="47"/>
        </w:numPr>
      </w:pPr>
      <w:r>
        <w:rPr>
          <w:b/>
          <w:bCs/>
        </w:rPr>
        <w:t xml:space="preserve">/Generate </w:t>
      </w:r>
      <w:r w:rsidRPr="00CE1E44">
        <w:rPr>
          <w:b/>
          <w:bCs/>
        </w:rPr>
        <w:t>–</w:t>
      </w:r>
      <w:r>
        <w:rPr>
          <w:b/>
          <w:bCs/>
        </w:rPr>
        <w:t xml:space="preserve"> </w:t>
      </w:r>
      <w:r>
        <w:t>Generate views, CRUD operations or type definitions.</w:t>
      </w:r>
    </w:p>
    <w:p w14:paraId="7D9132D8" w14:textId="77777777" w:rsidR="002A6853" w:rsidRDefault="002A6853" w:rsidP="00755B80">
      <w:pPr>
        <w:pStyle w:val="CS-Bodytext"/>
        <w:numPr>
          <w:ilvl w:val="1"/>
          <w:numId w:val="47"/>
        </w:numPr>
      </w:pPr>
      <w:r>
        <w:rPr>
          <w:b/>
          <w:bCs/>
        </w:rPr>
        <w:t>/Rebind</w:t>
      </w:r>
      <w:r w:rsidRPr="00CE1E44">
        <w:rPr>
          <w:b/>
          <w:bCs/>
        </w:rPr>
        <w:t>–</w:t>
      </w:r>
      <w:r>
        <w:rPr>
          <w:b/>
          <w:bCs/>
        </w:rPr>
        <w:t xml:space="preserve"> </w:t>
      </w:r>
      <w:r>
        <w:t>Rebind all the views from one folder to a different folder.</w:t>
      </w:r>
    </w:p>
    <w:p w14:paraId="4658806E" w14:textId="77777777" w:rsidR="002A6853" w:rsidRDefault="002A6853" w:rsidP="00755B80">
      <w:pPr>
        <w:pStyle w:val="CS-Bodytext"/>
        <w:numPr>
          <w:ilvl w:val="0"/>
          <w:numId w:val="47"/>
        </w:numPr>
        <w:spacing w:after="120"/>
        <w:ind w:right="14"/>
      </w:pPr>
      <w:r>
        <w:rPr>
          <w:b/>
          <w:i/>
        </w:rPr>
        <w:t xml:space="preserve">Application </w:t>
      </w:r>
      <w:r w:rsidRPr="00316603">
        <w:rPr>
          <w:b/>
          <w:i/>
        </w:rPr>
        <w:t>–</w:t>
      </w:r>
      <w:r>
        <w:t xml:space="preserve"> container to hold client mapping views, procedures and published views</w:t>
      </w:r>
    </w:p>
    <w:p w14:paraId="4C43CE75" w14:textId="77777777" w:rsidR="002A6853" w:rsidRPr="00BA5720" w:rsidRDefault="002A6853" w:rsidP="00755B80">
      <w:pPr>
        <w:pStyle w:val="CS-Bodytext"/>
        <w:numPr>
          <w:ilvl w:val="1"/>
          <w:numId w:val="47"/>
        </w:numPr>
        <w:spacing w:after="120"/>
        <w:ind w:right="14"/>
      </w:pPr>
      <w:r w:rsidRPr="00BA5720">
        <w:rPr>
          <w:b/>
        </w:rPr>
        <w:t>DefinitionSets</w:t>
      </w:r>
      <w:r>
        <w:t xml:space="preserve"> </w:t>
      </w:r>
      <w:r w:rsidRPr="00316603">
        <w:rPr>
          <w:b/>
          <w:i/>
        </w:rPr>
        <w:t>–</w:t>
      </w:r>
      <w:r>
        <w:t xml:space="preserve"> provides a place to define definition sets for SQL, Schema and WSDL.</w:t>
      </w:r>
    </w:p>
    <w:p w14:paraId="605437D1" w14:textId="77777777" w:rsidR="002A6853" w:rsidRPr="00335667" w:rsidRDefault="002A6853" w:rsidP="00755B80">
      <w:pPr>
        <w:pStyle w:val="CS-Bodytext"/>
        <w:numPr>
          <w:ilvl w:val="1"/>
          <w:numId w:val="47"/>
        </w:numPr>
        <w:spacing w:after="120"/>
        <w:ind w:right="14"/>
      </w:pPr>
      <w:r>
        <w:rPr>
          <w:b/>
          <w:i/>
        </w:rPr>
        <w:t>Published</w:t>
      </w:r>
      <w:r w:rsidRPr="00716817">
        <w:rPr>
          <w:b/>
          <w:i/>
        </w:rPr>
        <w:t xml:space="preserve"> </w:t>
      </w:r>
      <w:r w:rsidRPr="00316603">
        <w:rPr>
          <w:b/>
          <w:i/>
        </w:rPr>
        <w:t>–</w:t>
      </w:r>
      <w:r>
        <w:t xml:space="preserve"> client published views have a one-to-one correspondence with the Client views but also contain explicit cast statements which represent the client contract.  Contract-first web service implementation stubs are generated here.</w:t>
      </w:r>
    </w:p>
    <w:p w14:paraId="19EE3A8C" w14:textId="77777777" w:rsidR="002A6853" w:rsidRDefault="002A6853" w:rsidP="00755B80">
      <w:pPr>
        <w:pStyle w:val="CS-Bodytext"/>
        <w:numPr>
          <w:ilvl w:val="1"/>
          <w:numId w:val="47"/>
        </w:numPr>
        <w:spacing w:after="120"/>
        <w:ind w:right="14"/>
      </w:pPr>
      <w:r w:rsidRPr="00716817">
        <w:rPr>
          <w:b/>
          <w:i/>
        </w:rPr>
        <w:t xml:space="preserve">Services </w:t>
      </w:r>
      <w:r w:rsidRPr="00316603">
        <w:rPr>
          <w:b/>
          <w:i/>
        </w:rPr>
        <w:t>–</w:t>
      </w:r>
      <w:r w:rsidRPr="00316603">
        <w:t xml:space="preserve"> </w:t>
      </w:r>
      <w:r>
        <w:t>client procedures either generated or created here.  Additionally, procedures are generated here.  Note:  if generating CRUD procedures, TypeDefinitionsGen()” will be automatically generated and will overwrite any existing procedure named “TypeDefinitionsGen” in the /CRUD/&lt;groupId_path&gt;/Definitions folder.</w:t>
      </w:r>
    </w:p>
    <w:p w14:paraId="6348DCBB" w14:textId="77777777" w:rsidR="002A6853" w:rsidRDefault="002A6853" w:rsidP="00755B80">
      <w:pPr>
        <w:pStyle w:val="CS-Bodytext"/>
        <w:numPr>
          <w:ilvl w:val="1"/>
          <w:numId w:val="47"/>
        </w:numPr>
        <w:spacing w:after="120"/>
        <w:ind w:right="14"/>
      </w:pPr>
      <w:r w:rsidRPr="00716817">
        <w:rPr>
          <w:b/>
          <w:i/>
        </w:rPr>
        <w:t xml:space="preserve">Views </w:t>
      </w:r>
      <w:r w:rsidRPr="00316603">
        <w:rPr>
          <w:b/>
          <w:i/>
        </w:rPr>
        <w:t>–</w:t>
      </w:r>
      <w:r w:rsidRPr="00316603">
        <w:t xml:space="preserve"> </w:t>
      </w:r>
      <w:r>
        <w:t>client facing views are created or generated here</w:t>
      </w:r>
    </w:p>
    <w:p w14:paraId="7D48E3E5" w14:textId="77777777" w:rsidR="002A6853" w:rsidRPr="004523E7" w:rsidRDefault="002A6853" w:rsidP="00755B80">
      <w:pPr>
        <w:pStyle w:val="CS-Bodytext"/>
        <w:numPr>
          <w:ilvl w:val="0"/>
          <w:numId w:val="47"/>
        </w:numPr>
        <w:spacing w:after="120"/>
        <w:ind w:right="14"/>
      </w:pPr>
      <w:r>
        <w:rPr>
          <w:b/>
          <w:i/>
        </w:rPr>
        <w:t xml:space="preserve">Business </w:t>
      </w:r>
      <w:r w:rsidRPr="00316603">
        <w:rPr>
          <w:b/>
          <w:i/>
        </w:rPr>
        <w:t xml:space="preserve">– </w:t>
      </w:r>
      <w:r>
        <w:t>container to hold business logical views</w:t>
      </w:r>
      <w:r>
        <w:rPr>
          <w:b/>
          <w:i/>
        </w:rPr>
        <w:t xml:space="preserve"> </w:t>
      </w:r>
    </w:p>
    <w:p w14:paraId="705BD2F5" w14:textId="77777777" w:rsidR="002A6853" w:rsidRPr="00335667" w:rsidRDefault="002A6853" w:rsidP="00755B80">
      <w:pPr>
        <w:pStyle w:val="CS-Bodytext"/>
        <w:numPr>
          <w:ilvl w:val="1"/>
          <w:numId w:val="47"/>
        </w:numPr>
        <w:spacing w:after="120"/>
        <w:ind w:right="14"/>
      </w:pPr>
      <w:r>
        <w:rPr>
          <w:b/>
          <w:i/>
        </w:rPr>
        <w:t>Business –</w:t>
      </w:r>
      <w:r>
        <w:t xml:space="preserve"> These views contain “where clauses” to create selective business-oriented views of data or aggregation of data.</w:t>
      </w:r>
    </w:p>
    <w:p w14:paraId="0DB8EA22" w14:textId="77777777" w:rsidR="002A6853" w:rsidRDefault="002A6853" w:rsidP="00755B80">
      <w:pPr>
        <w:pStyle w:val="CS-Bodytext"/>
        <w:numPr>
          <w:ilvl w:val="1"/>
          <w:numId w:val="47"/>
        </w:numPr>
        <w:spacing w:after="120"/>
        <w:ind w:right="14"/>
      </w:pPr>
      <w:r>
        <w:rPr>
          <w:b/>
          <w:i/>
        </w:rPr>
        <w:t>Logical –</w:t>
      </w:r>
      <w:r>
        <w:t xml:space="preserve"> Subject areas that are compliant with the customer logical/canonical data model.  These views have no “where clauses” since they are general purpose. These views will contain, simple one-to-one with the formatting, simple joins, federated joins and federated (union) of multiple, similar logical views to produce a single, unified result.</w:t>
      </w:r>
    </w:p>
    <w:p w14:paraId="09FAC7D6" w14:textId="77777777" w:rsidR="002A6853" w:rsidRPr="004523E7" w:rsidRDefault="002A6853" w:rsidP="00755B80">
      <w:pPr>
        <w:pStyle w:val="CS-Bodytext"/>
        <w:numPr>
          <w:ilvl w:val="0"/>
          <w:numId w:val="47"/>
        </w:numPr>
        <w:spacing w:after="120"/>
        <w:ind w:right="14"/>
      </w:pPr>
      <w:r>
        <w:rPr>
          <w:b/>
          <w:i/>
        </w:rPr>
        <w:t>Physical –</w:t>
      </w:r>
      <w:r>
        <w:t xml:space="preserve"> container to hold physical sources and views and first layer of transformation.</w:t>
      </w:r>
      <w:r>
        <w:rPr>
          <w:b/>
          <w:i/>
        </w:rPr>
        <w:t xml:space="preserve"> </w:t>
      </w:r>
    </w:p>
    <w:p w14:paraId="74D11A08" w14:textId="77777777" w:rsidR="002A6853" w:rsidRPr="0066681E" w:rsidRDefault="002A6853" w:rsidP="00755B80">
      <w:pPr>
        <w:pStyle w:val="CS-Bodytext"/>
        <w:numPr>
          <w:ilvl w:val="1"/>
          <w:numId w:val="47"/>
        </w:numPr>
        <w:spacing w:after="120"/>
        <w:ind w:right="14"/>
      </w:pPr>
      <w:r w:rsidRPr="0066681E">
        <w:rPr>
          <w:b/>
        </w:rPr>
        <w:t>DiscoveryModels</w:t>
      </w:r>
      <w:r>
        <w:t xml:space="preserve"> – Composite Discovery is used to introspect data sources and provide table statistics and relationships in the data.  The models that are generated are saved to the DiscoveryModels folder.</w:t>
      </w:r>
    </w:p>
    <w:p w14:paraId="14E09514" w14:textId="77777777" w:rsidR="002A6853" w:rsidRDefault="002A6853" w:rsidP="00755B80">
      <w:pPr>
        <w:pStyle w:val="CS-Bodytext"/>
        <w:numPr>
          <w:ilvl w:val="1"/>
          <w:numId w:val="47"/>
        </w:numPr>
        <w:spacing w:after="120"/>
        <w:ind w:right="14"/>
      </w:pPr>
      <w:r>
        <w:rPr>
          <w:b/>
          <w:i/>
        </w:rPr>
        <w:t>Formatting –</w:t>
      </w:r>
      <w:r>
        <w:t xml:space="preserve"> physical to business logical formatting and transformation.  Additionally, these views provide an abstraction of the physical sources providing a layer of insulation for rebinding and caching.</w:t>
      </w:r>
    </w:p>
    <w:p w14:paraId="06C3D099" w14:textId="77777777" w:rsidR="002A6853" w:rsidRDefault="002A6853" w:rsidP="00755B80">
      <w:pPr>
        <w:pStyle w:val="CS-Bodytext"/>
        <w:numPr>
          <w:ilvl w:val="2"/>
          <w:numId w:val="47"/>
        </w:numPr>
        <w:spacing w:after="120"/>
        <w:ind w:right="14"/>
      </w:pPr>
      <w:r>
        <w:rPr>
          <w:b/>
          <w:i/>
        </w:rPr>
        <w:lastRenderedPageBreak/>
        <w:t>Transformations –</w:t>
      </w:r>
      <w:r>
        <w:t xml:space="preserve"> transformations will be necessary when mapping XML hierarchical data into rowset data.  Typically XSLT scripts are used for this.</w:t>
      </w:r>
    </w:p>
    <w:p w14:paraId="21263721" w14:textId="77777777" w:rsidR="002A6853" w:rsidRDefault="002A6853" w:rsidP="00755B80">
      <w:pPr>
        <w:pStyle w:val="CS-Bodytext"/>
        <w:numPr>
          <w:ilvl w:val="1"/>
          <w:numId w:val="47"/>
        </w:numPr>
        <w:spacing w:after="120"/>
        <w:ind w:right="14"/>
      </w:pPr>
      <w:r>
        <w:rPr>
          <w:b/>
          <w:i/>
        </w:rPr>
        <w:t>Physical –</w:t>
      </w:r>
      <w:r>
        <w:t xml:space="preserve"> physical views are still supported but deprecated in this release.  New implementations should use Formatting Views to map physical to logical.</w:t>
      </w:r>
    </w:p>
    <w:p w14:paraId="521DB3A5" w14:textId="77777777" w:rsidR="002A6853" w:rsidRDefault="002A6853" w:rsidP="00755B80">
      <w:pPr>
        <w:pStyle w:val="CS-Bodytext"/>
        <w:numPr>
          <w:ilvl w:val="1"/>
          <w:numId w:val="47"/>
        </w:numPr>
        <w:spacing w:after="120"/>
        <w:ind w:right="14"/>
      </w:pPr>
      <w:r w:rsidRPr="00716817">
        <w:rPr>
          <w:b/>
          <w:i/>
        </w:rPr>
        <w:t xml:space="preserve">Metadata </w:t>
      </w:r>
      <w:r>
        <w:rPr>
          <w:b/>
          <w:i/>
        </w:rPr>
        <w:t>–</w:t>
      </w:r>
      <w:r>
        <w:t xml:space="preserve"> access to physical source structures (tables, files, web services etc.).</w:t>
      </w:r>
    </w:p>
    <w:p w14:paraId="5881A5CB" w14:textId="77777777" w:rsidR="002A6853" w:rsidRDefault="002A6853" w:rsidP="00755B80">
      <w:pPr>
        <w:pStyle w:val="CS-Bodytext"/>
        <w:numPr>
          <w:ilvl w:val="2"/>
          <w:numId w:val="47"/>
        </w:numPr>
        <w:spacing w:after="120"/>
        <w:ind w:right="14"/>
      </w:pPr>
      <w:r w:rsidRPr="00716817">
        <w:rPr>
          <w:b/>
          <w:i/>
        </w:rPr>
        <w:t xml:space="preserve">SequenceGenerator </w:t>
      </w:r>
      <w:r>
        <w:rPr>
          <w:b/>
          <w:i/>
        </w:rPr>
        <w:t>–</w:t>
      </w:r>
      <w:r>
        <w:t xml:space="preserve"> container to hold the sequence generator façade</w:t>
      </w:r>
    </w:p>
    <w:p w14:paraId="00C24952" w14:textId="77777777" w:rsidR="002A6853" w:rsidRPr="00335667" w:rsidRDefault="002A6853" w:rsidP="00755B80">
      <w:pPr>
        <w:pStyle w:val="CS-Bodytext"/>
        <w:numPr>
          <w:ilvl w:val="3"/>
          <w:numId w:val="47"/>
        </w:numPr>
        <w:spacing w:after="120"/>
        <w:ind w:right="14"/>
      </w:pPr>
      <w:r w:rsidRPr="00716817">
        <w:rPr>
          <w:b/>
          <w:i/>
        </w:rPr>
        <w:t xml:space="preserve">getUniqueID() </w:t>
      </w:r>
      <w:r>
        <w:rPr>
          <w:b/>
          <w:i/>
        </w:rPr>
        <w:t>–</w:t>
      </w:r>
      <w:r>
        <w:t xml:space="preserve"> a facade procedure which is used to invoke the true generator which is implementation specific.</w:t>
      </w:r>
    </w:p>
    <w:p w14:paraId="388389D5" w14:textId="77777777" w:rsidR="002A6853" w:rsidRPr="001C0B05" w:rsidRDefault="002A6853" w:rsidP="002A6853">
      <w:pPr>
        <w:pStyle w:val="Heading3"/>
        <w:rPr>
          <w:color w:val="1F497D"/>
          <w:sz w:val="23"/>
          <w:szCs w:val="23"/>
        </w:rPr>
      </w:pPr>
      <w:bookmarkStart w:id="138" w:name="_Toc362605225"/>
      <w:bookmarkStart w:id="139" w:name="_Toc386358890"/>
      <w:bookmarkStart w:id="140" w:name="_Toc483578293"/>
      <w:bookmarkStart w:id="141" w:name="_Toc501642793"/>
      <w:r w:rsidRPr="001C0B05">
        <w:rPr>
          <w:color w:val="1F497D"/>
          <w:sz w:val="23"/>
          <w:szCs w:val="23"/>
        </w:rPr>
        <w:t>Contents: /DataAbstractionSample</w:t>
      </w:r>
      <w:bookmarkEnd w:id="138"/>
      <w:bookmarkEnd w:id="139"/>
      <w:bookmarkEnd w:id="140"/>
      <w:bookmarkEnd w:id="141"/>
    </w:p>
    <w:p w14:paraId="294B8F51" w14:textId="77777777" w:rsidR="002A6853" w:rsidRDefault="002A6853" w:rsidP="002A6853">
      <w:pPr>
        <w:pStyle w:val="CS-Bodytext"/>
      </w:pPr>
      <w:r>
        <w:t xml:space="preserve">This folder provides a sample in which to practice using the generation scripts.  It is based on the out-of-the-box Composite data sources for Customer and Orders.  This sample uses the spreadsheet, </w:t>
      </w:r>
      <w:r w:rsidRPr="004C34D4">
        <w:t>Common_Model_v3_file4_sample_lab.xlsx</w:t>
      </w:r>
      <w:r>
        <w:t xml:space="preserve"> and its corresponding .csv file.</w:t>
      </w:r>
    </w:p>
    <w:p w14:paraId="52C5DAAF" w14:textId="77777777" w:rsidR="002A6853" w:rsidRPr="001C0B05" w:rsidRDefault="002A6853" w:rsidP="002A6853">
      <w:pPr>
        <w:pStyle w:val="Heading3"/>
        <w:rPr>
          <w:color w:val="1F497D"/>
          <w:sz w:val="23"/>
          <w:szCs w:val="23"/>
        </w:rPr>
      </w:pPr>
      <w:bookmarkStart w:id="142" w:name="_Toc362605226"/>
      <w:bookmarkStart w:id="143" w:name="_Toc386358891"/>
      <w:bookmarkStart w:id="144" w:name="_Toc483578294"/>
      <w:bookmarkStart w:id="145" w:name="_Toc501642794"/>
      <w:r w:rsidRPr="001C0B05">
        <w:rPr>
          <w:color w:val="1F497D"/>
          <w:sz w:val="23"/>
          <w:szCs w:val="23"/>
        </w:rPr>
        <w:t>Contents: /DataSource</w:t>
      </w:r>
      <w:bookmarkEnd w:id="142"/>
      <w:bookmarkEnd w:id="143"/>
      <w:bookmarkEnd w:id="144"/>
      <w:bookmarkEnd w:id="145"/>
    </w:p>
    <w:p w14:paraId="0B6357A0" w14:textId="57C101EF" w:rsidR="002A6853" w:rsidRDefault="002A6853" w:rsidP="002A6853">
      <w:pPr>
        <w:pStyle w:val="CS-Bodytext"/>
      </w:pPr>
      <w:r>
        <w:t>This folder contains the data source for Excel and CSV.  There is a dependency on 3 file system Excel and CSV files located in C:/</w:t>
      </w:r>
      <w:r w:rsidR="006F2F19">
        <w:t>DV</w:t>
      </w:r>
      <w:r>
        <w:t>/BestPractices/BestPractices\BestPractices_vXX.</w:t>
      </w:r>
    </w:p>
    <w:p w14:paraId="7D2545C0"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Common_Model_v3_file1.xlsx / .csv</w:t>
      </w:r>
    </w:p>
    <w:p w14:paraId="19F1D289"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Common_Model_v3_file2.xlsx / .csv</w:t>
      </w:r>
    </w:p>
    <w:p w14:paraId="6D2687F1"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Common_Model_v3_file3.xlsx / .csv</w:t>
      </w:r>
    </w:p>
    <w:p w14:paraId="7A3A0EE6" w14:textId="77777777" w:rsidR="002A6853" w:rsidRPr="001C0B05" w:rsidRDefault="002A6853" w:rsidP="002A6853">
      <w:pPr>
        <w:pStyle w:val="Heading3"/>
        <w:rPr>
          <w:color w:val="1F497D"/>
          <w:sz w:val="23"/>
          <w:szCs w:val="23"/>
        </w:rPr>
      </w:pPr>
      <w:bookmarkStart w:id="146" w:name="_Toc362605227"/>
      <w:bookmarkStart w:id="147" w:name="_Toc386358892"/>
      <w:bookmarkStart w:id="148" w:name="_Toc483578295"/>
      <w:bookmarkStart w:id="149" w:name="_Toc501642795"/>
      <w:r w:rsidRPr="001C0B05">
        <w:rPr>
          <w:color w:val="1F497D"/>
          <w:sz w:val="23"/>
          <w:szCs w:val="23"/>
        </w:rPr>
        <w:t>Contents: /Procedures</w:t>
      </w:r>
      <w:bookmarkEnd w:id="146"/>
      <w:bookmarkEnd w:id="147"/>
      <w:bookmarkEnd w:id="148"/>
      <w:bookmarkEnd w:id="149"/>
    </w:p>
    <w:p w14:paraId="205A928E" w14:textId="77777777" w:rsidR="002A6853" w:rsidRDefault="002A6853" w:rsidP="002A6853">
      <w:pPr>
        <w:pStyle w:val="CS-Bodytext"/>
      </w:pPr>
      <w:r>
        <w:t>This folder contains common procedures that are the business logic for generating views.  Code is not duplicated across projects.</w:t>
      </w:r>
    </w:p>
    <w:p w14:paraId="4DB514F2" w14:textId="77777777" w:rsidR="002A6853" w:rsidRPr="00112F35" w:rsidRDefault="002A6853" w:rsidP="00BF2204">
      <w:pPr>
        <w:pStyle w:val="Heading2"/>
      </w:pPr>
      <w:bookmarkStart w:id="150" w:name="_Toc362605228"/>
      <w:bookmarkStart w:id="151" w:name="_Toc386358893"/>
      <w:bookmarkStart w:id="152" w:name="_Toc483578296"/>
      <w:bookmarkStart w:id="153" w:name="_Toc501642796"/>
      <w:r w:rsidRPr="00112F35">
        <w:t>Folder Contents: /shared/</w:t>
      </w:r>
      <w:r>
        <w:t>ASAssets</w:t>
      </w:r>
      <w:bookmarkEnd w:id="150"/>
      <w:r w:rsidRPr="00112F35">
        <w:t>/Utilities</w:t>
      </w:r>
      <w:bookmarkEnd w:id="151"/>
      <w:bookmarkEnd w:id="152"/>
      <w:bookmarkEnd w:id="153"/>
    </w:p>
    <w:p w14:paraId="3B211B09" w14:textId="3FA217F0" w:rsidR="002A6853" w:rsidRDefault="002A6853" w:rsidP="002A6853">
      <w:pPr>
        <w:pStyle w:val="CS-Bodytext"/>
      </w:pPr>
      <w:r>
        <w:t>The Best Practices have a dependency on the /shared/ASAssets/Utilities.</w:t>
      </w:r>
    </w:p>
    <w:p w14:paraId="725F78AB" w14:textId="64C292C5" w:rsidR="00524EE5" w:rsidRDefault="00524EE5" w:rsidP="00524EE5">
      <w:pPr>
        <w:pStyle w:val="BodyText"/>
        <w:rPr>
          <w:sz w:val="20"/>
        </w:rPr>
      </w:pPr>
    </w:p>
    <w:p w14:paraId="3358782E" w14:textId="0234BB11" w:rsidR="002A6853" w:rsidRDefault="002A6853" w:rsidP="002A6853">
      <w:pPr>
        <w:pStyle w:val="Heading1Numbered"/>
      </w:pPr>
      <w:bookmarkStart w:id="154" w:name="_Toc501642797"/>
      <w:r>
        <w:lastRenderedPageBreak/>
        <w:t>Generation Scripts Method Definitions</w:t>
      </w:r>
      <w:bookmarkEnd w:id="154"/>
    </w:p>
    <w:p w14:paraId="521EC1C1" w14:textId="77777777" w:rsidR="002A6853" w:rsidRPr="001C0B05" w:rsidRDefault="002A6853" w:rsidP="00BF2204">
      <w:pPr>
        <w:pStyle w:val="Heading2"/>
      </w:pPr>
      <w:bookmarkStart w:id="155" w:name="_Toc362605230"/>
      <w:bookmarkStart w:id="156" w:name="_Toc386358895"/>
      <w:bookmarkStart w:id="157" w:name="_Toc483578298"/>
      <w:bookmarkStart w:id="158" w:name="_Toc501642798"/>
      <w:r w:rsidRPr="001C0B05">
        <w:t>Detailed Definitions</w:t>
      </w:r>
      <w:bookmarkEnd w:id="155"/>
      <w:bookmarkEnd w:id="156"/>
      <w:bookmarkEnd w:id="157"/>
      <w:bookmarkEnd w:id="158"/>
    </w:p>
    <w:p w14:paraId="00FBE188" w14:textId="77777777" w:rsidR="002A6853" w:rsidRDefault="002A6853" w:rsidP="002A6853">
      <w:pPr>
        <w:pStyle w:val="CS-Bodytext"/>
      </w:pPr>
      <w:r>
        <w:t>Detailed documentation on the inputs and outputs can be found in the header and annotation section of each procedure.</w:t>
      </w:r>
    </w:p>
    <w:p w14:paraId="5A07DEC5" w14:textId="77777777" w:rsidR="002A6853" w:rsidRPr="001C0B05" w:rsidRDefault="002A6853" w:rsidP="00BF2204">
      <w:pPr>
        <w:pStyle w:val="Heading2"/>
      </w:pPr>
      <w:bookmarkStart w:id="159" w:name="_Toc362605231"/>
      <w:bookmarkStart w:id="160" w:name="_Toc386358896"/>
      <w:bookmarkStart w:id="161" w:name="_Toc483578299"/>
      <w:bookmarkStart w:id="162" w:name="_Toc501642799"/>
      <w:r w:rsidRPr="001C0B05">
        <w:t>Project Maintenance: Display Best Practices Version Script</w:t>
      </w:r>
      <w:bookmarkEnd w:id="159"/>
      <w:bookmarkEnd w:id="160"/>
      <w:bookmarkEnd w:id="161"/>
      <w:bookmarkEnd w:id="162"/>
    </w:p>
    <w:p w14:paraId="7AFA0687" w14:textId="149A1E59" w:rsidR="002A6853" w:rsidRDefault="002A6853" w:rsidP="00755B80">
      <w:pPr>
        <w:pStyle w:val="CS-Bodytext"/>
        <w:numPr>
          <w:ilvl w:val="0"/>
          <w:numId w:val="49"/>
        </w:numPr>
        <w:spacing w:before="240" w:after="120"/>
        <w:ind w:right="14"/>
      </w:pPr>
      <w:bookmarkStart w:id="163" w:name="_Toc362605232"/>
      <w:bookmarkStart w:id="164" w:name="_Toc386358897"/>
      <w:bookmarkStart w:id="165" w:name="_Toc483578300"/>
      <w:bookmarkStart w:id="166" w:name="_Toc501642800"/>
      <w:r w:rsidRPr="00491773">
        <w:rPr>
          <w:rStyle w:val="Heading3Char"/>
        </w:rPr>
        <w:t>getBestPracticesVersion</w:t>
      </w:r>
      <w:bookmarkEnd w:id="163"/>
      <w:bookmarkEnd w:id="164"/>
      <w:bookmarkEnd w:id="165"/>
      <w:bookmarkEnd w:id="166"/>
      <w:r w:rsidRPr="00491773">
        <w:rPr>
          <w:b/>
          <w:sz w:val="18"/>
        </w:rPr>
        <w:t xml:space="preserve"> </w:t>
      </w:r>
      <w:r>
        <w:rPr>
          <w:b/>
        </w:rPr>
        <w:t xml:space="preserve">– </w:t>
      </w:r>
      <w:r w:rsidRPr="00BB6A3C">
        <w:t>This procedure returns t</w:t>
      </w:r>
      <w:r>
        <w:t>he version of the Data Abstraction Best Practices.  The procedure is located in “/shared/ASAssets</w:t>
      </w:r>
      <w:r w:rsidRPr="00F134D2">
        <w:t>/BestPractices_vXX/_ProjectMaintenance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834F1F1" w14:textId="77777777" w:rsidTr="002A6853">
        <w:trPr>
          <w:tblHeader/>
        </w:trPr>
        <w:tc>
          <w:tcPr>
            <w:tcW w:w="1442" w:type="dxa"/>
            <w:shd w:val="clear" w:color="auto" w:fill="B3B3B3"/>
          </w:tcPr>
          <w:p w14:paraId="64D961F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0290944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F9452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5C3D37B" w14:textId="77777777" w:rsidTr="002A6853">
        <w:tc>
          <w:tcPr>
            <w:tcW w:w="1442" w:type="dxa"/>
          </w:tcPr>
          <w:p w14:paraId="2232B0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DB375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bestPracticesVersion</w:t>
            </w:r>
          </w:p>
        </w:tc>
        <w:tc>
          <w:tcPr>
            <w:tcW w:w="1954" w:type="dxa"/>
          </w:tcPr>
          <w:p w14:paraId="38B012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VARCHAR(15)</w:t>
            </w:r>
          </w:p>
        </w:tc>
      </w:tr>
    </w:tbl>
    <w:p w14:paraId="5494FAFC" w14:textId="77777777" w:rsidR="002A6853" w:rsidRPr="001C0B05" w:rsidRDefault="002A6853" w:rsidP="00BF2204">
      <w:pPr>
        <w:pStyle w:val="Heading2"/>
      </w:pPr>
      <w:bookmarkStart w:id="167" w:name="_Project_Maintenance:_Generate"/>
      <w:bookmarkStart w:id="168" w:name="_Toc362605233"/>
      <w:bookmarkStart w:id="169" w:name="_Toc386358898"/>
      <w:bookmarkStart w:id="170" w:name="_Toc483578301"/>
      <w:bookmarkStart w:id="171" w:name="_Toc501642801"/>
      <w:bookmarkEnd w:id="167"/>
      <w:r w:rsidRPr="001C0B05">
        <w:t>Project Maintenance: Generate Project</w:t>
      </w:r>
      <w:bookmarkEnd w:id="168"/>
      <w:bookmarkEnd w:id="169"/>
      <w:bookmarkEnd w:id="170"/>
      <w:bookmarkEnd w:id="171"/>
    </w:p>
    <w:p w14:paraId="726D8590" w14:textId="6C7F7449" w:rsidR="002A6853" w:rsidRPr="00491773" w:rsidRDefault="002A6853" w:rsidP="00755B80">
      <w:pPr>
        <w:pStyle w:val="CS-Bodytext"/>
        <w:numPr>
          <w:ilvl w:val="0"/>
          <w:numId w:val="49"/>
        </w:numPr>
        <w:spacing w:before="240" w:after="120"/>
        <w:ind w:right="14"/>
        <w:rPr>
          <w:rFonts w:cs="Arial"/>
        </w:rPr>
      </w:pPr>
      <w:bookmarkStart w:id="172" w:name="_Toc362605234"/>
      <w:bookmarkStart w:id="173" w:name="_Toc386358899"/>
      <w:bookmarkStart w:id="174" w:name="_Toc483578302"/>
      <w:bookmarkStart w:id="175" w:name="_Toc501642802"/>
      <w:r w:rsidRPr="00491773">
        <w:rPr>
          <w:rStyle w:val="Heading3Char"/>
        </w:rPr>
        <w:t>generateProject</w:t>
      </w:r>
      <w:bookmarkEnd w:id="172"/>
      <w:bookmarkEnd w:id="173"/>
      <w:bookmarkEnd w:id="174"/>
      <w:bookmarkEnd w:id="175"/>
      <w:r w:rsidRPr="00491773">
        <w:rPr>
          <w:rFonts w:cs="Arial"/>
          <w:b/>
        </w:rPr>
        <w:t xml:space="preserve"> – </w:t>
      </w:r>
      <w:r w:rsidRPr="00491773">
        <w:rPr>
          <w:rFonts w:cs="Arial"/>
        </w:rPr>
        <w:t xml:space="preserve">This procedure is used to copy the DataAbstraction_GENERIC_Template to your named project path and modify the resources within the copied project.  The procedure is located in </w:t>
      </w:r>
      <w:r>
        <w:rPr>
          <w:rFonts w:cs="Arial"/>
        </w:rPr>
        <w:t>“/shared/ASAssets/BestPractices</w:t>
      </w:r>
      <w:r w:rsidRPr="00491773">
        <w:rPr>
          <w:rFonts w:cs="Arial"/>
        </w:rPr>
        <w:t>_vXX/_ProjectMaintenance</w:t>
      </w:r>
      <w:r>
        <w:rPr>
          <w:rFonts w:cs="Arial"/>
        </w:rPr>
        <w:t>”</w:t>
      </w:r>
      <w:r w:rsidRPr="00491773">
        <w:rPr>
          <w:rFonts w:cs="Arial"/>
        </w:rPr>
        <w:t>.</w:t>
      </w:r>
    </w:p>
    <w:p w14:paraId="6EA9D45B" w14:textId="77777777" w:rsidR="002A6853" w:rsidRPr="0084057A" w:rsidRDefault="002A6853" w:rsidP="002A6853">
      <w:pPr>
        <w:ind w:left="360"/>
        <w:rPr>
          <w:rFonts w:ascii="Arial" w:hAnsi="Arial" w:cs="Arial"/>
          <w:sz w:val="22"/>
          <w:szCs w:val="22"/>
        </w:rPr>
      </w:pPr>
      <w:r w:rsidRPr="0084057A">
        <w:rPr>
          <w:rFonts w:ascii="Arial" w:hAnsi="Arial" w:cs="Arial"/>
          <w:b/>
          <w:bCs/>
          <w:sz w:val="22"/>
          <w:szCs w:val="22"/>
        </w:rPr>
        <w:t xml:space="preserve">Note: </w:t>
      </w:r>
      <w:r w:rsidRPr="0084057A">
        <w:rPr>
          <w:rFonts w:ascii="Arial" w:hAnsi="Arial" w:cs="Arial"/>
          <w:bCs/>
          <w:sz w:val="22"/>
          <w:szCs w:val="22"/>
        </w:rPr>
        <w:t>–</w:t>
      </w:r>
      <w:r w:rsidRPr="0084057A">
        <w:rPr>
          <w:rFonts w:ascii="Arial" w:hAnsi="Arial" w:cs="Arial"/>
          <w:b/>
          <w:bCs/>
          <w:sz w:val="22"/>
          <w:szCs w:val="22"/>
        </w:rPr>
        <w:t xml:space="preserve"> </w:t>
      </w:r>
      <w:r w:rsidRPr="0084057A">
        <w:rPr>
          <w:rFonts w:ascii="Arial" w:hAnsi="Arial" w:cs="Arial"/>
          <w:sz w:val="22"/>
          <w:szCs w:val="22"/>
        </w:rPr>
        <w:t>this procedure automatically performs the following:</w:t>
      </w:r>
    </w:p>
    <w:p w14:paraId="044488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Copies the template folder “DataAbstraction_GENERIC_Template” to the path you specify.</w:t>
      </w:r>
    </w:p>
    <w:p w14:paraId="54313C5E"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 xml:space="preserve">Modifies the “basePath” variable in /shared/&lt;project-path&gt;/Constants/defaultValues.  </w:t>
      </w:r>
    </w:p>
    <w:p w14:paraId="7FE5CC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Rebinds several procedures to point to /shared/&lt;project-path&gt; resources instead of the default template folder “DataAbstraction_GENERIC_Template”.</w:t>
      </w:r>
    </w:p>
    <w:p w14:paraId="2DDF2E43"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Update /Documentation trigger parameter paths</w:t>
      </w:r>
    </w:p>
    <w:p w14:paraId="65FE85A6"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Verify paths have been updated</w:t>
      </w:r>
    </w:p>
    <w:p w14:paraId="705A0BD1"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Generate the Test folder if the user requested it</w:t>
      </w:r>
    </w:p>
    <w:p w14:paraId="49843AF3" w14:textId="77777777" w:rsidR="002A6853" w:rsidRDefault="002A6853" w:rsidP="002A6853">
      <w:pPr>
        <w:pStyle w:val="CS-Bodytext"/>
        <w:spacing w:before="240" w:after="120"/>
        <w:ind w:left="360" w:right="14"/>
      </w:pPr>
      <w:r>
        <w:t>If the project path already exists, this procedure will not copy over it unless overwrite=1.  This procedure is used to configure a new project with the correct paths.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07F7DC5D" w14:textId="77777777" w:rsidTr="002A6853">
        <w:trPr>
          <w:tblHeader/>
        </w:trPr>
        <w:tc>
          <w:tcPr>
            <w:tcW w:w="1442" w:type="dxa"/>
            <w:shd w:val="clear" w:color="auto" w:fill="B3B3B3"/>
          </w:tcPr>
          <w:p w14:paraId="70D6570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9D50D0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2D6147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2A120C2" w14:textId="77777777" w:rsidTr="002A6853">
        <w:tc>
          <w:tcPr>
            <w:tcW w:w="1442" w:type="dxa"/>
          </w:tcPr>
          <w:p w14:paraId="4ACD9B6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CCF7A0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54" w:type="dxa"/>
          </w:tcPr>
          <w:p w14:paraId="4E8A8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7C57567" w14:textId="77777777" w:rsidTr="002A6853">
        <w:tc>
          <w:tcPr>
            <w:tcW w:w="1442" w:type="dxa"/>
          </w:tcPr>
          <w:p w14:paraId="6A7283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61F20E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333D0ED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86E087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w:t>
            </w:r>
          </w:p>
        </w:tc>
        <w:tc>
          <w:tcPr>
            <w:tcW w:w="1954" w:type="dxa"/>
          </w:tcPr>
          <w:p w14:paraId="4046D0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8560063" w14:textId="77777777" w:rsidTr="002A6853">
        <w:tc>
          <w:tcPr>
            <w:tcW w:w="1442" w:type="dxa"/>
          </w:tcPr>
          <w:p w14:paraId="6D35F9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4AAA46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target project path</w:t>
            </w:r>
          </w:p>
          <w:p w14:paraId="015FB7F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021C7FD"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3B020A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910B82" w14:textId="77777777" w:rsidTr="002A6853">
        <w:tc>
          <w:tcPr>
            <w:tcW w:w="1442" w:type="dxa"/>
          </w:tcPr>
          <w:p w14:paraId="7659B0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9C8A2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511CBD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1573569E" w14:textId="77777777" w:rsidR="002A6853" w:rsidRPr="001C0B05" w:rsidRDefault="002A6853" w:rsidP="00BF2204">
      <w:pPr>
        <w:pStyle w:val="Heading2"/>
      </w:pPr>
      <w:bookmarkStart w:id="176" w:name="_Project_Maintenance:_Generate_1"/>
      <w:bookmarkStart w:id="177" w:name="_Toc362605235"/>
      <w:bookmarkStart w:id="178" w:name="_Toc386358900"/>
      <w:bookmarkStart w:id="179" w:name="_Toc483578303"/>
      <w:bookmarkStart w:id="180" w:name="_Toc501642803"/>
      <w:bookmarkEnd w:id="176"/>
      <w:r w:rsidRPr="001C0B05">
        <w:t>Project Maintenance: Generate Configure Starting Folders</w:t>
      </w:r>
      <w:bookmarkEnd w:id="177"/>
      <w:bookmarkEnd w:id="178"/>
      <w:bookmarkEnd w:id="179"/>
      <w:bookmarkEnd w:id="180"/>
    </w:p>
    <w:p w14:paraId="04CE9D74" w14:textId="073D8FC5" w:rsidR="002A6853" w:rsidRPr="00491773" w:rsidRDefault="002A6853" w:rsidP="00755B80">
      <w:pPr>
        <w:pStyle w:val="CS-Bodytext"/>
        <w:numPr>
          <w:ilvl w:val="0"/>
          <w:numId w:val="49"/>
        </w:numPr>
        <w:spacing w:before="240" w:after="120"/>
        <w:ind w:right="14"/>
        <w:rPr>
          <w:rFonts w:cs="Arial"/>
        </w:rPr>
      </w:pPr>
      <w:bookmarkStart w:id="181" w:name="_Toc362605236"/>
      <w:bookmarkStart w:id="182" w:name="_Toc386358901"/>
      <w:bookmarkStart w:id="183" w:name="_Toc483578304"/>
      <w:bookmarkStart w:id="184" w:name="_Toc501642804"/>
      <w:r w:rsidRPr="00491773">
        <w:rPr>
          <w:rStyle w:val="Heading3Char"/>
        </w:rPr>
        <w:t>generateConfigureStartingFolders</w:t>
      </w:r>
      <w:bookmarkEnd w:id="181"/>
      <w:bookmarkEnd w:id="182"/>
      <w:bookmarkEnd w:id="183"/>
      <w:bookmarkEnd w:id="184"/>
      <w:r w:rsidRPr="00491773">
        <w:rPr>
          <w:rFonts w:cs="Arial"/>
          <w:b/>
        </w:rPr>
        <w:t xml:space="preserve"> – </w:t>
      </w:r>
      <w:r w:rsidRPr="00491773">
        <w:rPr>
          <w:rFonts w:cs="Arial"/>
        </w:rPr>
        <w:t xml:space="preserve">This procedure is used to generate the ConfigureStartingFolders() procedure based on data sources and transformations found in both the /Physical/Metadata and /Physical/Formatting/Transformations folders.  If the ConfigureStartingFolders procedure exists, this method will create a copy in the same folder.  The procedure is located in </w:t>
      </w:r>
      <w:r>
        <w:rPr>
          <w:rFonts w:cs="Arial"/>
        </w:rPr>
        <w:t>/shared/ASAssets/BestPractices_vXX</w:t>
      </w:r>
      <w:r w:rsidRPr="00491773">
        <w:rPr>
          <w:rFonts w:cs="Arial"/>
        </w:rPr>
        <w:t>/_ProjectMaintenance.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D00278F" w14:textId="77777777" w:rsidTr="002A6853">
        <w:trPr>
          <w:tblHeader/>
        </w:trPr>
        <w:tc>
          <w:tcPr>
            <w:tcW w:w="1442" w:type="dxa"/>
            <w:shd w:val="clear" w:color="auto" w:fill="B3B3B3"/>
          </w:tcPr>
          <w:p w14:paraId="057B2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140CE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0E4B62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54B0B2E" w14:textId="77777777" w:rsidTr="002A6853">
        <w:tc>
          <w:tcPr>
            <w:tcW w:w="1442" w:type="dxa"/>
          </w:tcPr>
          <w:p w14:paraId="09FA93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CEC494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is to be configured</w:t>
            </w:r>
          </w:p>
        </w:tc>
        <w:tc>
          <w:tcPr>
            <w:tcW w:w="1954" w:type="dxa"/>
          </w:tcPr>
          <w:p w14:paraId="3FC360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66B50B85" w14:textId="77777777" w:rsidTr="002A6853">
        <w:tc>
          <w:tcPr>
            <w:tcW w:w="1442" w:type="dxa"/>
          </w:tcPr>
          <w:p w14:paraId="6AF8CA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58F2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F8184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4A87CAC0" w14:textId="77777777" w:rsidR="002A6853" w:rsidRPr="001C0B05" w:rsidRDefault="002A6853" w:rsidP="00BF2204">
      <w:pPr>
        <w:pStyle w:val="Heading2"/>
      </w:pPr>
      <w:bookmarkStart w:id="185" w:name="_Toc362605237"/>
      <w:bookmarkStart w:id="186" w:name="_Toc386358902"/>
      <w:bookmarkStart w:id="187" w:name="_Toc483578305"/>
      <w:bookmarkStart w:id="188" w:name="_Toc501642805"/>
      <w:r w:rsidRPr="001C0B05">
        <w:t>Project Maintenance: Move Project</w:t>
      </w:r>
      <w:bookmarkEnd w:id="185"/>
      <w:bookmarkEnd w:id="186"/>
      <w:bookmarkEnd w:id="187"/>
      <w:bookmarkEnd w:id="188"/>
    </w:p>
    <w:p w14:paraId="567A14FF" w14:textId="4BB86FB2" w:rsidR="002A6853" w:rsidRPr="00491773" w:rsidRDefault="002A6853" w:rsidP="00755B80">
      <w:pPr>
        <w:pStyle w:val="CS-Bodytext"/>
        <w:numPr>
          <w:ilvl w:val="0"/>
          <w:numId w:val="49"/>
        </w:numPr>
        <w:spacing w:before="240" w:after="120"/>
        <w:ind w:right="14"/>
        <w:rPr>
          <w:rFonts w:cs="Arial"/>
        </w:rPr>
      </w:pPr>
      <w:bookmarkStart w:id="189" w:name="_Toc362605238"/>
      <w:bookmarkStart w:id="190" w:name="_Toc386358903"/>
      <w:bookmarkStart w:id="191" w:name="_Toc483578306"/>
      <w:bookmarkStart w:id="192" w:name="_Toc501642806"/>
      <w:r w:rsidRPr="00491773">
        <w:rPr>
          <w:rStyle w:val="Heading3Char"/>
        </w:rPr>
        <w:t>moveProject</w:t>
      </w:r>
      <w:bookmarkEnd w:id="189"/>
      <w:bookmarkEnd w:id="190"/>
      <w:bookmarkEnd w:id="191"/>
      <w:bookmarkEnd w:id="192"/>
      <w:r w:rsidRPr="00491773">
        <w:rPr>
          <w:rFonts w:cs="Arial"/>
          <w:b/>
        </w:rPr>
        <w:t xml:space="preserve"> – </w:t>
      </w:r>
      <w:r w:rsidRPr="00491773">
        <w:rPr>
          <w:rFonts w:cs="Arial"/>
        </w:rPr>
        <w:t xml:space="preserve">This procedure is used to move an existing project to another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24844E09" w14:textId="77777777" w:rsidR="002A6853" w:rsidRDefault="002A6853" w:rsidP="00755B80">
      <w:pPr>
        <w:pStyle w:val="CS-Bodytext"/>
        <w:numPr>
          <w:ilvl w:val="0"/>
          <w:numId w:val="86"/>
        </w:numPr>
        <w:spacing w:before="240" w:after="120"/>
        <w:ind w:right="14"/>
      </w:pPr>
      <w:r>
        <w:t>/shared/&lt;project&gt;/_scripts/Constants/defaultValues.basePath</w:t>
      </w:r>
    </w:p>
    <w:p w14:paraId="02B2691E" w14:textId="77777777" w:rsidR="002A6853" w:rsidRDefault="002A6853" w:rsidP="00755B80">
      <w:pPr>
        <w:pStyle w:val="CS-Bodytext"/>
        <w:numPr>
          <w:ilvl w:val="0"/>
          <w:numId w:val="86"/>
        </w:numPr>
        <w:spacing w:before="240" w:after="120"/>
        <w:ind w:right="14"/>
      </w:pPr>
      <w:r>
        <w:t>/shared/&lt;project&gt;/_scripts/Documentation/documentationTrigger.*</w:t>
      </w:r>
    </w:p>
    <w:p w14:paraId="11776012" w14:textId="77777777" w:rsidR="002A6853" w:rsidRDefault="002A6853" w:rsidP="00755B80">
      <w:pPr>
        <w:pStyle w:val="CS-Bodytext"/>
        <w:numPr>
          <w:ilvl w:val="0"/>
          <w:numId w:val="86"/>
        </w:numPr>
        <w:spacing w:before="240" w:after="120"/>
        <w:ind w:right="14"/>
      </w:pPr>
      <w:r>
        <w:t>/shared/&lt;project&gt;/_scripts/Generate/generate*</w:t>
      </w:r>
    </w:p>
    <w:p w14:paraId="2BAD408D" w14:textId="77777777" w:rsidR="002A6853" w:rsidRDefault="002A6853" w:rsidP="00755B80">
      <w:pPr>
        <w:pStyle w:val="CS-Bodytext"/>
        <w:numPr>
          <w:ilvl w:val="0"/>
          <w:numId w:val="86"/>
        </w:numPr>
        <w:spacing w:before="240" w:after="120"/>
        <w:ind w:right="14"/>
      </w:pPr>
      <w:r>
        <w:t>All project resources are automatically rebound to the new path.</w:t>
      </w:r>
    </w:p>
    <w:p w14:paraId="30921992"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6FEBC04A"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EFA636B" w14:textId="77777777" w:rsidTr="002A6853">
        <w:trPr>
          <w:tblHeader/>
        </w:trPr>
        <w:tc>
          <w:tcPr>
            <w:tcW w:w="1442" w:type="dxa"/>
            <w:shd w:val="clear" w:color="auto" w:fill="B3B3B3"/>
          </w:tcPr>
          <w:p w14:paraId="423CD74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331CD86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4A7A88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AF2737D" w14:textId="77777777" w:rsidTr="002A6853">
        <w:tc>
          <w:tcPr>
            <w:tcW w:w="1442" w:type="dxa"/>
          </w:tcPr>
          <w:p w14:paraId="46C4E8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0B0E93B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494519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86CA84F" w14:textId="77777777" w:rsidTr="002A6853">
        <w:tc>
          <w:tcPr>
            <w:tcW w:w="1442" w:type="dxa"/>
          </w:tcPr>
          <w:p w14:paraId="42457B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EADDE6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6F3AA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ADF0326" w14:textId="77777777" w:rsidTr="002A6853">
        <w:tc>
          <w:tcPr>
            <w:tcW w:w="1442" w:type="dxa"/>
          </w:tcPr>
          <w:p w14:paraId="3B81B4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A075E0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07AE787A"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B509CA3"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6E95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19006C5" w14:textId="77777777" w:rsidTr="002A6853">
        <w:tc>
          <w:tcPr>
            <w:tcW w:w="1442" w:type="dxa"/>
          </w:tcPr>
          <w:p w14:paraId="288876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63A31A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518FD9B7"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6A01999"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702CD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CF27DB7" w14:textId="77777777" w:rsidTr="002A6853">
        <w:tc>
          <w:tcPr>
            <w:tcW w:w="1442" w:type="dxa"/>
          </w:tcPr>
          <w:p w14:paraId="6D609F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2ED5412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4631751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72650FB3"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2A182F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01C22C0" w14:textId="77777777" w:rsidTr="002A6853">
        <w:tc>
          <w:tcPr>
            <w:tcW w:w="1442" w:type="dxa"/>
          </w:tcPr>
          <w:p w14:paraId="7DCDDC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5D96C03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7B58F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26DD2EC" w14:textId="77777777" w:rsidR="002A6853" w:rsidRPr="001C0B05" w:rsidRDefault="002A6853" w:rsidP="00BF2204">
      <w:pPr>
        <w:pStyle w:val="Heading2"/>
      </w:pPr>
      <w:bookmarkStart w:id="193" w:name="_Toc362605239"/>
      <w:bookmarkStart w:id="194" w:name="_Toc386358904"/>
      <w:bookmarkStart w:id="195" w:name="_Toc483578307"/>
      <w:bookmarkStart w:id="196" w:name="_Toc501642807"/>
      <w:r w:rsidRPr="001C0B05">
        <w:t>Project Maintenance: Rename Project</w:t>
      </w:r>
      <w:bookmarkEnd w:id="193"/>
      <w:bookmarkEnd w:id="194"/>
      <w:bookmarkEnd w:id="195"/>
      <w:bookmarkEnd w:id="196"/>
    </w:p>
    <w:p w14:paraId="7A41AA42" w14:textId="2D8B419E" w:rsidR="002A6853" w:rsidRPr="00491773" w:rsidRDefault="002A6853" w:rsidP="00755B80">
      <w:pPr>
        <w:pStyle w:val="CS-Bodytext"/>
        <w:numPr>
          <w:ilvl w:val="0"/>
          <w:numId w:val="49"/>
        </w:numPr>
        <w:spacing w:before="240" w:after="120"/>
        <w:ind w:right="14"/>
        <w:rPr>
          <w:rFonts w:cs="Arial"/>
        </w:rPr>
      </w:pPr>
      <w:bookmarkStart w:id="197" w:name="_Toc362605240"/>
      <w:bookmarkStart w:id="198" w:name="_Toc386358905"/>
      <w:bookmarkStart w:id="199" w:name="_Toc483578308"/>
      <w:bookmarkStart w:id="200" w:name="_Toc501642808"/>
      <w:r w:rsidRPr="00491773">
        <w:rPr>
          <w:rStyle w:val="Heading3Char"/>
        </w:rPr>
        <w:t>renameProject</w:t>
      </w:r>
      <w:bookmarkEnd w:id="197"/>
      <w:bookmarkEnd w:id="198"/>
      <w:bookmarkEnd w:id="199"/>
      <w:bookmarkEnd w:id="200"/>
      <w:r w:rsidRPr="00491773">
        <w:rPr>
          <w:rFonts w:cs="Arial"/>
          <w:b/>
        </w:rPr>
        <w:t xml:space="preserve"> – </w:t>
      </w:r>
      <w:r w:rsidRPr="00491773">
        <w:rPr>
          <w:rFonts w:cs="Arial"/>
        </w:rPr>
        <w:t xml:space="preserve">This procedure is used to rename an existing project within the same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442D9000" w14:textId="77777777" w:rsidR="002A6853" w:rsidRDefault="002A6853" w:rsidP="00755B80">
      <w:pPr>
        <w:pStyle w:val="CS-Bodytext"/>
        <w:numPr>
          <w:ilvl w:val="0"/>
          <w:numId w:val="86"/>
        </w:numPr>
        <w:spacing w:before="240" w:after="120"/>
        <w:ind w:right="14"/>
      </w:pPr>
      <w:r>
        <w:t>/shared/&lt;project&gt;/_scripts/Constants/defaultValues.basePath</w:t>
      </w:r>
    </w:p>
    <w:p w14:paraId="22FA2ABE" w14:textId="77777777" w:rsidR="002A6853" w:rsidRDefault="002A6853" w:rsidP="00755B80">
      <w:pPr>
        <w:pStyle w:val="CS-Bodytext"/>
        <w:numPr>
          <w:ilvl w:val="0"/>
          <w:numId w:val="86"/>
        </w:numPr>
        <w:spacing w:before="240" w:after="120"/>
        <w:ind w:right="14"/>
      </w:pPr>
      <w:r>
        <w:t>/shared/&lt;project&gt;/_scripts/Documentation/documentationTrigger.*</w:t>
      </w:r>
    </w:p>
    <w:p w14:paraId="72466D39" w14:textId="77777777" w:rsidR="002A6853" w:rsidRDefault="002A6853" w:rsidP="00755B80">
      <w:pPr>
        <w:pStyle w:val="CS-Bodytext"/>
        <w:numPr>
          <w:ilvl w:val="0"/>
          <w:numId w:val="86"/>
        </w:numPr>
        <w:spacing w:before="240" w:after="120"/>
        <w:ind w:right="14"/>
      </w:pPr>
      <w:r>
        <w:t>/shared/&lt;project&gt;/_scripts/Generate/generate*</w:t>
      </w:r>
    </w:p>
    <w:p w14:paraId="12D91860" w14:textId="77777777" w:rsidR="002A6853" w:rsidRDefault="002A6853" w:rsidP="00755B80">
      <w:pPr>
        <w:pStyle w:val="CS-Bodytext"/>
        <w:numPr>
          <w:ilvl w:val="0"/>
          <w:numId w:val="86"/>
        </w:numPr>
        <w:spacing w:before="240" w:after="120"/>
        <w:ind w:right="14"/>
      </w:pPr>
      <w:r>
        <w:t>All project resources are automatically rebound to the new path.</w:t>
      </w:r>
    </w:p>
    <w:p w14:paraId="2D88C74F"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7352F085"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072EF02" w14:textId="77777777" w:rsidTr="002A6853">
        <w:trPr>
          <w:tblHeader/>
        </w:trPr>
        <w:tc>
          <w:tcPr>
            <w:tcW w:w="1442" w:type="dxa"/>
            <w:shd w:val="clear" w:color="auto" w:fill="B3B3B3"/>
          </w:tcPr>
          <w:p w14:paraId="4FE221D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460" w:type="dxa"/>
            <w:shd w:val="clear" w:color="auto" w:fill="B3B3B3"/>
          </w:tcPr>
          <w:p w14:paraId="313820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513EC7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02E3217" w14:textId="77777777" w:rsidTr="002A6853">
        <w:tc>
          <w:tcPr>
            <w:tcW w:w="1442" w:type="dxa"/>
          </w:tcPr>
          <w:p w14:paraId="044810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BB6396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78C45C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8936EBF" w14:textId="77777777" w:rsidTr="002A6853">
        <w:tc>
          <w:tcPr>
            <w:tcW w:w="1442" w:type="dxa"/>
          </w:tcPr>
          <w:p w14:paraId="27445A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04441E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444791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9430148" w14:textId="77777777" w:rsidTr="002A6853">
        <w:tc>
          <w:tcPr>
            <w:tcW w:w="1442" w:type="dxa"/>
          </w:tcPr>
          <w:p w14:paraId="1B0C47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1205A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1134795D"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2520AC45"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717D91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43D291F3" w14:textId="77777777" w:rsidTr="002A6853">
        <w:tc>
          <w:tcPr>
            <w:tcW w:w="1442" w:type="dxa"/>
          </w:tcPr>
          <w:p w14:paraId="1A9533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8D431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2F8EC6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37229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DBF0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F81C907" w14:textId="77777777" w:rsidTr="002A6853">
        <w:tc>
          <w:tcPr>
            <w:tcW w:w="1442" w:type="dxa"/>
          </w:tcPr>
          <w:p w14:paraId="0035FB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31F3EC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75B5DAA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C92BAF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041AB4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14820AF" w14:textId="77777777" w:rsidTr="002A6853">
        <w:tc>
          <w:tcPr>
            <w:tcW w:w="1442" w:type="dxa"/>
          </w:tcPr>
          <w:p w14:paraId="0109D9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71F73E8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526EC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71A9751" w14:textId="77777777" w:rsidR="002A6853" w:rsidRPr="001C0B05" w:rsidRDefault="002A6853" w:rsidP="00BF2204">
      <w:pPr>
        <w:pStyle w:val="Heading2"/>
      </w:pPr>
      <w:bookmarkStart w:id="201" w:name="_Toc362605241"/>
      <w:bookmarkStart w:id="202" w:name="_Toc386358906"/>
      <w:bookmarkStart w:id="203" w:name="_Toc483578309"/>
      <w:bookmarkStart w:id="204" w:name="_Toc501642809"/>
      <w:r w:rsidRPr="001C0B05">
        <w:t>Project Maintenance: Upgrade Project</w:t>
      </w:r>
      <w:bookmarkEnd w:id="201"/>
      <w:bookmarkEnd w:id="202"/>
      <w:bookmarkEnd w:id="203"/>
      <w:bookmarkEnd w:id="204"/>
    </w:p>
    <w:p w14:paraId="122BCBAE" w14:textId="24528740" w:rsidR="002A6853" w:rsidRPr="00491773" w:rsidRDefault="002A6853" w:rsidP="00755B80">
      <w:pPr>
        <w:pStyle w:val="CS-Bodytext"/>
        <w:numPr>
          <w:ilvl w:val="0"/>
          <w:numId w:val="49"/>
        </w:numPr>
        <w:spacing w:before="240" w:after="120"/>
        <w:ind w:right="14"/>
        <w:rPr>
          <w:rFonts w:cs="Arial"/>
        </w:rPr>
      </w:pPr>
      <w:bookmarkStart w:id="205" w:name="_Toc362605242"/>
      <w:bookmarkStart w:id="206" w:name="_Toc386358907"/>
      <w:bookmarkStart w:id="207" w:name="_Toc483578310"/>
      <w:bookmarkStart w:id="208" w:name="_Toc501642810"/>
      <w:r w:rsidRPr="00491773">
        <w:rPr>
          <w:rStyle w:val="Heading3Char"/>
        </w:rPr>
        <w:t>upgradeProject</w:t>
      </w:r>
      <w:bookmarkEnd w:id="205"/>
      <w:bookmarkEnd w:id="206"/>
      <w:bookmarkEnd w:id="207"/>
      <w:bookmarkEnd w:id="208"/>
      <w:r w:rsidRPr="00491773">
        <w:rPr>
          <w:rFonts w:cs="Arial"/>
          <w:b/>
        </w:rPr>
        <w:t xml:space="preserve"> – </w:t>
      </w:r>
      <w:r w:rsidRPr="00491773">
        <w:rPr>
          <w:rFonts w:cs="Arial"/>
        </w:rPr>
        <w:t>This procedure is used to upgrade an existing project from one version of the Best</w:t>
      </w:r>
      <w:r>
        <w:rPr>
          <w:rFonts w:cs="Arial"/>
        </w:rPr>
        <w:t xml:space="preserve"> Practices scripts to another.  </w:t>
      </w:r>
      <w:r w:rsidRPr="00491773">
        <w:rPr>
          <w:rFonts w:cs="Arial"/>
        </w:rPr>
        <w:tab/>
        <w:t>Upgrading starts with Version 1.0 and forward.  For versions 1.0 through 6.6 a copy of the project is created with the same name and an _vXX post-fixed to the end.  The XX represents the current version of the Best Practices.  For example for 7.3 and a project named /shared/MyProject the new project would be called /shared/MyProject_v73.   The one caveat to this is that the /services/databases and /services/webervices resources are not rebound to the new project.  This will have to be done manually or by using a script.  For /services/databases, you can use the “generatePublishedResource” script to re-publish views in bulk from a source folder to a target schema folder.  For web services, you will have to rebind them manually.</w:t>
      </w:r>
    </w:p>
    <w:p w14:paraId="3531901A" w14:textId="77777777" w:rsidR="002A6853" w:rsidRDefault="002A6853" w:rsidP="002A6853">
      <w:pPr>
        <w:pStyle w:val="CS-Bodytext"/>
        <w:spacing w:before="240" w:after="120"/>
        <w:ind w:left="360" w:right="14"/>
      </w:pPr>
      <w:r>
        <w:t>For any 7.x based project up to the current version, only the scripts are upgraded since the 7.x baseline folder structure remains unchanged.  If a project is 7.x based and is multiple versions behind the current one, the project will be upgraded incrementally from the lowest version found to the version specified by "upgradeToVersion".</w:t>
      </w:r>
    </w:p>
    <w:p w14:paraId="497210A2" w14:textId="77777777" w:rsidR="002A6853" w:rsidRPr="000569F6" w:rsidRDefault="002A6853" w:rsidP="002A6853">
      <w:pPr>
        <w:pStyle w:val="CS-Bodytext"/>
        <w:spacing w:before="240" w:after="120"/>
        <w:ind w:left="360" w:right="14"/>
        <w:rPr>
          <w:rFonts w:cs="Arial"/>
          <w:b/>
        </w:rPr>
      </w:pPr>
      <w:r w:rsidRPr="000569F6">
        <w:rPr>
          <w:rFonts w:cs="Arial"/>
        </w:rPr>
        <w:t xml:space="preserve">If the “upgradeToVersion” is left null, assume the upgrade is to the current version.  </w:t>
      </w:r>
      <w:r w:rsidRPr="000569F6">
        <w:rPr>
          <w:rStyle w:val="Heading3Char"/>
          <w:b w:val="0"/>
        </w:rPr>
        <w:t xml:space="preserve">The user may also decide to only do a partial upgrade to a specific version as long as all of the current API’s support that version.  If the API’s do not support that version, then a full upgrade will be </w:t>
      </w:r>
      <w:r w:rsidRPr="000569F6">
        <w:rPr>
          <w:rStyle w:val="Heading3Char"/>
          <w:b w:val="0"/>
        </w:rPr>
        <w:lastRenderedPageBreak/>
        <w:t>required.  This will become evident by any impacted resources (resources that are red).   Generally speaking, an upgrade is always performed to the latest version.</w:t>
      </w:r>
    </w:p>
    <w:p w14:paraId="37F4F2DD" w14:textId="77777777" w:rsidR="002A6853" w:rsidRPr="000569F6" w:rsidRDefault="002A6853" w:rsidP="002A6853">
      <w:pPr>
        <w:ind w:left="360"/>
        <w:rPr>
          <w:rFonts w:ascii="Arial" w:hAnsi="Arial" w:cs="Arial"/>
          <w:sz w:val="22"/>
          <w:szCs w:val="22"/>
        </w:rPr>
      </w:pPr>
      <w:r w:rsidRPr="000569F6">
        <w:rPr>
          <w:rFonts w:ascii="Arial" w:hAnsi="Arial" w:cs="Arial"/>
          <w:b/>
          <w:bCs/>
          <w:sz w:val="22"/>
          <w:szCs w:val="22"/>
        </w:rPr>
        <w:t>Note:</w:t>
      </w:r>
    </w:p>
    <w:p w14:paraId="4B15E439" w14:textId="77777777" w:rsidR="002A6853" w:rsidRPr="000569F6" w:rsidRDefault="002A6853" w:rsidP="00755B80">
      <w:pPr>
        <w:numPr>
          <w:ilvl w:val="0"/>
          <w:numId w:val="89"/>
        </w:numPr>
        <w:spacing w:after="120"/>
        <w:rPr>
          <w:rFonts w:ascii="Arial" w:hAnsi="Arial" w:cs="Arial"/>
          <w:sz w:val="22"/>
          <w:szCs w:val="22"/>
        </w:rPr>
      </w:pPr>
      <w:r w:rsidRPr="000569F6">
        <w:rPr>
          <w:rFonts w:ascii="Arial" w:hAnsi="Arial" w:cs="Arial"/>
          <w:sz w:val="22"/>
          <w:szCs w:val="22"/>
        </w:rPr>
        <w:t>The procedure “</w:t>
      </w:r>
      <w:r w:rsidRPr="000569F6">
        <w:rPr>
          <w:rFonts w:ascii="Arial" w:hAnsi="Arial" w:cs="Arial"/>
          <w:b/>
          <w:sz w:val="22"/>
          <w:szCs w:val="22"/>
        </w:rPr>
        <w:t>upgradeProjectVersionVector</w:t>
      </w:r>
      <w:r w:rsidRPr="000569F6">
        <w:rPr>
          <w:rFonts w:ascii="Arial" w:hAnsi="Arial" w:cs="Arial"/>
          <w:sz w:val="22"/>
          <w:szCs w:val="22"/>
        </w:rPr>
        <w:t>” contains a vector “</w:t>
      </w:r>
      <w:r w:rsidRPr="000569F6">
        <w:rPr>
          <w:rFonts w:ascii="Arial" w:hAnsi="Arial" w:cs="Arial"/>
          <w:b/>
          <w:sz w:val="22"/>
          <w:szCs w:val="22"/>
        </w:rPr>
        <w:t>masterUpgradeVector</w:t>
      </w:r>
      <w:r w:rsidRPr="000569F6">
        <w:rPr>
          <w:rFonts w:ascii="Arial" w:hAnsi="Arial" w:cs="Arial"/>
          <w:sz w:val="22"/>
          <w:szCs w:val="22"/>
        </w:rPr>
        <w:t>” of update actions.  This vector is maintained by the developer.  Specific upgrade actions are maintained for each release.  Upgrade actions may include any number of these actions:</w:t>
      </w:r>
    </w:p>
    <w:p w14:paraId="21E133AE"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 - copy srcResource to dstResource.  srcResource and dstResource required.  updateStruct is null.</w:t>
      </w:r>
    </w:p>
    <w:p w14:paraId="57884CF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CONTAINER then copy all resources</w:t>
      </w:r>
    </w:p>
    <w:p w14:paraId="22FC6BE8"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not CONTAINER then copy specific resource</w:t>
      </w:r>
    </w:p>
    <w:p w14:paraId="48C45928"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copyLeave - copy srcResource to _Copy_#.  srcResource is required.  dstResource and updateStruct are null.</w:t>
      </w:r>
    </w:p>
    <w:p w14:paraId="2F9D1E0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 xml:space="preserve">Creates a copy of a resource and leaves the original in place. </w:t>
      </w:r>
    </w:p>
    <w:p w14:paraId="399521B2"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 increments the number as needed in the format of _Copy_#</w:t>
      </w:r>
    </w:p>
    <w:p w14:paraId="293A83E1"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copyRename - copy srcResource to _Copy_#.  srcResource is required.  dstResource and updateStruct are null.</w:t>
      </w:r>
    </w:p>
    <w:p w14:paraId="44E21CE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Creates a copy of a resource and renames the original to it.  The original is no longer present.</w:t>
      </w:r>
    </w:p>
    <w:p w14:paraId="317B1B9D"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 increments the number as needed in the format of _Copy_#</w:t>
      </w:r>
    </w:p>
    <w:p w14:paraId="5ADF2622"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 xml:space="preserve">copyChildren - copy the children of srcResource to dstResource.  srcResource and dstResource required.  updateStruct is null.  </w:t>
      </w:r>
    </w:p>
    <w:p w14:paraId="3DC6C6DC"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Only copying from CONTAINER to CONTAINER is allowed.</w:t>
      </w:r>
    </w:p>
    <w:p w14:paraId="0DC7BDF7" w14:textId="77777777" w:rsidR="002A6853" w:rsidRDefault="002A6853" w:rsidP="00755B80">
      <w:pPr>
        <w:numPr>
          <w:ilvl w:val="1"/>
          <w:numId w:val="89"/>
        </w:numPr>
        <w:spacing w:after="120"/>
        <w:rPr>
          <w:rFonts w:ascii="Arial" w:hAnsi="Arial" w:cs="Arial"/>
          <w:sz w:val="22"/>
          <w:szCs w:val="22"/>
        </w:rPr>
      </w:pPr>
      <w:r w:rsidRPr="000569F6">
        <w:rPr>
          <w:rFonts w:ascii="Arial" w:hAnsi="Arial" w:cs="Arial"/>
          <w:sz w:val="22"/>
          <w:szCs w:val="22"/>
        </w:rPr>
        <w:t>update - update dstResource using updateStruct.  srcResource is null.</w:t>
      </w:r>
    </w:p>
    <w:p w14:paraId="42CF709E"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updateTrigger - update all trigger resources found starting at dstResource using updateStruct.  srcResource is null.</w:t>
      </w:r>
    </w:p>
    <w:p w14:paraId="2B20269B"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dstResource can be a single trigger or folder of triggers.</w:t>
      </w:r>
    </w:p>
    <w:p w14:paraId="0B75CD8C" w14:textId="77777777" w:rsidR="002A6853" w:rsidRPr="000569F6"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updateCrud - update CRUD resources specified by dstResource using updateStruct.  srcResource is null.</w:t>
      </w:r>
    </w:p>
    <w:p w14:paraId="415B210B"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delete - delete dstResource.  srcResource and updateStruct are null.</w:t>
      </w:r>
    </w:p>
    <w:p w14:paraId="600F6AC7"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 - move srcResource to dstResource.  updateStruct is null.</w:t>
      </w:r>
    </w:p>
    <w:p w14:paraId="4A802E95"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moveCustom - move all custom scripts from srcResource folder to the specified dstResource folder. updateStruct is null.</w:t>
      </w:r>
    </w:p>
    <w:p w14:paraId="3287DF4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a custom resource is determined by finding a resource in dstResource that is not in the DataAbstraction_GENERIC_Template.</w:t>
      </w:r>
    </w:p>
    <w:p w14:paraId="218C5AEA"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rebind - rebind srcResource to dstResource using startingFolder.  updateStruct is null.</w:t>
      </w:r>
    </w:p>
    <w:p w14:paraId="2088937C" w14:textId="77777777" w:rsidR="002A6853" w:rsidRPr="007D01AA" w:rsidRDefault="002A6853" w:rsidP="00755B80">
      <w:pPr>
        <w:numPr>
          <w:ilvl w:val="1"/>
          <w:numId w:val="89"/>
        </w:numPr>
        <w:spacing w:after="120"/>
        <w:rPr>
          <w:rFonts w:ascii="Arial" w:hAnsi="Arial" w:cs="Arial"/>
        </w:rPr>
      </w:pPr>
      <w:r w:rsidRPr="000569F6">
        <w:rPr>
          <w:rFonts w:ascii="Arial" w:hAnsi="Arial" w:cs="Arial"/>
          <w:sz w:val="22"/>
          <w:szCs w:val="22"/>
        </w:rPr>
        <w:lastRenderedPageBreak/>
        <w:t>The location of “vector_maserUpgradeVector” is as follows:</w:t>
      </w:r>
      <w:r>
        <w:rPr>
          <w:rFonts w:ascii="Arial" w:hAnsi="Arial" w:cs="Arial"/>
        </w:rPr>
        <w:t xml:space="preserve"> </w:t>
      </w:r>
      <w:r w:rsidRPr="00976B54">
        <w:rPr>
          <w:rFonts w:ascii="Arial" w:hAnsi="Arial" w:cs="Arial"/>
          <w:sz w:val="18"/>
          <w:szCs w:val="18"/>
        </w:rPr>
        <w:t>“</w:t>
      </w:r>
      <w:r>
        <w:rPr>
          <w:rFonts w:ascii="Arial" w:hAnsi="Arial" w:cs="Arial"/>
          <w:sz w:val="18"/>
          <w:szCs w:val="18"/>
        </w:rPr>
        <w:t>/shared/ASAssets/BestPractices</w:t>
      </w:r>
      <w:r w:rsidRPr="00976B54">
        <w:rPr>
          <w:rFonts w:ascii="Arial" w:hAnsi="Arial" w:cs="Arial"/>
          <w:sz w:val="18"/>
          <w:szCs w:val="18"/>
        </w:rPr>
        <w:t>_vXX/Procedures/generateConfigure/vector_maserUpgradeVector</w:t>
      </w:r>
      <w:r w:rsidRPr="00377B9F">
        <w:rPr>
          <w:rFonts w:ascii="Arial" w:hAnsi="Arial" w:cs="Arial"/>
          <w:sz w:val="20"/>
        </w:rPr>
        <w:t>”</w:t>
      </w:r>
    </w:p>
    <w:p w14:paraId="328EB2AC" w14:textId="77777777" w:rsidR="002A6853" w:rsidRPr="000569F6" w:rsidRDefault="002A6853" w:rsidP="00755B80">
      <w:pPr>
        <w:numPr>
          <w:ilvl w:val="0"/>
          <w:numId w:val="89"/>
        </w:numPr>
        <w:spacing w:after="120"/>
        <w:rPr>
          <w:rFonts w:ascii="Arial" w:hAnsi="Arial" w:cs="Arial"/>
          <w:sz w:val="22"/>
        </w:rPr>
      </w:pPr>
      <w:r w:rsidRPr="000569F6">
        <w:rPr>
          <w:rFonts w:ascii="Arial" w:hAnsi="Arial" w:cs="Arial"/>
          <w:sz w:val="22"/>
        </w:rPr>
        <w:t>The procedure “</w:t>
      </w:r>
      <w:r w:rsidRPr="000569F6">
        <w:rPr>
          <w:rFonts w:ascii="Arial" w:hAnsi="Arial" w:cs="Arial"/>
          <w:b/>
          <w:sz w:val="22"/>
        </w:rPr>
        <w:t>upgradeProject</w:t>
      </w:r>
      <w:r w:rsidRPr="000569F6">
        <w:rPr>
          <w:rFonts w:ascii="Arial" w:hAnsi="Arial" w:cs="Arial"/>
          <w:sz w:val="22"/>
        </w:rPr>
        <w:t>” uses another vector “</w:t>
      </w:r>
      <w:r w:rsidRPr="000569F6">
        <w:rPr>
          <w:rFonts w:ascii="Arial" w:hAnsi="Arial" w:cs="Arial"/>
          <w:b/>
          <w:sz w:val="22"/>
        </w:rPr>
        <w:t>vector_upgradeVersionVector</w:t>
      </w:r>
      <w:r w:rsidRPr="000569F6">
        <w:rPr>
          <w:rFonts w:ascii="Arial" w:hAnsi="Arial" w:cs="Arial"/>
          <w:sz w:val="22"/>
        </w:rPr>
        <w:t>” of releases.  The "vector_upgradeVersionVector" provides a complete list of all the upgrade paths over time starting with 7.0 to 7.1.  The "vector_upgradeVersionVector" is like a linked list.  The last "bestPracticesVersionTo" becomes the "bestPracticesVersionFrom" for the next pair of versions.   This is how the list is used to upgrade from one version to the next.  If there is any break in this sequence, then the upgrade stops.  It is the responsibility of the developer to add new upgrade path entries for each new release of the Best Practices scripts.  An example vector is shown below:</w:t>
      </w:r>
    </w:p>
    <w:p w14:paraId="276933EC" w14:textId="77777777" w:rsidR="002A6853" w:rsidRDefault="002A6853" w:rsidP="002A6853">
      <w:pPr>
        <w:pStyle w:val="CS-Bodytext"/>
        <w:spacing w:after="0"/>
        <w:ind w:left="1080" w:right="14"/>
        <w:rPr>
          <w:sz w:val="18"/>
          <w:szCs w:val="18"/>
        </w:rPr>
      </w:pPr>
      <w:r w:rsidRPr="000569F6">
        <w:rPr>
          <w:sz w:val="18"/>
          <w:szCs w:val="18"/>
        </w:rPr>
        <w:t>DECLARE upgradeVersionVector</w:t>
      </w:r>
      <w:r w:rsidRPr="000569F6">
        <w:rPr>
          <w:sz w:val="18"/>
          <w:szCs w:val="18"/>
        </w:rPr>
        <w:tab/>
      </w:r>
      <w:r w:rsidRPr="00F71447">
        <w:rPr>
          <w:sz w:val="18"/>
          <w:szCs w:val="18"/>
        </w:rPr>
        <w:t>VECTOR(ROW(bestPracticesVersionFrom DOUBLE, bestPracticesVersionTo DOUBLE, backupType INTEGER))</w:t>
      </w:r>
    </w:p>
    <w:p w14:paraId="09F9AA7F" w14:textId="77777777" w:rsidR="002A6853" w:rsidRDefault="002A6853" w:rsidP="002A6853">
      <w:pPr>
        <w:pStyle w:val="CS-Bodytext"/>
        <w:spacing w:after="0"/>
        <w:ind w:left="1080" w:right="14"/>
        <w:rPr>
          <w:sz w:val="18"/>
          <w:szCs w:val="18"/>
        </w:rPr>
      </w:pPr>
      <w:r w:rsidRPr="000569F6">
        <w:rPr>
          <w:sz w:val="18"/>
          <w:szCs w:val="18"/>
        </w:rPr>
        <w:t xml:space="preserve"> DEFAULT VECTOR[</w:t>
      </w:r>
    </w:p>
    <w:p w14:paraId="4A0E81BC" w14:textId="77777777" w:rsidR="002A6853" w:rsidRPr="00F63BE2" w:rsidRDefault="002A6853" w:rsidP="002A6853">
      <w:pPr>
        <w:pStyle w:val="CS-Bodytext"/>
        <w:spacing w:after="0"/>
        <w:ind w:left="1080" w:right="14"/>
        <w:rPr>
          <w:sz w:val="18"/>
          <w:szCs w:val="18"/>
        </w:rPr>
      </w:pPr>
      <w:r w:rsidRPr="00FD0C58">
        <w:rPr>
          <w:sz w:val="16"/>
          <w:szCs w:val="18"/>
        </w:rPr>
        <w:tab/>
      </w:r>
      <w:r w:rsidRPr="00F63BE2">
        <w:rPr>
          <w:sz w:val="18"/>
          <w:szCs w:val="18"/>
        </w:rPr>
        <w:t xml:space="preserve"> (1.0, bestPracticesVersionDefault, 1)-- upgrade 1.0 - 4.0 to current version (backup entire folder)</w:t>
      </w:r>
    </w:p>
    <w:p w14:paraId="2993DA99" w14:textId="77777777" w:rsidR="002A6853" w:rsidRPr="00F63BE2" w:rsidRDefault="002A6853" w:rsidP="002A6853">
      <w:pPr>
        <w:pStyle w:val="CS-Bodytext"/>
        <w:spacing w:after="0"/>
        <w:ind w:left="1080" w:right="14"/>
        <w:rPr>
          <w:sz w:val="18"/>
          <w:szCs w:val="18"/>
        </w:rPr>
      </w:pPr>
      <w:r w:rsidRPr="00F63BE2">
        <w:rPr>
          <w:sz w:val="18"/>
          <w:szCs w:val="18"/>
        </w:rPr>
        <w:tab/>
        <w:t>,(5.0, bestPracticesVersionDefault, 1)-- upgrade 5.0 - 5.2 to current version (backup entire folder)</w:t>
      </w:r>
    </w:p>
    <w:p w14:paraId="2835D622" w14:textId="77777777" w:rsidR="002A6853" w:rsidRPr="00F63BE2" w:rsidRDefault="002A6853" w:rsidP="002A6853">
      <w:pPr>
        <w:pStyle w:val="CS-Bodytext"/>
        <w:spacing w:after="0"/>
        <w:ind w:left="1080" w:right="14"/>
        <w:rPr>
          <w:sz w:val="18"/>
          <w:szCs w:val="18"/>
        </w:rPr>
      </w:pPr>
      <w:r w:rsidRPr="00F63BE2">
        <w:rPr>
          <w:sz w:val="18"/>
          <w:szCs w:val="18"/>
        </w:rPr>
        <w:tab/>
        <w:t>,(6.0, bestPracticesVersionDefault, 1)-- upgrade 6.0 - 6.6 to current version (backup entire folder)</w:t>
      </w:r>
    </w:p>
    <w:p w14:paraId="346492D2" w14:textId="77777777" w:rsidR="002A6853" w:rsidRPr="00F63BE2" w:rsidRDefault="002A6853" w:rsidP="002A6853">
      <w:pPr>
        <w:pStyle w:val="CS-Bodytext"/>
        <w:spacing w:after="0"/>
        <w:ind w:left="1080" w:right="14"/>
        <w:rPr>
          <w:sz w:val="18"/>
          <w:szCs w:val="18"/>
        </w:rPr>
      </w:pPr>
      <w:r w:rsidRPr="00F63BE2">
        <w:rPr>
          <w:sz w:val="18"/>
          <w:szCs w:val="18"/>
        </w:rPr>
        <w:tab/>
        <w:t xml:space="preserve">,(7.0, bestPracticesVersionDefault, 1)-- upgrade 7.3 to current version </w:t>
      </w:r>
      <w:r w:rsidRPr="00F63BE2">
        <w:rPr>
          <w:sz w:val="18"/>
          <w:szCs w:val="18"/>
        </w:rPr>
        <w:tab/>
        <w:t>(backup entire folder)</w:t>
      </w:r>
    </w:p>
    <w:p w14:paraId="11614C2C" w14:textId="77777777" w:rsidR="002A6853" w:rsidRPr="00F63BE2" w:rsidRDefault="002A6853" w:rsidP="002A6853">
      <w:pPr>
        <w:pStyle w:val="CS-Bodytext"/>
        <w:spacing w:after="0"/>
        <w:ind w:left="1080" w:right="14"/>
        <w:rPr>
          <w:sz w:val="18"/>
          <w:szCs w:val="18"/>
        </w:rPr>
      </w:pPr>
      <w:r w:rsidRPr="00F63BE2">
        <w:rPr>
          <w:sz w:val="18"/>
          <w:szCs w:val="18"/>
        </w:rPr>
        <w:tab/>
        <w:t xml:space="preserve">,(7.1, bestPracticesVersionDefault, 1)-- upgrade 7.3 to current version </w:t>
      </w:r>
      <w:r w:rsidRPr="00F63BE2">
        <w:rPr>
          <w:sz w:val="18"/>
          <w:szCs w:val="18"/>
        </w:rPr>
        <w:tab/>
        <w:t>(backup entire folder)</w:t>
      </w:r>
    </w:p>
    <w:p w14:paraId="5CB3EB35" w14:textId="77777777" w:rsidR="002A6853" w:rsidRPr="00F63BE2" w:rsidRDefault="002A6853" w:rsidP="002A6853">
      <w:pPr>
        <w:pStyle w:val="CS-Bodytext"/>
        <w:spacing w:after="0"/>
        <w:ind w:left="1080" w:right="14"/>
        <w:rPr>
          <w:sz w:val="18"/>
          <w:szCs w:val="18"/>
        </w:rPr>
      </w:pPr>
      <w:r w:rsidRPr="00F63BE2">
        <w:rPr>
          <w:sz w:val="18"/>
          <w:szCs w:val="18"/>
        </w:rPr>
        <w:tab/>
        <w:t xml:space="preserve">,(7.2, bestPracticesVersionDefault, 1)-- upgrade 7.3 to current version </w:t>
      </w:r>
      <w:r w:rsidRPr="00F63BE2">
        <w:rPr>
          <w:sz w:val="18"/>
          <w:szCs w:val="18"/>
        </w:rPr>
        <w:tab/>
        <w:t>(backup entire folder)</w:t>
      </w:r>
    </w:p>
    <w:p w14:paraId="7D532512" w14:textId="77777777" w:rsidR="002A6853" w:rsidRPr="00F63BE2" w:rsidRDefault="002A6853" w:rsidP="002A6853">
      <w:pPr>
        <w:pStyle w:val="CS-Bodytext"/>
        <w:spacing w:after="0"/>
        <w:ind w:left="1080" w:right="14"/>
        <w:rPr>
          <w:sz w:val="18"/>
          <w:szCs w:val="18"/>
        </w:rPr>
      </w:pPr>
      <w:r w:rsidRPr="00F63BE2">
        <w:rPr>
          <w:sz w:val="18"/>
          <w:szCs w:val="18"/>
        </w:rPr>
        <w:tab/>
        <w:t xml:space="preserve">,(7.3, bestPracticesVersionDefault, 1)-- upgrade 7.3 to current version </w:t>
      </w:r>
      <w:r w:rsidRPr="00F63BE2">
        <w:rPr>
          <w:sz w:val="18"/>
          <w:szCs w:val="18"/>
        </w:rPr>
        <w:tab/>
        <w:t>(backup entire folder)</w:t>
      </w:r>
    </w:p>
    <w:p w14:paraId="79C2150D" w14:textId="77777777" w:rsidR="002A6853" w:rsidRPr="00F63BE2" w:rsidRDefault="002A6853" w:rsidP="002A6853">
      <w:pPr>
        <w:ind w:left="1440"/>
        <w:rPr>
          <w:sz w:val="20"/>
          <w:szCs w:val="18"/>
        </w:rPr>
      </w:pPr>
      <w:r w:rsidRPr="00F63BE2">
        <w:rPr>
          <w:sz w:val="20"/>
          <w:szCs w:val="18"/>
        </w:rPr>
        <w:t>--etc.];</w:t>
      </w:r>
    </w:p>
    <w:p w14:paraId="25AE9B1F" w14:textId="77777777" w:rsidR="002A6853" w:rsidRPr="000569F6" w:rsidRDefault="002A6853" w:rsidP="002A6853">
      <w:pPr>
        <w:ind w:left="1080"/>
        <w:rPr>
          <w:rFonts w:ascii="Arial" w:hAnsi="Arial" w:cs="Arial"/>
          <w:sz w:val="18"/>
          <w:szCs w:val="18"/>
        </w:rPr>
      </w:pPr>
    </w:p>
    <w:p w14:paraId="3681B06E" w14:textId="77777777" w:rsidR="002A6853" w:rsidRDefault="002A6853" w:rsidP="00755B80">
      <w:pPr>
        <w:numPr>
          <w:ilvl w:val="1"/>
          <w:numId w:val="89"/>
        </w:numPr>
        <w:spacing w:after="120"/>
        <w:rPr>
          <w:rFonts w:ascii="Arial" w:hAnsi="Arial" w:cs="Arial"/>
        </w:rPr>
      </w:pPr>
      <w:r>
        <w:rPr>
          <w:rFonts w:ascii="Arial" w:hAnsi="Arial" w:cs="Arial"/>
        </w:rPr>
        <w:t>For versions 1.0, 5.0 and 6.0 compatible, they can only be upgraded directly to the current version.</w:t>
      </w:r>
    </w:p>
    <w:p w14:paraId="285A4055" w14:textId="77777777" w:rsidR="002A6853" w:rsidRDefault="002A6853" w:rsidP="00755B80">
      <w:pPr>
        <w:numPr>
          <w:ilvl w:val="1"/>
          <w:numId w:val="89"/>
        </w:numPr>
        <w:spacing w:after="120"/>
        <w:rPr>
          <w:rFonts w:ascii="Arial" w:hAnsi="Arial" w:cs="Arial"/>
        </w:rPr>
      </w:pPr>
      <w:r>
        <w:rPr>
          <w:rFonts w:ascii="Arial" w:hAnsi="Arial" w:cs="Arial"/>
        </w:rPr>
        <w:t>In the above vector, there is a clear upgrade path from 7.0 to 7.1 followed by 7.1 to 7.2 and finally 7.2 to 7.3.  Each upgrade “To” version is linked to the next “From” version.</w:t>
      </w:r>
    </w:p>
    <w:p w14:paraId="2962C496" w14:textId="77777777" w:rsidR="002A6853" w:rsidRPr="00EE38F6" w:rsidRDefault="002A6853" w:rsidP="00755B80">
      <w:pPr>
        <w:numPr>
          <w:ilvl w:val="1"/>
          <w:numId w:val="89"/>
        </w:numPr>
        <w:spacing w:after="120"/>
        <w:rPr>
          <w:rFonts w:ascii="Arial" w:hAnsi="Arial" w:cs="Arial"/>
        </w:rPr>
      </w:pPr>
      <w:r>
        <w:rPr>
          <w:rFonts w:ascii="Arial" w:hAnsi="Arial" w:cs="Arial"/>
        </w:rPr>
        <w:t>The location of “upgradeProject” is as follows: “/shared/ASAssets/BestPractices_vXX</w:t>
      </w:r>
      <w:r w:rsidRPr="007D01AA">
        <w:rPr>
          <w:rFonts w:ascii="Arial" w:hAnsi="Arial" w:cs="Arial"/>
        </w:rPr>
        <w:t>/Procedures/generateConfigure/upgradeProject</w:t>
      </w:r>
      <w:r>
        <w:rPr>
          <w:rFonts w:ascii="Arial" w:hAnsi="Arial" w:cs="Arial"/>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5303"/>
        <w:gridCol w:w="1944"/>
      </w:tblGrid>
      <w:tr w:rsidR="002A6853" w:rsidRPr="009770D1" w14:paraId="5D5E0B9E" w14:textId="77777777" w:rsidTr="002A6853">
        <w:trPr>
          <w:tblHeader/>
        </w:trPr>
        <w:tc>
          <w:tcPr>
            <w:tcW w:w="1422" w:type="dxa"/>
            <w:shd w:val="clear" w:color="auto" w:fill="B3B3B3"/>
          </w:tcPr>
          <w:p w14:paraId="4D1C81D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3" w:type="dxa"/>
            <w:shd w:val="clear" w:color="auto" w:fill="B3B3B3"/>
          </w:tcPr>
          <w:p w14:paraId="59ACE1C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4" w:type="dxa"/>
            <w:shd w:val="clear" w:color="auto" w:fill="B3B3B3"/>
          </w:tcPr>
          <w:p w14:paraId="585F5C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088B2F1" w14:textId="77777777" w:rsidTr="002A6853">
        <w:tc>
          <w:tcPr>
            <w:tcW w:w="1422" w:type="dxa"/>
          </w:tcPr>
          <w:p w14:paraId="7BF09D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58E9DAD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upgradeToVersion</w:t>
            </w:r>
            <w:r w:rsidRPr="009770D1">
              <w:rPr>
                <w:rFonts w:asciiTheme="majorHAnsi" w:hAnsiTheme="majorHAnsi"/>
                <w:sz w:val="20"/>
              </w:rPr>
              <w:t xml:space="preserve"> - the version to upgrade the project to</w:t>
            </w:r>
          </w:p>
        </w:tc>
        <w:tc>
          <w:tcPr>
            <w:tcW w:w="1944" w:type="dxa"/>
          </w:tcPr>
          <w:p w14:paraId="1E7D1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DOUBLE</w:t>
            </w:r>
          </w:p>
        </w:tc>
      </w:tr>
      <w:tr w:rsidR="002A6853" w:rsidRPr="009770D1" w14:paraId="5C6766F0" w14:textId="77777777" w:rsidTr="002A6853">
        <w:tc>
          <w:tcPr>
            <w:tcW w:w="1422" w:type="dxa"/>
          </w:tcPr>
          <w:p w14:paraId="57458B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2200310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44" w:type="dxa"/>
          </w:tcPr>
          <w:p w14:paraId="7C657C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439D348C" w14:textId="77777777" w:rsidTr="002A6853">
        <w:tc>
          <w:tcPr>
            <w:tcW w:w="1422" w:type="dxa"/>
          </w:tcPr>
          <w:p w14:paraId="05E4F7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3BE4B7D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506D316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080C4FA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44" w:type="dxa"/>
          </w:tcPr>
          <w:p w14:paraId="5B576A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F9806D7" w14:textId="77777777" w:rsidTr="002A6853">
        <w:tc>
          <w:tcPr>
            <w:tcW w:w="1422" w:type="dxa"/>
          </w:tcPr>
          <w:p w14:paraId="00F5B1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3" w:type="dxa"/>
          </w:tcPr>
          <w:p w14:paraId="6CA1C95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44" w:type="dxa"/>
          </w:tcPr>
          <w:p w14:paraId="15B72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64B37A0" w14:textId="77777777" w:rsidR="002A6853" w:rsidRPr="001C0B05" w:rsidRDefault="002A6853" w:rsidP="00BF2204">
      <w:pPr>
        <w:pStyle w:val="Heading2"/>
      </w:pPr>
      <w:bookmarkStart w:id="209" w:name="_Toc362605243"/>
      <w:bookmarkStart w:id="210" w:name="_Toc386358908"/>
      <w:bookmarkStart w:id="211" w:name="_Toc483578311"/>
      <w:bookmarkStart w:id="212" w:name="_Toc501642811"/>
      <w:r w:rsidRPr="001C0B05">
        <w:t>Project Maintenance: Rebind Generation Scripts</w:t>
      </w:r>
      <w:bookmarkEnd w:id="209"/>
      <w:bookmarkEnd w:id="210"/>
      <w:bookmarkEnd w:id="211"/>
      <w:bookmarkEnd w:id="212"/>
    </w:p>
    <w:p w14:paraId="3EA1E6F1" w14:textId="77777777" w:rsidR="002A6853" w:rsidRDefault="002A6853" w:rsidP="002A6853">
      <w:pPr>
        <w:pStyle w:val="CS-Bodytext"/>
      </w:pPr>
      <w:r>
        <w:t>These scripts are used for rebinding the generation scripts from one folder to another.</w:t>
      </w:r>
    </w:p>
    <w:p w14:paraId="64258217" w14:textId="77777777" w:rsidR="002A6853" w:rsidRDefault="002A6853" w:rsidP="00755B80">
      <w:pPr>
        <w:pStyle w:val="CS-Bodytext"/>
        <w:numPr>
          <w:ilvl w:val="0"/>
          <w:numId w:val="49"/>
        </w:numPr>
        <w:spacing w:before="240" w:after="120"/>
        <w:ind w:right="14"/>
      </w:pPr>
      <w:bookmarkStart w:id="213" w:name="_Toc362605244"/>
      <w:bookmarkStart w:id="214" w:name="_Toc386358909"/>
      <w:bookmarkStart w:id="215" w:name="_Toc483578312"/>
      <w:bookmarkStart w:id="216" w:name="_Toc501642812"/>
      <w:r w:rsidRPr="00163261">
        <w:rPr>
          <w:rStyle w:val="Heading3Char"/>
        </w:rPr>
        <w:lastRenderedPageBreak/>
        <w:t>rebindGenerationScripts</w:t>
      </w:r>
      <w:bookmarkEnd w:id="213"/>
      <w:bookmarkEnd w:id="214"/>
      <w:bookmarkEnd w:id="215"/>
      <w:bookmarkEnd w:id="216"/>
      <w:r w:rsidRPr="00163261">
        <w:rPr>
          <w:rFonts w:cs="Arial"/>
          <w:b/>
          <w:bCs/>
        </w:rPr>
        <w:t xml:space="preserve"> </w:t>
      </w:r>
      <w:r w:rsidRPr="00163261">
        <w:rPr>
          <w:rFonts w:cs="Arial"/>
          <w:bCs/>
        </w:rPr>
        <w:t>–</w:t>
      </w:r>
      <w:r w:rsidRPr="00163261">
        <w:rPr>
          <w:rFonts w:cs="Arial"/>
          <w:b/>
          <w:bCs/>
        </w:rPr>
        <w:t xml:space="preserve"> </w:t>
      </w:r>
      <w:r w:rsidRPr="00163261">
        <w:rPr>
          <w:rFonts w:cs="Arial"/>
        </w:rPr>
        <w:t>This procedure is used to rebind the generation scripts "&lt;baseFolder&gt;/”_sripts”/Constants/defaultValues".   Since several of the scripts point to this folder to provide basic starting folder information, it is vital that the correct binding be in place.  For example, if you were to copy one of the generation scripts from folder A to folder B...this would not change the bindings to the</w:t>
      </w:r>
      <w:r>
        <w:t xml:space="preserve"> "&lt;baseFolder&gt;/”_scripts”/Consants/defaultValues".   You could go in by hand and change each and every script but that is potentially error prone.  This script will help you to rebind all of the generation scripts that make a reference to the "rebindOldFolder" and allow you to rebind to the new "rebindNewFolder".   The starting point for this script is provided by "startingResourceFolder".  </w:t>
      </w:r>
      <w:r>
        <w:tab/>
        <w:t>For example, let's say that you copied scripts out of /shared/ASAssets/BestPractices_vXX/DataAbstraction_GENERIC_Template and pasted them into /shared/ASAssets/BestPractices_vXX/DataAbstractionSample.   The scripts still point to the folder /shared/ASAssets/BestPractices_vXX/DataAbstraction_GENERIC_Template/Constants.  The sample values below show what the input should look like to execute the rebinding for all of the generation scripts.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8"/>
        <w:gridCol w:w="4484"/>
        <w:gridCol w:w="3087"/>
      </w:tblGrid>
      <w:tr w:rsidR="002A6853" w:rsidRPr="009770D1" w14:paraId="167C6D1B" w14:textId="77777777" w:rsidTr="002A6853">
        <w:trPr>
          <w:tblHeader/>
        </w:trPr>
        <w:tc>
          <w:tcPr>
            <w:tcW w:w="1098" w:type="dxa"/>
            <w:shd w:val="clear" w:color="auto" w:fill="B3B3B3"/>
          </w:tcPr>
          <w:p w14:paraId="0DFCA4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4484" w:type="dxa"/>
            <w:shd w:val="clear" w:color="auto" w:fill="B3B3B3"/>
          </w:tcPr>
          <w:p w14:paraId="3046E9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3087" w:type="dxa"/>
            <w:shd w:val="clear" w:color="auto" w:fill="B3B3B3"/>
          </w:tcPr>
          <w:p w14:paraId="2B6D2DA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0348075" w14:textId="77777777" w:rsidTr="002A6853">
        <w:trPr>
          <w:trHeight w:val="260"/>
        </w:trPr>
        <w:tc>
          <w:tcPr>
            <w:tcW w:w="1098" w:type="dxa"/>
          </w:tcPr>
          <w:p w14:paraId="3E7262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4541483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startingResourceFolder</w:t>
            </w:r>
            <w:r w:rsidRPr="009770D1">
              <w:rPr>
                <w:rFonts w:asciiTheme="majorHAnsi" w:hAnsiTheme="majorHAnsi"/>
                <w:sz w:val="20"/>
              </w:rPr>
              <w:t xml:space="preserve"> - the folder "&lt;baseFolder&gt;/_scripts" from which to start from and interrogate all of the resource Views in it.  </w:t>
            </w:r>
          </w:p>
          <w:p w14:paraId="747C41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5DFC89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6"/>
              </w:rPr>
              <w:t>/shared/ASAssets/BestPractices_vXX/DataAbstractionSample/Generate</w:t>
            </w:r>
          </w:p>
        </w:tc>
        <w:tc>
          <w:tcPr>
            <w:tcW w:w="3087" w:type="dxa"/>
          </w:tcPr>
          <w:p w14:paraId="3C28B1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66BEB9A" w14:textId="77777777" w:rsidTr="002A6853">
        <w:tc>
          <w:tcPr>
            <w:tcW w:w="1098" w:type="dxa"/>
          </w:tcPr>
          <w:p w14:paraId="7930B6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CDF26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rebindOldFolder</w:t>
            </w:r>
            <w:r w:rsidRPr="009770D1">
              <w:rPr>
                <w:rFonts w:asciiTheme="majorHAnsi" w:hAnsiTheme="majorHAnsi"/>
                <w:sz w:val="20"/>
              </w:rPr>
              <w:t xml:space="preserve"> - the old folder "&lt;oldBaseFolder&gt; " which the scripts are currently pointing to.</w:t>
            </w:r>
          </w:p>
          <w:p w14:paraId="77E48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1627F87B"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/shared/ASAssets/BestPractices_vXX/DataAbstraction_GENERIC_Template</w:t>
            </w:r>
          </w:p>
        </w:tc>
        <w:tc>
          <w:tcPr>
            <w:tcW w:w="3087" w:type="dxa"/>
          </w:tcPr>
          <w:p w14:paraId="16744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2A2E88B" w14:textId="77777777" w:rsidTr="002A6853">
        <w:tc>
          <w:tcPr>
            <w:tcW w:w="1098" w:type="dxa"/>
          </w:tcPr>
          <w:p w14:paraId="753A239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27393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rebindNewFolder</w:t>
            </w:r>
            <w:r w:rsidRPr="009770D1">
              <w:rPr>
                <w:rFonts w:asciiTheme="majorHAnsi" w:hAnsiTheme="majorHAnsi"/>
                <w:sz w:val="20"/>
              </w:rPr>
              <w:t xml:space="preserve"> - the new folder "&lt;baseFolder&gt;/" which you want the scripts to point to.</w:t>
            </w:r>
          </w:p>
          <w:p w14:paraId="36FABB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4C047401"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/shared/ASAssets/BestPractices_vXX/DataAbstractionSample</w:t>
            </w:r>
          </w:p>
        </w:tc>
        <w:tc>
          <w:tcPr>
            <w:tcW w:w="3087" w:type="dxa"/>
          </w:tcPr>
          <w:p w14:paraId="61E328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2356DD59" w14:textId="77777777" w:rsidTr="002A6853">
        <w:tc>
          <w:tcPr>
            <w:tcW w:w="1098" w:type="dxa"/>
          </w:tcPr>
          <w:p w14:paraId="1EC002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473CFD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 'success' or 'failure'</w:t>
            </w:r>
          </w:p>
        </w:tc>
        <w:tc>
          <w:tcPr>
            <w:tcW w:w="3087" w:type="dxa"/>
          </w:tcPr>
          <w:p w14:paraId="09C9F2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4FFD678B" w14:textId="77777777" w:rsidTr="002A6853">
        <w:tc>
          <w:tcPr>
            <w:tcW w:w="1098" w:type="dxa"/>
          </w:tcPr>
          <w:p w14:paraId="56765A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158A12E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resultMessage</w:t>
            </w:r>
            <w:r w:rsidRPr="009770D1">
              <w:rPr>
                <w:rFonts w:asciiTheme="majorHAnsi" w:hAnsiTheme="majorHAnsi"/>
                <w:sz w:val="20"/>
              </w:rPr>
              <w:t xml:space="preserve"> - null if success or a message text upon failure.</w:t>
            </w:r>
          </w:p>
        </w:tc>
        <w:tc>
          <w:tcPr>
            <w:tcW w:w="3087" w:type="dxa"/>
          </w:tcPr>
          <w:p w14:paraId="6D0410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bl>
    <w:p w14:paraId="477A0E8C" w14:textId="77777777" w:rsidR="002A6853" w:rsidRPr="001C0B05" w:rsidRDefault="002A6853" w:rsidP="00BF2204">
      <w:pPr>
        <w:pStyle w:val="Heading2"/>
      </w:pPr>
      <w:bookmarkStart w:id="217" w:name="_Toc386358910"/>
      <w:bookmarkStart w:id="218" w:name="_Toc483578313"/>
      <w:bookmarkStart w:id="219" w:name="_Toc362605245"/>
      <w:bookmarkStart w:id="220" w:name="_Toc501642813"/>
      <w:r w:rsidRPr="001C0B05">
        <w:t xml:space="preserve">Project Maintenance: </w:t>
      </w:r>
      <w:r>
        <w:t>Generate Views Validation</w:t>
      </w:r>
      <w:bookmarkEnd w:id="217"/>
      <w:bookmarkEnd w:id="218"/>
      <w:bookmarkEnd w:id="220"/>
    </w:p>
    <w:p w14:paraId="308CDC8A" w14:textId="77777777" w:rsidR="002A6853" w:rsidRDefault="002A6853" w:rsidP="00755B80">
      <w:pPr>
        <w:pStyle w:val="CS-Bodytext"/>
        <w:numPr>
          <w:ilvl w:val="0"/>
          <w:numId w:val="49"/>
        </w:numPr>
        <w:spacing w:before="240" w:after="120"/>
        <w:ind w:right="14"/>
        <w:rPr>
          <w:rFonts w:cs="Arial"/>
        </w:rPr>
      </w:pPr>
      <w:bookmarkStart w:id="221" w:name="_Toc386358911"/>
      <w:bookmarkStart w:id="222" w:name="_Toc483578314"/>
      <w:bookmarkStart w:id="223" w:name="_Toc501642814"/>
      <w:r w:rsidRPr="004332BA">
        <w:rPr>
          <w:rStyle w:val="Heading3Char"/>
        </w:rPr>
        <w:t>validategenerateViews</w:t>
      </w:r>
      <w:bookmarkEnd w:id="221"/>
      <w:bookmarkEnd w:id="222"/>
      <w:bookmarkEnd w:id="223"/>
      <w:r>
        <w:rPr>
          <w:rStyle w:val="Heading3Char"/>
        </w:rPr>
        <w:t xml:space="preserve"> </w:t>
      </w:r>
      <w:r w:rsidRPr="00491773">
        <w:rPr>
          <w:rFonts w:cs="Arial"/>
          <w:b/>
        </w:rPr>
        <w:t xml:space="preserve">– </w:t>
      </w:r>
      <w:r w:rsidRPr="007D0B41">
        <w:rPr>
          <w:rFonts w:cs="Arial"/>
        </w:rPr>
        <w:t xml:space="preserve">This procedure is used to compare resources between a source folder and a mirror copy target folder.  This is useful when </w:t>
      </w:r>
      <w:r>
        <w:rPr>
          <w:rFonts w:cs="Arial"/>
        </w:rPr>
        <w:t>validating</w:t>
      </w:r>
      <w:r w:rsidRPr="007D0B41">
        <w:rPr>
          <w:rFonts w:cs="Arial"/>
        </w:rPr>
        <w:t xml:space="preserve"> if the view generation</w:t>
      </w:r>
      <w:r>
        <w:rPr>
          <w:rFonts w:cs="Arial"/>
        </w:rPr>
        <w:t xml:space="preserve"> outcome.  For example, it would be useful to perform a validation against the original </w:t>
      </w:r>
      <w:r>
        <w:rPr>
          <w:rFonts w:cs="Arial"/>
        </w:rPr>
        <w:lastRenderedPageBreak/>
        <w:t xml:space="preserve">Formatting views (Formating_Copy_1) and the newly generated Formatting views (Formatting) in order to validate that the generation process was successful.   </w:t>
      </w:r>
    </w:p>
    <w:p w14:paraId="26F55F25" w14:textId="77777777" w:rsidR="002A6853" w:rsidRDefault="002A6853" w:rsidP="002A6853">
      <w:pPr>
        <w:pStyle w:val="CS-Bodytext"/>
        <w:spacing w:before="240" w:after="120"/>
        <w:ind w:left="360" w:right="14"/>
        <w:rPr>
          <w:rFonts w:cs="Arial"/>
        </w:rPr>
      </w:pPr>
      <w:r>
        <w:rPr>
          <w:rFonts w:cs="Arial"/>
        </w:rPr>
        <w:t>There are two modes for comparing resources: S=SQL Script compare and C=Column and type compare.   One thing to bare in mind is that the generation scripts will generate a view with CAST statements when a logical type appears in the spreadsheet.  By virtue of the default behavior of generateDatasourceListCSV, it will automatically generate Logical Types.  Therefore if the original view did not have CAST statements, the comparison using “S=SQLScript compare” will result in the view not being equal.  However the same comparison with “C=Column compare” would yield an equal match upon comparison as it simply checking the column name and type combination.</w:t>
      </w:r>
    </w:p>
    <w:p w14:paraId="2E4FCD15" w14:textId="77777777" w:rsidR="002A6853" w:rsidRPr="007D0B41" w:rsidRDefault="002A6853" w:rsidP="002A6853">
      <w:pPr>
        <w:pStyle w:val="CS-Bodytext"/>
        <w:spacing w:before="240" w:after="120"/>
        <w:ind w:left="360" w:right="14"/>
        <w:rPr>
          <w:rFonts w:cs="Arial"/>
        </w:rPr>
      </w:pPr>
      <w:r w:rsidRPr="007D0B41">
        <w:rPr>
          <w:rFonts w:cs="Arial"/>
        </w:rPr>
        <w:t xml:space="preserve">This </w:t>
      </w:r>
      <w:r>
        <w:rPr>
          <w:rFonts w:cs="Arial"/>
        </w:rPr>
        <w:t xml:space="preserve">procedure is useful </w:t>
      </w:r>
      <w:r w:rsidRPr="007D0B41">
        <w:rPr>
          <w:rFonts w:cs="Arial"/>
        </w:rPr>
        <w:t>when performing the following "</w:t>
      </w:r>
      <w:r w:rsidRPr="00486427">
        <w:rPr>
          <w:rFonts w:cs="Arial"/>
          <w:b/>
        </w:rPr>
        <w:t>round trip</w:t>
      </w:r>
      <w:r w:rsidRPr="007D0B41">
        <w:rPr>
          <w:rFonts w:cs="Arial"/>
        </w:rPr>
        <w:t>" scenario:</w:t>
      </w:r>
    </w:p>
    <w:p w14:paraId="467B72C6" w14:textId="77777777" w:rsidR="002A6853" w:rsidRPr="007D0B41" w:rsidRDefault="002A6853" w:rsidP="002A6853">
      <w:pPr>
        <w:pStyle w:val="CS-Bodytext"/>
        <w:spacing w:before="240" w:after="120"/>
        <w:ind w:left="360" w:right="14"/>
        <w:rPr>
          <w:rFonts w:cs="Arial"/>
        </w:rPr>
      </w:pPr>
      <w:r w:rsidRPr="007D0B41">
        <w:rPr>
          <w:rFonts w:cs="Arial"/>
        </w:rPr>
        <w:t>1. A spreadsheet of physical to logical mappings has been established</w:t>
      </w:r>
    </w:p>
    <w:p w14:paraId="08EEEF19" w14:textId="77777777" w:rsidR="002A6853" w:rsidRPr="007D0B41" w:rsidRDefault="002A6853" w:rsidP="002A6853">
      <w:pPr>
        <w:pStyle w:val="CS-Bodytext"/>
        <w:spacing w:before="240" w:after="120"/>
        <w:ind w:left="360" w:right="14"/>
        <w:rPr>
          <w:rFonts w:cs="Arial"/>
        </w:rPr>
      </w:pPr>
      <w:r w:rsidRPr="007D0B41">
        <w:rPr>
          <w:rFonts w:cs="Arial"/>
        </w:rPr>
        <w:t>2. Generate the Formatting layer views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p w14:paraId="51574B67" w14:textId="77777777" w:rsidR="002A6853" w:rsidRPr="007D0B41" w:rsidRDefault="002A6853" w:rsidP="002A6853">
      <w:pPr>
        <w:pStyle w:val="CS-Bodytext"/>
        <w:spacing w:before="240" w:after="120"/>
        <w:ind w:left="360" w:right="14"/>
        <w:rPr>
          <w:rFonts w:cs="Arial"/>
        </w:rPr>
      </w:pPr>
      <w:r w:rsidRPr="007D0B41">
        <w:rPr>
          <w:rFonts w:cs="Arial"/>
        </w:rPr>
        <w:t>3. Make a copy of the Formatting layer views</w:t>
      </w:r>
      <w:r w:rsidRPr="007D0B41">
        <w:rPr>
          <w:rFonts w:cs="Arial"/>
        </w:rPr>
        <w:tab/>
      </w:r>
      <w:r w:rsidRPr="007D0B41">
        <w:rPr>
          <w:rFonts w:cs="Arial"/>
        </w:rPr>
        <w:tab/>
      </w:r>
      <w:r w:rsidRPr="007D0B41">
        <w:rPr>
          <w:rFonts w:cs="Arial"/>
        </w:rPr>
        <w:tab/>
        <w:t>Target=/shared/&lt;project_path&gt;/Physical/Formatting_Copy_1</w:t>
      </w:r>
    </w:p>
    <w:p w14:paraId="1CF48689" w14:textId="77777777" w:rsidR="002A6853" w:rsidRPr="007D0B41" w:rsidRDefault="002A6853" w:rsidP="002A6853">
      <w:pPr>
        <w:pStyle w:val="CS-Bodytext"/>
        <w:spacing w:before="240" w:after="120"/>
        <w:ind w:left="360" w:right="14"/>
        <w:rPr>
          <w:rFonts w:cs="Arial"/>
        </w:rPr>
      </w:pPr>
      <w:r w:rsidRPr="007D0B41">
        <w:rPr>
          <w:rFonts w:cs="Arial"/>
        </w:rPr>
        <w:t>4. Generate the Formatting layer to a CSV file</w:t>
      </w:r>
      <w:r w:rsidRPr="007D0B41">
        <w:rPr>
          <w:rFonts w:cs="Arial"/>
        </w:rPr>
        <w:tab/>
      </w:r>
      <w:r w:rsidRPr="007D0B41">
        <w:rPr>
          <w:rFonts w:cs="Arial"/>
        </w:rPr>
        <w:tab/>
      </w:r>
      <w:r w:rsidRPr="007D0B41">
        <w:rPr>
          <w:rFonts w:cs="Arial"/>
        </w:rPr>
        <w:tab/>
        <w:t>generateDatasourceListCSV(C:\temp\test.csv, 1000, 1, 1, R, null, null, null, null, null, null, null,  FV, null)</w:t>
      </w:r>
    </w:p>
    <w:p w14:paraId="6BDA009F" w14:textId="5B2855F8" w:rsidR="002A6853" w:rsidRPr="007D0B41" w:rsidRDefault="002A6853" w:rsidP="002A6853">
      <w:pPr>
        <w:pStyle w:val="CS-Bodytext"/>
        <w:spacing w:before="240" w:after="120"/>
        <w:ind w:left="360" w:right="14"/>
        <w:rPr>
          <w:rFonts w:cs="Arial"/>
        </w:rPr>
      </w:pPr>
      <w:r w:rsidRPr="007D0B41">
        <w:rPr>
          <w:rFonts w:cs="Arial"/>
        </w:rPr>
        <w:t>5. Copy test.csv to Common_Model_v3_file1.xlsx</w:t>
      </w:r>
      <w:r w:rsidRPr="007D0B41">
        <w:rPr>
          <w:rFonts w:cs="Arial"/>
        </w:rPr>
        <w:tab/>
      </w:r>
      <w:r w:rsidRPr="007D0B41">
        <w:rPr>
          <w:rFonts w:cs="Arial"/>
        </w:rPr>
        <w:tab/>
      </w:r>
      <w:r w:rsidRPr="007D0B41">
        <w:rPr>
          <w:rFonts w:cs="Arial"/>
        </w:rPr>
        <w:tab/>
        <w:t xml:space="preserve">Excel: </w:t>
      </w:r>
      <w:r>
        <w:rPr>
          <w:rFonts w:cs="Arial"/>
        </w:rPr>
        <w:t>C:/</w:t>
      </w:r>
      <w:r w:rsidR="006F2F19">
        <w:rPr>
          <w:rFonts w:cs="Arial"/>
        </w:rPr>
        <w:t>DV</w:t>
      </w:r>
      <w:r>
        <w:rPr>
          <w:rFonts w:cs="Arial"/>
        </w:rPr>
        <w:t>/BestPractices/</w:t>
      </w:r>
      <w:r w:rsidRPr="007D0B41">
        <w:rPr>
          <w:rFonts w:cs="Arial"/>
        </w:rPr>
        <w:t>BestPractices\BestPractices_v80\Common_Model_v3_file1.xlsx</w:t>
      </w:r>
    </w:p>
    <w:p w14:paraId="2556BF36" w14:textId="77777777" w:rsidR="002A6853" w:rsidRPr="007D0B41" w:rsidRDefault="002A6853" w:rsidP="002A6853">
      <w:pPr>
        <w:pStyle w:val="CS-Bodytext"/>
        <w:spacing w:after="120"/>
        <w:ind w:left="720" w:right="14"/>
        <w:rPr>
          <w:rFonts w:cs="Arial"/>
        </w:rPr>
      </w:pPr>
      <w:r w:rsidRPr="007D0B41">
        <w:rPr>
          <w:rFonts w:cs="Arial"/>
        </w:rPr>
        <w:t>a. Open Common_Model_v3_file1.xlsx in Excel</w:t>
      </w:r>
    </w:p>
    <w:p w14:paraId="0BF24061" w14:textId="77777777" w:rsidR="002A6853" w:rsidRPr="007D0B41" w:rsidRDefault="002A6853" w:rsidP="002A6853">
      <w:pPr>
        <w:pStyle w:val="CS-Bodytext"/>
        <w:spacing w:after="120"/>
        <w:ind w:left="720" w:right="14"/>
        <w:rPr>
          <w:rFonts w:cs="Arial"/>
        </w:rPr>
      </w:pPr>
      <w:r w:rsidRPr="007D0B41">
        <w:rPr>
          <w:rFonts w:cs="Arial"/>
        </w:rPr>
        <w:t>b. Open test.csv in Excel</w:t>
      </w:r>
    </w:p>
    <w:p w14:paraId="679C80D5" w14:textId="77777777" w:rsidR="002A6853" w:rsidRPr="007D0B41" w:rsidRDefault="002A6853" w:rsidP="002A6853">
      <w:pPr>
        <w:pStyle w:val="CS-Bodytext"/>
        <w:spacing w:after="120"/>
        <w:ind w:left="720" w:right="14"/>
        <w:rPr>
          <w:rFonts w:cs="Arial"/>
        </w:rPr>
      </w:pPr>
      <w:r w:rsidRPr="007D0B41">
        <w:rPr>
          <w:rFonts w:cs="Arial"/>
        </w:rPr>
        <w:t>c. Select cell A2 and use the keystrokes: Ctrl-Shift-End (this will select Columns A-L and all rows except the header row</w:t>
      </w:r>
    </w:p>
    <w:p w14:paraId="7A076309" w14:textId="77777777" w:rsidR="002A6853" w:rsidRPr="007D0B41" w:rsidRDefault="002A6853" w:rsidP="002A6853">
      <w:pPr>
        <w:pStyle w:val="CS-Bodytext"/>
        <w:spacing w:after="120"/>
        <w:ind w:left="720" w:right="14"/>
        <w:rPr>
          <w:rFonts w:cs="Arial"/>
        </w:rPr>
      </w:pPr>
      <w:r w:rsidRPr="007D0B41">
        <w:rPr>
          <w:rFonts w:cs="Arial"/>
        </w:rPr>
        <w:t>d. Do a Ctrl-C (copy)</w:t>
      </w:r>
    </w:p>
    <w:p w14:paraId="086F538C" w14:textId="77777777" w:rsidR="002A6853" w:rsidRPr="007D0B41" w:rsidRDefault="002A6853" w:rsidP="002A6853">
      <w:pPr>
        <w:pStyle w:val="CS-Bodytext"/>
        <w:spacing w:after="120"/>
        <w:ind w:left="720" w:right="14"/>
        <w:rPr>
          <w:rFonts w:cs="Arial"/>
        </w:rPr>
      </w:pPr>
      <w:r w:rsidRPr="007D0B41">
        <w:rPr>
          <w:rFonts w:cs="Arial"/>
        </w:rPr>
        <w:t>e. Switch to Common_Model_v3_file1.xlsx</w:t>
      </w:r>
    </w:p>
    <w:p w14:paraId="31E4DE54" w14:textId="77777777" w:rsidR="002A6853" w:rsidRPr="007D0B41" w:rsidRDefault="002A6853" w:rsidP="002A6853">
      <w:pPr>
        <w:pStyle w:val="CS-Bodytext"/>
        <w:spacing w:after="120"/>
        <w:ind w:left="720" w:right="14"/>
        <w:rPr>
          <w:rFonts w:cs="Arial"/>
        </w:rPr>
      </w:pPr>
      <w:r w:rsidRPr="007D0B41">
        <w:rPr>
          <w:rFonts w:cs="Arial"/>
        </w:rPr>
        <w:t>f. Make sure there is no data in columns A-L and all of the rows.  If there is, then either delete it or pick a different spreadsheet: Common_Model_v3_file[1-3].xlsx</w:t>
      </w:r>
    </w:p>
    <w:p w14:paraId="34320665" w14:textId="77777777" w:rsidR="002A6853" w:rsidRPr="007D0B41" w:rsidRDefault="002A6853" w:rsidP="002A6853">
      <w:pPr>
        <w:pStyle w:val="CS-Bodytext"/>
        <w:spacing w:after="120"/>
        <w:ind w:left="720" w:right="14"/>
        <w:rPr>
          <w:rFonts w:cs="Arial"/>
        </w:rPr>
      </w:pPr>
      <w:r w:rsidRPr="007D0B41">
        <w:rPr>
          <w:rFonts w:cs="Arial"/>
        </w:rPr>
        <w:t>g. Place your cursor in cell A2</w:t>
      </w:r>
    </w:p>
    <w:p w14:paraId="7E2C2E46" w14:textId="77777777" w:rsidR="002A6853" w:rsidRPr="007D0B41" w:rsidRDefault="002A6853" w:rsidP="002A6853">
      <w:pPr>
        <w:pStyle w:val="CS-Bodytext"/>
        <w:spacing w:after="120"/>
        <w:ind w:left="720" w:right="14"/>
        <w:rPr>
          <w:rFonts w:cs="Arial"/>
        </w:rPr>
      </w:pPr>
      <w:r w:rsidRPr="007D0B41">
        <w:rPr>
          <w:rFonts w:cs="Arial"/>
        </w:rPr>
        <w:t>h. Do a Ctrl-V (Paste)</w:t>
      </w:r>
    </w:p>
    <w:p w14:paraId="7FF82E9C" w14:textId="77777777" w:rsidR="002A6853" w:rsidRPr="007D0B41" w:rsidRDefault="002A6853" w:rsidP="002A6853">
      <w:pPr>
        <w:pStyle w:val="CS-Bodytext"/>
        <w:spacing w:after="120"/>
        <w:ind w:left="720" w:right="14"/>
        <w:rPr>
          <w:rFonts w:cs="Arial"/>
        </w:rPr>
      </w:pPr>
      <w:r w:rsidRPr="007D0B41">
        <w:rPr>
          <w:rFonts w:cs="Arial"/>
        </w:rPr>
        <w:t>i. Save the spreadsheet</w:t>
      </w:r>
    </w:p>
    <w:p w14:paraId="6F210830" w14:textId="77777777" w:rsidR="002A6853" w:rsidRPr="007D0B41" w:rsidRDefault="002A6853" w:rsidP="002A6853">
      <w:pPr>
        <w:pStyle w:val="CS-Bodytext"/>
        <w:spacing w:before="240" w:after="120"/>
        <w:ind w:left="360" w:right="14"/>
        <w:rPr>
          <w:rFonts w:cs="Arial"/>
        </w:rPr>
      </w:pPr>
      <w:r w:rsidRPr="007D0B41">
        <w:rPr>
          <w:rFonts w:cs="Arial"/>
        </w:rPr>
        <w:t>6. Refresh the cache of the spreadsheets: Common_Model_v3_file[1-3].xlsx</w:t>
      </w:r>
    </w:p>
    <w:p w14:paraId="6143FA78" w14:textId="77777777" w:rsidR="002A6853" w:rsidRPr="007D0B41" w:rsidRDefault="002A6853" w:rsidP="002A6853">
      <w:pPr>
        <w:pStyle w:val="CS-Bodytext"/>
        <w:spacing w:after="120"/>
        <w:ind w:left="720" w:right="14"/>
        <w:rPr>
          <w:rFonts w:cs="Arial"/>
        </w:rPr>
      </w:pPr>
      <w:r w:rsidRPr="007D0B41">
        <w:rPr>
          <w:rFonts w:cs="Arial"/>
        </w:rPr>
        <w:lastRenderedPageBreak/>
        <w:t>a. Switch to Studio, Manager tab</w:t>
      </w:r>
    </w:p>
    <w:p w14:paraId="07ECB021" w14:textId="77777777" w:rsidR="002A6853" w:rsidRPr="007D0B41" w:rsidRDefault="002A6853" w:rsidP="002A6853">
      <w:pPr>
        <w:pStyle w:val="CS-Bodytext"/>
        <w:spacing w:after="120"/>
        <w:ind w:left="720" w:right="14"/>
        <w:rPr>
          <w:rFonts w:cs="Arial"/>
        </w:rPr>
      </w:pPr>
      <w:r w:rsidRPr="007D0B41">
        <w:rPr>
          <w:rFonts w:cs="Arial"/>
        </w:rPr>
        <w:t>b. Select "Cached Resources"</w:t>
      </w:r>
    </w:p>
    <w:p w14:paraId="1E2D8FFF" w14:textId="77777777" w:rsidR="002A6853" w:rsidRPr="007D0B41" w:rsidRDefault="002A6853" w:rsidP="002A6853">
      <w:pPr>
        <w:pStyle w:val="CS-Bodytext"/>
        <w:spacing w:after="120"/>
        <w:ind w:left="720" w:right="14"/>
        <w:rPr>
          <w:rFonts w:cs="Arial"/>
        </w:rPr>
      </w:pPr>
      <w:r w:rsidRPr="007D0B41">
        <w:rPr>
          <w:rFonts w:cs="Arial"/>
        </w:rPr>
        <w:t>c. Select "common_model"</w:t>
      </w:r>
    </w:p>
    <w:p w14:paraId="54F9F158" w14:textId="77777777" w:rsidR="002A6853" w:rsidRPr="007D0B41" w:rsidRDefault="002A6853" w:rsidP="002A6853">
      <w:pPr>
        <w:pStyle w:val="CS-Bodytext"/>
        <w:spacing w:after="120"/>
        <w:ind w:left="720" w:right="14"/>
        <w:rPr>
          <w:rFonts w:cs="Arial"/>
        </w:rPr>
      </w:pPr>
      <w:r w:rsidRPr="007D0B41">
        <w:rPr>
          <w:rFonts w:cs="Arial"/>
        </w:rPr>
        <w:t>d. Click Refresh Cache</w:t>
      </w:r>
    </w:p>
    <w:p w14:paraId="13AC904B" w14:textId="77777777" w:rsidR="002A6853" w:rsidRPr="007D0B41" w:rsidRDefault="002A6853" w:rsidP="002A6853">
      <w:pPr>
        <w:pStyle w:val="CS-Bodytext"/>
        <w:spacing w:before="240" w:after="120"/>
        <w:ind w:left="360" w:right="14"/>
        <w:rPr>
          <w:rFonts w:cs="Arial"/>
        </w:rPr>
      </w:pPr>
      <w:r w:rsidRPr="007D0B41">
        <w:rPr>
          <w:rFonts w:cs="Arial"/>
        </w:rPr>
        <w:t>7. Remove the views in the Formatting layer except the "/Transformations" folder which is considered a source folder for transormation procedures.</w:t>
      </w:r>
    </w:p>
    <w:p w14:paraId="5E28401F" w14:textId="77777777" w:rsidR="002A6853" w:rsidRPr="007D0B41" w:rsidRDefault="002A6853" w:rsidP="002A6853">
      <w:pPr>
        <w:pStyle w:val="CS-Bodytext"/>
        <w:spacing w:before="240" w:after="120"/>
        <w:ind w:left="360" w:right="14"/>
        <w:rPr>
          <w:rFonts w:cs="Arial"/>
        </w:rPr>
      </w:pPr>
      <w:r w:rsidRPr="007D0B41">
        <w:rPr>
          <w:rFonts w:cs="Arial"/>
        </w:rPr>
        <w:t>8. Generate the Formattin glayer views</w:t>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tbl>
      <w:tblPr>
        <w:tblpPr w:leftFromText="180" w:rightFromText="180" w:vertAnchor="text" w:horzAnchor="page" w:tblpX="2350" w:tblpY="1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0"/>
        <w:gridCol w:w="5668"/>
        <w:gridCol w:w="1901"/>
      </w:tblGrid>
      <w:tr w:rsidR="009770D1" w:rsidRPr="000569F6" w14:paraId="25D4F75B" w14:textId="77777777" w:rsidTr="009770D1">
        <w:trPr>
          <w:tblHeader/>
        </w:trPr>
        <w:tc>
          <w:tcPr>
            <w:tcW w:w="1100" w:type="dxa"/>
            <w:shd w:val="clear" w:color="auto" w:fill="B3B3B3"/>
          </w:tcPr>
          <w:p w14:paraId="791E43EF" w14:textId="77777777" w:rsidR="009770D1" w:rsidRPr="000569F6" w:rsidRDefault="009770D1" w:rsidP="009770D1">
            <w:pPr>
              <w:spacing w:after="120"/>
              <w:rPr>
                <w:b/>
                <w:sz w:val="20"/>
              </w:rPr>
            </w:pPr>
            <w:r w:rsidRPr="000569F6">
              <w:rPr>
                <w:b/>
                <w:sz w:val="20"/>
              </w:rPr>
              <w:t>Direction</w:t>
            </w:r>
          </w:p>
        </w:tc>
        <w:tc>
          <w:tcPr>
            <w:tcW w:w="5668" w:type="dxa"/>
            <w:shd w:val="clear" w:color="auto" w:fill="B3B3B3"/>
          </w:tcPr>
          <w:p w14:paraId="192110A7" w14:textId="77777777" w:rsidR="009770D1" w:rsidRPr="000569F6" w:rsidRDefault="009770D1" w:rsidP="009770D1">
            <w:pPr>
              <w:spacing w:after="120"/>
              <w:rPr>
                <w:b/>
                <w:sz w:val="20"/>
              </w:rPr>
            </w:pPr>
            <w:r w:rsidRPr="000569F6">
              <w:rPr>
                <w:b/>
                <w:sz w:val="20"/>
              </w:rPr>
              <w:t>Parameter Name</w:t>
            </w:r>
          </w:p>
        </w:tc>
        <w:tc>
          <w:tcPr>
            <w:tcW w:w="1901" w:type="dxa"/>
            <w:shd w:val="clear" w:color="auto" w:fill="B3B3B3"/>
          </w:tcPr>
          <w:p w14:paraId="24888EA4" w14:textId="77777777" w:rsidR="009770D1" w:rsidRPr="000569F6" w:rsidRDefault="009770D1" w:rsidP="009770D1">
            <w:pPr>
              <w:spacing w:after="120"/>
              <w:rPr>
                <w:b/>
                <w:sz w:val="20"/>
              </w:rPr>
            </w:pPr>
            <w:r w:rsidRPr="000569F6">
              <w:rPr>
                <w:b/>
                <w:sz w:val="20"/>
              </w:rPr>
              <w:t>Parameter Type</w:t>
            </w:r>
          </w:p>
        </w:tc>
      </w:tr>
      <w:tr w:rsidR="009770D1" w:rsidRPr="000569F6" w14:paraId="3754B3A5" w14:textId="77777777" w:rsidTr="009770D1">
        <w:tc>
          <w:tcPr>
            <w:tcW w:w="1100" w:type="dxa"/>
          </w:tcPr>
          <w:p w14:paraId="7622265D" w14:textId="77777777" w:rsidR="009770D1" w:rsidRPr="000569F6" w:rsidRDefault="009770D1" w:rsidP="009770D1">
            <w:pPr>
              <w:spacing w:after="120"/>
              <w:rPr>
                <w:sz w:val="20"/>
              </w:rPr>
            </w:pPr>
            <w:r w:rsidRPr="000569F6">
              <w:rPr>
                <w:sz w:val="20"/>
              </w:rPr>
              <w:t>IN</w:t>
            </w:r>
          </w:p>
        </w:tc>
        <w:tc>
          <w:tcPr>
            <w:tcW w:w="5668" w:type="dxa"/>
          </w:tcPr>
          <w:p w14:paraId="1726A27E" w14:textId="77777777" w:rsidR="009770D1" w:rsidRPr="000569F6" w:rsidRDefault="009770D1" w:rsidP="009770D1">
            <w:pPr>
              <w:spacing w:after="120"/>
              <w:rPr>
                <w:sz w:val="20"/>
              </w:rPr>
            </w:pPr>
            <w:r w:rsidRPr="00486427">
              <w:rPr>
                <w:b/>
                <w:sz w:val="20"/>
              </w:rPr>
              <w:t>sourceFolderPath</w:t>
            </w:r>
            <w:r w:rsidRPr="00DE2B10">
              <w:rPr>
                <w:sz w:val="20"/>
              </w:rPr>
              <w:tab/>
            </w:r>
            <w:r>
              <w:rPr>
                <w:sz w:val="20"/>
              </w:rPr>
              <w:t xml:space="preserve"> - </w:t>
            </w:r>
            <w:r w:rsidRPr="00DE2B10">
              <w:rPr>
                <w:sz w:val="20"/>
              </w:rPr>
              <w:t>/shared/BestPracticesTest/Physical/Formatting</w:t>
            </w:r>
          </w:p>
        </w:tc>
        <w:tc>
          <w:tcPr>
            <w:tcW w:w="1901" w:type="dxa"/>
          </w:tcPr>
          <w:p w14:paraId="4034740B" w14:textId="77777777" w:rsidR="009770D1" w:rsidRPr="000569F6" w:rsidRDefault="009770D1" w:rsidP="009770D1">
            <w:pPr>
              <w:spacing w:after="120"/>
              <w:rPr>
                <w:sz w:val="20"/>
              </w:rPr>
            </w:pPr>
            <w:r w:rsidRPr="00DE2B10">
              <w:rPr>
                <w:sz w:val="20"/>
              </w:rPr>
              <w:t>LONGVARCHAR</w:t>
            </w:r>
          </w:p>
        </w:tc>
      </w:tr>
      <w:tr w:rsidR="009770D1" w:rsidRPr="000569F6" w14:paraId="46AAAD44" w14:textId="77777777" w:rsidTr="009770D1">
        <w:tc>
          <w:tcPr>
            <w:tcW w:w="1100" w:type="dxa"/>
          </w:tcPr>
          <w:p w14:paraId="477C9F20" w14:textId="77777777" w:rsidR="009770D1" w:rsidRPr="000569F6" w:rsidRDefault="009770D1" w:rsidP="009770D1">
            <w:pPr>
              <w:spacing w:after="120"/>
              <w:rPr>
                <w:sz w:val="20"/>
              </w:rPr>
            </w:pPr>
            <w:r w:rsidRPr="000569F6">
              <w:rPr>
                <w:sz w:val="20"/>
              </w:rPr>
              <w:t>IN</w:t>
            </w:r>
          </w:p>
        </w:tc>
        <w:tc>
          <w:tcPr>
            <w:tcW w:w="5668" w:type="dxa"/>
          </w:tcPr>
          <w:p w14:paraId="12F174D5" w14:textId="77777777" w:rsidR="009770D1" w:rsidRPr="000569F6" w:rsidRDefault="009770D1" w:rsidP="009770D1">
            <w:pPr>
              <w:spacing w:after="120"/>
              <w:rPr>
                <w:sz w:val="20"/>
              </w:rPr>
            </w:pPr>
            <w:r w:rsidRPr="00486427">
              <w:rPr>
                <w:b/>
                <w:sz w:val="20"/>
              </w:rPr>
              <w:t>targetFolderPath</w:t>
            </w:r>
            <w:r>
              <w:rPr>
                <w:sz w:val="20"/>
              </w:rPr>
              <w:t xml:space="preserve"> - </w:t>
            </w:r>
            <w:r w:rsidRPr="00DE2B10">
              <w:rPr>
                <w:sz w:val="20"/>
              </w:rPr>
              <w:t>/shared/BestPracticesTest/Physical/Formatting_Copy_1</w:t>
            </w:r>
          </w:p>
        </w:tc>
        <w:tc>
          <w:tcPr>
            <w:tcW w:w="1901" w:type="dxa"/>
          </w:tcPr>
          <w:p w14:paraId="541BB990" w14:textId="77777777" w:rsidR="009770D1" w:rsidRPr="000569F6" w:rsidRDefault="009770D1" w:rsidP="009770D1">
            <w:pPr>
              <w:spacing w:after="120"/>
              <w:rPr>
                <w:sz w:val="20"/>
              </w:rPr>
            </w:pPr>
            <w:r w:rsidRPr="00DE2B10">
              <w:rPr>
                <w:sz w:val="20"/>
              </w:rPr>
              <w:t>LONGVARCHAR</w:t>
            </w:r>
          </w:p>
        </w:tc>
      </w:tr>
      <w:tr w:rsidR="009770D1" w:rsidRPr="000569F6" w14:paraId="648765CB" w14:textId="77777777" w:rsidTr="009770D1">
        <w:tc>
          <w:tcPr>
            <w:tcW w:w="1100" w:type="dxa"/>
          </w:tcPr>
          <w:p w14:paraId="1CC5EF62" w14:textId="77777777" w:rsidR="009770D1" w:rsidRPr="000569F6" w:rsidRDefault="009770D1" w:rsidP="009770D1">
            <w:pPr>
              <w:spacing w:after="120"/>
              <w:rPr>
                <w:sz w:val="20"/>
              </w:rPr>
            </w:pPr>
            <w:r w:rsidRPr="000569F6">
              <w:rPr>
                <w:sz w:val="20"/>
              </w:rPr>
              <w:t>IN</w:t>
            </w:r>
          </w:p>
        </w:tc>
        <w:tc>
          <w:tcPr>
            <w:tcW w:w="5668" w:type="dxa"/>
          </w:tcPr>
          <w:p w14:paraId="707D48BB" w14:textId="77777777" w:rsidR="009770D1" w:rsidRPr="00486427" w:rsidRDefault="009770D1" w:rsidP="009770D1">
            <w:pPr>
              <w:spacing w:after="120"/>
              <w:rPr>
                <w:b/>
                <w:sz w:val="20"/>
              </w:rPr>
            </w:pPr>
            <w:r w:rsidRPr="00486427">
              <w:rPr>
                <w:b/>
                <w:sz w:val="20"/>
              </w:rPr>
              <w:t>resourceNameFilter</w:t>
            </w:r>
          </w:p>
          <w:p w14:paraId="115C2EBD" w14:textId="77777777" w:rsidR="009770D1" w:rsidRPr="00DE2B10" w:rsidRDefault="009770D1" w:rsidP="00755B80">
            <w:pPr>
              <w:numPr>
                <w:ilvl w:val="0"/>
                <w:numId w:val="108"/>
              </w:numPr>
              <w:spacing w:after="120"/>
              <w:rPr>
                <w:sz w:val="20"/>
              </w:rPr>
            </w:pPr>
            <w:r w:rsidRPr="00DE2B10">
              <w:rPr>
                <w:sz w:val="20"/>
              </w:rPr>
              <w:t>Pass in a resource name to filter on from the source folder.  This can be a comma separated list.</w:t>
            </w:r>
          </w:p>
          <w:p w14:paraId="1879C56E" w14:textId="77777777" w:rsidR="009770D1" w:rsidRPr="000569F6" w:rsidRDefault="009770D1" w:rsidP="00755B80">
            <w:pPr>
              <w:numPr>
                <w:ilvl w:val="0"/>
                <w:numId w:val="85"/>
              </w:numPr>
              <w:spacing w:after="120"/>
              <w:rPr>
                <w:sz w:val="20"/>
              </w:rPr>
            </w:pPr>
            <w:r w:rsidRPr="00DE2B10">
              <w:rPr>
                <w:sz w:val="20"/>
              </w:rPr>
              <w:t>The column name may not contain commas.  Do not place double quotes around the name.</w:t>
            </w:r>
          </w:p>
        </w:tc>
        <w:tc>
          <w:tcPr>
            <w:tcW w:w="1901" w:type="dxa"/>
          </w:tcPr>
          <w:p w14:paraId="1297CC5A" w14:textId="77777777" w:rsidR="009770D1" w:rsidRPr="000569F6" w:rsidRDefault="009770D1" w:rsidP="009770D1">
            <w:pPr>
              <w:spacing w:after="120"/>
              <w:rPr>
                <w:sz w:val="20"/>
              </w:rPr>
            </w:pPr>
            <w:r w:rsidRPr="00DE2B10">
              <w:rPr>
                <w:sz w:val="20"/>
              </w:rPr>
              <w:t>VARCHAR</w:t>
            </w:r>
          </w:p>
        </w:tc>
      </w:tr>
      <w:tr w:rsidR="009770D1" w:rsidRPr="000569F6" w14:paraId="427C04CB" w14:textId="77777777" w:rsidTr="009770D1">
        <w:tc>
          <w:tcPr>
            <w:tcW w:w="1100" w:type="dxa"/>
          </w:tcPr>
          <w:p w14:paraId="3959196D" w14:textId="77777777" w:rsidR="009770D1" w:rsidRPr="000569F6" w:rsidRDefault="009770D1" w:rsidP="009770D1">
            <w:pPr>
              <w:spacing w:after="120"/>
              <w:rPr>
                <w:sz w:val="20"/>
              </w:rPr>
            </w:pPr>
            <w:r w:rsidRPr="000569F6">
              <w:rPr>
                <w:sz w:val="20"/>
              </w:rPr>
              <w:t>IN</w:t>
            </w:r>
          </w:p>
        </w:tc>
        <w:tc>
          <w:tcPr>
            <w:tcW w:w="5668" w:type="dxa"/>
          </w:tcPr>
          <w:p w14:paraId="2A314E07" w14:textId="77777777" w:rsidR="009770D1" w:rsidRPr="00486427" w:rsidRDefault="009770D1" w:rsidP="009770D1">
            <w:pPr>
              <w:spacing w:after="120"/>
              <w:rPr>
                <w:b/>
                <w:sz w:val="20"/>
              </w:rPr>
            </w:pPr>
            <w:r w:rsidRPr="00486427">
              <w:rPr>
                <w:b/>
                <w:sz w:val="20"/>
              </w:rPr>
              <w:t>generateViewsWrapper</w:t>
            </w:r>
          </w:p>
          <w:p w14:paraId="408B3DCE" w14:textId="77777777" w:rsidR="009770D1" w:rsidRPr="000569F6" w:rsidRDefault="009770D1" w:rsidP="00755B80">
            <w:pPr>
              <w:numPr>
                <w:ilvl w:val="0"/>
                <w:numId w:val="87"/>
              </w:numPr>
              <w:spacing w:after="120"/>
              <w:rPr>
                <w:sz w:val="20"/>
              </w:rPr>
            </w:pPr>
            <w:r w:rsidRPr="000569F6">
              <w:rPr>
                <w:sz w:val="20"/>
              </w:rPr>
              <w:t>0 = print the output to the cursor</w:t>
            </w:r>
            <w:r>
              <w:rPr>
                <w:sz w:val="20"/>
              </w:rPr>
              <w:t xml:space="preserve"> result window</w:t>
            </w:r>
            <w:r w:rsidRPr="000569F6">
              <w:rPr>
                <w:sz w:val="20"/>
              </w:rPr>
              <w:t xml:space="preserve">.  The cursor is bound by Composite Studio "Fetch Row Size" and "Cursor Fetch Limit".  The cursor stops producing output when it hits those limits.  The limits are configured in Composite Studio </w:t>
            </w:r>
            <w:r w:rsidRPr="000569F6">
              <w:rPr>
                <w:sz w:val="20"/>
              </w:rPr>
              <w:sym w:font="Wingdings" w:char="F0E0"/>
            </w:r>
            <w:r w:rsidRPr="000569F6">
              <w:rPr>
                <w:sz w:val="20"/>
              </w:rPr>
              <w:t>Administration</w:t>
            </w:r>
            <w:r w:rsidRPr="000569F6">
              <w:rPr>
                <w:sz w:val="20"/>
              </w:rPr>
              <w:sym w:font="Wingdings" w:char="F0E0"/>
            </w:r>
            <w:r w:rsidRPr="000569F6">
              <w:rPr>
                <w:sz w:val="20"/>
              </w:rPr>
              <w:t>Configuration</w:t>
            </w:r>
            <w:r w:rsidRPr="000569F6">
              <w:rPr>
                <w:sz w:val="20"/>
              </w:rPr>
              <w:sym w:font="Wingdings" w:char="F0E0"/>
            </w:r>
            <w:r w:rsidRPr="000569F6">
              <w:rPr>
                <w:sz w:val="20"/>
              </w:rPr>
              <w:t>Studio</w:t>
            </w:r>
            <w:r w:rsidRPr="000569F6">
              <w:rPr>
                <w:sz w:val="20"/>
              </w:rPr>
              <w:sym w:font="Wingdings" w:char="F0E0"/>
            </w:r>
            <w:r w:rsidRPr="000569F6">
              <w:rPr>
                <w:sz w:val="20"/>
              </w:rPr>
              <w:t>Data</w:t>
            </w:r>
            <w:r w:rsidRPr="000569F6">
              <w:rPr>
                <w:sz w:val="20"/>
              </w:rPr>
              <w:sym w:font="Wingdings" w:char="F0E0"/>
            </w:r>
            <w:r w:rsidRPr="000569F6">
              <w:rPr>
                <w:sz w:val="20"/>
              </w:rPr>
              <w:t xml:space="preserve"> Fetch Rows Size and Cursor Fetch Limit.  Modify the Cursor Fetch Limit to an arbitrary number such as 500</w:t>
            </w:r>
          </w:p>
          <w:p w14:paraId="38CEEAD1" w14:textId="77777777" w:rsidR="009770D1" w:rsidRPr="00A85DAB" w:rsidRDefault="009770D1" w:rsidP="00755B80">
            <w:pPr>
              <w:numPr>
                <w:ilvl w:val="0"/>
                <w:numId w:val="87"/>
              </w:numPr>
              <w:spacing w:after="120"/>
              <w:rPr>
                <w:b/>
                <w:sz w:val="20"/>
              </w:rPr>
            </w:pPr>
            <w:r w:rsidRPr="000569F6">
              <w:rPr>
                <w:sz w:val="20"/>
              </w:rPr>
              <w:t xml:space="preserve">1 or (default null) = </w:t>
            </w:r>
            <w:r>
              <w:rPr>
                <w:sz w:val="20"/>
              </w:rPr>
              <w:t>p</w:t>
            </w:r>
            <w:r w:rsidRPr="00A85DAB">
              <w:rPr>
                <w:sz w:val="20"/>
              </w:rPr>
              <w:t xml:space="preserve">rint TABLE </w:t>
            </w:r>
            <w:r>
              <w:rPr>
                <w:sz w:val="20"/>
              </w:rPr>
              <w:t>only</w:t>
            </w:r>
            <w:r w:rsidRPr="00A85DAB">
              <w:rPr>
                <w:sz w:val="20"/>
              </w:rPr>
              <w:t xml:space="preserve"> information to console window.  Do not print to the cursor result window</w:t>
            </w:r>
            <w:r w:rsidRPr="000569F6">
              <w:rPr>
                <w:sz w:val="20"/>
              </w:rPr>
              <w:t>.  The aforementioned limits do not apply.</w:t>
            </w:r>
          </w:p>
          <w:p w14:paraId="75132BBD" w14:textId="77777777" w:rsidR="009770D1" w:rsidRPr="000569F6" w:rsidRDefault="009770D1" w:rsidP="00755B80">
            <w:pPr>
              <w:numPr>
                <w:ilvl w:val="0"/>
                <w:numId w:val="87"/>
              </w:numPr>
              <w:spacing w:after="120"/>
              <w:rPr>
                <w:sz w:val="20"/>
              </w:rPr>
            </w:pPr>
            <w:r w:rsidRPr="00A85DAB">
              <w:rPr>
                <w:sz w:val="20"/>
              </w:rPr>
              <w:t xml:space="preserve">2 = </w:t>
            </w:r>
            <w:r>
              <w:rPr>
                <w:sz w:val="20"/>
              </w:rPr>
              <w:t>Not applicable for this use case</w:t>
            </w:r>
            <w:r w:rsidRPr="00A85DAB">
              <w:rPr>
                <w:sz w:val="20"/>
              </w:rPr>
              <w:t>.</w:t>
            </w:r>
          </w:p>
        </w:tc>
        <w:tc>
          <w:tcPr>
            <w:tcW w:w="1901" w:type="dxa"/>
          </w:tcPr>
          <w:p w14:paraId="7B81ED5D" w14:textId="77777777" w:rsidR="009770D1" w:rsidRPr="000569F6" w:rsidRDefault="009770D1" w:rsidP="009770D1">
            <w:pPr>
              <w:spacing w:after="120"/>
              <w:rPr>
                <w:sz w:val="20"/>
              </w:rPr>
            </w:pPr>
            <w:r w:rsidRPr="00DE2B10">
              <w:rPr>
                <w:sz w:val="20"/>
              </w:rPr>
              <w:t>INTEGER</w:t>
            </w:r>
          </w:p>
        </w:tc>
      </w:tr>
      <w:tr w:rsidR="009770D1" w:rsidRPr="000569F6" w14:paraId="3572A3CA" w14:textId="77777777" w:rsidTr="009770D1">
        <w:tc>
          <w:tcPr>
            <w:tcW w:w="1100" w:type="dxa"/>
          </w:tcPr>
          <w:p w14:paraId="2AD0AAE7" w14:textId="77777777" w:rsidR="009770D1" w:rsidRPr="000569F6" w:rsidRDefault="009770D1" w:rsidP="009770D1">
            <w:pPr>
              <w:spacing w:after="120"/>
              <w:rPr>
                <w:sz w:val="20"/>
              </w:rPr>
            </w:pPr>
            <w:r w:rsidRPr="000569F6">
              <w:rPr>
                <w:sz w:val="20"/>
              </w:rPr>
              <w:t>IN</w:t>
            </w:r>
          </w:p>
        </w:tc>
        <w:tc>
          <w:tcPr>
            <w:tcW w:w="5668" w:type="dxa"/>
          </w:tcPr>
          <w:p w14:paraId="22391A84" w14:textId="77777777" w:rsidR="009770D1" w:rsidRPr="000569F6" w:rsidRDefault="009770D1" w:rsidP="009770D1">
            <w:pPr>
              <w:spacing w:after="120"/>
              <w:rPr>
                <w:sz w:val="20"/>
              </w:rPr>
            </w:pPr>
            <w:r w:rsidRPr="00486427">
              <w:rPr>
                <w:b/>
                <w:sz w:val="20"/>
              </w:rPr>
              <w:t>statusMode</w:t>
            </w:r>
            <w:r>
              <w:rPr>
                <w:sz w:val="20"/>
              </w:rPr>
              <w:t xml:space="preserve"> </w:t>
            </w:r>
            <w:r w:rsidRPr="00DE2B10">
              <w:rPr>
                <w:sz w:val="20"/>
              </w:rPr>
              <w:t>- status mode:  A (default)=output All status, E=output Equal status, N=output Not equal status</w:t>
            </w:r>
          </w:p>
        </w:tc>
        <w:tc>
          <w:tcPr>
            <w:tcW w:w="1901" w:type="dxa"/>
          </w:tcPr>
          <w:p w14:paraId="03BAEF15" w14:textId="77777777" w:rsidR="009770D1" w:rsidRPr="000569F6" w:rsidRDefault="009770D1" w:rsidP="009770D1">
            <w:pPr>
              <w:spacing w:after="120"/>
              <w:rPr>
                <w:sz w:val="20"/>
              </w:rPr>
            </w:pPr>
            <w:r w:rsidRPr="00DE2B10">
              <w:rPr>
                <w:sz w:val="20"/>
              </w:rPr>
              <w:t>CHAR(1)</w:t>
            </w:r>
          </w:p>
        </w:tc>
      </w:tr>
      <w:tr w:rsidR="009770D1" w:rsidRPr="000569F6" w14:paraId="1F544BC9" w14:textId="77777777" w:rsidTr="009770D1">
        <w:tc>
          <w:tcPr>
            <w:tcW w:w="1100" w:type="dxa"/>
          </w:tcPr>
          <w:p w14:paraId="0A0247D7" w14:textId="77777777" w:rsidR="009770D1" w:rsidRPr="000569F6" w:rsidRDefault="009770D1" w:rsidP="009770D1">
            <w:pPr>
              <w:spacing w:after="120"/>
              <w:rPr>
                <w:sz w:val="20"/>
              </w:rPr>
            </w:pPr>
            <w:r>
              <w:rPr>
                <w:sz w:val="20"/>
              </w:rPr>
              <w:t>IN</w:t>
            </w:r>
          </w:p>
        </w:tc>
        <w:tc>
          <w:tcPr>
            <w:tcW w:w="5668" w:type="dxa"/>
          </w:tcPr>
          <w:p w14:paraId="148AB336" w14:textId="77777777" w:rsidR="009770D1" w:rsidRPr="000569F6" w:rsidRDefault="009770D1" w:rsidP="009770D1">
            <w:pPr>
              <w:spacing w:after="120"/>
              <w:rPr>
                <w:sz w:val="20"/>
              </w:rPr>
            </w:pPr>
            <w:r w:rsidRPr="00486427">
              <w:rPr>
                <w:b/>
                <w:sz w:val="20"/>
              </w:rPr>
              <w:t>compareMode</w:t>
            </w:r>
            <w:r>
              <w:rPr>
                <w:sz w:val="20"/>
              </w:rPr>
              <w:t xml:space="preserve"> - </w:t>
            </w:r>
            <w:r w:rsidRPr="00DE2B10">
              <w:rPr>
                <w:sz w:val="20"/>
              </w:rPr>
              <w:t>compare mode: S=compare SqlText, C=compare Columns</w:t>
            </w:r>
          </w:p>
        </w:tc>
        <w:tc>
          <w:tcPr>
            <w:tcW w:w="1901" w:type="dxa"/>
          </w:tcPr>
          <w:p w14:paraId="2809E99F" w14:textId="77777777" w:rsidR="009770D1" w:rsidRPr="000569F6" w:rsidRDefault="009770D1" w:rsidP="009770D1">
            <w:pPr>
              <w:spacing w:after="120"/>
              <w:rPr>
                <w:sz w:val="20"/>
              </w:rPr>
            </w:pPr>
            <w:r w:rsidRPr="000569F6">
              <w:rPr>
                <w:sz w:val="20"/>
              </w:rPr>
              <w:t>LONGVARCHAR</w:t>
            </w:r>
          </w:p>
        </w:tc>
      </w:tr>
      <w:tr w:rsidR="009770D1" w:rsidRPr="000569F6" w14:paraId="5680E596" w14:textId="77777777" w:rsidTr="009770D1">
        <w:tc>
          <w:tcPr>
            <w:tcW w:w="1100" w:type="dxa"/>
          </w:tcPr>
          <w:p w14:paraId="7FEC1B62" w14:textId="77777777" w:rsidR="009770D1" w:rsidRPr="000569F6" w:rsidRDefault="009770D1" w:rsidP="009770D1">
            <w:pPr>
              <w:spacing w:after="120"/>
              <w:rPr>
                <w:sz w:val="20"/>
              </w:rPr>
            </w:pPr>
            <w:r>
              <w:rPr>
                <w:sz w:val="20"/>
              </w:rPr>
              <w:t>IN</w:t>
            </w:r>
          </w:p>
        </w:tc>
        <w:tc>
          <w:tcPr>
            <w:tcW w:w="5668" w:type="dxa"/>
          </w:tcPr>
          <w:p w14:paraId="1FE375BD" w14:textId="77777777" w:rsidR="009770D1" w:rsidRPr="00DE2B10" w:rsidRDefault="009770D1" w:rsidP="009770D1">
            <w:pPr>
              <w:spacing w:after="120"/>
              <w:rPr>
                <w:sz w:val="20"/>
              </w:rPr>
            </w:pPr>
            <w:r>
              <w:rPr>
                <w:b/>
                <w:sz w:val="20"/>
              </w:rPr>
              <w:t>d</w:t>
            </w:r>
            <w:r w:rsidRPr="00486427">
              <w:rPr>
                <w:b/>
                <w:sz w:val="20"/>
              </w:rPr>
              <w:t>ebug</w:t>
            </w:r>
            <w:r>
              <w:rPr>
                <w:sz w:val="20"/>
              </w:rPr>
              <w:t xml:space="preserve"> </w:t>
            </w:r>
            <w:r w:rsidRPr="00DE2B10">
              <w:rPr>
                <w:sz w:val="20"/>
              </w:rPr>
              <w:t>- Y=debug is on, N=do not debug</w:t>
            </w:r>
          </w:p>
        </w:tc>
        <w:tc>
          <w:tcPr>
            <w:tcW w:w="1901" w:type="dxa"/>
          </w:tcPr>
          <w:p w14:paraId="7428A64E" w14:textId="77777777" w:rsidR="009770D1" w:rsidRPr="000569F6" w:rsidRDefault="009770D1" w:rsidP="009770D1">
            <w:pPr>
              <w:spacing w:after="120"/>
              <w:rPr>
                <w:sz w:val="20"/>
              </w:rPr>
            </w:pPr>
            <w:r w:rsidRPr="00DE2B10">
              <w:rPr>
                <w:sz w:val="20"/>
              </w:rPr>
              <w:t>CHAR(1)</w:t>
            </w:r>
          </w:p>
        </w:tc>
      </w:tr>
      <w:tr w:rsidR="009770D1" w:rsidRPr="000569F6" w14:paraId="5B058158" w14:textId="77777777" w:rsidTr="009770D1">
        <w:tc>
          <w:tcPr>
            <w:tcW w:w="1100" w:type="dxa"/>
          </w:tcPr>
          <w:p w14:paraId="29F49106" w14:textId="77777777" w:rsidR="009770D1" w:rsidRPr="000569F6" w:rsidRDefault="009770D1" w:rsidP="009770D1">
            <w:pPr>
              <w:spacing w:after="120"/>
              <w:rPr>
                <w:sz w:val="20"/>
              </w:rPr>
            </w:pPr>
            <w:r w:rsidRPr="000569F6">
              <w:rPr>
                <w:sz w:val="20"/>
              </w:rPr>
              <w:t>OUT</w:t>
            </w:r>
          </w:p>
        </w:tc>
        <w:tc>
          <w:tcPr>
            <w:tcW w:w="5668" w:type="dxa"/>
          </w:tcPr>
          <w:p w14:paraId="266C4B61" w14:textId="77777777" w:rsidR="009770D1" w:rsidRDefault="009770D1" w:rsidP="009770D1">
            <w:pPr>
              <w:spacing w:after="120"/>
              <w:rPr>
                <w:sz w:val="20"/>
              </w:rPr>
            </w:pPr>
            <w:r>
              <w:rPr>
                <w:b/>
                <w:sz w:val="20"/>
              </w:rPr>
              <w:t>r</w:t>
            </w:r>
            <w:r w:rsidRPr="00486427">
              <w:rPr>
                <w:b/>
                <w:sz w:val="20"/>
              </w:rPr>
              <w:t>esult</w:t>
            </w:r>
            <w:r>
              <w:rPr>
                <w:sz w:val="20"/>
              </w:rPr>
              <w:t xml:space="preserve"> - /shared/ASAssets/BestPractices_v81</w:t>
            </w:r>
            <w:r w:rsidRPr="00DE2B10">
              <w:rPr>
                <w:sz w:val="20"/>
              </w:rPr>
              <w:t>/Procedures/</w:t>
            </w:r>
            <w:r>
              <w:t xml:space="preserve"> </w:t>
            </w:r>
            <w:r w:rsidRPr="004332BA">
              <w:rPr>
                <w:sz w:val="20"/>
              </w:rPr>
              <w:t>validategenerateViews</w:t>
            </w:r>
            <w:r w:rsidRPr="00DE2B10">
              <w:rPr>
                <w:sz w:val="20"/>
              </w:rPr>
              <w:t>.</w:t>
            </w:r>
            <w:r>
              <w:t xml:space="preserve"> </w:t>
            </w:r>
            <w:r w:rsidRPr="004332BA">
              <w:rPr>
                <w:sz w:val="20"/>
              </w:rPr>
              <w:t>validategenerateViews</w:t>
            </w:r>
            <w:r w:rsidRPr="00DE2B10">
              <w:rPr>
                <w:sz w:val="20"/>
              </w:rPr>
              <w:t>Type</w:t>
            </w:r>
          </w:p>
          <w:p w14:paraId="2394848F" w14:textId="77777777" w:rsidR="009770D1" w:rsidRPr="00095465" w:rsidRDefault="009770D1" w:rsidP="009770D1">
            <w:pPr>
              <w:spacing w:after="120"/>
              <w:rPr>
                <w:sz w:val="18"/>
              </w:rPr>
            </w:pPr>
            <w:r w:rsidRPr="00095465">
              <w:rPr>
                <w:sz w:val="18"/>
              </w:rPr>
              <w:t>PUBLIC TYPE</w:t>
            </w:r>
            <w:r w:rsidRPr="00095465">
              <w:rPr>
                <w:sz w:val="18"/>
              </w:rPr>
              <w:tab/>
            </w:r>
            <w:r w:rsidRPr="004332BA">
              <w:rPr>
                <w:sz w:val="18"/>
              </w:rPr>
              <w:t>validategenerateViews</w:t>
            </w:r>
            <w:r w:rsidRPr="00095465">
              <w:rPr>
                <w:sz w:val="18"/>
              </w:rPr>
              <w:t>Type ROW(</w:t>
            </w:r>
          </w:p>
          <w:p w14:paraId="13AE1DE5" w14:textId="77777777" w:rsidR="009770D1" w:rsidRPr="00095465" w:rsidRDefault="009770D1" w:rsidP="009770D1">
            <w:pPr>
              <w:spacing w:after="120"/>
              <w:rPr>
                <w:sz w:val="18"/>
              </w:rPr>
            </w:pPr>
            <w:r w:rsidRPr="00095465">
              <w:rPr>
                <w:sz w:val="18"/>
              </w:rPr>
              <w:lastRenderedPageBreak/>
              <w:t>status</w:t>
            </w:r>
            <w:r w:rsidRPr="00095465">
              <w:rPr>
                <w:sz w:val="18"/>
              </w:rPr>
              <w:tab/>
              <w:t xml:space="preserve">VARCHAR(20),-- </w:t>
            </w:r>
            <w:r w:rsidRPr="00486427">
              <w:rPr>
                <w:sz w:val="12"/>
              </w:rPr>
              <w:t>"SKIPPED", "EQUAL", "NOT EQUAL", "TARGET NOT FOUND"</w:t>
            </w:r>
          </w:p>
          <w:p w14:paraId="19BD99A9" w14:textId="77777777" w:rsidR="009770D1" w:rsidRPr="00095465" w:rsidRDefault="009770D1" w:rsidP="009770D1">
            <w:pPr>
              <w:spacing w:after="120"/>
              <w:rPr>
                <w:sz w:val="18"/>
              </w:rPr>
            </w:pPr>
            <w:r w:rsidRPr="00095465">
              <w:rPr>
                <w:sz w:val="18"/>
              </w:rPr>
              <w:t>resourceType</w:t>
            </w:r>
            <w:r w:rsidRPr="00095465">
              <w:rPr>
                <w:sz w:val="18"/>
              </w:rPr>
              <w:tab/>
              <w:t>VARCHAR(10),</w:t>
            </w:r>
            <w:r>
              <w:rPr>
                <w:sz w:val="18"/>
              </w:rPr>
              <w:t xml:space="preserve"> </w:t>
            </w:r>
            <w:r w:rsidRPr="00486427">
              <w:rPr>
                <w:sz w:val="16"/>
              </w:rPr>
              <w:t>-- TABLE or PROCEDURE</w:t>
            </w:r>
          </w:p>
          <w:p w14:paraId="19BC961A" w14:textId="77777777" w:rsidR="009770D1" w:rsidRPr="00095465" w:rsidRDefault="009770D1" w:rsidP="009770D1">
            <w:pPr>
              <w:spacing w:after="120"/>
              <w:rPr>
                <w:sz w:val="18"/>
              </w:rPr>
            </w:pPr>
            <w:r w:rsidRPr="00095465">
              <w:rPr>
                <w:sz w:val="18"/>
              </w:rPr>
              <w:t>sourceResourcePath</w:t>
            </w:r>
            <w:r w:rsidRPr="00095465">
              <w:rPr>
                <w:sz w:val="18"/>
              </w:rPr>
              <w:tab/>
              <w:t>LONGVARCHAR,</w:t>
            </w:r>
          </w:p>
          <w:p w14:paraId="72D735A4" w14:textId="77777777" w:rsidR="009770D1" w:rsidRPr="00095465" w:rsidRDefault="009770D1" w:rsidP="009770D1">
            <w:pPr>
              <w:spacing w:after="120"/>
              <w:rPr>
                <w:sz w:val="18"/>
              </w:rPr>
            </w:pPr>
            <w:r w:rsidRPr="00095465">
              <w:rPr>
                <w:sz w:val="18"/>
              </w:rPr>
              <w:t xml:space="preserve">taregetResourcePath </w:t>
            </w:r>
            <w:r w:rsidRPr="00095465">
              <w:rPr>
                <w:sz w:val="18"/>
              </w:rPr>
              <w:tab/>
              <w:t>LONGVARCHAR</w:t>
            </w:r>
          </w:p>
          <w:p w14:paraId="4531B862" w14:textId="77777777" w:rsidR="009770D1" w:rsidRPr="00DE2B10" w:rsidRDefault="009770D1" w:rsidP="009770D1">
            <w:pPr>
              <w:spacing w:after="120"/>
              <w:rPr>
                <w:sz w:val="20"/>
              </w:rPr>
            </w:pPr>
            <w:r w:rsidRPr="00095465">
              <w:rPr>
                <w:sz w:val="18"/>
              </w:rPr>
              <w:t>);</w:t>
            </w:r>
          </w:p>
        </w:tc>
        <w:tc>
          <w:tcPr>
            <w:tcW w:w="1901" w:type="dxa"/>
          </w:tcPr>
          <w:p w14:paraId="1F7B5F58" w14:textId="77777777" w:rsidR="009770D1" w:rsidRPr="000569F6" w:rsidRDefault="009770D1" w:rsidP="009770D1">
            <w:pPr>
              <w:spacing w:after="120"/>
              <w:rPr>
                <w:sz w:val="20"/>
              </w:rPr>
            </w:pPr>
            <w:r w:rsidRPr="00DE2B10">
              <w:rPr>
                <w:sz w:val="20"/>
              </w:rPr>
              <w:lastRenderedPageBreak/>
              <w:t>CURSOR</w:t>
            </w:r>
          </w:p>
        </w:tc>
      </w:tr>
    </w:tbl>
    <w:p w14:paraId="4930CBEA" w14:textId="77777777" w:rsidR="002A6853" w:rsidRDefault="002A6853" w:rsidP="002A6853">
      <w:pPr>
        <w:pStyle w:val="CS-Bodytext"/>
        <w:spacing w:before="240" w:after="120"/>
        <w:ind w:left="360" w:right="14"/>
        <w:rPr>
          <w:rFonts w:cs="Arial"/>
        </w:rPr>
      </w:pPr>
      <w:r w:rsidRPr="007D0B41">
        <w:rPr>
          <w:rFonts w:cs="Arial"/>
        </w:rPr>
        <w:lastRenderedPageBreak/>
        <w:t>9. Validate the view generation process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r>
      <w:r w:rsidRPr="004332BA">
        <w:rPr>
          <w:rFonts w:cs="Arial"/>
        </w:rPr>
        <w:t>validategenerateViews</w:t>
      </w:r>
      <w:r w:rsidRPr="007D0B41">
        <w:rPr>
          <w:rFonts w:cs="Arial"/>
        </w:rPr>
        <w:t>(/shared/&lt;project_path&gt;/Physical/Formatting, /shared/&lt;project_path&gt;/Physical/Formatting_Copy_1, null, 1, N, C, N)</w:t>
      </w:r>
    </w:p>
    <w:p w14:paraId="1B81D57A" w14:textId="77777777" w:rsidR="002A6853" w:rsidRPr="001C0B05" w:rsidRDefault="002A6853" w:rsidP="00BF2204">
      <w:pPr>
        <w:pStyle w:val="Heading2"/>
      </w:pPr>
      <w:bookmarkStart w:id="224" w:name="_Toc386358912"/>
      <w:bookmarkStart w:id="225" w:name="_Toc483578315"/>
      <w:bookmarkStart w:id="226" w:name="_Toc501642815"/>
      <w:r w:rsidRPr="001C0B05">
        <w:t xml:space="preserve">Project Maintenance: </w:t>
      </w:r>
      <w:r>
        <w:t>Update Impacted Resources</w:t>
      </w:r>
      <w:bookmarkEnd w:id="224"/>
      <w:bookmarkEnd w:id="225"/>
      <w:bookmarkEnd w:id="226"/>
    </w:p>
    <w:p w14:paraId="5EE7596C" w14:textId="77777777" w:rsidR="002A6853" w:rsidRPr="00164112" w:rsidRDefault="002A6853" w:rsidP="00755B80">
      <w:pPr>
        <w:pStyle w:val="CS-Bodytext"/>
        <w:numPr>
          <w:ilvl w:val="0"/>
          <w:numId w:val="49"/>
        </w:numPr>
        <w:spacing w:before="240" w:after="120"/>
        <w:ind w:right="14"/>
        <w:rPr>
          <w:rFonts w:cs="Arial"/>
        </w:rPr>
      </w:pPr>
      <w:bookmarkStart w:id="227" w:name="_Toc386358913"/>
      <w:bookmarkStart w:id="228" w:name="_Toc483578316"/>
      <w:bookmarkStart w:id="229" w:name="_Toc501642816"/>
      <w:r w:rsidRPr="00164112">
        <w:rPr>
          <w:rStyle w:val="Heading3Char"/>
        </w:rPr>
        <w:t>updateImpactedResources</w:t>
      </w:r>
      <w:bookmarkEnd w:id="227"/>
      <w:bookmarkEnd w:id="228"/>
      <w:bookmarkEnd w:id="229"/>
      <w:r w:rsidRPr="00164112">
        <w:rPr>
          <w:rFonts w:cs="Arial"/>
          <w:b/>
        </w:rPr>
        <w:t xml:space="preserve"> – </w:t>
      </w:r>
      <w:r w:rsidRPr="00164112">
        <w:rPr>
          <w:rFonts w:cs="Arial"/>
        </w:rPr>
        <w:tab/>
        <w:t>In some versions of Composite such as CIS 6.1, there were issues with resources being impacted after being imported.  The typical error messages might be "Session may not be null" or "Session is closed".  This procedure is used to traverse the "starting folder" folder structure and</w:t>
      </w:r>
      <w:r>
        <w:rPr>
          <w:rFonts w:cs="Arial"/>
        </w:rPr>
        <w:t xml:space="preserve"> look for any impacted resource </w:t>
      </w:r>
      <w:r w:rsidRPr="00164112">
        <w:rPr>
          <w:rFonts w:cs="Arial"/>
        </w:rPr>
        <w:t>and attempt to fix the impacted resources.   It will simply read in the procedure and save it back out which typically</w:t>
      </w:r>
      <w:r>
        <w:rPr>
          <w:rFonts w:cs="Arial"/>
        </w:rPr>
        <w:t xml:space="preserve"> </w:t>
      </w:r>
      <w:r w:rsidRPr="00164112">
        <w:rPr>
          <w:rFonts w:cs="Arial"/>
        </w:rPr>
        <w:t>resolves the error unless there is an actual syntax error.  It does not resolve data sources that require repintrospection.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26C749B7" w14:textId="77777777" w:rsidTr="009770D1">
        <w:trPr>
          <w:tblHeader/>
        </w:trPr>
        <w:tc>
          <w:tcPr>
            <w:tcW w:w="1001" w:type="dxa"/>
            <w:shd w:val="clear" w:color="auto" w:fill="B3B3B3"/>
          </w:tcPr>
          <w:p w14:paraId="6C5E759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7ED267F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68EB527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910B331" w14:textId="77777777" w:rsidTr="009770D1">
        <w:tc>
          <w:tcPr>
            <w:tcW w:w="1001" w:type="dxa"/>
          </w:tcPr>
          <w:p w14:paraId="4663C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D6D7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inStartingFolders</w:t>
            </w:r>
            <w:r w:rsidRPr="009770D1">
              <w:rPr>
                <w:rFonts w:asciiTheme="majorHAnsi" w:hAnsiTheme="majorHAnsi"/>
                <w:sz w:val="20"/>
              </w:rPr>
              <w:t xml:space="preserve"> - a comma separated list of startingFolder paths like: /shared/ASAssets/BestPractices_v81.   If left blank, it defaults to /shared/ASAssets/BestPractices_vXX</w:t>
            </w:r>
          </w:p>
        </w:tc>
        <w:tc>
          <w:tcPr>
            <w:tcW w:w="1901" w:type="dxa"/>
          </w:tcPr>
          <w:p w14:paraId="6C18A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2DC18CB" w14:textId="77777777" w:rsidTr="009770D1">
        <w:tc>
          <w:tcPr>
            <w:tcW w:w="1001" w:type="dxa"/>
          </w:tcPr>
          <w:p w14:paraId="60B715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ACEF94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inExcludePathsKeywords </w:t>
            </w:r>
            <w:r w:rsidRPr="009770D1">
              <w:rPr>
                <w:rFonts w:asciiTheme="majorHAnsi" w:hAnsiTheme="majorHAnsi"/>
                <w:sz w:val="20"/>
              </w:rPr>
              <w:t>- exclude paths containing case insensitive keywords</w:t>
            </w:r>
          </w:p>
        </w:tc>
        <w:tc>
          <w:tcPr>
            <w:tcW w:w="1901" w:type="dxa"/>
          </w:tcPr>
          <w:p w14:paraId="213D2C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3A9D9E8" w14:textId="77777777" w:rsidTr="009770D1">
        <w:tc>
          <w:tcPr>
            <w:tcW w:w="1001" w:type="dxa"/>
          </w:tcPr>
          <w:p w14:paraId="10B00D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4CF8FA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06A0D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06198448" w14:textId="77777777" w:rsidR="002A6853" w:rsidRPr="001C0B05" w:rsidRDefault="002A6853" w:rsidP="00BF2204">
      <w:pPr>
        <w:pStyle w:val="Heading2"/>
      </w:pPr>
      <w:bookmarkStart w:id="230" w:name="_Toc386358914"/>
      <w:bookmarkStart w:id="231" w:name="_Toc483578317"/>
      <w:bookmarkStart w:id="232" w:name="_Toc501642817"/>
      <w:r w:rsidRPr="001C0B05">
        <w:t xml:space="preserve">Project Maintenance: </w:t>
      </w:r>
      <w:r>
        <w:t>Validate Project Resources</w:t>
      </w:r>
      <w:bookmarkEnd w:id="230"/>
      <w:bookmarkEnd w:id="231"/>
      <w:bookmarkEnd w:id="232"/>
    </w:p>
    <w:p w14:paraId="1BF48052" w14:textId="77777777" w:rsidR="002A6853" w:rsidRPr="00A411B2" w:rsidRDefault="002A6853" w:rsidP="00755B80">
      <w:pPr>
        <w:pStyle w:val="CS-Bodytext"/>
        <w:numPr>
          <w:ilvl w:val="0"/>
          <w:numId w:val="49"/>
        </w:numPr>
        <w:spacing w:before="240" w:after="120"/>
        <w:ind w:right="14"/>
        <w:rPr>
          <w:rFonts w:cs="Arial"/>
        </w:rPr>
      </w:pPr>
      <w:bookmarkStart w:id="233" w:name="_Toc386358915"/>
      <w:bookmarkStart w:id="234" w:name="_Toc483578318"/>
      <w:bookmarkStart w:id="235" w:name="_Toc501642818"/>
      <w:r w:rsidRPr="00A411B2">
        <w:rPr>
          <w:rStyle w:val="Heading3Char"/>
        </w:rPr>
        <w:t>validateProjectResources</w:t>
      </w:r>
      <w:bookmarkEnd w:id="233"/>
      <w:bookmarkEnd w:id="234"/>
      <w:bookmarkEnd w:id="235"/>
      <w:r w:rsidRPr="00A411B2">
        <w:rPr>
          <w:rStyle w:val="Heading3Char"/>
        </w:rPr>
        <w:t xml:space="preserve"> </w:t>
      </w:r>
      <w:r w:rsidRPr="00A411B2">
        <w:rPr>
          <w:rFonts w:cs="Arial"/>
          <w:b/>
        </w:rPr>
        <w:t xml:space="preserve">– </w:t>
      </w:r>
      <w:r w:rsidRPr="00A411B2">
        <w:rPr>
          <w:rFonts w:cs="Arial"/>
        </w:rPr>
        <w:t xml:space="preserve">This procedure is used to validate the project resources and confirm that all resources are within the boundaries of the project.  The invocation excludes </w:t>
      </w:r>
      <w:r>
        <w:rPr>
          <w:rFonts w:cs="Arial"/>
        </w:rPr>
        <w:t>/shared/ASAssets, /system and /lib</w:t>
      </w:r>
      <w:r w:rsidRPr="00A411B2">
        <w:rPr>
          <w:rFonts w:cs="Arial"/>
        </w:rPr>
        <w:t xml:space="preserve"> folder</w:t>
      </w:r>
      <w:r>
        <w:rPr>
          <w:rFonts w:cs="Arial"/>
        </w:rPr>
        <w:t>s by default</w:t>
      </w:r>
      <w:r w:rsidRPr="00A411B2">
        <w:rPr>
          <w:rFonts w:cs="Arial"/>
        </w:rPr>
        <w:t xml:space="preserve">.  The invocation may also provide an exclusion list of folders such as a folder or folders that serve as common folders for the project but live outside the boundaries of the project.  The main objective is to find any resources that will left orphaned </w:t>
      </w:r>
      <w:r>
        <w:rPr>
          <w:rFonts w:cs="Arial"/>
        </w:rPr>
        <w:t>before</w:t>
      </w:r>
      <w:r w:rsidRPr="00A411B2">
        <w:rPr>
          <w:rFonts w:cs="Arial"/>
        </w:rPr>
        <w:t xml:space="preserve"> the project is deployed.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9770D1" w:rsidRPr="009770D1" w14:paraId="15022648" w14:textId="77777777" w:rsidTr="009770D1">
        <w:trPr>
          <w:tblHeader/>
        </w:trPr>
        <w:tc>
          <w:tcPr>
            <w:tcW w:w="1001" w:type="dxa"/>
            <w:shd w:val="clear" w:color="auto" w:fill="B3B3B3"/>
          </w:tcPr>
          <w:p w14:paraId="0DEB8C2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206D71A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21AD6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9770D1" w:rsidRPr="009770D1" w14:paraId="0918DBAF" w14:textId="77777777" w:rsidTr="009770D1">
        <w:tc>
          <w:tcPr>
            <w:tcW w:w="1001" w:type="dxa"/>
          </w:tcPr>
          <w:p w14:paraId="0E8359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012DF5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startingPath </w:t>
            </w:r>
            <w:r w:rsidRPr="009770D1">
              <w:rPr>
                <w:rFonts w:asciiTheme="majorHAnsi" w:hAnsiTheme="majorHAnsi"/>
                <w:sz w:val="20"/>
              </w:rPr>
              <w:t>– the starting folder from which to recursively list resources in order to interrogate their used resources.  Typically the startingPath and projectPath are identical however, the startingPath may be a subfolder within the project path.</w:t>
            </w:r>
          </w:p>
        </w:tc>
        <w:tc>
          <w:tcPr>
            <w:tcW w:w="1901" w:type="dxa"/>
          </w:tcPr>
          <w:p w14:paraId="4F0EE2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267FB051" w14:textId="77777777" w:rsidTr="009770D1">
        <w:tc>
          <w:tcPr>
            <w:tcW w:w="1001" w:type="dxa"/>
          </w:tcPr>
          <w:p w14:paraId="19B08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2542D17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projectPath </w:t>
            </w:r>
            <w:r w:rsidRPr="009770D1">
              <w:rPr>
                <w:rFonts w:asciiTheme="majorHAnsi" w:hAnsiTheme="majorHAnsi"/>
                <w:sz w:val="20"/>
              </w:rPr>
              <w:t>– the path to the best practices project.  This may be the same path as the startingPath.</w:t>
            </w:r>
          </w:p>
        </w:tc>
        <w:tc>
          <w:tcPr>
            <w:tcW w:w="1901" w:type="dxa"/>
          </w:tcPr>
          <w:p w14:paraId="0F6B67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1AD4CE19" w14:textId="77777777" w:rsidTr="009770D1">
        <w:tc>
          <w:tcPr>
            <w:tcW w:w="1001" w:type="dxa"/>
          </w:tcPr>
          <w:p w14:paraId="0B9BE1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67" w:type="dxa"/>
          </w:tcPr>
          <w:p w14:paraId="7626CFA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excludePathList </w:t>
            </w:r>
            <w:r w:rsidRPr="009770D1">
              <w:rPr>
                <w:rFonts w:asciiTheme="majorHAnsi" w:hAnsiTheme="majorHAnsi"/>
                <w:sz w:val="20"/>
              </w:rPr>
              <w:t>– comma separate list of paths to exclude from the validation check.  /shared/ASAssets, /system, /lib are added by default to the list passed in.</w:t>
            </w:r>
          </w:p>
        </w:tc>
        <w:tc>
          <w:tcPr>
            <w:tcW w:w="1901" w:type="dxa"/>
          </w:tcPr>
          <w:p w14:paraId="49FA1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695872ED" w14:textId="77777777" w:rsidTr="009770D1">
        <w:tc>
          <w:tcPr>
            <w:tcW w:w="1001" w:type="dxa"/>
          </w:tcPr>
          <w:p w14:paraId="70F34A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07584A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776E9B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9770D1" w:rsidRPr="009770D1" w14:paraId="669819BC" w14:textId="77777777" w:rsidTr="009770D1">
        <w:tc>
          <w:tcPr>
            <w:tcW w:w="1001" w:type="dxa"/>
          </w:tcPr>
          <w:p w14:paraId="013DD7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3C8D787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1A5269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74204013" w14:textId="77777777" w:rsidR="002A6853" w:rsidRPr="001C0B05" w:rsidRDefault="002A6853" w:rsidP="00BF2204">
      <w:pPr>
        <w:pStyle w:val="Heading2"/>
      </w:pPr>
      <w:bookmarkStart w:id="236" w:name="_Toc386358916"/>
      <w:bookmarkStart w:id="237" w:name="_Toc483578319"/>
      <w:bookmarkStart w:id="238" w:name="_Toc501642819"/>
      <w:r w:rsidRPr="001C0B05">
        <w:t xml:space="preserve">Project Maintenance: </w:t>
      </w:r>
      <w:r>
        <w:t>Prune Resources</w:t>
      </w:r>
      <w:bookmarkEnd w:id="236"/>
      <w:bookmarkEnd w:id="237"/>
      <w:bookmarkEnd w:id="238"/>
    </w:p>
    <w:p w14:paraId="1446FFA2" w14:textId="77777777" w:rsidR="002A6853" w:rsidRPr="00112F35" w:rsidRDefault="002A6853" w:rsidP="00755B80">
      <w:pPr>
        <w:pStyle w:val="CS-Bodytext"/>
        <w:numPr>
          <w:ilvl w:val="0"/>
          <w:numId w:val="49"/>
        </w:numPr>
        <w:spacing w:before="240" w:after="120"/>
        <w:ind w:right="14"/>
        <w:rPr>
          <w:rFonts w:cs="Arial"/>
        </w:rPr>
      </w:pPr>
      <w:bookmarkStart w:id="239" w:name="_Toc386358917"/>
      <w:bookmarkStart w:id="240" w:name="_Toc483578320"/>
      <w:bookmarkStart w:id="241" w:name="_Toc501642820"/>
      <w:r w:rsidRPr="00112F35">
        <w:rPr>
          <w:rStyle w:val="Heading3Char"/>
        </w:rPr>
        <w:t>pruneResources</w:t>
      </w:r>
      <w:bookmarkEnd w:id="239"/>
      <w:bookmarkEnd w:id="240"/>
      <w:bookmarkEnd w:id="241"/>
      <w:r w:rsidRPr="00112F35">
        <w:rPr>
          <w:rStyle w:val="Heading3Char"/>
        </w:rPr>
        <w:t xml:space="preserve"> </w:t>
      </w:r>
      <w:r w:rsidRPr="00112F35">
        <w:rPr>
          <w:rFonts w:cs="Arial"/>
          <w:b/>
        </w:rPr>
        <w:t xml:space="preserve">– </w:t>
      </w:r>
      <w:r w:rsidRPr="00112F35">
        <w:rPr>
          <w:rFonts w:cs="Arial"/>
        </w:rPr>
        <w:t xml:space="preserve">This procedure is used to retrieve or delete rows from the target folder that are not used by the source folder.  Example:  The Formatting views contain a subset of the views in Metadata.  The objective is to prune the </w:t>
      </w:r>
      <w:r w:rsidRPr="00112F35">
        <w:rPr>
          <w:rFonts w:cs="Arial"/>
        </w:rPr>
        <w:tab/>
        <w:t>tables in the Metadata that are not being used.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3808087B" w14:textId="77777777" w:rsidTr="009770D1">
        <w:trPr>
          <w:tblHeader/>
        </w:trPr>
        <w:tc>
          <w:tcPr>
            <w:tcW w:w="1001" w:type="dxa"/>
            <w:shd w:val="clear" w:color="auto" w:fill="B3B3B3"/>
          </w:tcPr>
          <w:p w14:paraId="02C99E8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0BD36F1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495AB6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BD35D5A" w14:textId="77777777" w:rsidTr="009770D1">
        <w:tc>
          <w:tcPr>
            <w:tcW w:w="1001" w:type="dxa"/>
          </w:tcPr>
          <w:p w14:paraId="273A1E7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BAF958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operation </w:t>
            </w:r>
            <w:r w:rsidRPr="009770D1">
              <w:rPr>
                <w:rFonts w:asciiTheme="majorHAnsi" w:hAnsiTheme="majorHAnsi"/>
                <w:sz w:val="20"/>
              </w:rPr>
              <w:t>– R=retrieve, D=delete resulting rows from target.</w:t>
            </w:r>
          </w:p>
        </w:tc>
        <w:tc>
          <w:tcPr>
            <w:tcW w:w="1901" w:type="dxa"/>
          </w:tcPr>
          <w:p w14:paraId="1A07E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EDB7EF" w14:textId="77777777" w:rsidTr="009770D1">
        <w:tc>
          <w:tcPr>
            <w:tcW w:w="1001" w:type="dxa"/>
          </w:tcPr>
          <w:p w14:paraId="36B11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2AC4C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sourcePath </w:t>
            </w:r>
            <w:r w:rsidRPr="009770D1">
              <w:rPr>
                <w:rFonts w:asciiTheme="majorHAnsi" w:hAnsiTheme="majorHAnsi"/>
                <w:sz w:val="20"/>
              </w:rPr>
              <w:t>– the source path to the folder that will be analyzed and compared with resources in the target folder to determine which target folder resources should be pruned (deleted).</w:t>
            </w:r>
          </w:p>
        </w:tc>
        <w:tc>
          <w:tcPr>
            <w:tcW w:w="1901" w:type="dxa"/>
          </w:tcPr>
          <w:p w14:paraId="6703C0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E0B9B42" w14:textId="77777777" w:rsidTr="009770D1">
        <w:tc>
          <w:tcPr>
            <w:tcW w:w="1001" w:type="dxa"/>
          </w:tcPr>
          <w:p w14:paraId="5BB6036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0AE17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sourceExcludePathList </w:t>
            </w:r>
            <w:r w:rsidRPr="009770D1">
              <w:rPr>
                <w:rFonts w:asciiTheme="majorHAnsi" w:hAnsiTheme="majorHAnsi"/>
                <w:sz w:val="20"/>
              </w:rPr>
              <w:t>– comma separated list of paths to exclude.</w:t>
            </w:r>
          </w:p>
        </w:tc>
        <w:tc>
          <w:tcPr>
            <w:tcW w:w="1901" w:type="dxa"/>
          </w:tcPr>
          <w:p w14:paraId="61C999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587E85E" w14:textId="77777777" w:rsidTr="009770D1">
        <w:tc>
          <w:tcPr>
            <w:tcW w:w="1001" w:type="dxa"/>
          </w:tcPr>
          <w:p w14:paraId="6E4FFC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0DA43B2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targetPath </w:t>
            </w:r>
            <w:r w:rsidRPr="009770D1">
              <w:rPr>
                <w:rFonts w:asciiTheme="majorHAnsi" w:hAnsiTheme="majorHAnsi"/>
                <w:sz w:val="20"/>
              </w:rPr>
              <w:t>– the target path to the folder where resources will be pruned.</w:t>
            </w:r>
          </w:p>
        </w:tc>
        <w:tc>
          <w:tcPr>
            <w:tcW w:w="1901" w:type="dxa"/>
          </w:tcPr>
          <w:p w14:paraId="707DCF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0511BD6" w14:textId="77777777" w:rsidTr="009770D1">
        <w:tc>
          <w:tcPr>
            <w:tcW w:w="1001" w:type="dxa"/>
          </w:tcPr>
          <w:p w14:paraId="69EA14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5425F39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targetExcludePathList </w:t>
            </w:r>
            <w:r w:rsidRPr="009770D1">
              <w:rPr>
                <w:rFonts w:asciiTheme="majorHAnsi" w:hAnsiTheme="majorHAnsi"/>
                <w:sz w:val="20"/>
              </w:rPr>
              <w:t>– comma separated list of paths to exclude.</w:t>
            </w:r>
          </w:p>
        </w:tc>
        <w:tc>
          <w:tcPr>
            <w:tcW w:w="1901" w:type="dxa"/>
          </w:tcPr>
          <w:p w14:paraId="4F000F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0070474" w14:textId="77777777" w:rsidTr="009770D1">
        <w:tc>
          <w:tcPr>
            <w:tcW w:w="1001" w:type="dxa"/>
          </w:tcPr>
          <w:p w14:paraId="52A5B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3ABA3A6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155EC7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EA95E0E" w14:textId="77777777" w:rsidTr="009770D1">
        <w:tc>
          <w:tcPr>
            <w:tcW w:w="1001" w:type="dxa"/>
          </w:tcPr>
          <w:p w14:paraId="5842C1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1417E2E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73682D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428A3074" w14:textId="7E7D82D9" w:rsidR="002A6853" w:rsidRPr="001C0B05" w:rsidRDefault="002A6853" w:rsidP="00BF2204">
      <w:pPr>
        <w:pStyle w:val="Heading2"/>
      </w:pPr>
      <w:bookmarkStart w:id="242" w:name="_Toc386358918"/>
      <w:bookmarkStart w:id="243" w:name="_Toc483578321"/>
      <w:bookmarkStart w:id="244" w:name="_Toc501642821"/>
      <w:r w:rsidRPr="001C0B05">
        <w:t>Display Scripts: Display Lineage Tree</w:t>
      </w:r>
      <w:bookmarkEnd w:id="219"/>
      <w:bookmarkEnd w:id="242"/>
      <w:bookmarkEnd w:id="243"/>
      <w:bookmarkEnd w:id="244"/>
    </w:p>
    <w:p w14:paraId="4A71A53C" w14:textId="4B7F8EDE" w:rsidR="002A6853" w:rsidRPr="00163261" w:rsidRDefault="002A6853" w:rsidP="00755B80">
      <w:pPr>
        <w:pStyle w:val="CS-Bodytext"/>
        <w:numPr>
          <w:ilvl w:val="0"/>
          <w:numId w:val="49"/>
        </w:numPr>
        <w:rPr>
          <w:rFonts w:cs="Arial"/>
        </w:rPr>
      </w:pPr>
      <w:bookmarkStart w:id="245" w:name="_Toc362605246"/>
      <w:bookmarkStart w:id="246" w:name="_Toc386358919"/>
      <w:bookmarkStart w:id="247" w:name="_Toc483578322"/>
      <w:bookmarkStart w:id="248" w:name="_Toc501642822"/>
      <w:r w:rsidRPr="00163261">
        <w:rPr>
          <w:rStyle w:val="Heading3Char"/>
        </w:rPr>
        <w:t>displayLineageTree</w:t>
      </w:r>
      <w:bookmarkEnd w:id="245"/>
      <w:bookmarkEnd w:id="246"/>
      <w:bookmarkEnd w:id="247"/>
      <w:bookmarkEnd w:id="248"/>
      <w:r w:rsidRPr="00163261">
        <w:rPr>
          <w:rFonts w:cs="Arial"/>
          <w:b/>
        </w:rPr>
        <w:t xml:space="preserve"> – </w:t>
      </w:r>
      <w:r w:rsidRPr="00163261">
        <w:rPr>
          <w:rFonts w:cs="Arial"/>
        </w:rPr>
        <w:t>Display the Data Lineage relationships for a given CIS resource such as a procedure or 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3A7FC68" w14:textId="77777777" w:rsidTr="002A6853">
        <w:trPr>
          <w:tblHeader/>
        </w:trPr>
        <w:tc>
          <w:tcPr>
            <w:tcW w:w="1442" w:type="dxa"/>
            <w:shd w:val="clear" w:color="auto" w:fill="B3B3B3"/>
          </w:tcPr>
          <w:p w14:paraId="04DCD9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2790A9C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3CE7D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A8A3BAD" w14:textId="77777777" w:rsidTr="002A6853">
        <w:trPr>
          <w:trHeight w:val="260"/>
        </w:trPr>
        <w:tc>
          <w:tcPr>
            <w:tcW w:w="1442" w:type="dxa"/>
          </w:tcPr>
          <w:p w14:paraId="6E8AF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4C715B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resource path to being assessing the parent data lineage</w:t>
            </w:r>
          </w:p>
        </w:tc>
        <w:tc>
          <w:tcPr>
            <w:tcW w:w="1954" w:type="dxa"/>
          </w:tcPr>
          <w:p w14:paraId="44995C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4E0B390" w14:textId="77777777" w:rsidTr="002A6853">
        <w:trPr>
          <w:trHeight w:val="260"/>
        </w:trPr>
        <w:tc>
          <w:tcPr>
            <w:tcW w:w="1442" w:type="dxa"/>
          </w:tcPr>
          <w:p w14:paraId="34204A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5E30E2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inIgnoreResourceDoesNotExist </w:t>
            </w:r>
            <w:r w:rsidRPr="009770D1">
              <w:rPr>
                <w:rFonts w:asciiTheme="majorHAnsi" w:hAnsiTheme="majorHAnsi"/>
                <w:sz w:val="20"/>
              </w:rPr>
              <w:t xml:space="preserve">– Ignore any resources that do not exist Values: </w:t>
            </w:r>
          </w:p>
          <w:p w14:paraId="02A2493B"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 = Bypass the processing of that resource.  </w:t>
            </w:r>
          </w:p>
          <w:p w14:paraId="26E02138" w14:textId="77777777" w:rsidR="002A6853" w:rsidRPr="009770D1" w:rsidRDefault="002A6853" w:rsidP="00755B80">
            <w:pPr>
              <w:numPr>
                <w:ilvl w:val="0"/>
                <w:numId w:val="87"/>
              </w:numPr>
              <w:spacing w:after="120"/>
              <w:rPr>
                <w:rFonts w:asciiTheme="majorHAnsi" w:hAnsiTheme="majorHAnsi"/>
                <w:b/>
                <w:sz w:val="20"/>
              </w:rPr>
            </w:pPr>
            <w:r w:rsidRPr="009770D1">
              <w:rPr>
                <w:rFonts w:asciiTheme="majorHAnsi" w:hAnsiTheme="majorHAnsi"/>
                <w:sz w:val="20"/>
              </w:rPr>
              <w:t>0 = (default) Do not ignore any resources.  Throw an error that the resource does not exist.</w:t>
            </w:r>
          </w:p>
        </w:tc>
        <w:tc>
          <w:tcPr>
            <w:tcW w:w="1954" w:type="dxa"/>
          </w:tcPr>
          <w:p w14:paraId="7F673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6FE7CE0" w14:textId="77777777" w:rsidTr="002A6853">
        <w:tc>
          <w:tcPr>
            <w:tcW w:w="1442" w:type="dxa"/>
          </w:tcPr>
          <w:p w14:paraId="2B556A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6DE3D7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resourceTreeList</w:t>
            </w:r>
            <w:r w:rsidRPr="009770D1">
              <w:rPr>
                <w:rFonts w:asciiTheme="majorHAnsi" w:hAnsiTheme="majorHAnsi"/>
                <w:sz w:val="20"/>
                <w:szCs w:val="18"/>
              </w:rPr>
              <w:t xml:space="preserve"> RepositoryDefinitionsRecursive.lineageTreeType</w:t>
            </w:r>
          </w:p>
          <w:p w14:paraId="16E8C33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lastRenderedPageBreak/>
              <w:t>seqNum</w:t>
            </w:r>
            <w:r w:rsidRPr="009770D1">
              <w:rPr>
                <w:rFonts w:asciiTheme="majorHAnsi" w:hAnsiTheme="majorHAnsi"/>
                <w:sz w:val="20"/>
                <w:szCs w:val="18"/>
              </w:rPr>
              <w:tab/>
            </w:r>
            <w:r w:rsidRPr="009770D1">
              <w:rPr>
                <w:rFonts w:asciiTheme="majorHAnsi" w:hAnsiTheme="majorHAnsi"/>
                <w:sz w:val="20"/>
                <w:szCs w:val="18"/>
              </w:rPr>
              <w:tab/>
              <w:t>INTEGER, -- a unique id generated</w:t>
            </w:r>
          </w:p>
          <w:p w14:paraId="7A96E0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resourceID</w:t>
            </w:r>
            <w:r w:rsidRPr="009770D1">
              <w:rPr>
                <w:rFonts w:asciiTheme="majorHAnsi" w:hAnsiTheme="majorHAnsi"/>
                <w:sz w:val="20"/>
                <w:szCs w:val="18"/>
              </w:rPr>
              <w:tab/>
              <w:t>INTEGER, -- id of the Composite resource</w:t>
            </w:r>
          </w:p>
          <w:p w14:paraId="09227F6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parentID</w:t>
            </w:r>
            <w:r w:rsidRPr="009770D1">
              <w:rPr>
                <w:rFonts w:asciiTheme="majorHAnsi" w:hAnsiTheme="majorHAnsi"/>
                <w:sz w:val="20"/>
                <w:szCs w:val="18"/>
              </w:rPr>
              <w:tab/>
              <w:t xml:space="preserve"> </w:t>
            </w:r>
            <w:r w:rsidRPr="009770D1">
              <w:rPr>
                <w:rFonts w:asciiTheme="majorHAnsi" w:hAnsiTheme="majorHAnsi"/>
                <w:sz w:val="20"/>
                <w:szCs w:val="18"/>
              </w:rPr>
              <w:tab/>
              <w:t>INTEGER, -- row relates to a resource id</w:t>
            </w:r>
          </w:p>
          <w:p w14:paraId="0B7E6BA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resDepth</w:t>
            </w:r>
            <w:r w:rsidRPr="009770D1">
              <w:rPr>
                <w:rFonts w:asciiTheme="majorHAnsi" w:hAnsiTheme="majorHAnsi"/>
                <w:sz w:val="20"/>
                <w:szCs w:val="18"/>
              </w:rPr>
              <w:tab/>
              <w:t>INTEGER, -- depth from parend</w:t>
            </w:r>
          </w:p>
          <w:p w14:paraId="0BF4F2B0"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treeType</w:t>
            </w:r>
            <w:r w:rsidRPr="009770D1">
              <w:rPr>
                <w:rFonts w:asciiTheme="majorHAnsi" w:hAnsiTheme="majorHAnsi"/>
                <w:sz w:val="20"/>
                <w:szCs w:val="18"/>
              </w:rPr>
              <w:tab/>
            </w:r>
            <w:r w:rsidRPr="009770D1">
              <w:rPr>
                <w:rFonts w:asciiTheme="majorHAnsi" w:hAnsiTheme="majorHAnsi"/>
                <w:sz w:val="20"/>
                <w:szCs w:val="18"/>
              </w:rPr>
              <w:tab/>
              <w:t>VARCHAR, -- Parent, Child</w:t>
            </w:r>
          </w:p>
          <w:p w14:paraId="4F0EF79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resName </w:t>
            </w:r>
            <w:r w:rsidRPr="009770D1">
              <w:rPr>
                <w:rFonts w:asciiTheme="majorHAnsi" w:hAnsiTheme="majorHAnsi"/>
                <w:sz w:val="20"/>
                <w:szCs w:val="18"/>
              </w:rPr>
              <w:tab/>
              <w:t>VARCHAR, -- the resource name</w:t>
            </w:r>
          </w:p>
          <w:p w14:paraId="0C3C674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resPath </w:t>
            </w:r>
            <w:r w:rsidRPr="009770D1">
              <w:rPr>
                <w:rFonts w:asciiTheme="majorHAnsi" w:hAnsiTheme="majorHAnsi"/>
                <w:sz w:val="20"/>
                <w:szCs w:val="18"/>
              </w:rPr>
              <w:tab/>
            </w:r>
            <w:r w:rsidRPr="009770D1">
              <w:rPr>
                <w:rFonts w:asciiTheme="majorHAnsi" w:hAnsiTheme="majorHAnsi"/>
                <w:sz w:val="20"/>
                <w:szCs w:val="18"/>
              </w:rPr>
              <w:tab/>
              <w:t>TypeDefinitions.pathType, -- resource path</w:t>
            </w:r>
          </w:p>
          <w:p w14:paraId="045283A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resType</w:t>
            </w:r>
            <w:r w:rsidRPr="009770D1">
              <w:rPr>
                <w:rFonts w:asciiTheme="majorHAnsi" w:hAnsiTheme="majorHAnsi"/>
                <w:sz w:val="20"/>
                <w:szCs w:val="18"/>
              </w:rPr>
              <w:tab/>
            </w:r>
            <w:r w:rsidRPr="009770D1">
              <w:rPr>
                <w:rFonts w:asciiTheme="majorHAnsi" w:hAnsiTheme="majorHAnsi"/>
                <w:sz w:val="20"/>
                <w:szCs w:val="18"/>
              </w:rPr>
              <w:tab/>
              <w:t>VARCHAR, -- the resource type</w:t>
            </w:r>
          </w:p>
          <w:p w14:paraId="6C908EDA"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subtype </w:t>
            </w:r>
            <w:r w:rsidRPr="009770D1">
              <w:rPr>
                <w:rFonts w:asciiTheme="majorHAnsi" w:hAnsiTheme="majorHAnsi"/>
                <w:sz w:val="20"/>
                <w:szCs w:val="18"/>
              </w:rPr>
              <w:tab/>
            </w:r>
            <w:r w:rsidRPr="009770D1">
              <w:rPr>
                <w:rFonts w:asciiTheme="majorHAnsi" w:hAnsiTheme="majorHAnsi"/>
                <w:sz w:val="20"/>
                <w:szCs w:val="18"/>
              </w:rPr>
              <w:tab/>
              <w:t>VARCHAR, -- the resource sub type</w:t>
            </w:r>
          </w:p>
          <w:p w14:paraId="00C53976"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enabled </w:t>
            </w:r>
            <w:r w:rsidRPr="009770D1">
              <w:rPr>
                <w:rFonts w:asciiTheme="majorHAnsi" w:hAnsiTheme="majorHAnsi"/>
                <w:sz w:val="20"/>
                <w:szCs w:val="18"/>
              </w:rPr>
              <w:tab/>
            </w:r>
            <w:r w:rsidRPr="009770D1">
              <w:rPr>
                <w:rFonts w:asciiTheme="majorHAnsi" w:hAnsiTheme="majorHAnsi"/>
                <w:sz w:val="20"/>
                <w:szCs w:val="18"/>
              </w:rPr>
              <w:tab/>
              <w:t>BIT, -- resource enabled or not</w:t>
            </w:r>
          </w:p>
          <w:p w14:paraId="293A0583"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dsID </w:t>
            </w:r>
            <w:r w:rsidRPr="009770D1">
              <w:rPr>
                <w:rFonts w:asciiTheme="majorHAnsi" w:hAnsiTheme="majorHAnsi"/>
                <w:sz w:val="20"/>
                <w:szCs w:val="18"/>
              </w:rPr>
              <w:tab/>
            </w:r>
            <w:r w:rsidRPr="009770D1">
              <w:rPr>
                <w:rFonts w:asciiTheme="majorHAnsi" w:hAnsiTheme="majorHAnsi"/>
                <w:sz w:val="20"/>
                <w:szCs w:val="18"/>
              </w:rPr>
              <w:tab/>
              <w:t>INTEGER -- data source id</w:t>
            </w:r>
          </w:p>
          <w:p w14:paraId="31F23B6C"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dsResName</w:t>
            </w:r>
            <w:r w:rsidRPr="009770D1">
              <w:rPr>
                <w:rFonts w:asciiTheme="majorHAnsi" w:hAnsiTheme="majorHAnsi"/>
                <w:sz w:val="20"/>
                <w:szCs w:val="18"/>
              </w:rPr>
              <w:tab/>
              <w:t>VARCHAR, -- data source name</w:t>
            </w:r>
          </w:p>
          <w:p w14:paraId="34DE727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dsResPath</w:t>
            </w:r>
            <w:r w:rsidRPr="009770D1">
              <w:rPr>
                <w:rFonts w:asciiTheme="majorHAnsi" w:hAnsiTheme="majorHAnsi"/>
                <w:sz w:val="20"/>
                <w:szCs w:val="18"/>
              </w:rPr>
              <w:tab/>
              <w:t>TypeDefintions.pathType, -- resource path</w:t>
            </w:r>
          </w:p>
          <w:p w14:paraId="54DB1C3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dsResType</w:t>
            </w:r>
            <w:r w:rsidRPr="009770D1">
              <w:rPr>
                <w:rFonts w:asciiTheme="majorHAnsi" w:hAnsiTheme="majorHAnsi"/>
                <w:sz w:val="20"/>
                <w:szCs w:val="18"/>
              </w:rPr>
              <w:tab/>
              <w:t>VARCHAR, -- data source type</w:t>
            </w:r>
          </w:p>
          <w:p w14:paraId="74D609EF"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dsResSubType</w:t>
            </w:r>
            <w:r w:rsidRPr="009770D1">
              <w:rPr>
                <w:rFonts w:asciiTheme="majorHAnsi" w:hAnsiTheme="majorHAnsi"/>
                <w:sz w:val="20"/>
                <w:szCs w:val="18"/>
              </w:rPr>
              <w:tab/>
              <w:t>VARCHAR, -- data source sub type</w:t>
            </w:r>
          </w:p>
          <w:p w14:paraId="524814E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dsEnabled</w:t>
            </w:r>
            <w:r w:rsidRPr="009770D1">
              <w:rPr>
                <w:rFonts w:asciiTheme="majorHAnsi" w:hAnsiTheme="majorHAnsi"/>
                <w:sz w:val="20"/>
                <w:szCs w:val="18"/>
              </w:rPr>
              <w:tab/>
              <w:t>BIT, -- data source enabled or not</w:t>
            </w:r>
          </w:p>
          <w:p w14:paraId="3256BE2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dsChildCount</w:t>
            </w:r>
            <w:r w:rsidRPr="009770D1">
              <w:rPr>
                <w:rFonts w:asciiTheme="majorHAnsi" w:hAnsiTheme="majorHAnsi"/>
                <w:sz w:val="20"/>
                <w:szCs w:val="18"/>
              </w:rPr>
              <w:tab/>
              <w:t xml:space="preserve">INTEGER -- number of children </w:t>
            </w:r>
          </w:p>
          <w:p w14:paraId="44C9CF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0D176E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7C0991E3" w14:textId="77777777" w:rsidR="002A6853" w:rsidRDefault="002A6853" w:rsidP="002A6853">
      <w:pPr>
        <w:pStyle w:val="CS-Bodytext"/>
        <w:spacing w:before="240" w:after="120"/>
        <w:ind w:right="14"/>
      </w:pPr>
      <w:r>
        <w:lastRenderedPageBreak/>
        <w:t>Example:</w:t>
      </w:r>
    </w:p>
    <w:p w14:paraId="162E9C9D" w14:textId="77777777" w:rsidR="002A6853" w:rsidRPr="0005010F" w:rsidRDefault="002A6853" w:rsidP="002A6853">
      <w:pPr>
        <w:pStyle w:val="CS-Bodytext"/>
        <w:spacing w:before="240" w:after="120"/>
        <w:ind w:right="14"/>
        <w:rPr>
          <w:sz w:val="18"/>
          <w:szCs w:val="18"/>
        </w:rPr>
      </w:pPr>
      <w:r w:rsidRPr="0005010F">
        <w:rPr>
          <w:sz w:val="18"/>
          <w:szCs w:val="18"/>
        </w:rPr>
        <w:t>id,parentId,treeType,resDepth,resName,resPath,resType,</w:t>
      </w:r>
      <w:r>
        <w:rPr>
          <w:sz w:val="18"/>
          <w:szCs w:val="18"/>
        </w:rPr>
        <w:pgNum/>
      </w:r>
      <w:r>
        <w:rPr>
          <w:sz w:val="18"/>
          <w:szCs w:val="18"/>
        </w:rPr>
        <w:t>eparat</w:t>
      </w:r>
    </w:p>
    <w:p w14:paraId="153B0349" w14:textId="77777777" w:rsidR="002A6853" w:rsidRPr="0005010F" w:rsidRDefault="002A6853" w:rsidP="002A6853">
      <w:pPr>
        <w:pStyle w:val="CS-Bodytext"/>
        <w:spacing w:before="240" w:after="120"/>
        <w:ind w:right="14"/>
        <w:rPr>
          <w:sz w:val="18"/>
          <w:szCs w:val="18"/>
        </w:rPr>
      </w:pPr>
      <w:r w:rsidRPr="0005010F">
        <w:rPr>
          <w:sz w:val="18"/>
          <w:szCs w:val="18"/>
        </w:rPr>
        <w:t>0,[NULL],Parent,0,ViewSupplier,/shared/examples/ViewSupplier,TABLE,SQL_TABLE</w:t>
      </w:r>
    </w:p>
    <w:p w14:paraId="13F9CF9B" w14:textId="77777777" w:rsidR="002A6853" w:rsidRPr="0005010F" w:rsidRDefault="002A6853" w:rsidP="002A6853">
      <w:pPr>
        <w:pStyle w:val="CS-Bodytext"/>
        <w:spacing w:before="240" w:after="120"/>
        <w:ind w:right="14"/>
        <w:rPr>
          <w:sz w:val="18"/>
          <w:szCs w:val="18"/>
        </w:rPr>
      </w:pPr>
      <w:r w:rsidRPr="0005010F">
        <w:rPr>
          <w:sz w:val="18"/>
          <w:szCs w:val="18"/>
        </w:rPr>
        <w:t>1,0,Child,1,inventorytransactions,/shared/examples/ds_inventory/inventorytransactions,TABLE,DATABASE_TABLE</w:t>
      </w:r>
    </w:p>
    <w:p w14:paraId="719E16BE" w14:textId="77777777" w:rsidR="002A6853" w:rsidRPr="0005010F" w:rsidRDefault="002A6853" w:rsidP="002A6853">
      <w:pPr>
        <w:pStyle w:val="CS-Bodytext"/>
        <w:spacing w:before="240" w:after="120"/>
        <w:ind w:right="14"/>
        <w:rPr>
          <w:sz w:val="18"/>
          <w:szCs w:val="18"/>
        </w:rPr>
      </w:pPr>
      <w:r w:rsidRPr="0005010F">
        <w:rPr>
          <w:sz w:val="18"/>
          <w:szCs w:val="18"/>
        </w:rPr>
        <w:t>2,0,Child,1,purchaseorders,/shared/examples/ds_inventory/purchaseorders,TABLE,DATABASE_TABLE</w:t>
      </w:r>
    </w:p>
    <w:p w14:paraId="58DB6205" w14:textId="77777777" w:rsidR="002A6853" w:rsidRDefault="002A6853" w:rsidP="002A6853">
      <w:pPr>
        <w:pStyle w:val="CS-Bodytext"/>
        <w:spacing w:before="240" w:after="120"/>
        <w:ind w:right="14"/>
        <w:rPr>
          <w:sz w:val="18"/>
          <w:szCs w:val="18"/>
        </w:rPr>
      </w:pPr>
      <w:r w:rsidRPr="0005010F">
        <w:rPr>
          <w:sz w:val="18"/>
          <w:szCs w:val="18"/>
        </w:rPr>
        <w:t>3,0,Child,1,suppliers,/shared/examples/ds_inventory/suppliers,TABLE,DATABASE_TABLE</w:t>
      </w:r>
    </w:p>
    <w:p w14:paraId="734C4257" w14:textId="77777777" w:rsidR="002A6853" w:rsidRPr="001C0B05" w:rsidRDefault="002A6853" w:rsidP="00BF2204">
      <w:pPr>
        <w:pStyle w:val="Heading2"/>
      </w:pPr>
      <w:bookmarkStart w:id="249" w:name="_Toc362605247"/>
      <w:bookmarkStart w:id="250" w:name="_Toc386358920"/>
      <w:bookmarkStart w:id="251" w:name="_Toc483578323"/>
      <w:bookmarkStart w:id="252" w:name="_Toc501642823"/>
      <w:r w:rsidRPr="001C0B05">
        <w:t>Display Scripts: Display Resource Tree</w:t>
      </w:r>
      <w:bookmarkEnd w:id="249"/>
      <w:bookmarkEnd w:id="250"/>
      <w:bookmarkEnd w:id="251"/>
      <w:bookmarkEnd w:id="252"/>
    </w:p>
    <w:p w14:paraId="4F99EC5B" w14:textId="550D66DA" w:rsidR="002A6853" w:rsidRPr="00163261" w:rsidRDefault="002A6853" w:rsidP="00755B80">
      <w:pPr>
        <w:pStyle w:val="CS-Bodytext"/>
        <w:numPr>
          <w:ilvl w:val="0"/>
          <w:numId w:val="49"/>
        </w:numPr>
        <w:spacing w:before="240" w:after="120"/>
        <w:ind w:right="14"/>
        <w:rPr>
          <w:rFonts w:cs="Arial"/>
        </w:rPr>
      </w:pPr>
      <w:bookmarkStart w:id="253" w:name="_Toc362605248"/>
      <w:bookmarkStart w:id="254" w:name="_Toc386358921"/>
      <w:bookmarkStart w:id="255" w:name="_Toc483578324"/>
      <w:bookmarkStart w:id="256" w:name="_Toc501642824"/>
      <w:r w:rsidRPr="00163261">
        <w:rPr>
          <w:rStyle w:val="Heading3Char"/>
        </w:rPr>
        <w:t>displayResourceTree</w:t>
      </w:r>
      <w:bookmarkEnd w:id="253"/>
      <w:bookmarkEnd w:id="254"/>
      <w:bookmarkEnd w:id="255"/>
      <w:bookmarkEnd w:id="256"/>
      <w:r w:rsidRPr="00163261">
        <w:rPr>
          <w:rFonts w:cs="Arial"/>
          <w:b/>
        </w:rPr>
        <w:t xml:space="preserve"> – </w:t>
      </w:r>
      <w:r w:rsidRPr="00163261">
        <w:rPr>
          <w:rFonts w:cs="Arial"/>
        </w:rPr>
        <w:t>Display all the resources that reside within a particular folder container.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49EB019B" w14:textId="77777777" w:rsidTr="002A6853">
        <w:trPr>
          <w:tblHeader/>
        </w:trPr>
        <w:tc>
          <w:tcPr>
            <w:tcW w:w="1442" w:type="dxa"/>
            <w:shd w:val="clear" w:color="auto" w:fill="B3B3B3"/>
          </w:tcPr>
          <w:p w14:paraId="5F0D36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18F0A5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6304CAF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19F34BC" w14:textId="77777777" w:rsidTr="002A6853">
        <w:trPr>
          <w:trHeight w:val="260"/>
        </w:trPr>
        <w:tc>
          <w:tcPr>
            <w:tcW w:w="1442" w:type="dxa"/>
          </w:tcPr>
          <w:p w14:paraId="57A96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7EE2C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54" w:type="dxa"/>
          </w:tcPr>
          <w:p w14:paraId="273E7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46535EBD" w14:textId="77777777" w:rsidTr="002A6853">
        <w:tc>
          <w:tcPr>
            <w:tcW w:w="1442" w:type="dxa"/>
          </w:tcPr>
          <w:p w14:paraId="73B6E3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460" w:type="dxa"/>
          </w:tcPr>
          <w:p w14:paraId="4A441DC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3236D32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7C4E542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ResourcePath</w:t>
            </w:r>
            <w:r w:rsidRPr="009770D1">
              <w:rPr>
                <w:rFonts w:asciiTheme="majorHAnsi" w:hAnsiTheme="majorHAnsi"/>
                <w:sz w:val="20"/>
                <w:szCs w:val="18"/>
              </w:rPr>
              <w:tab/>
              <w:t>TypeDefinitions.pathType, - resource path</w:t>
            </w:r>
          </w:p>
          <w:p w14:paraId="6400559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7BE00C1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5D3DD6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2861AD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7665726" w14:textId="77777777" w:rsidR="002A6853" w:rsidRPr="002C5ACD" w:rsidRDefault="002A6853" w:rsidP="002A6853">
      <w:pPr>
        <w:pStyle w:val="CS-Bodytext"/>
        <w:spacing w:before="240" w:after="120"/>
        <w:ind w:right="14"/>
        <w:rPr>
          <w:sz w:val="16"/>
          <w:szCs w:val="16"/>
        </w:rPr>
      </w:pPr>
      <w:r w:rsidRPr="002C5ACD">
        <w:rPr>
          <w:sz w:val="16"/>
          <w:szCs w:val="16"/>
        </w:rPr>
        <w:t>ResourceName,ResourcePath,ResourceType,ResourceSubType</w:t>
      </w:r>
    </w:p>
    <w:p w14:paraId="7C2A0226" w14:textId="77777777" w:rsidR="002A6853" w:rsidRPr="002C5ACD" w:rsidRDefault="002A6853" w:rsidP="002A6853">
      <w:pPr>
        <w:pStyle w:val="CS-Bodytext"/>
        <w:spacing w:before="240" w:after="120"/>
        <w:ind w:right="14"/>
        <w:rPr>
          <w:sz w:val="16"/>
          <w:szCs w:val="16"/>
        </w:rPr>
      </w:pPr>
      <w:r w:rsidRPr="002C5ACD">
        <w:rPr>
          <w:sz w:val="16"/>
          <w:szCs w:val="16"/>
        </w:rPr>
        <w:t>CompositeView,/shared/examples/CompositeView,TABLE,SQL_TABLE</w:t>
      </w:r>
    </w:p>
    <w:p w14:paraId="72A17898" w14:textId="77777777" w:rsidR="002A6853" w:rsidRPr="002C5ACD" w:rsidRDefault="002A6853" w:rsidP="002A6853">
      <w:pPr>
        <w:pStyle w:val="CS-Bodytext"/>
        <w:spacing w:before="240" w:after="120"/>
        <w:ind w:right="14"/>
        <w:rPr>
          <w:sz w:val="16"/>
          <w:szCs w:val="16"/>
        </w:rPr>
      </w:pPr>
      <w:r w:rsidRPr="002C5ACD">
        <w:rPr>
          <w:sz w:val="16"/>
          <w:szCs w:val="16"/>
        </w:rPr>
        <w:t>InventoryTransactions,/shared/examples/InventoryTransactions,DEFINITION_SET,XML_SCHEMA_DEFINITION_SET</w:t>
      </w:r>
    </w:p>
    <w:p w14:paraId="379C44BF" w14:textId="77777777" w:rsidR="002A6853" w:rsidRPr="002C5ACD" w:rsidRDefault="002A6853" w:rsidP="002A6853">
      <w:pPr>
        <w:pStyle w:val="CS-Bodytext"/>
        <w:spacing w:before="240" w:after="120"/>
        <w:ind w:right="14"/>
        <w:rPr>
          <w:sz w:val="16"/>
          <w:szCs w:val="16"/>
        </w:rPr>
      </w:pPr>
      <w:r w:rsidRPr="002C5ACD">
        <w:rPr>
          <w:sz w:val="16"/>
          <w:szCs w:val="16"/>
        </w:rPr>
        <w:t>LookupProduct,/shared/examples/LookupProduct,PROCEDURE,SQL_SCRIPT_PROCEDURE</w:t>
      </w:r>
    </w:p>
    <w:p w14:paraId="01063206" w14:textId="77777777" w:rsidR="002A6853" w:rsidRPr="002C5ACD" w:rsidRDefault="002A6853" w:rsidP="002A6853">
      <w:pPr>
        <w:pStyle w:val="CS-Bodytext"/>
        <w:spacing w:before="240" w:after="120"/>
        <w:ind w:right="14"/>
        <w:rPr>
          <w:sz w:val="16"/>
          <w:szCs w:val="16"/>
        </w:rPr>
      </w:pPr>
      <w:r w:rsidRPr="002C5ACD">
        <w:rPr>
          <w:sz w:val="16"/>
          <w:szCs w:val="16"/>
        </w:rPr>
        <w:t>ViewOrder,/shared/examples/ViewOrder,TABLE,SQL_TABLE</w:t>
      </w:r>
    </w:p>
    <w:p w14:paraId="65B9D377" w14:textId="77777777" w:rsidR="002A6853" w:rsidRPr="002C5ACD" w:rsidRDefault="002A6853" w:rsidP="002A6853">
      <w:pPr>
        <w:pStyle w:val="CS-Bodytext"/>
        <w:spacing w:before="240" w:after="120"/>
        <w:ind w:right="14"/>
        <w:rPr>
          <w:sz w:val="16"/>
          <w:szCs w:val="16"/>
        </w:rPr>
      </w:pPr>
      <w:r w:rsidRPr="002C5ACD">
        <w:rPr>
          <w:sz w:val="16"/>
          <w:szCs w:val="16"/>
        </w:rPr>
        <w:t>ViewSales,/shared/examples/ViewSales,TABLE,SQL_TABLE</w:t>
      </w:r>
    </w:p>
    <w:p w14:paraId="24F25A6B" w14:textId="77777777" w:rsidR="002A6853" w:rsidRPr="002C5ACD" w:rsidRDefault="002A6853" w:rsidP="002A6853">
      <w:pPr>
        <w:pStyle w:val="CS-Bodytext"/>
        <w:spacing w:before="240" w:after="120"/>
        <w:ind w:right="14"/>
        <w:rPr>
          <w:sz w:val="16"/>
          <w:szCs w:val="16"/>
        </w:rPr>
      </w:pPr>
      <w:r w:rsidRPr="002C5ACD">
        <w:rPr>
          <w:sz w:val="16"/>
          <w:szCs w:val="16"/>
        </w:rPr>
        <w:t>ViewSupplier,/shared/examples/ViewSupplier,TABLE,SQL_TABLE</w:t>
      </w:r>
    </w:p>
    <w:p w14:paraId="0083862E" w14:textId="77777777" w:rsidR="002A6853" w:rsidRPr="002C5ACD" w:rsidRDefault="002A6853" w:rsidP="002A6853">
      <w:pPr>
        <w:pStyle w:val="CS-Bodytext"/>
        <w:spacing w:before="240" w:after="120"/>
        <w:ind w:right="14"/>
        <w:rPr>
          <w:sz w:val="16"/>
          <w:szCs w:val="16"/>
        </w:rPr>
      </w:pPr>
      <w:r w:rsidRPr="002C5ACD">
        <w:rPr>
          <w:sz w:val="16"/>
          <w:szCs w:val="16"/>
        </w:rPr>
        <w:t>ds_XML,/shared/examples/ds_XML,DATA_SOURCE,XML_FILE_DATA_SOURCE</w:t>
      </w:r>
    </w:p>
    <w:p w14:paraId="50BF34E1" w14:textId="77777777" w:rsidR="002A6853" w:rsidRPr="002C5ACD" w:rsidRDefault="002A6853" w:rsidP="002A6853">
      <w:pPr>
        <w:pStyle w:val="CS-Bodytext"/>
        <w:spacing w:before="240" w:after="120"/>
        <w:ind w:right="14"/>
        <w:rPr>
          <w:sz w:val="16"/>
          <w:szCs w:val="16"/>
        </w:rPr>
      </w:pPr>
      <w:r w:rsidRPr="002C5ACD">
        <w:rPr>
          <w:sz w:val="16"/>
          <w:szCs w:val="16"/>
        </w:rPr>
        <w:t>ds_inventory,/shared/examples/ds_inventory,DATA_SOURCE,RELATIONAL_DATA_SOURCE</w:t>
      </w:r>
    </w:p>
    <w:p w14:paraId="525C6EFC" w14:textId="77777777" w:rsidR="002A6853" w:rsidRPr="002C5ACD" w:rsidRDefault="002A6853" w:rsidP="002A6853">
      <w:pPr>
        <w:pStyle w:val="CS-Bodytext"/>
        <w:spacing w:before="240" w:after="120"/>
        <w:ind w:right="14"/>
        <w:rPr>
          <w:sz w:val="16"/>
          <w:szCs w:val="16"/>
        </w:rPr>
      </w:pPr>
      <w:r w:rsidRPr="002C5ACD">
        <w:rPr>
          <w:sz w:val="16"/>
          <w:szCs w:val="16"/>
        </w:rPr>
        <w:t>ds_orders,/shared/examples/ds_orders,DATA_SOURCE,RELATIONAL_DATA_SOURCE</w:t>
      </w:r>
    </w:p>
    <w:p w14:paraId="3F1A9748" w14:textId="77777777" w:rsidR="002A6853" w:rsidRPr="002C5ACD" w:rsidRDefault="002A6853" w:rsidP="002A6853">
      <w:pPr>
        <w:pStyle w:val="CS-Bodytext"/>
        <w:spacing w:before="240" w:after="120"/>
        <w:ind w:right="14"/>
        <w:rPr>
          <w:sz w:val="16"/>
          <w:szCs w:val="16"/>
        </w:rPr>
      </w:pPr>
      <w:r w:rsidRPr="002C5ACD">
        <w:rPr>
          <w:sz w:val="16"/>
          <w:szCs w:val="16"/>
        </w:rPr>
        <w:t>getInventoryTransactions,/shared/examples/getInventoryTransactions,PROCEDURE,XQUERY_TRANSFORM_PROCEDURE</w:t>
      </w:r>
    </w:p>
    <w:p w14:paraId="7A2A87E9" w14:textId="77777777" w:rsidR="002A6853" w:rsidRDefault="002A6853" w:rsidP="002A6853">
      <w:pPr>
        <w:pStyle w:val="CS-Bodytext"/>
        <w:spacing w:before="240" w:after="120"/>
        <w:ind w:right="14"/>
        <w:rPr>
          <w:sz w:val="16"/>
          <w:szCs w:val="16"/>
        </w:rPr>
      </w:pPr>
      <w:r w:rsidRPr="002C5ACD">
        <w:rPr>
          <w:sz w:val="16"/>
          <w:szCs w:val="16"/>
        </w:rPr>
        <w:t>productCatalog_Transformation,/shared/examples/productCatalog_Transformation,PROCEDURE,XSLT_TRANSFORM_PROCEDURE</w:t>
      </w:r>
    </w:p>
    <w:p w14:paraId="4CACDEEB" w14:textId="77777777" w:rsidR="002A6853" w:rsidRPr="001C0B05" w:rsidRDefault="002A6853" w:rsidP="00BF2204">
      <w:pPr>
        <w:pStyle w:val="Heading2"/>
      </w:pPr>
      <w:bookmarkStart w:id="257" w:name="_Toc362605249"/>
      <w:bookmarkStart w:id="258" w:name="_Toc386358922"/>
      <w:bookmarkStart w:id="259" w:name="_Toc483578325"/>
      <w:bookmarkStart w:id="260" w:name="_Toc501642825"/>
      <w:r w:rsidRPr="001C0B05">
        <w:t>Display Scripts: Search Resource Tree</w:t>
      </w:r>
      <w:bookmarkEnd w:id="257"/>
      <w:bookmarkEnd w:id="258"/>
      <w:bookmarkEnd w:id="259"/>
      <w:bookmarkEnd w:id="260"/>
    </w:p>
    <w:p w14:paraId="1EF0BF28" w14:textId="39220FB7" w:rsidR="002A6853" w:rsidRPr="00163261" w:rsidRDefault="002A6853" w:rsidP="00755B80">
      <w:pPr>
        <w:pStyle w:val="CS-Bodytext"/>
        <w:numPr>
          <w:ilvl w:val="0"/>
          <w:numId w:val="49"/>
        </w:numPr>
        <w:spacing w:before="240" w:after="120"/>
        <w:ind w:right="14"/>
        <w:rPr>
          <w:rFonts w:cs="Arial"/>
        </w:rPr>
      </w:pPr>
      <w:bookmarkStart w:id="261" w:name="_Toc362605250"/>
      <w:bookmarkStart w:id="262" w:name="_Toc386358923"/>
      <w:bookmarkStart w:id="263" w:name="_Toc483578326"/>
      <w:bookmarkStart w:id="264" w:name="_Toc501642826"/>
      <w:r w:rsidRPr="00163261">
        <w:rPr>
          <w:rStyle w:val="Heading3Char"/>
        </w:rPr>
        <w:t>searchResourceTree</w:t>
      </w:r>
      <w:bookmarkEnd w:id="261"/>
      <w:bookmarkEnd w:id="262"/>
      <w:bookmarkEnd w:id="263"/>
      <w:bookmarkEnd w:id="264"/>
      <w:r w:rsidRPr="00163261">
        <w:rPr>
          <w:rFonts w:cs="Arial"/>
          <w:b/>
        </w:rPr>
        <w:t xml:space="preserve"> – </w:t>
      </w:r>
      <w:r w:rsidRPr="00163261">
        <w:rPr>
          <w:rFonts w:cs="Arial"/>
        </w:rPr>
        <w:t>Search the resource tree as per the passed in ResourcePath for the passed in ResourceName.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5307"/>
        <w:gridCol w:w="1942"/>
      </w:tblGrid>
      <w:tr w:rsidR="002A6853" w:rsidRPr="009770D1" w14:paraId="0CE9C8E7" w14:textId="77777777" w:rsidTr="002A6853">
        <w:trPr>
          <w:tblHeader/>
        </w:trPr>
        <w:tc>
          <w:tcPr>
            <w:tcW w:w="1420" w:type="dxa"/>
            <w:shd w:val="clear" w:color="auto" w:fill="B3B3B3"/>
          </w:tcPr>
          <w:p w14:paraId="14E216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7" w:type="dxa"/>
            <w:shd w:val="clear" w:color="auto" w:fill="B3B3B3"/>
          </w:tcPr>
          <w:p w14:paraId="40891C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2" w:type="dxa"/>
            <w:shd w:val="clear" w:color="auto" w:fill="B3B3B3"/>
          </w:tcPr>
          <w:p w14:paraId="671E35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04393E6" w14:textId="77777777" w:rsidTr="002A6853">
        <w:tc>
          <w:tcPr>
            <w:tcW w:w="1420" w:type="dxa"/>
          </w:tcPr>
          <w:p w14:paraId="7FCCEE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73D65CE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42" w:type="dxa"/>
          </w:tcPr>
          <w:p w14:paraId="01B678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3D6FE503" w14:textId="77777777" w:rsidTr="002A6853">
        <w:tc>
          <w:tcPr>
            <w:tcW w:w="1420" w:type="dxa"/>
          </w:tcPr>
          <w:p w14:paraId="4B8DCE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A2C5D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resourceName</w:t>
            </w:r>
            <w:r w:rsidRPr="009770D1">
              <w:rPr>
                <w:rFonts w:asciiTheme="majorHAnsi" w:hAnsiTheme="majorHAnsi"/>
                <w:sz w:val="20"/>
              </w:rPr>
              <w:t xml:space="preserve"> – CIS resource name or wild card search.</w:t>
            </w:r>
          </w:p>
        </w:tc>
        <w:tc>
          <w:tcPr>
            <w:tcW w:w="1942" w:type="dxa"/>
          </w:tcPr>
          <w:p w14:paraId="3314BB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11438A82" w14:textId="77777777" w:rsidTr="002A6853">
        <w:tc>
          <w:tcPr>
            <w:tcW w:w="1420" w:type="dxa"/>
          </w:tcPr>
          <w:p w14:paraId="08B17A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BC02A9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ignoreCase</w:t>
            </w:r>
            <w:r w:rsidRPr="009770D1">
              <w:rPr>
                <w:rFonts w:asciiTheme="majorHAnsi" w:hAnsiTheme="majorHAnsi"/>
                <w:sz w:val="20"/>
              </w:rPr>
              <w:t xml:space="preserve"> – Y/T=ignore case. Match on any case</w:t>
            </w:r>
          </w:p>
          <w:p w14:paraId="362DC3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ab/>
              <w:t>N/F/NULL=exact match. Do not ignore case.</w:t>
            </w:r>
          </w:p>
        </w:tc>
        <w:tc>
          <w:tcPr>
            <w:tcW w:w="1942" w:type="dxa"/>
          </w:tcPr>
          <w:p w14:paraId="14AB78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3FD50F49" w14:textId="77777777" w:rsidTr="002A6853">
        <w:tc>
          <w:tcPr>
            <w:tcW w:w="1420" w:type="dxa"/>
          </w:tcPr>
          <w:p w14:paraId="672558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7" w:type="dxa"/>
          </w:tcPr>
          <w:p w14:paraId="1EB82E0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1AC995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426C139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lastRenderedPageBreak/>
              <w:t>ResourcePath</w:t>
            </w:r>
            <w:r w:rsidRPr="009770D1">
              <w:rPr>
                <w:rFonts w:asciiTheme="majorHAnsi" w:hAnsiTheme="majorHAnsi"/>
                <w:sz w:val="20"/>
                <w:szCs w:val="18"/>
              </w:rPr>
              <w:tab/>
              <w:t>TypeDefinitions.pathType, - resource path</w:t>
            </w:r>
          </w:p>
          <w:p w14:paraId="473895EB"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60DC413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7CBDF9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42" w:type="dxa"/>
          </w:tcPr>
          <w:p w14:paraId="1F169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BB82874" w14:textId="77777777" w:rsidR="002A6853" w:rsidRPr="001C0B05" w:rsidRDefault="002A6853" w:rsidP="00BF2204">
      <w:pPr>
        <w:pStyle w:val="Heading2"/>
      </w:pPr>
      <w:bookmarkStart w:id="265" w:name="_Toc362605251"/>
      <w:bookmarkStart w:id="266" w:name="_Toc386358924"/>
      <w:bookmarkStart w:id="267" w:name="_Toc483578327"/>
      <w:bookmarkStart w:id="268" w:name="_Toc501642827"/>
      <w:r w:rsidRPr="001C0B05">
        <w:lastRenderedPageBreak/>
        <w:t>View Generation: Generate Composite Database Published Resources</w:t>
      </w:r>
      <w:bookmarkEnd w:id="265"/>
      <w:bookmarkEnd w:id="266"/>
      <w:bookmarkEnd w:id="267"/>
      <w:bookmarkEnd w:id="268"/>
    </w:p>
    <w:p w14:paraId="12F4C82E" w14:textId="78F42B09" w:rsidR="002A6853" w:rsidRPr="00163261" w:rsidRDefault="002A6853" w:rsidP="00755B80">
      <w:pPr>
        <w:pStyle w:val="CS-Bodytext"/>
        <w:numPr>
          <w:ilvl w:val="0"/>
          <w:numId w:val="49"/>
        </w:numPr>
        <w:rPr>
          <w:rFonts w:cs="Arial"/>
        </w:rPr>
      </w:pPr>
      <w:bookmarkStart w:id="269" w:name="_View_Generation:_Generate_6"/>
      <w:bookmarkStart w:id="270" w:name="_Toc362605252"/>
      <w:bookmarkStart w:id="271" w:name="_Toc386358925"/>
      <w:bookmarkStart w:id="272" w:name="_Toc483578328"/>
      <w:bookmarkStart w:id="273" w:name="_Toc501642828"/>
      <w:bookmarkEnd w:id="269"/>
      <w:r w:rsidRPr="00163261">
        <w:rPr>
          <w:rStyle w:val="Heading3Char"/>
        </w:rPr>
        <w:t>generatePublishedResource</w:t>
      </w:r>
      <w:bookmarkEnd w:id="270"/>
      <w:bookmarkEnd w:id="271"/>
      <w:bookmarkEnd w:id="272"/>
      <w:bookmarkEnd w:id="273"/>
      <w:r w:rsidRPr="00163261">
        <w:rPr>
          <w:rFonts w:cs="Arial"/>
          <w:b/>
        </w:rPr>
        <w:t xml:space="preserve"> – </w:t>
      </w:r>
      <w:r w:rsidRPr="00163261">
        <w:rPr>
          <w:rFonts w:cs="Arial"/>
        </w:rPr>
        <w:t>This procedure is used for generating LINKS into the Composite Database.   An entire source folder in CIS can be searched for views to publish to a Composite data source or the specific source View or Procedure to publish to a Composite data source.  Procedure resources may also be published.  The database path including the database name, catalogs and schemas must already be created or this method will throw an exception.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105DB87C" w14:textId="77777777" w:rsidTr="002A6853">
        <w:trPr>
          <w:tblHeader/>
        </w:trPr>
        <w:tc>
          <w:tcPr>
            <w:tcW w:w="1188" w:type="dxa"/>
            <w:shd w:val="clear" w:color="auto" w:fill="B3B3B3"/>
          </w:tcPr>
          <w:p w14:paraId="53B03EB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B61C5B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0EA1CB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6007EB4" w14:textId="77777777" w:rsidTr="002A6853">
        <w:trPr>
          <w:trHeight w:val="260"/>
        </w:trPr>
        <w:tc>
          <w:tcPr>
            <w:tcW w:w="1188" w:type="dxa"/>
            <w:shd w:val="clear" w:color="auto" w:fill="B6DDE8"/>
          </w:tcPr>
          <w:p w14:paraId="767B3281"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6F4D675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78149FF" w14:textId="77777777" w:rsidR="002A6853" w:rsidRPr="009770D1" w:rsidRDefault="002A6853" w:rsidP="002A6853">
            <w:pPr>
              <w:spacing w:after="120"/>
              <w:rPr>
                <w:rFonts w:asciiTheme="majorHAnsi" w:hAnsiTheme="majorHAnsi"/>
                <w:sz w:val="20"/>
              </w:rPr>
            </w:pPr>
          </w:p>
        </w:tc>
      </w:tr>
      <w:tr w:rsidR="002A6853" w:rsidRPr="009770D1" w14:paraId="2A7FBDDE" w14:textId="77777777" w:rsidTr="002A6853">
        <w:trPr>
          <w:trHeight w:val="260"/>
        </w:trPr>
        <w:tc>
          <w:tcPr>
            <w:tcW w:w="1188" w:type="dxa"/>
          </w:tcPr>
          <w:p w14:paraId="5C0962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0D3C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E6395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032AD20"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3287B6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2 = print TABLE and COLUMN information to console window.  Do not print to the cursor result window.</w:t>
            </w:r>
          </w:p>
        </w:tc>
        <w:tc>
          <w:tcPr>
            <w:tcW w:w="1826" w:type="dxa"/>
          </w:tcPr>
          <w:p w14:paraId="731292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4B071D9" w14:textId="77777777" w:rsidTr="002A6853">
        <w:trPr>
          <w:trHeight w:val="260"/>
        </w:trPr>
        <w:tc>
          <w:tcPr>
            <w:tcW w:w="1188" w:type="dxa"/>
          </w:tcPr>
          <w:p w14:paraId="01A3B3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02C3A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3BCC701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CF57E9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106D6A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5E649B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C4DEE2" w14:textId="77777777" w:rsidTr="002A6853">
        <w:trPr>
          <w:trHeight w:val="260"/>
        </w:trPr>
        <w:tc>
          <w:tcPr>
            <w:tcW w:w="1188" w:type="dxa"/>
          </w:tcPr>
          <w:p w14:paraId="100C74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EA276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9F58995"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 xml:space="preserve">0 or null (default)=false=do not copy the annotation from </w:t>
            </w:r>
            <w:r w:rsidRPr="009770D1">
              <w:rPr>
                <w:rFonts w:asciiTheme="majorHAnsi" w:hAnsiTheme="majorHAnsi"/>
                <w:sz w:val="20"/>
              </w:rPr>
              <w:lastRenderedPageBreak/>
              <w:t>the target resource</w:t>
            </w:r>
          </w:p>
          <w:p w14:paraId="3BABEEB3"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DF10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3391D5D3" w14:textId="77777777" w:rsidR="002A6853" w:rsidRPr="009770D1" w:rsidRDefault="002A6853" w:rsidP="002A6853">
            <w:pPr>
              <w:ind w:firstLine="720"/>
              <w:rPr>
                <w:rFonts w:asciiTheme="majorHAnsi" w:hAnsiTheme="majorHAnsi"/>
                <w:sz w:val="20"/>
              </w:rPr>
            </w:pPr>
          </w:p>
        </w:tc>
      </w:tr>
      <w:tr w:rsidR="002A6853" w:rsidRPr="009770D1" w14:paraId="6F690F04" w14:textId="77777777" w:rsidTr="002A6853">
        <w:trPr>
          <w:trHeight w:val="260"/>
        </w:trPr>
        <w:tc>
          <w:tcPr>
            <w:tcW w:w="1188" w:type="dxa"/>
          </w:tcPr>
          <w:p w14:paraId="27A77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FC51F1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2846396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914F6E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4514853"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D505F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3CAA2AF" w14:textId="77777777" w:rsidTr="002A6853">
        <w:trPr>
          <w:trHeight w:val="260"/>
        </w:trPr>
        <w:tc>
          <w:tcPr>
            <w:tcW w:w="1188" w:type="dxa"/>
          </w:tcPr>
          <w:p w14:paraId="2C71FE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3A335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FD0CD6D"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8659E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74B3F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1283BA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F866A3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2A577F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0F7996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C5662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00EDB10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9AE1E5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67CF72B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7073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108149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E0B3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5C08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derivedFilterPath=orders</w:t>
            </w:r>
          </w:p>
          <w:p w14:paraId="05B948A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3024E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F643965" w14:textId="77777777" w:rsidTr="002A6853">
        <w:trPr>
          <w:trHeight w:val="260"/>
        </w:trPr>
        <w:tc>
          <w:tcPr>
            <w:tcW w:w="1188" w:type="dxa"/>
          </w:tcPr>
          <w:p w14:paraId="5FCFC7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12B0E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2BD2BE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ED7C87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732C64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1ECDF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73F09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865EB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9163110"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364F9F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43D774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B9EC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573F05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5BD9592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w:t>
            </w:r>
            <w:r w:rsidRPr="009770D1">
              <w:rPr>
                <w:rFonts w:asciiTheme="majorHAnsi" w:hAnsiTheme="majorHAnsi"/>
                <w:sz w:val="20"/>
              </w:rPr>
              <w:lastRenderedPageBreak/>
              <w:t xml:space="preserve">ConfigureStartingFolders per the layerType and groupId combination.  Depending on what path you have defined for the source designator for a layer type in the ConfigureStartingFolders will determine how much of a path you will need to specify in the filter.  </w:t>
            </w:r>
          </w:p>
          <w:p w14:paraId="3C3E3B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A8D0E1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0628E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FF81DC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C9BC7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F4E6DE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EDA24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1B1AC2C"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826EA2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57F1A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6DECC9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00A5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8E323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CE726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AC854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625203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69E8F7" w14:textId="77777777" w:rsidTr="002A6853">
        <w:trPr>
          <w:trHeight w:val="260"/>
        </w:trPr>
        <w:tc>
          <w:tcPr>
            <w:tcW w:w="1188" w:type="dxa"/>
          </w:tcPr>
          <w:p w14:paraId="42FADC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2CE2D66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54747F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to exclude.  This may be useful when a data source has </w:t>
            </w:r>
            <w:r w:rsidRPr="009770D1">
              <w:rPr>
                <w:rFonts w:asciiTheme="majorHAnsi" w:hAnsiTheme="majorHAnsi"/>
                <w:sz w:val="20"/>
              </w:rPr>
              <w:lastRenderedPageBreak/>
              <w:t>been moved and it's index or foreign keys</w:t>
            </w:r>
          </w:p>
          <w:p w14:paraId="6AA0AAD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0C5F6D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59B1A3A"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A49FC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F95314" w14:textId="77777777" w:rsidTr="002A6853">
        <w:trPr>
          <w:trHeight w:val="260"/>
        </w:trPr>
        <w:tc>
          <w:tcPr>
            <w:tcW w:w="1188" w:type="dxa"/>
            <w:shd w:val="clear" w:color="auto" w:fill="B6DDE8"/>
          </w:tcPr>
          <w:p w14:paraId="311B13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481" w:type="dxa"/>
            <w:gridSpan w:val="2"/>
            <w:shd w:val="clear" w:color="auto" w:fill="B6DDE8"/>
          </w:tcPr>
          <w:p w14:paraId="76C2A3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14C08E61" w14:textId="77777777" w:rsidTr="002A6853">
        <w:trPr>
          <w:trHeight w:val="260"/>
        </w:trPr>
        <w:tc>
          <w:tcPr>
            <w:tcW w:w="1188" w:type="dxa"/>
          </w:tcPr>
          <w:p w14:paraId="2EF4E6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43509F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1CC46B0" w14:textId="77777777" w:rsidR="002A6853" w:rsidRPr="009770D1" w:rsidRDefault="002A6853" w:rsidP="002A6853">
            <w:pPr>
              <w:spacing w:after="120"/>
              <w:rPr>
                <w:rFonts w:asciiTheme="majorHAnsi" w:hAnsiTheme="majorHAnsi"/>
                <w:sz w:val="20"/>
              </w:rPr>
            </w:pPr>
          </w:p>
        </w:tc>
      </w:tr>
      <w:tr w:rsidR="002A6853" w:rsidRPr="009770D1" w14:paraId="10F22383" w14:textId="77777777" w:rsidTr="002A6853">
        <w:trPr>
          <w:trHeight w:val="260"/>
        </w:trPr>
        <w:tc>
          <w:tcPr>
            <w:tcW w:w="1188" w:type="dxa"/>
          </w:tcPr>
          <w:p w14:paraId="3A22DA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63111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36D3E0D" w14:textId="77777777" w:rsidR="002A6853" w:rsidRPr="009770D1" w:rsidRDefault="002A6853" w:rsidP="002A6853">
            <w:pPr>
              <w:spacing w:after="120"/>
              <w:rPr>
                <w:rFonts w:asciiTheme="majorHAnsi" w:hAnsiTheme="majorHAnsi"/>
                <w:sz w:val="20"/>
              </w:rPr>
            </w:pPr>
          </w:p>
        </w:tc>
      </w:tr>
      <w:tr w:rsidR="002A6853" w:rsidRPr="009770D1" w14:paraId="30E49914" w14:textId="77777777" w:rsidTr="002A6853">
        <w:trPr>
          <w:trHeight w:val="260"/>
        </w:trPr>
        <w:tc>
          <w:tcPr>
            <w:tcW w:w="1188" w:type="dxa"/>
            <w:shd w:val="clear" w:color="auto" w:fill="B6DDE8"/>
          </w:tcPr>
          <w:p w14:paraId="344901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6FBFEC9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1FEF8032" w14:textId="77777777" w:rsidTr="002A6853">
        <w:trPr>
          <w:trHeight w:val="260"/>
        </w:trPr>
        <w:tc>
          <w:tcPr>
            <w:tcW w:w="1188" w:type="dxa"/>
          </w:tcPr>
          <w:p w14:paraId="4CD152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558031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6C7AB74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AD72F8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This is a filter that allows the user to only generate for a specific group or list of groups found in the ConfigureStartingFolders.</w:t>
            </w:r>
          </w:p>
          <w:p w14:paraId="6C4677F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66748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C942295" w14:textId="77777777" w:rsidTr="002A6853">
        <w:tc>
          <w:tcPr>
            <w:tcW w:w="1188" w:type="dxa"/>
          </w:tcPr>
          <w:p w14:paraId="4215B6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560D499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56CCD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A86D1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11BAF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E215C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0E8EB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2A67D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82C6A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0E45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D98F5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401DB7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F0AAA3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logicalStatus  VARCHAR, - the status for the usage of this column on input, when generateMode = ‘G’ possible values are:</w:t>
            </w:r>
          </w:p>
          <w:p w14:paraId="67302B9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3E05EBA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42DE8F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04F2544"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2755A43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B8A2F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F3D86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16592F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767489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DD01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29FF5E4F" w14:textId="77777777" w:rsidR="002A6853" w:rsidRPr="001C0B05" w:rsidRDefault="002A6853" w:rsidP="00BF2204">
      <w:pPr>
        <w:pStyle w:val="Heading2"/>
      </w:pPr>
      <w:bookmarkStart w:id="274" w:name="_Toc362605253"/>
      <w:bookmarkStart w:id="275" w:name="_Toc386358926"/>
      <w:bookmarkStart w:id="276" w:name="_Toc483578329"/>
      <w:bookmarkStart w:id="277" w:name="_Toc501642829"/>
      <w:r w:rsidRPr="001C0B05">
        <w:lastRenderedPageBreak/>
        <w:t>View Generation: Generate Cast Views</w:t>
      </w:r>
      <w:bookmarkEnd w:id="274"/>
      <w:bookmarkEnd w:id="275"/>
      <w:bookmarkEnd w:id="276"/>
      <w:bookmarkEnd w:id="277"/>
    </w:p>
    <w:p w14:paraId="44D1CEAC" w14:textId="1FD21C79" w:rsidR="002A6853" w:rsidRPr="00163261" w:rsidRDefault="002A6853" w:rsidP="00755B80">
      <w:pPr>
        <w:pStyle w:val="CS-Bodytext"/>
        <w:numPr>
          <w:ilvl w:val="0"/>
          <w:numId w:val="49"/>
        </w:numPr>
        <w:rPr>
          <w:rFonts w:cs="Arial"/>
        </w:rPr>
      </w:pPr>
      <w:bookmarkStart w:id="278" w:name="_Toc362605254"/>
      <w:bookmarkStart w:id="279" w:name="_Toc386358927"/>
      <w:bookmarkStart w:id="280" w:name="_Toc483578330"/>
      <w:bookmarkStart w:id="281" w:name="_Toc501642830"/>
      <w:r w:rsidRPr="00163261">
        <w:rPr>
          <w:rStyle w:val="Heading3Char"/>
        </w:rPr>
        <w:t>generateCastViews</w:t>
      </w:r>
      <w:bookmarkEnd w:id="278"/>
      <w:bookmarkEnd w:id="279"/>
      <w:bookmarkEnd w:id="280"/>
      <w:bookmarkEnd w:id="281"/>
      <w:r w:rsidRPr="00163261">
        <w:rPr>
          <w:rFonts w:cs="Arial"/>
          <w:b/>
        </w:rPr>
        <w:t xml:space="preserve"> – </w:t>
      </w:r>
      <w:r w:rsidRPr="00163261">
        <w:rPr>
          <w:rFonts w:cs="Arial"/>
        </w:rPr>
        <w:t>This procedure is used for generating views with cast statements.  Casting can be done at any layer within the best practices.  This procedure allows the user to specify the source folder or resource and target folder where the resource should be generated.  It does not rely on the ConfigureStartingFolders.</w:t>
      </w:r>
    </w:p>
    <w:p w14:paraId="3FF26B62" w14:textId="77777777" w:rsidR="002A6853" w:rsidRDefault="002A6853" w:rsidP="002A6853">
      <w:pPr>
        <w:pStyle w:val="CS-Bodytext"/>
        <w:ind w:left="360"/>
      </w:pPr>
      <w:r>
        <w:t>Combinations allowed:</w:t>
      </w:r>
    </w:p>
    <w:p w14:paraId="520E72B4" w14:textId="77777777" w:rsidR="002A6853" w:rsidRDefault="002A6853" w:rsidP="002A6853">
      <w:pPr>
        <w:pStyle w:val="CS-Bodytext"/>
      </w:pPr>
      <w:r>
        <w:tab/>
      </w:r>
      <w:r w:rsidRPr="00745C86">
        <w:rPr>
          <w:u w:val="single"/>
        </w:rPr>
        <w:t>sourceResource</w:t>
      </w:r>
      <w:r>
        <w:tab/>
      </w:r>
      <w:r>
        <w:sym w:font="Wingdings" w:char="F0E0"/>
      </w:r>
      <w:r>
        <w:tab/>
      </w:r>
      <w:r w:rsidRPr="00745C86">
        <w:rPr>
          <w:u w:val="single"/>
        </w:rPr>
        <w:t>targetResource</w:t>
      </w:r>
    </w:p>
    <w:p w14:paraId="0F535702" w14:textId="77777777" w:rsidR="002A6853" w:rsidRDefault="002A6853" w:rsidP="002A6853">
      <w:pPr>
        <w:pStyle w:val="CS-Bodytext"/>
        <w:ind w:left="720"/>
      </w:pPr>
      <w:r>
        <w:t xml:space="preserve">CONTAINER </w:t>
      </w:r>
      <w:r>
        <w:tab/>
      </w:r>
      <w:r>
        <w:tab/>
      </w:r>
      <w:r>
        <w:sym w:font="Wingdings" w:char="F0E0"/>
      </w:r>
      <w:r>
        <w:t xml:space="preserve"> </w:t>
      </w:r>
      <w:r>
        <w:tab/>
        <w:t>CONTAINER</w:t>
      </w:r>
      <w:r>
        <w:tab/>
        <w:t>[generate casting views from the contents of a CONTAINER (folder) to another CONTAINER retaining any sub-folders during the generation.]</w:t>
      </w:r>
    </w:p>
    <w:p w14:paraId="0B3DA59F" w14:textId="77777777" w:rsidR="002A6853" w:rsidRDefault="002A6853" w:rsidP="002A6853">
      <w:pPr>
        <w:pStyle w:val="CS-Bodytext"/>
        <w:ind w:left="720"/>
      </w:pPr>
      <w:r>
        <w:t xml:space="preserve">RESOURCE  </w:t>
      </w:r>
      <w:r>
        <w:tab/>
      </w:r>
      <w:r>
        <w:tab/>
      </w:r>
      <w:r>
        <w:sym w:font="Wingdings" w:char="F0E0"/>
      </w:r>
      <w:r>
        <w:t xml:space="preserve"> </w:t>
      </w:r>
      <w:r>
        <w:tab/>
        <w:t>CONTAINER</w:t>
      </w:r>
      <w:r>
        <w:tab/>
        <w:t>[generate casting views for a resource to a target folder]</w:t>
      </w:r>
    </w:p>
    <w:p w14:paraId="57077996" w14:textId="77777777" w:rsidR="002A6853" w:rsidRDefault="002A6853" w:rsidP="002A6853">
      <w:pPr>
        <w:pStyle w:val="CS-Bodytext"/>
        <w:ind w:left="360"/>
      </w:pPr>
      <w:r>
        <w:lastRenderedPageBreak/>
        <w:t>Combinations allowed:</w:t>
      </w:r>
    </w:p>
    <w:p w14:paraId="54D04B81" w14:textId="77777777" w:rsidR="002A6853" w:rsidRDefault="002A6853" w:rsidP="002A6853">
      <w:pPr>
        <w:pStyle w:val="CS-Bodytext"/>
        <w:ind w:left="720"/>
      </w:pPr>
      <w:r>
        <w:t>RESOURCE</w:t>
      </w:r>
      <w:r>
        <w:tab/>
      </w:r>
      <w:r>
        <w:tab/>
      </w:r>
      <w:r>
        <w:sym w:font="Wingdings" w:char="F0E0"/>
      </w:r>
      <w:r>
        <w:tab/>
        <w:t>RESOURCE [will evaluate for phase 2]</w:t>
      </w:r>
    </w:p>
    <w:p w14:paraId="55ED6FCD" w14:textId="77777777" w:rsidR="002A6853" w:rsidRDefault="002A6853" w:rsidP="002A6853">
      <w:pPr>
        <w:pStyle w:val="CS-Bodytext"/>
        <w:ind w:left="720"/>
      </w:pPr>
      <w:r>
        <w:t>CONTAINER</w:t>
      </w:r>
      <w:r>
        <w:tab/>
      </w:r>
      <w:r>
        <w:tab/>
      </w:r>
      <w:r>
        <w:sym w:font="Wingdings" w:char="F0E0"/>
      </w:r>
      <w:r>
        <w:tab/>
        <w:t>RESOURCE [this scenario is never allowed]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0"/>
        <w:gridCol w:w="5504"/>
        <w:gridCol w:w="1925"/>
      </w:tblGrid>
      <w:tr w:rsidR="002A6853" w:rsidRPr="009770D1" w14:paraId="7865D8FB" w14:textId="77777777" w:rsidTr="002A6853">
        <w:trPr>
          <w:tblHeader/>
        </w:trPr>
        <w:tc>
          <w:tcPr>
            <w:tcW w:w="1240" w:type="dxa"/>
            <w:shd w:val="clear" w:color="auto" w:fill="B3B3B3"/>
          </w:tcPr>
          <w:p w14:paraId="10E6E0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504" w:type="dxa"/>
            <w:shd w:val="clear" w:color="auto" w:fill="B3B3B3"/>
          </w:tcPr>
          <w:p w14:paraId="043D28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25" w:type="dxa"/>
            <w:shd w:val="clear" w:color="auto" w:fill="B3B3B3"/>
          </w:tcPr>
          <w:p w14:paraId="3939C5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339789E" w14:textId="77777777" w:rsidTr="002A6853">
        <w:trPr>
          <w:trHeight w:val="260"/>
        </w:trPr>
        <w:tc>
          <w:tcPr>
            <w:tcW w:w="1240" w:type="dxa"/>
            <w:shd w:val="clear" w:color="auto" w:fill="B6DDE8"/>
          </w:tcPr>
          <w:p w14:paraId="76420606" w14:textId="77777777" w:rsidR="002A6853" w:rsidRPr="009770D1" w:rsidRDefault="002A6853" w:rsidP="002A6853">
            <w:pPr>
              <w:spacing w:after="120"/>
              <w:rPr>
                <w:rFonts w:asciiTheme="majorHAnsi" w:hAnsiTheme="majorHAnsi"/>
                <w:sz w:val="20"/>
              </w:rPr>
            </w:pPr>
          </w:p>
        </w:tc>
        <w:tc>
          <w:tcPr>
            <w:tcW w:w="5504" w:type="dxa"/>
            <w:shd w:val="clear" w:color="auto" w:fill="B6DDE8"/>
          </w:tcPr>
          <w:p w14:paraId="5DEE03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25" w:type="dxa"/>
            <w:shd w:val="clear" w:color="auto" w:fill="B6DDE8"/>
          </w:tcPr>
          <w:p w14:paraId="0F0162D7" w14:textId="77777777" w:rsidR="002A6853" w:rsidRPr="009770D1" w:rsidRDefault="002A6853" w:rsidP="002A6853">
            <w:pPr>
              <w:spacing w:after="120"/>
              <w:rPr>
                <w:rFonts w:asciiTheme="majorHAnsi" w:hAnsiTheme="majorHAnsi"/>
                <w:sz w:val="20"/>
              </w:rPr>
            </w:pPr>
          </w:p>
        </w:tc>
      </w:tr>
      <w:tr w:rsidR="002A6853" w:rsidRPr="009770D1" w14:paraId="685615B6" w14:textId="77777777" w:rsidTr="002A6853">
        <w:trPr>
          <w:trHeight w:val="260"/>
        </w:trPr>
        <w:tc>
          <w:tcPr>
            <w:tcW w:w="1240" w:type="dxa"/>
          </w:tcPr>
          <w:p w14:paraId="0ED52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2332E0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1E60C6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2177C58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AE0D54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25" w:type="dxa"/>
          </w:tcPr>
          <w:p w14:paraId="6E630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9C598A3" w14:textId="77777777" w:rsidTr="002A6853">
        <w:trPr>
          <w:trHeight w:val="260"/>
        </w:trPr>
        <w:tc>
          <w:tcPr>
            <w:tcW w:w="1240" w:type="dxa"/>
          </w:tcPr>
          <w:p w14:paraId="498BD4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6766C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DDF4D9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AB07D82"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3FCBD465"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25" w:type="dxa"/>
          </w:tcPr>
          <w:p w14:paraId="099FFD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0BCB57A8" w14:textId="77777777" w:rsidTr="002A6853">
        <w:trPr>
          <w:trHeight w:val="260"/>
        </w:trPr>
        <w:tc>
          <w:tcPr>
            <w:tcW w:w="1240" w:type="dxa"/>
          </w:tcPr>
          <w:p w14:paraId="0C7D96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48FE058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2748D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22315F0"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925" w:type="dxa"/>
          </w:tcPr>
          <w:p w14:paraId="170D4E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749824DE" w14:textId="77777777" w:rsidR="002A6853" w:rsidRPr="009770D1" w:rsidRDefault="002A6853" w:rsidP="002A6853">
            <w:pPr>
              <w:ind w:firstLine="720"/>
              <w:rPr>
                <w:rFonts w:asciiTheme="majorHAnsi" w:hAnsiTheme="majorHAnsi"/>
                <w:sz w:val="20"/>
              </w:rPr>
            </w:pPr>
          </w:p>
        </w:tc>
      </w:tr>
      <w:tr w:rsidR="002A6853" w:rsidRPr="009770D1" w14:paraId="3323AEAD" w14:textId="77777777" w:rsidTr="002A6853">
        <w:trPr>
          <w:trHeight w:val="260"/>
        </w:trPr>
        <w:tc>
          <w:tcPr>
            <w:tcW w:w="1240" w:type="dxa"/>
          </w:tcPr>
          <w:p w14:paraId="12EE77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15883A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BBFAE82"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39668F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 xml:space="preserve">0 - set mode to "OVERWRITE_APPEND" - merges and does not update privileges for users or groups not </w:t>
            </w:r>
            <w:r w:rsidRPr="009770D1">
              <w:rPr>
                <w:rFonts w:asciiTheme="majorHAnsi" w:hAnsiTheme="majorHAnsi"/>
                <w:sz w:val="20"/>
              </w:rPr>
              <w:lastRenderedPageBreak/>
              <w:t>mentioned.</w:t>
            </w:r>
          </w:p>
          <w:p w14:paraId="5C45F7B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25" w:type="dxa"/>
          </w:tcPr>
          <w:p w14:paraId="033C15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7FCE5A" w14:textId="77777777" w:rsidTr="002A6853">
        <w:trPr>
          <w:trHeight w:val="260"/>
        </w:trPr>
        <w:tc>
          <w:tcPr>
            <w:tcW w:w="1240" w:type="dxa"/>
          </w:tcPr>
          <w:p w14:paraId="7AF0E5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504" w:type="dxa"/>
          </w:tcPr>
          <w:p w14:paraId="06A85C5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exactMatch</w:t>
            </w:r>
            <w:r w:rsidRPr="009770D1">
              <w:rPr>
                <w:rFonts w:asciiTheme="majorHAnsi" w:hAnsiTheme="majorHAnsi"/>
                <w:sz w:val="20"/>
              </w:rPr>
              <w:t xml:space="preserve"> – specified how the source resource will be matched against the target resource</w:t>
            </w:r>
          </w:p>
          <w:p w14:paraId="03EA5F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0 or null (default) =fuzzy match – sourcePath + derivedFilterPath must simply be contained within resourcePath</w:t>
            </w:r>
          </w:p>
          <w:p w14:paraId="514E38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1=exact match – sourcePath + derivedFilterPath must match exactly in resourcePath</w:t>
            </w:r>
          </w:p>
        </w:tc>
        <w:tc>
          <w:tcPr>
            <w:tcW w:w="1925" w:type="dxa"/>
          </w:tcPr>
          <w:p w14:paraId="40EC262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903F894" w14:textId="77777777" w:rsidTr="002A6853">
        <w:trPr>
          <w:trHeight w:val="260"/>
        </w:trPr>
        <w:tc>
          <w:tcPr>
            <w:tcW w:w="1240" w:type="dxa"/>
          </w:tcPr>
          <w:p w14:paraId="481C31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7C91CD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008C7AE2"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852EE8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095238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481EF9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25" w:type="dxa"/>
          </w:tcPr>
          <w:p w14:paraId="47D247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9FA4B67" w14:textId="77777777" w:rsidTr="002A6853">
        <w:trPr>
          <w:trHeight w:val="260"/>
        </w:trPr>
        <w:tc>
          <w:tcPr>
            <w:tcW w:w="1240" w:type="dxa"/>
          </w:tcPr>
          <w:p w14:paraId="586424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DB067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 the source resource may be a starting folder or a specific resource such as a view, procedure, data source, data source schema or data source table</w:t>
            </w:r>
          </w:p>
          <w:p w14:paraId="319319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CONTAINER</w:t>
            </w:r>
          </w:p>
          <w:p w14:paraId="73409F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TABLE, PROCEDURE, DATA_SOURCE, when the type is not a container, it will extract the resource name into the derivedFilterPath and use the remaining path to evaluate if it is a CONTAINER.   A container must be passed into the underlying “generateViewsLoop” which does the processing.  Depending on how the parameter “exactMatch” is set will determine what views get generated.</w:t>
            </w:r>
          </w:p>
        </w:tc>
        <w:tc>
          <w:tcPr>
            <w:tcW w:w="1925" w:type="dxa"/>
          </w:tcPr>
          <w:p w14:paraId="1120FF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1FA5A1C" w14:textId="77777777" w:rsidTr="002A6853">
        <w:trPr>
          <w:trHeight w:val="260"/>
        </w:trPr>
        <w:tc>
          <w:tcPr>
            <w:tcW w:w="1240" w:type="dxa"/>
          </w:tcPr>
          <w:p w14:paraId="522B78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8B898E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targetResource</w:t>
            </w:r>
            <w:r w:rsidRPr="009770D1">
              <w:rPr>
                <w:rFonts w:asciiTheme="majorHAnsi" w:hAnsiTheme="majorHAnsi"/>
                <w:sz w:val="20"/>
              </w:rPr>
              <w:t xml:space="preserve"> – the target resource may only be a folder (phase 1).    In phase 2, I will evaluate the possibility of specifying a specific resource where the name may be different than the target.</w:t>
            </w:r>
          </w:p>
        </w:tc>
        <w:tc>
          <w:tcPr>
            <w:tcW w:w="1925" w:type="dxa"/>
          </w:tcPr>
          <w:p w14:paraId="0CCFFB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5A6274B" w14:textId="77777777" w:rsidTr="002A6853">
        <w:tc>
          <w:tcPr>
            <w:tcW w:w="1240" w:type="dxa"/>
          </w:tcPr>
          <w:p w14:paraId="1C5F97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504" w:type="dxa"/>
          </w:tcPr>
          <w:p w14:paraId="1A4C6CD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0F896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5BA3320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1EC3BE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67390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2A6A4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parentName VARCHAR, - lineage to schema name</w:t>
            </w:r>
          </w:p>
          <w:p w14:paraId="49B8CE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1CC08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7474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DAC65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9C319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0CAE23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0F8AE8E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F16990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0FA501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1DDFE11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0CC166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2084AFA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D541C6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3ED3A0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57BAC2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25" w:type="dxa"/>
          </w:tcPr>
          <w:p w14:paraId="32C25E3D" w14:textId="77777777" w:rsidR="002A6853" w:rsidRPr="009770D1" w:rsidRDefault="002A6853" w:rsidP="002A6853">
            <w:pPr>
              <w:spacing w:after="120"/>
              <w:rPr>
                <w:rFonts w:asciiTheme="majorHAnsi" w:hAnsiTheme="majorHAnsi"/>
                <w:sz w:val="20"/>
              </w:rPr>
            </w:pPr>
          </w:p>
        </w:tc>
      </w:tr>
    </w:tbl>
    <w:p w14:paraId="323E5FFC" w14:textId="77777777" w:rsidR="002A6853" w:rsidRPr="001C0B05" w:rsidRDefault="002A6853" w:rsidP="00BF2204">
      <w:pPr>
        <w:pStyle w:val="Heading2"/>
      </w:pPr>
      <w:bookmarkStart w:id="282" w:name="_Toc362605255"/>
      <w:bookmarkStart w:id="283" w:name="_Toc386358928"/>
      <w:bookmarkStart w:id="284" w:name="_Toc483578331"/>
      <w:bookmarkStart w:id="285" w:name="_Toc501642831"/>
      <w:r w:rsidRPr="001C0B05">
        <w:lastRenderedPageBreak/>
        <w:t>View Generation: Generate Client Published Views</w:t>
      </w:r>
      <w:bookmarkEnd w:id="282"/>
      <w:bookmarkEnd w:id="283"/>
      <w:bookmarkEnd w:id="284"/>
      <w:bookmarkEnd w:id="285"/>
    </w:p>
    <w:p w14:paraId="1DF50411" w14:textId="775F9AB3" w:rsidR="002A6853" w:rsidRPr="00163261" w:rsidRDefault="002A6853" w:rsidP="00755B80">
      <w:pPr>
        <w:pStyle w:val="CS-Bodytext"/>
        <w:numPr>
          <w:ilvl w:val="0"/>
          <w:numId w:val="49"/>
        </w:numPr>
        <w:rPr>
          <w:rFonts w:cs="Arial"/>
        </w:rPr>
      </w:pPr>
      <w:bookmarkStart w:id="286" w:name="_Toc362605256"/>
      <w:bookmarkStart w:id="287" w:name="_Toc386358929"/>
      <w:bookmarkStart w:id="288" w:name="_Toc483578332"/>
      <w:bookmarkStart w:id="289" w:name="_Toc501642832"/>
      <w:r w:rsidRPr="00163261">
        <w:rPr>
          <w:rStyle w:val="Heading3Char"/>
        </w:rPr>
        <w:t>generateClientPublished</w:t>
      </w:r>
      <w:bookmarkEnd w:id="286"/>
      <w:bookmarkEnd w:id="287"/>
      <w:bookmarkEnd w:id="288"/>
      <w:bookmarkEnd w:id="289"/>
      <w:r w:rsidRPr="00163261">
        <w:rPr>
          <w:rFonts w:cs="Arial"/>
          <w:b/>
        </w:rPr>
        <w:t xml:space="preserve"> – </w:t>
      </w:r>
      <w:r w:rsidRPr="00163261">
        <w:rPr>
          <w:rFonts w:cs="Arial"/>
        </w:rPr>
        <w:t xml:space="preserve">This procedure is used for generating “Client Published Views” either from other views or from data sources.   According to the Best Practices, Client Published are created from the Application Layer, Client Views or Client Services.  The objective of the Client Published sub-layer is to provide a contract with the consumer.  A contract is established by creating explicit cast statements for the published views.   Many BI </w:t>
      </w:r>
      <w:r w:rsidRPr="00163261">
        <w:rPr>
          <w:rFonts w:cs="Arial"/>
        </w:rPr>
        <w:lastRenderedPageBreak/>
        <w:t>tools will import the published data services from Composite and expect that the metadata will not change in Composite.  However the danger in not explicitly casting</w:t>
      </w:r>
      <w:r w:rsidRPr="00163261">
        <w:rPr>
          <w:rFonts w:cs="Arial"/>
        </w:rPr>
        <w:tab/>
        <w:t xml:space="preserve">the types in views is that a view will inherit data types from underlying views.  When developers change the types in the underlying views, it will bubble up to the published views, thus changing the metadata to the published data services.  </w:t>
      </w:r>
      <w:r w:rsidRPr="00163261">
        <w:rPr>
          <w:rFonts w:cs="Arial"/>
        </w:rPr>
        <w:tab/>
        <w:t>This is in turn may cause run-time errors for the BI tool that is accessing Composite.  The solution is to provide a published views layer that is a one-to-one correlation to a view in the client views or client services layer.  The sole purpose of the view is to explicitly cast the types from the underlying view at a point in time.  The names do not change.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71DD930A" w14:textId="77777777" w:rsidTr="002A6853">
        <w:trPr>
          <w:tblHeader/>
        </w:trPr>
        <w:tc>
          <w:tcPr>
            <w:tcW w:w="1188" w:type="dxa"/>
            <w:shd w:val="clear" w:color="auto" w:fill="B3B3B3"/>
          </w:tcPr>
          <w:p w14:paraId="5BA9B88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918B6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42EC8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C75B1B" w14:textId="77777777" w:rsidTr="002A6853">
        <w:trPr>
          <w:trHeight w:val="260"/>
        </w:trPr>
        <w:tc>
          <w:tcPr>
            <w:tcW w:w="1188" w:type="dxa"/>
            <w:shd w:val="clear" w:color="auto" w:fill="B6DDE8"/>
          </w:tcPr>
          <w:p w14:paraId="5C5EDA05"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DDEE78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B650D98" w14:textId="77777777" w:rsidR="002A6853" w:rsidRPr="009770D1" w:rsidRDefault="002A6853" w:rsidP="002A6853">
            <w:pPr>
              <w:spacing w:after="120"/>
              <w:rPr>
                <w:rFonts w:asciiTheme="majorHAnsi" w:hAnsiTheme="majorHAnsi"/>
                <w:sz w:val="20"/>
              </w:rPr>
            </w:pPr>
          </w:p>
        </w:tc>
      </w:tr>
      <w:tr w:rsidR="002A6853" w:rsidRPr="009770D1" w14:paraId="3509470B" w14:textId="77777777" w:rsidTr="002A6853">
        <w:trPr>
          <w:trHeight w:val="260"/>
        </w:trPr>
        <w:tc>
          <w:tcPr>
            <w:tcW w:w="1188" w:type="dxa"/>
          </w:tcPr>
          <w:p w14:paraId="20FF0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1E220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AF718BC"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47CA54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CDCC15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3BF159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88BF14" w14:textId="77777777" w:rsidTr="002A6853">
        <w:trPr>
          <w:trHeight w:val="260"/>
        </w:trPr>
        <w:tc>
          <w:tcPr>
            <w:tcW w:w="1188" w:type="dxa"/>
          </w:tcPr>
          <w:p w14:paraId="3FF72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8EB545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1026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1A5282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48031E7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AB486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30122D2E" w14:textId="77777777" w:rsidTr="002A6853">
        <w:trPr>
          <w:trHeight w:val="260"/>
        </w:trPr>
        <w:tc>
          <w:tcPr>
            <w:tcW w:w="1188" w:type="dxa"/>
          </w:tcPr>
          <w:p w14:paraId="2B1727E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618C6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353FE9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85AE96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2B818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B81DD43" w14:textId="77777777" w:rsidR="002A6853" w:rsidRPr="009770D1" w:rsidRDefault="002A6853" w:rsidP="002A6853">
            <w:pPr>
              <w:ind w:firstLine="720"/>
              <w:rPr>
                <w:rFonts w:asciiTheme="majorHAnsi" w:hAnsiTheme="majorHAnsi"/>
                <w:sz w:val="20"/>
              </w:rPr>
            </w:pPr>
          </w:p>
        </w:tc>
      </w:tr>
      <w:tr w:rsidR="002A6853" w:rsidRPr="009770D1" w14:paraId="5C5F142E" w14:textId="77777777" w:rsidTr="002A6853">
        <w:trPr>
          <w:trHeight w:val="260"/>
        </w:trPr>
        <w:tc>
          <w:tcPr>
            <w:tcW w:w="1188" w:type="dxa"/>
          </w:tcPr>
          <w:p w14:paraId="445C0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AC6FB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EBE0D7F"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lastRenderedPageBreak/>
              <w:t>null (default) - do not set any privileges at all</w:t>
            </w:r>
          </w:p>
          <w:p w14:paraId="3C18B341"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1AA19098"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334D1B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18011D3" w14:textId="77777777" w:rsidTr="002A6853">
        <w:trPr>
          <w:trHeight w:val="260"/>
        </w:trPr>
        <w:tc>
          <w:tcPr>
            <w:tcW w:w="1188" w:type="dxa"/>
          </w:tcPr>
          <w:p w14:paraId="4695FE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034BB42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0A4A7CB5"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669EE50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8C4192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05571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5E9EAA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9DD2EA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554099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540104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60D0B0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D6BF39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316CB3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3333B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154280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9197D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7B35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1D093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 xml:space="preserve">In the above example, an exact match must be made between the resourcePath and the “sourceResource+derivedFilterPath”.  Therefore, only “/shared/project/Physical/Metadata/ds_orders1/orders” is selected because it exactly matches the resource path </w:t>
            </w:r>
            <w:r w:rsidRPr="009770D1">
              <w:rPr>
                <w:rFonts w:asciiTheme="majorHAnsi" w:hAnsiTheme="majorHAnsi"/>
                <w:sz w:val="20"/>
              </w:rPr>
              <w:lastRenderedPageBreak/>
              <w:t>“/shared/project/Physical/Metadata/ds_orders1/orders”.</w:t>
            </w:r>
          </w:p>
        </w:tc>
        <w:tc>
          <w:tcPr>
            <w:tcW w:w="1826" w:type="dxa"/>
          </w:tcPr>
          <w:p w14:paraId="29BC22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84EA5EF" w14:textId="77777777" w:rsidTr="002A6853">
        <w:trPr>
          <w:trHeight w:val="260"/>
        </w:trPr>
        <w:tc>
          <w:tcPr>
            <w:tcW w:w="1188" w:type="dxa"/>
          </w:tcPr>
          <w:p w14:paraId="19388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28B997E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7305E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3C8365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2DA47D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B036D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91A8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7E72B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A7C67A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A13434"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05C94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5AAB2B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73C1D61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E3E9E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73430C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E419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layerType=DB</w:t>
            </w:r>
          </w:p>
          <w:p w14:paraId="657049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FD10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325B95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7E7A19B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D3923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0424EA0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17331D0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EEE8E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0D824F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F0E94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D52E11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F92CA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D810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79DF58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02C305E2" w14:textId="77777777" w:rsidTr="002A6853">
        <w:trPr>
          <w:trHeight w:val="260"/>
        </w:trPr>
        <w:tc>
          <w:tcPr>
            <w:tcW w:w="1188" w:type="dxa"/>
          </w:tcPr>
          <w:p w14:paraId="4C407E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150CC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3B2715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FB2C8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8B1BCCB"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5A48D50"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lastRenderedPageBreak/>
              <w:t>Values: /shared/MyPath/Physical/Metadata/MyDatasource</w:t>
            </w:r>
          </w:p>
        </w:tc>
        <w:tc>
          <w:tcPr>
            <w:tcW w:w="1826" w:type="dxa"/>
          </w:tcPr>
          <w:p w14:paraId="54CE20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CD01636" w14:textId="77777777" w:rsidTr="002A6853">
        <w:trPr>
          <w:trHeight w:val="260"/>
        </w:trPr>
        <w:tc>
          <w:tcPr>
            <w:tcW w:w="1188" w:type="dxa"/>
            <w:shd w:val="clear" w:color="auto" w:fill="B6DDE8"/>
          </w:tcPr>
          <w:p w14:paraId="0EC56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481" w:type="dxa"/>
            <w:gridSpan w:val="2"/>
            <w:shd w:val="clear" w:color="auto" w:fill="B6DDE8"/>
          </w:tcPr>
          <w:p w14:paraId="4632902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3F9D8" w14:textId="77777777" w:rsidTr="002A6853">
        <w:trPr>
          <w:trHeight w:val="260"/>
        </w:trPr>
        <w:tc>
          <w:tcPr>
            <w:tcW w:w="1188" w:type="dxa"/>
          </w:tcPr>
          <w:p w14:paraId="75F0C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50E4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45BE7AE" w14:textId="77777777" w:rsidR="002A6853" w:rsidRPr="009770D1" w:rsidRDefault="002A6853" w:rsidP="002A6853">
            <w:pPr>
              <w:spacing w:after="120"/>
              <w:rPr>
                <w:rFonts w:asciiTheme="majorHAnsi" w:hAnsiTheme="majorHAnsi"/>
                <w:sz w:val="20"/>
              </w:rPr>
            </w:pPr>
          </w:p>
        </w:tc>
      </w:tr>
      <w:tr w:rsidR="002A6853" w:rsidRPr="009770D1" w14:paraId="6AB057CD" w14:textId="77777777" w:rsidTr="002A6853">
        <w:trPr>
          <w:trHeight w:val="260"/>
        </w:trPr>
        <w:tc>
          <w:tcPr>
            <w:tcW w:w="1188" w:type="dxa"/>
          </w:tcPr>
          <w:p w14:paraId="4324A2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6A54C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D42E74D" w14:textId="77777777" w:rsidR="002A6853" w:rsidRPr="009770D1" w:rsidRDefault="002A6853" w:rsidP="002A6853">
            <w:pPr>
              <w:spacing w:after="120"/>
              <w:rPr>
                <w:rFonts w:asciiTheme="majorHAnsi" w:hAnsiTheme="majorHAnsi"/>
                <w:sz w:val="20"/>
              </w:rPr>
            </w:pPr>
          </w:p>
        </w:tc>
      </w:tr>
      <w:tr w:rsidR="002A6853" w:rsidRPr="009770D1" w14:paraId="6A66DDFE" w14:textId="77777777" w:rsidTr="002A6853">
        <w:trPr>
          <w:trHeight w:val="260"/>
        </w:trPr>
        <w:tc>
          <w:tcPr>
            <w:tcW w:w="1188" w:type="dxa"/>
            <w:shd w:val="clear" w:color="auto" w:fill="B6DDE8"/>
          </w:tcPr>
          <w:p w14:paraId="0A2543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52A3A11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13E932F" w14:textId="77777777" w:rsidTr="002A6853">
        <w:trPr>
          <w:trHeight w:val="260"/>
        </w:trPr>
        <w:tc>
          <w:tcPr>
            <w:tcW w:w="1188" w:type="dxa"/>
          </w:tcPr>
          <w:p w14:paraId="075F4A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DC5085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ADDCD1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A11E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4B4A6C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76E532A" w14:textId="77777777" w:rsidTr="002A6853">
        <w:tc>
          <w:tcPr>
            <w:tcW w:w="1188" w:type="dxa"/>
          </w:tcPr>
          <w:p w14:paraId="58A117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6FF9C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73158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B0F7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AF29C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7878C2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4BCF1C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3912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204A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7709E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675C4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EFFEB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AF732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386A6E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661AC60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C2CCFF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 xml:space="preserve">FOUND – found when it finds a match to physical name in </w:t>
            </w:r>
            <w:r w:rsidRPr="009770D1">
              <w:rPr>
                <w:rFonts w:asciiTheme="majorHAnsi" w:hAnsiTheme="majorHAnsi"/>
                <w:sz w:val="20"/>
              </w:rPr>
              <w:lastRenderedPageBreak/>
              <w:t>the spreadsheet</w:t>
            </w:r>
          </w:p>
          <w:p w14:paraId="4E3412F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EC9A4A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8BEFA6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319929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BE52B8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01C4EC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7AB11B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5E7973F5" w14:textId="77777777" w:rsidR="002A6853" w:rsidRPr="001C0B05" w:rsidRDefault="002A6853" w:rsidP="00BF2204">
      <w:pPr>
        <w:pStyle w:val="Heading2"/>
      </w:pPr>
      <w:bookmarkStart w:id="290" w:name="_View_Generation:_Generate_3"/>
      <w:bookmarkStart w:id="291" w:name="_Toc362605257"/>
      <w:bookmarkStart w:id="292" w:name="_Toc386358930"/>
      <w:bookmarkStart w:id="293" w:name="_Toc483578333"/>
      <w:bookmarkStart w:id="294" w:name="_Toc501642833"/>
      <w:bookmarkEnd w:id="290"/>
      <w:r w:rsidRPr="001C0B05">
        <w:lastRenderedPageBreak/>
        <w:t>View Generation: Generate Application (Client) Views</w:t>
      </w:r>
      <w:bookmarkEnd w:id="291"/>
      <w:bookmarkEnd w:id="292"/>
      <w:bookmarkEnd w:id="293"/>
      <w:bookmarkEnd w:id="294"/>
    </w:p>
    <w:p w14:paraId="74626806" w14:textId="7EF5A32F" w:rsidR="002A6853" w:rsidRPr="00163261" w:rsidRDefault="002A6853" w:rsidP="00755B80">
      <w:pPr>
        <w:pStyle w:val="CS-Bodytext"/>
        <w:numPr>
          <w:ilvl w:val="0"/>
          <w:numId w:val="49"/>
        </w:numPr>
        <w:spacing w:before="240"/>
        <w:ind w:right="14"/>
        <w:rPr>
          <w:rFonts w:cs="Arial"/>
        </w:rPr>
      </w:pPr>
      <w:bookmarkStart w:id="295" w:name="_Toc362605258"/>
      <w:bookmarkStart w:id="296" w:name="_Toc386358931"/>
      <w:bookmarkStart w:id="297" w:name="_Toc483578334"/>
      <w:bookmarkStart w:id="298" w:name="_Toc501642834"/>
      <w:r w:rsidRPr="00163261">
        <w:rPr>
          <w:rStyle w:val="Heading3Char"/>
        </w:rPr>
        <w:t>generateClientViews</w:t>
      </w:r>
      <w:bookmarkEnd w:id="295"/>
      <w:bookmarkEnd w:id="296"/>
      <w:bookmarkEnd w:id="297"/>
      <w:bookmarkEnd w:id="298"/>
      <w:r w:rsidRPr="00163261">
        <w:rPr>
          <w:rFonts w:cs="Arial"/>
          <w:b/>
        </w:rPr>
        <w:t xml:space="preserve"> – </w:t>
      </w:r>
      <w:r w:rsidRPr="00163261">
        <w:rPr>
          <w:rFonts w:cs="Arial"/>
        </w:rPr>
        <w:t>This procedure is used for generating “Client Views” either from other views or from data sources.  According to the Best Practices, Client Views are created from the Business Layer, Logical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513B5965" w14:textId="77777777" w:rsidTr="002A6853">
        <w:trPr>
          <w:tblHeader/>
        </w:trPr>
        <w:tc>
          <w:tcPr>
            <w:tcW w:w="1188" w:type="dxa"/>
            <w:shd w:val="clear" w:color="auto" w:fill="B3B3B3"/>
          </w:tcPr>
          <w:p w14:paraId="7E3DAF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F77560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402B1E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90BEAD1" w14:textId="77777777" w:rsidTr="002A6853">
        <w:trPr>
          <w:trHeight w:val="260"/>
        </w:trPr>
        <w:tc>
          <w:tcPr>
            <w:tcW w:w="1188" w:type="dxa"/>
            <w:shd w:val="clear" w:color="auto" w:fill="B6DDE8"/>
          </w:tcPr>
          <w:p w14:paraId="6CE1660F"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1E153CA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FC44EB3" w14:textId="77777777" w:rsidR="002A6853" w:rsidRPr="009770D1" w:rsidRDefault="002A6853" w:rsidP="002A6853">
            <w:pPr>
              <w:spacing w:after="120"/>
              <w:rPr>
                <w:rFonts w:asciiTheme="majorHAnsi" w:hAnsiTheme="majorHAnsi"/>
                <w:sz w:val="20"/>
              </w:rPr>
            </w:pPr>
          </w:p>
        </w:tc>
      </w:tr>
      <w:tr w:rsidR="002A6853" w:rsidRPr="009770D1" w14:paraId="7B27174C" w14:textId="77777777" w:rsidTr="002A6853">
        <w:trPr>
          <w:trHeight w:val="260"/>
        </w:trPr>
        <w:tc>
          <w:tcPr>
            <w:tcW w:w="1188" w:type="dxa"/>
          </w:tcPr>
          <w:p w14:paraId="793C19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1B7EC4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57F028D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35BEA7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83FBF8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70A4BE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61FE9C2" w14:textId="77777777" w:rsidTr="002A6853">
        <w:trPr>
          <w:trHeight w:val="260"/>
        </w:trPr>
        <w:tc>
          <w:tcPr>
            <w:tcW w:w="1188" w:type="dxa"/>
          </w:tcPr>
          <w:p w14:paraId="25B5BD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21066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 xml:space="preserve">allows user to decide whether they want to overwrite </w:t>
            </w:r>
            <w:r w:rsidRPr="009770D1">
              <w:rPr>
                <w:rFonts w:asciiTheme="majorHAnsi" w:hAnsiTheme="majorHAnsi"/>
                <w:sz w:val="20"/>
              </w:rPr>
              <w:lastRenderedPageBreak/>
              <w:t>an existing view or not.</w:t>
            </w:r>
          </w:p>
          <w:p w14:paraId="35FFE0A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45B5AB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2FB2E5D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28ED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5F9C0398" w14:textId="77777777" w:rsidTr="002A6853">
        <w:trPr>
          <w:trHeight w:val="260"/>
        </w:trPr>
        <w:tc>
          <w:tcPr>
            <w:tcW w:w="1188" w:type="dxa"/>
          </w:tcPr>
          <w:p w14:paraId="31578E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070726C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38668E69"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517212E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04B3F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01D1905D" w14:textId="77777777" w:rsidR="002A6853" w:rsidRPr="009770D1" w:rsidRDefault="002A6853" w:rsidP="002A6853">
            <w:pPr>
              <w:ind w:firstLine="720"/>
              <w:rPr>
                <w:rFonts w:asciiTheme="majorHAnsi" w:hAnsiTheme="majorHAnsi"/>
                <w:sz w:val="20"/>
              </w:rPr>
            </w:pPr>
          </w:p>
        </w:tc>
      </w:tr>
      <w:tr w:rsidR="002A6853" w:rsidRPr="009770D1" w14:paraId="7B433743" w14:textId="77777777" w:rsidTr="002A6853">
        <w:trPr>
          <w:trHeight w:val="260"/>
        </w:trPr>
        <w:tc>
          <w:tcPr>
            <w:tcW w:w="1188" w:type="dxa"/>
          </w:tcPr>
          <w:p w14:paraId="7F42C6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D246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0ED1890"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2D40004"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1159AB"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6A9CD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DD7678" w14:textId="77777777" w:rsidTr="002A6853">
        <w:trPr>
          <w:trHeight w:val="260"/>
        </w:trPr>
        <w:tc>
          <w:tcPr>
            <w:tcW w:w="1188" w:type="dxa"/>
          </w:tcPr>
          <w:p w14:paraId="5CABFD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15C5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7593E5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5B9A21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8C2A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54036B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B80341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205C45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EBE0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A1C69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 xml:space="preserve">s and the other one ends in </w:t>
            </w:r>
            <w:r w:rsidRPr="009770D1">
              <w:rPr>
                <w:rFonts w:asciiTheme="majorHAnsi" w:hAnsiTheme="majorHAnsi"/>
                <w:sz w:val="20"/>
              </w:rPr>
              <w:lastRenderedPageBreak/>
              <w:t>/</w:t>
            </w:r>
            <w:r w:rsidRPr="009770D1">
              <w:rPr>
                <w:rFonts w:asciiTheme="majorHAnsi" w:hAnsiTheme="majorHAnsi"/>
                <w:sz w:val="20"/>
                <w:u w:val="single"/>
              </w:rPr>
              <w:t>order</w:t>
            </w:r>
            <w:r w:rsidRPr="009770D1">
              <w:rPr>
                <w:rFonts w:asciiTheme="majorHAnsi" w:hAnsiTheme="majorHAnsi"/>
                <w:sz w:val="20"/>
              </w:rPr>
              <w:t>details.</w:t>
            </w:r>
          </w:p>
          <w:p w14:paraId="7EFAAB9F"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196E44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4C058D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21C792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61D47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91FE11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0C359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A706E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1646F2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97C7B41" w14:textId="77777777" w:rsidTr="002A6853">
        <w:trPr>
          <w:trHeight w:val="260"/>
        </w:trPr>
        <w:tc>
          <w:tcPr>
            <w:tcW w:w="1188" w:type="dxa"/>
          </w:tcPr>
          <w:p w14:paraId="5D16A4D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8BDF43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3A4EB95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79295D3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2EA685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5B2A0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0B15FF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FBB6E8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48B3AA8"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C56192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1E1074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 option 1, the sourceResource may specify a folder, view or procedure resource.   If a folder is specified, the derivedFilterpath may also be specified.</w:t>
            </w:r>
          </w:p>
          <w:p w14:paraId="78455E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84830C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483B3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B7FCB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09EA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16BB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D2A0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70777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10EB0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B156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E46A1E7"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6BE13E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50F52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17D9E59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w:t>
            </w:r>
            <w:r w:rsidRPr="009770D1">
              <w:rPr>
                <w:rFonts w:asciiTheme="majorHAnsi" w:hAnsiTheme="majorHAnsi"/>
                <w:sz w:val="20"/>
              </w:rPr>
              <w:lastRenderedPageBreak/>
              <w:t xml:space="preserve">ignored.  </w:t>
            </w:r>
          </w:p>
          <w:p w14:paraId="1D4951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0CD78C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59F950F"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562612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D9ADF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FB2E0A8" w14:textId="77777777" w:rsidTr="002A6853">
        <w:trPr>
          <w:trHeight w:val="260"/>
        </w:trPr>
        <w:tc>
          <w:tcPr>
            <w:tcW w:w="1188" w:type="dxa"/>
          </w:tcPr>
          <w:p w14:paraId="079132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85D43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CF0F66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328C72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E6CC37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5D936AB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B7201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7A1697D" w14:textId="77777777" w:rsidTr="002A6853">
        <w:trPr>
          <w:trHeight w:val="260"/>
        </w:trPr>
        <w:tc>
          <w:tcPr>
            <w:tcW w:w="1188" w:type="dxa"/>
            <w:shd w:val="clear" w:color="auto" w:fill="B6DDE8"/>
          </w:tcPr>
          <w:p w14:paraId="6C6163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F414F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60163CC9" w14:textId="77777777" w:rsidTr="002A6853">
        <w:trPr>
          <w:trHeight w:val="260"/>
        </w:trPr>
        <w:tc>
          <w:tcPr>
            <w:tcW w:w="1188" w:type="dxa"/>
          </w:tcPr>
          <w:p w14:paraId="4658AD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0B10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A8A8B7D" w14:textId="77777777" w:rsidR="002A6853" w:rsidRPr="009770D1" w:rsidRDefault="002A6853" w:rsidP="002A6853">
            <w:pPr>
              <w:spacing w:after="120"/>
              <w:rPr>
                <w:rFonts w:asciiTheme="majorHAnsi" w:hAnsiTheme="majorHAnsi"/>
                <w:sz w:val="20"/>
              </w:rPr>
            </w:pPr>
          </w:p>
        </w:tc>
      </w:tr>
      <w:tr w:rsidR="002A6853" w:rsidRPr="009770D1" w14:paraId="1E67B9A7" w14:textId="77777777" w:rsidTr="002A6853">
        <w:trPr>
          <w:trHeight w:val="260"/>
        </w:trPr>
        <w:tc>
          <w:tcPr>
            <w:tcW w:w="1188" w:type="dxa"/>
          </w:tcPr>
          <w:p w14:paraId="5026C6F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AAB79F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1F731E8D" w14:textId="77777777" w:rsidR="002A6853" w:rsidRPr="009770D1" w:rsidRDefault="002A6853" w:rsidP="002A6853">
            <w:pPr>
              <w:spacing w:after="120"/>
              <w:rPr>
                <w:rFonts w:asciiTheme="majorHAnsi" w:hAnsiTheme="majorHAnsi"/>
                <w:sz w:val="20"/>
              </w:rPr>
            </w:pPr>
          </w:p>
        </w:tc>
      </w:tr>
      <w:tr w:rsidR="002A6853" w:rsidRPr="009770D1" w14:paraId="0F6C5643" w14:textId="77777777" w:rsidTr="002A6853">
        <w:trPr>
          <w:trHeight w:val="260"/>
        </w:trPr>
        <w:tc>
          <w:tcPr>
            <w:tcW w:w="1188" w:type="dxa"/>
            <w:shd w:val="clear" w:color="auto" w:fill="B6DDE8"/>
          </w:tcPr>
          <w:p w14:paraId="0C49F8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0CCF7FF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E8A976D" w14:textId="77777777" w:rsidTr="002A6853">
        <w:trPr>
          <w:trHeight w:val="260"/>
        </w:trPr>
        <w:tc>
          <w:tcPr>
            <w:tcW w:w="1188" w:type="dxa"/>
          </w:tcPr>
          <w:p w14:paraId="4A35F8A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391980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53823190"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4B44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2F4A5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5284F0A" w14:textId="77777777" w:rsidTr="002A6853">
        <w:tc>
          <w:tcPr>
            <w:tcW w:w="1188" w:type="dxa"/>
          </w:tcPr>
          <w:p w14:paraId="75DFE92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2A00F5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1E1C7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4DAF95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40730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02CC8B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grandParentName VARCHAR, - lineage to catalog name</w:t>
            </w:r>
          </w:p>
          <w:p w14:paraId="7C15E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0973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33F0C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54C362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66B168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EFB1D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29655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1C6306B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1E05DEB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623E07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0BEC80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20B712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7BFFE39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2CC07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84B1B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4475231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5CD01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66D1503" w14:textId="77777777" w:rsidR="002A6853" w:rsidRPr="001C0B05" w:rsidRDefault="002A6853" w:rsidP="00BF2204">
      <w:pPr>
        <w:pStyle w:val="Heading2"/>
      </w:pPr>
      <w:bookmarkStart w:id="299" w:name="_View_Generation:_Generate_2"/>
      <w:bookmarkStart w:id="300" w:name="_Toc362605259"/>
      <w:bookmarkStart w:id="301" w:name="_Toc386358932"/>
      <w:bookmarkStart w:id="302" w:name="_Toc483578335"/>
      <w:bookmarkStart w:id="303" w:name="_Toc501642835"/>
      <w:bookmarkEnd w:id="299"/>
      <w:r w:rsidRPr="001C0B05">
        <w:lastRenderedPageBreak/>
        <w:t>View Generation: Generate Business (Business) Views</w:t>
      </w:r>
      <w:bookmarkEnd w:id="300"/>
      <w:bookmarkEnd w:id="301"/>
      <w:bookmarkEnd w:id="302"/>
      <w:bookmarkEnd w:id="303"/>
    </w:p>
    <w:p w14:paraId="01CC00E4" w14:textId="242F2AF8" w:rsidR="002A6853" w:rsidRPr="00163261" w:rsidRDefault="002A6853" w:rsidP="00755B80">
      <w:pPr>
        <w:pStyle w:val="CS-Bodytext"/>
        <w:numPr>
          <w:ilvl w:val="0"/>
          <w:numId w:val="49"/>
        </w:numPr>
        <w:spacing w:before="240"/>
        <w:ind w:right="14"/>
        <w:rPr>
          <w:rFonts w:cs="Arial"/>
        </w:rPr>
      </w:pPr>
      <w:bookmarkStart w:id="304" w:name="_Toc362605260"/>
      <w:bookmarkStart w:id="305" w:name="_Toc386358933"/>
      <w:bookmarkStart w:id="306" w:name="_Toc483578336"/>
      <w:bookmarkStart w:id="307" w:name="_Toc501642836"/>
      <w:r w:rsidRPr="00163261">
        <w:rPr>
          <w:rStyle w:val="Heading3Char"/>
        </w:rPr>
        <w:t>generateBusinessViews</w:t>
      </w:r>
      <w:bookmarkEnd w:id="304"/>
      <w:bookmarkEnd w:id="305"/>
      <w:bookmarkEnd w:id="306"/>
      <w:bookmarkEnd w:id="307"/>
      <w:r w:rsidRPr="00163261">
        <w:rPr>
          <w:rFonts w:cs="Arial"/>
          <w:b/>
        </w:rPr>
        <w:t xml:space="preserve"> – </w:t>
      </w:r>
      <w:r w:rsidRPr="00163261">
        <w:rPr>
          <w:rFonts w:cs="Arial"/>
        </w:rPr>
        <w:t>This procedure is used for generating “Business Views” from Logical views.  According to the Best Practices, Business Views are created from the Business layer, Business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39B344CB" w14:textId="77777777" w:rsidTr="002A6853">
        <w:trPr>
          <w:tblHeader/>
        </w:trPr>
        <w:tc>
          <w:tcPr>
            <w:tcW w:w="1188" w:type="dxa"/>
            <w:shd w:val="clear" w:color="auto" w:fill="B3B3B3"/>
          </w:tcPr>
          <w:p w14:paraId="0A4AD46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655" w:type="dxa"/>
            <w:shd w:val="clear" w:color="auto" w:fill="B3B3B3"/>
          </w:tcPr>
          <w:p w14:paraId="73C3B9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A02B8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1F423D8" w14:textId="77777777" w:rsidTr="002A6853">
        <w:trPr>
          <w:trHeight w:val="260"/>
        </w:trPr>
        <w:tc>
          <w:tcPr>
            <w:tcW w:w="1188" w:type="dxa"/>
            <w:shd w:val="clear" w:color="auto" w:fill="B6DDE8"/>
          </w:tcPr>
          <w:p w14:paraId="2D62FCA9"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9839BD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8FF372A" w14:textId="77777777" w:rsidR="002A6853" w:rsidRPr="009770D1" w:rsidRDefault="002A6853" w:rsidP="002A6853">
            <w:pPr>
              <w:spacing w:after="120"/>
              <w:rPr>
                <w:rFonts w:asciiTheme="majorHAnsi" w:hAnsiTheme="majorHAnsi"/>
                <w:sz w:val="20"/>
              </w:rPr>
            </w:pPr>
          </w:p>
        </w:tc>
      </w:tr>
      <w:tr w:rsidR="002A6853" w:rsidRPr="009770D1" w14:paraId="0DB79660" w14:textId="77777777" w:rsidTr="002A6853">
        <w:trPr>
          <w:trHeight w:val="260"/>
        </w:trPr>
        <w:tc>
          <w:tcPr>
            <w:tcW w:w="1188" w:type="dxa"/>
          </w:tcPr>
          <w:p w14:paraId="1E0FEA4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39BE40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E880E3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496A28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51E7198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9CBE2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D22CDCF" w14:textId="77777777" w:rsidTr="002A6853">
        <w:trPr>
          <w:trHeight w:val="260"/>
        </w:trPr>
        <w:tc>
          <w:tcPr>
            <w:tcW w:w="1188" w:type="dxa"/>
          </w:tcPr>
          <w:p w14:paraId="5710A8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50EF03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922ACA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624726E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5EABBB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4863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45577E6" w14:textId="77777777" w:rsidTr="002A6853">
        <w:trPr>
          <w:trHeight w:val="260"/>
        </w:trPr>
        <w:tc>
          <w:tcPr>
            <w:tcW w:w="1188" w:type="dxa"/>
          </w:tcPr>
          <w:p w14:paraId="1B3E72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5BDDB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1F9B7C0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AF1AB94"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45005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5CEF5324" w14:textId="77777777" w:rsidR="002A6853" w:rsidRPr="009770D1" w:rsidRDefault="002A6853" w:rsidP="002A6853">
            <w:pPr>
              <w:ind w:firstLine="720"/>
              <w:rPr>
                <w:rFonts w:asciiTheme="majorHAnsi" w:hAnsiTheme="majorHAnsi"/>
                <w:sz w:val="20"/>
              </w:rPr>
            </w:pPr>
          </w:p>
        </w:tc>
      </w:tr>
      <w:tr w:rsidR="002A6853" w:rsidRPr="009770D1" w14:paraId="66972C3A" w14:textId="77777777" w:rsidTr="002A6853">
        <w:trPr>
          <w:trHeight w:val="260"/>
        </w:trPr>
        <w:tc>
          <w:tcPr>
            <w:tcW w:w="1188" w:type="dxa"/>
          </w:tcPr>
          <w:p w14:paraId="3DE59B0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78572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FB401DB"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57B7F91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7DC9D1C"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758411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55B72C1" w14:textId="77777777" w:rsidTr="002A6853">
        <w:trPr>
          <w:trHeight w:val="260"/>
        </w:trPr>
        <w:tc>
          <w:tcPr>
            <w:tcW w:w="1188" w:type="dxa"/>
          </w:tcPr>
          <w:p w14:paraId="508894B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2BD52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4139AB2"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 xml:space="preserve">0=fuzzy match - sourcePath + derivedFilterPath must </w:t>
            </w:r>
            <w:r w:rsidRPr="009770D1">
              <w:rPr>
                <w:rFonts w:asciiTheme="majorHAnsi" w:hAnsiTheme="majorHAnsi"/>
                <w:sz w:val="20"/>
              </w:rPr>
              <w:lastRenderedPageBreak/>
              <w:t>simply be contained within resourcePath</w:t>
            </w:r>
          </w:p>
          <w:p w14:paraId="0F228B7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B4CFD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3B20D8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0BCA16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F896F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6825FC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A083E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52F1C488"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00D80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103D7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B80214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8A5E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04F21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46CA0F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50D0F8C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7BE46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228CAD4" w14:textId="77777777" w:rsidTr="002A6853">
        <w:trPr>
          <w:trHeight w:val="260"/>
        </w:trPr>
        <w:tc>
          <w:tcPr>
            <w:tcW w:w="1188" w:type="dxa"/>
          </w:tcPr>
          <w:p w14:paraId="204DF7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A1557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FBAA2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5E9F213"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The higher up the folder chain you specify in the sourceResource or ConfigureStartingFolders, the more </w:t>
            </w:r>
            <w:r w:rsidRPr="009770D1">
              <w:rPr>
                <w:rFonts w:asciiTheme="majorHAnsi" w:hAnsiTheme="majorHAnsi"/>
                <w:sz w:val="20"/>
              </w:rPr>
              <w:lastRenderedPageBreak/>
              <w:t>path you will need to provide for the derivedFilterPath.</w:t>
            </w:r>
          </w:p>
          <w:p w14:paraId="3AF89D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ECFF4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AE8824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4DBBE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7D2D0D9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46F314C"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8C30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6D5231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052EB1A2"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B61453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0DA9B6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42D6FD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4CB63A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05E7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14DFC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w:t>
            </w:r>
            <w:r w:rsidRPr="009770D1">
              <w:rPr>
                <w:rFonts w:asciiTheme="majorHAnsi" w:hAnsiTheme="majorHAnsi"/>
                <w:sz w:val="20"/>
              </w:rPr>
              <w:lastRenderedPageBreak/>
              <w:t>source folders as directed by the ConfigureStartingFolders and the designated layer type.</w:t>
            </w:r>
          </w:p>
          <w:p w14:paraId="47E7E9D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7038F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E9BDE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4CA9053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0B3A57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5843D2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CF191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A7883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1C64FA42"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8E184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EB649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3B3006A" w14:textId="77777777" w:rsidTr="002A6853">
        <w:trPr>
          <w:trHeight w:val="260"/>
        </w:trPr>
        <w:tc>
          <w:tcPr>
            <w:tcW w:w="1188" w:type="dxa"/>
          </w:tcPr>
          <w:p w14:paraId="11F9E5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ADDD2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6AEDB0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3B880D4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D7186B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749662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5E1D4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D774223" w14:textId="77777777" w:rsidTr="002A6853">
        <w:trPr>
          <w:trHeight w:val="260"/>
        </w:trPr>
        <w:tc>
          <w:tcPr>
            <w:tcW w:w="1188" w:type="dxa"/>
            <w:shd w:val="clear" w:color="auto" w:fill="B6DDE8"/>
          </w:tcPr>
          <w:p w14:paraId="55239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0FE791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E4FCA55" w14:textId="77777777" w:rsidTr="002A6853">
        <w:trPr>
          <w:trHeight w:val="260"/>
        </w:trPr>
        <w:tc>
          <w:tcPr>
            <w:tcW w:w="1188" w:type="dxa"/>
          </w:tcPr>
          <w:p w14:paraId="733125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67A35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5F11F70" w14:textId="77777777" w:rsidR="002A6853" w:rsidRPr="009770D1" w:rsidRDefault="002A6853" w:rsidP="002A6853">
            <w:pPr>
              <w:spacing w:after="120"/>
              <w:rPr>
                <w:rFonts w:asciiTheme="majorHAnsi" w:hAnsiTheme="majorHAnsi"/>
                <w:sz w:val="20"/>
              </w:rPr>
            </w:pPr>
          </w:p>
        </w:tc>
      </w:tr>
      <w:tr w:rsidR="002A6853" w:rsidRPr="009770D1" w14:paraId="2B369FF8" w14:textId="77777777" w:rsidTr="002A6853">
        <w:trPr>
          <w:trHeight w:val="260"/>
        </w:trPr>
        <w:tc>
          <w:tcPr>
            <w:tcW w:w="1188" w:type="dxa"/>
          </w:tcPr>
          <w:p w14:paraId="2611CC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3E548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E1D75A2" w14:textId="77777777" w:rsidR="002A6853" w:rsidRPr="009770D1" w:rsidRDefault="002A6853" w:rsidP="002A6853">
            <w:pPr>
              <w:spacing w:after="120"/>
              <w:rPr>
                <w:rFonts w:asciiTheme="majorHAnsi" w:hAnsiTheme="majorHAnsi"/>
                <w:sz w:val="20"/>
              </w:rPr>
            </w:pPr>
          </w:p>
        </w:tc>
      </w:tr>
      <w:tr w:rsidR="002A6853" w:rsidRPr="009770D1" w14:paraId="21987765" w14:textId="77777777" w:rsidTr="002A6853">
        <w:trPr>
          <w:trHeight w:val="260"/>
        </w:trPr>
        <w:tc>
          <w:tcPr>
            <w:tcW w:w="1188" w:type="dxa"/>
            <w:shd w:val="clear" w:color="auto" w:fill="B6DDE8"/>
          </w:tcPr>
          <w:p w14:paraId="69A3B7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48D4AA5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2B4515F" w14:textId="77777777" w:rsidTr="002A6853">
        <w:trPr>
          <w:trHeight w:val="260"/>
        </w:trPr>
        <w:tc>
          <w:tcPr>
            <w:tcW w:w="1188" w:type="dxa"/>
          </w:tcPr>
          <w:p w14:paraId="71292D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CB9F0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A05F0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46B66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74A91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4703B05" w14:textId="77777777" w:rsidTr="002A6853">
        <w:tc>
          <w:tcPr>
            <w:tcW w:w="1188" w:type="dxa"/>
          </w:tcPr>
          <w:p w14:paraId="7AA277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5D5798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29A499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AAAF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CA457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7B982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32C992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A0CDF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AEAC7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02A7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CDC07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00F52B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6E4BA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FD49FB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AFF0A2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536B8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3F5CFA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6D0797A6"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751BF1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61D35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containerPath TypeDefinitions.pathType – the full path to the container resource.</w:t>
            </w:r>
          </w:p>
          <w:p w14:paraId="59A47A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5FEE8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3A23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094E2BF" w14:textId="77777777" w:rsidR="002A6853" w:rsidRPr="001C0B05" w:rsidRDefault="002A6853" w:rsidP="00BF2204">
      <w:pPr>
        <w:pStyle w:val="Heading2"/>
      </w:pPr>
      <w:bookmarkStart w:id="308" w:name="_View_Generation:_Generate_7"/>
      <w:bookmarkStart w:id="309" w:name="_Toc362605261"/>
      <w:bookmarkStart w:id="310" w:name="_Toc386358934"/>
      <w:bookmarkStart w:id="311" w:name="_Toc483578337"/>
      <w:bookmarkStart w:id="312" w:name="_Toc501642837"/>
      <w:bookmarkEnd w:id="308"/>
      <w:r w:rsidRPr="001C0B05">
        <w:lastRenderedPageBreak/>
        <w:t>View Generation: Generate Business (Logical) Views</w:t>
      </w:r>
      <w:bookmarkEnd w:id="309"/>
      <w:bookmarkEnd w:id="310"/>
      <w:bookmarkEnd w:id="311"/>
      <w:bookmarkEnd w:id="312"/>
    </w:p>
    <w:p w14:paraId="6ACB6824" w14:textId="28E3BF79" w:rsidR="002A6853" w:rsidRPr="00163261" w:rsidRDefault="002A6853" w:rsidP="00755B80">
      <w:pPr>
        <w:pStyle w:val="CS-Bodytext"/>
        <w:numPr>
          <w:ilvl w:val="0"/>
          <w:numId w:val="49"/>
        </w:numPr>
        <w:spacing w:before="240"/>
        <w:ind w:right="14"/>
        <w:rPr>
          <w:rFonts w:cs="Arial"/>
        </w:rPr>
      </w:pPr>
      <w:bookmarkStart w:id="313" w:name="_Toc362605262"/>
      <w:bookmarkStart w:id="314" w:name="_Toc386358935"/>
      <w:bookmarkStart w:id="315" w:name="_Toc483578338"/>
      <w:bookmarkStart w:id="316" w:name="_Toc501642838"/>
      <w:r w:rsidRPr="00163261">
        <w:rPr>
          <w:rStyle w:val="Heading3Char"/>
        </w:rPr>
        <w:t>generateLogicalViews</w:t>
      </w:r>
      <w:bookmarkEnd w:id="313"/>
      <w:bookmarkEnd w:id="314"/>
      <w:bookmarkEnd w:id="315"/>
      <w:bookmarkEnd w:id="316"/>
      <w:r w:rsidRPr="00163261">
        <w:rPr>
          <w:rFonts w:cs="Arial"/>
          <w:b/>
        </w:rPr>
        <w:t xml:space="preserve"> – </w:t>
      </w:r>
      <w:r w:rsidRPr="00163261">
        <w:rPr>
          <w:rFonts w:cs="Arial"/>
        </w:rPr>
        <w:t>This procedure is used for generating “Logical Views” either from other views or from data sources.  According to the Best Practices, Logical Views are created from the Formatting Layer, Formatting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0E6236EF" w14:textId="77777777" w:rsidTr="002A6853">
        <w:trPr>
          <w:tblHeader/>
        </w:trPr>
        <w:tc>
          <w:tcPr>
            <w:tcW w:w="1188" w:type="dxa"/>
            <w:shd w:val="clear" w:color="auto" w:fill="B3B3B3"/>
          </w:tcPr>
          <w:p w14:paraId="1867141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457B2BE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214FD31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5D7E17" w14:textId="77777777" w:rsidTr="002A6853">
        <w:trPr>
          <w:trHeight w:val="260"/>
        </w:trPr>
        <w:tc>
          <w:tcPr>
            <w:tcW w:w="1188" w:type="dxa"/>
            <w:shd w:val="clear" w:color="auto" w:fill="B6DDE8"/>
          </w:tcPr>
          <w:p w14:paraId="68E221EC"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63C564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13C742E1" w14:textId="77777777" w:rsidR="002A6853" w:rsidRPr="009770D1" w:rsidRDefault="002A6853" w:rsidP="002A6853">
            <w:pPr>
              <w:spacing w:after="120"/>
              <w:rPr>
                <w:rFonts w:asciiTheme="majorHAnsi" w:hAnsiTheme="majorHAnsi"/>
                <w:sz w:val="20"/>
              </w:rPr>
            </w:pPr>
          </w:p>
        </w:tc>
      </w:tr>
      <w:tr w:rsidR="002A6853" w:rsidRPr="009770D1" w14:paraId="1AF0206E" w14:textId="77777777" w:rsidTr="002A6853">
        <w:trPr>
          <w:trHeight w:val="260"/>
        </w:trPr>
        <w:tc>
          <w:tcPr>
            <w:tcW w:w="1188" w:type="dxa"/>
          </w:tcPr>
          <w:p w14:paraId="43BB15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3CF3C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C6030F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144601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727D1E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4DADAD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97A7E5C" w14:textId="77777777" w:rsidTr="002A6853">
        <w:trPr>
          <w:trHeight w:val="260"/>
        </w:trPr>
        <w:tc>
          <w:tcPr>
            <w:tcW w:w="1188" w:type="dxa"/>
          </w:tcPr>
          <w:p w14:paraId="0918E8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A9418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4354B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D16FD8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608EB39"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4F34D9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676122B" w14:textId="77777777" w:rsidTr="002A6853">
        <w:trPr>
          <w:trHeight w:val="260"/>
        </w:trPr>
        <w:tc>
          <w:tcPr>
            <w:tcW w:w="1188" w:type="dxa"/>
          </w:tcPr>
          <w:p w14:paraId="2B4E72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7F119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D3E27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lastRenderedPageBreak/>
              <w:t>0 or null (default)=false=do not copy the annotation from the target resource</w:t>
            </w:r>
          </w:p>
          <w:p w14:paraId="5FA3EA09"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E5650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4053B5E6" w14:textId="77777777" w:rsidR="002A6853" w:rsidRPr="009770D1" w:rsidRDefault="002A6853" w:rsidP="002A6853">
            <w:pPr>
              <w:ind w:firstLine="720"/>
              <w:rPr>
                <w:rFonts w:asciiTheme="majorHAnsi" w:hAnsiTheme="majorHAnsi"/>
                <w:sz w:val="20"/>
              </w:rPr>
            </w:pPr>
          </w:p>
        </w:tc>
      </w:tr>
      <w:tr w:rsidR="002A6853" w:rsidRPr="009770D1" w14:paraId="2F9DD3EC" w14:textId="77777777" w:rsidTr="002A6853">
        <w:trPr>
          <w:trHeight w:val="260"/>
        </w:trPr>
        <w:tc>
          <w:tcPr>
            <w:tcW w:w="1188" w:type="dxa"/>
          </w:tcPr>
          <w:p w14:paraId="5AA3DE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BA551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348EF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B5D700D"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A05FCA"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3587A3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D0C2BC" w14:textId="77777777" w:rsidTr="002A6853">
        <w:trPr>
          <w:trHeight w:val="260"/>
        </w:trPr>
        <w:tc>
          <w:tcPr>
            <w:tcW w:w="1188" w:type="dxa"/>
          </w:tcPr>
          <w:p w14:paraId="54D7DC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34E2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FE4AA3F"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263F7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00D32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556BC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B8690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721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8FB7A0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858A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810EC2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C41728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5D3B2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57C9C4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88442A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FE125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/shared/project/Physical/Metadata/ds_orders1</w:t>
            </w:r>
          </w:p>
          <w:p w14:paraId="6211FE8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75F3F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4C1377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05621BC" w14:textId="77777777" w:rsidTr="002A6853">
        <w:trPr>
          <w:trHeight w:val="260"/>
        </w:trPr>
        <w:tc>
          <w:tcPr>
            <w:tcW w:w="1188" w:type="dxa"/>
          </w:tcPr>
          <w:p w14:paraId="60CB6CA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771432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CCF73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999FA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98E243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D0FBF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03723B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E61B4A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555BC1FB"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C2DA22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DB3C3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5C60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6FF060A"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097925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w:t>
            </w:r>
            <w:r w:rsidRPr="009770D1">
              <w:rPr>
                <w:rFonts w:asciiTheme="majorHAnsi" w:hAnsiTheme="majorHAnsi"/>
                <w:sz w:val="20"/>
              </w:rPr>
              <w:lastRenderedPageBreak/>
              <w:t xml:space="preserve">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21D5CB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1FB3A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DEDD6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84593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504B21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D4F697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A8D93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454384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E00038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1958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0E5721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D57E3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5FD0050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4A5E39E8"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BE05A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90F70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89BF19A" w14:textId="77777777" w:rsidTr="002A6853">
        <w:trPr>
          <w:trHeight w:val="260"/>
        </w:trPr>
        <w:tc>
          <w:tcPr>
            <w:tcW w:w="1188" w:type="dxa"/>
          </w:tcPr>
          <w:p w14:paraId="7358F8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741F9C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171DE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w:t>
            </w:r>
            <w:r w:rsidRPr="009770D1">
              <w:rPr>
                <w:rFonts w:asciiTheme="majorHAnsi" w:hAnsiTheme="majorHAnsi"/>
                <w:sz w:val="20"/>
              </w:rPr>
              <w:lastRenderedPageBreak/>
              <w:t>to exclude.  This may be useful when a data source has been moved and it's index or foreign keys</w:t>
            </w:r>
          </w:p>
          <w:p w14:paraId="06E2267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CEB7D0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128336F"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5E4A04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395EEC7" w14:textId="77777777" w:rsidTr="002A6853">
        <w:trPr>
          <w:trHeight w:val="260"/>
        </w:trPr>
        <w:tc>
          <w:tcPr>
            <w:tcW w:w="1188" w:type="dxa"/>
            <w:shd w:val="clear" w:color="auto" w:fill="B6DDE8"/>
          </w:tcPr>
          <w:p w14:paraId="71907C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481" w:type="dxa"/>
            <w:gridSpan w:val="2"/>
            <w:shd w:val="clear" w:color="auto" w:fill="B6DDE8"/>
          </w:tcPr>
          <w:p w14:paraId="4F13BF1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0A608F1" w14:textId="77777777" w:rsidTr="002A6853">
        <w:trPr>
          <w:trHeight w:val="260"/>
        </w:trPr>
        <w:tc>
          <w:tcPr>
            <w:tcW w:w="1188" w:type="dxa"/>
          </w:tcPr>
          <w:p w14:paraId="69F62E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473CD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9AF2EE0" w14:textId="77777777" w:rsidR="002A6853" w:rsidRPr="009770D1" w:rsidRDefault="002A6853" w:rsidP="002A6853">
            <w:pPr>
              <w:spacing w:after="120"/>
              <w:rPr>
                <w:rFonts w:asciiTheme="majorHAnsi" w:hAnsiTheme="majorHAnsi"/>
                <w:sz w:val="20"/>
              </w:rPr>
            </w:pPr>
          </w:p>
        </w:tc>
      </w:tr>
      <w:tr w:rsidR="002A6853" w:rsidRPr="009770D1" w14:paraId="2621FA0C" w14:textId="77777777" w:rsidTr="002A6853">
        <w:trPr>
          <w:trHeight w:val="260"/>
        </w:trPr>
        <w:tc>
          <w:tcPr>
            <w:tcW w:w="1188" w:type="dxa"/>
          </w:tcPr>
          <w:p w14:paraId="1CB1B6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8B5377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B1E57FB" w14:textId="77777777" w:rsidR="002A6853" w:rsidRPr="009770D1" w:rsidRDefault="002A6853" w:rsidP="002A6853">
            <w:pPr>
              <w:spacing w:after="120"/>
              <w:rPr>
                <w:rFonts w:asciiTheme="majorHAnsi" w:hAnsiTheme="majorHAnsi"/>
                <w:sz w:val="20"/>
              </w:rPr>
            </w:pPr>
          </w:p>
        </w:tc>
      </w:tr>
      <w:tr w:rsidR="002A6853" w:rsidRPr="009770D1" w14:paraId="367A04D6" w14:textId="77777777" w:rsidTr="002A6853">
        <w:trPr>
          <w:trHeight w:val="260"/>
        </w:trPr>
        <w:tc>
          <w:tcPr>
            <w:tcW w:w="1188" w:type="dxa"/>
            <w:shd w:val="clear" w:color="auto" w:fill="B6DDE8"/>
          </w:tcPr>
          <w:p w14:paraId="00826B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658C49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08C7F9B" w14:textId="77777777" w:rsidTr="002A6853">
        <w:trPr>
          <w:trHeight w:val="260"/>
        </w:trPr>
        <w:tc>
          <w:tcPr>
            <w:tcW w:w="1188" w:type="dxa"/>
          </w:tcPr>
          <w:p w14:paraId="021845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1CA6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7E33678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518BD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712DAE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D9CF033" w14:textId="77777777" w:rsidTr="002A6853">
        <w:tc>
          <w:tcPr>
            <w:tcW w:w="1188" w:type="dxa"/>
          </w:tcPr>
          <w:p w14:paraId="290810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578C0B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74852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3D6D3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384CF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92A67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5AC447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6E91E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284C44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0D96E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07498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41329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E2354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C63D6D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GENERATED – generated the column name based on rules supplied–UNCHANGED – remains unchanged when it cannot match to the physical resourceName and the  ConfigureParams.generateWithSourceColumn=1</w:t>
            </w:r>
          </w:p>
          <w:p w14:paraId="4D36692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3B6DA01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7A45E4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77C209F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6A05DEF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E4687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72CF3C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35100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57D9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8B7B99A" w14:textId="77777777" w:rsidR="002A6853" w:rsidRPr="001C0B05" w:rsidRDefault="002A6853" w:rsidP="00BF2204">
      <w:pPr>
        <w:pStyle w:val="Heading2"/>
      </w:pPr>
      <w:bookmarkStart w:id="317" w:name="_View_Generation:_Generate_1"/>
      <w:bookmarkStart w:id="318" w:name="_View_Generation:_Generate_8"/>
      <w:bookmarkStart w:id="319" w:name="_Toc362605263"/>
      <w:bookmarkStart w:id="320" w:name="_Toc386358936"/>
      <w:bookmarkStart w:id="321" w:name="_Toc483578339"/>
      <w:bookmarkStart w:id="322" w:name="_Toc501642839"/>
      <w:bookmarkEnd w:id="317"/>
      <w:bookmarkEnd w:id="318"/>
      <w:r w:rsidRPr="001C0B05">
        <w:lastRenderedPageBreak/>
        <w:t>View Generation: Generate Physical (Formatting) Views</w:t>
      </w:r>
      <w:bookmarkEnd w:id="319"/>
      <w:bookmarkEnd w:id="320"/>
      <w:bookmarkEnd w:id="321"/>
      <w:bookmarkEnd w:id="322"/>
    </w:p>
    <w:p w14:paraId="6B584A6B" w14:textId="4A6C9DE0" w:rsidR="002A6853" w:rsidRPr="00163261" w:rsidRDefault="002A6853" w:rsidP="00755B80">
      <w:pPr>
        <w:pStyle w:val="CS-Bodytext"/>
        <w:numPr>
          <w:ilvl w:val="0"/>
          <w:numId w:val="49"/>
        </w:numPr>
        <w:spacing w:before="240"/>
        <w:ind w:right="14"/>
        <w:rPr>
          <w:rFonts w:cs="Arial"/>
        </w:rPr>
      </w:pPr>
      <w:bookmarkStart w:id="323" w:name="_Toc362605264"/>
      <w:bookmarkStart w:id="324" w:name="_Toc386358937"/>
      <w:bookmarkStart w:id="325" w:name="_Toc483578340"/>
      <w:bookmarkStart w:id="326" w:name="_Toc501642840"/>
      <w:r w:rsidRPr="00163261">
        <w:rPr>
          <w:rStyle w:val="Heading3Char"/>
        </w:rPr>
        <w:t>generateFormattingViews</w:t>
      </w:r>
      <w:bookmarkEnd w:id="323"/>
      <w:bookmarkEnd w:id="324"/>
      <w:bookmarkEnd w:id="325"/>
      <w:bookmarkEnd w:id="326"/>
      <w:r w:rsidRPr="00163261">
        <w:rPr>
          <w:rFonts w:cs="Arial"/>
          <w:b/>
        </w:rPr>
        <w:t xml:space="preserve"> – </w:t>
      </w:r>
      <w:r w:rsidRPr="00163261">
        <w:rPr>
          <w:rFonts w:cs="Arial"/>
        </w:rPr>
        <w:t>This procedure is used for generating “Formatting Views” either from other views or from data sources.  According to the Best Practices, Format Views are created from the Physical Layer, Metadata tables or Formatting Transformation layer.  Formatting views map one-to-one with the physical layer data source tables.  The purpose of this is to map the physical tables into the corresponding canonical views so that all queries that are performed in the layers above the Formatting View layer are done so using the logical/canonical model.</w:t>
      </w:r>
    </w:p>
    <w:p w14:paraId="352BE647" w14:textId="77777777" w:rsidR="002A6853" w:rsidRDefault="002A6853" w:rsidP="002A6853">
      <w:pPr>
        <w:pStyle w:val="CS-Bodytext"/>
        <w:spacing w:before="240"/>
        <w:ind w:left="360" w:right="14"/>
      </w:pPr>
      <w:r w:rsidRPr="002415CA">
        <w:rPr>
          <w:b/>
        </w:rPr>
        <w:t>generateWithSourceColumn</w:t>
      </w:r>
      <w:r>
        <w:t xml:space="preserve"> – This is an internal variable that is useful if you don’t want to generate physical columns or views when the physical names are absent from the Common Model Data Dictionary spreadsheet.</w:t>
      </w:r>
    </w:p>
    <w:p w14:paraId="702E11EC" w14:textId="77777777" w:rsidR="002A6853" w:rsidRPr="004B56A0" w:rsidRDefault="002A6853" w:rsidP="002A6853">
      <w:pPr>
        <w:pStyle w:val="CS-Bodytext"/>
        <w:spacing w:before="240"/>
        <w:ind w:left="360" w:right="14"/>
        <w:rPr>
          <w:b/>
        </w:rPr>
      </w:pPr>
      <w:r w:rsidRPr="004B56A0">
        <w:rPr>
          <w:b/>
        </w:rPr>
        <w:t xml:space="preserve"> </w:t>
      </w:r>
      <w:r w:rsidRPr="004B56A0">
        <w:rPr>
          <w:b/>
        </w:rPr>
        <w:tab/>
        <w:t>This variable is relevant when generateMode='R'</w:t>
      </w:r>
    </w:p>
    <w:p w14:paraId="32728CA9" w14:textId="77777777" w:rsidR="002A6853" w:rsidRDefault="002A6853" w:rsidP="002A6853">
      <w:pPr>
        <w:pStyle w:val="CS-Bodytext"/>
        <w:spacing w:before="240"/>
        <w:ind w:left="720" w:right="14"/>
      </w:pPr>
      <w:r>
        <w:lastRenderedPageBreak/>
        <w:t>1=Generate the view with the source column (pass through)-logical status is UNCHANGED</w:t>
      </w:r>
    </w:p>
    <w:p w14:paraId="6F8B0808" w14:textId="77777777" w:rsidR="002A6853" w:rsidRDefault="002A6853" w:rsidP="002A6853">
      <w:pPr>
        <w:pStyle w:val="CS-Bodytext"/>
        <w:spacing w:before="240"/>
        <w:ind w:left="720" w:right="14"/>
      </w:pPr>
      <w:r>
        <w:t>0=</w:t>
      </w:r>
      <w:r w:rsidRPr="00512254">
        <w:rPr>
          <w:u w:val="single"/>
        </w:rPr>
        <w:t>Do NOT generate</w:t>
      </w:r>
      <w:r>
        <w:t xml:space="preserve"> the view with the source column (no pass through)-logical status is DROPPED</w:t>
      </w:r>
    </w:p>
    <w:p w14:paraId="43C0168A" w14:textId="77777777" w:rsidR="002A6853" w:rsidRDefault="002A6853" w:rsidP="002A6853">
      <w:pPr>
        <w:pStyle w:val="CS-Bodytext"/>
        <w:spacing w:before="240"/>
        <w:ind w:left="720" w:right="14"/>
      </w:pPr>
      <w:r>
        <w:t>This is useful when you don't want to generate certain physical metadata columns into the Formatting layer.</w:t>
      </w:r>
    </w:p>
    <w:p w14:paraId="3B2D7AE2" w14:textId="77777777" w:rsidR="002A6853" w:rsidRDefault="002A6853" w:rsidP="002A6853">
      <w:pPr>
        <w:pStyle w:val="CS-Bodytext"/>
        <w:spacing w:before="240"/>
        <w:ind w:left="720" w:right="14"/>
      </w:pPr>
      <w:r>
        <w:t>Therefore, if the physical has no definition in the Common_Model_v3_file[1-3].xls spreadsheet and this parameter is set to 0, then do not generate the logical or physical source column.  The view gets generated without that columnn.</w:t>
      </w:r>
    </w:p>
    <w:p w14:paraId="5AD00645" w14:textId="77777777" w:rsidR="002A6853" w:rsidRDefault="002A6853" w:rsidP="002A6853">
      <w:pPr>
        <w:pStyle w:val="CS-Bodytext"/>
        <w:spacing w:before="240"/>
        <w:ind w:left="720" w:right="14"/>
      </w:pPr>
      <w:r>
        <w:t>If all of the columns including the view name have a status of DROPPED (indicating they are not in the spreadsheet), then the view is not generated at all.</w:t>
      </w:r>
    </w:p>
    <w:p w14:paraId="798D5A8E" w14:textId="77777777" w:rsidR="002A6853" w:rsidRDefault="002A6853" w:rsidP="002A6853">
      <w:pPr>
        <w:pStyle w:val="CS-Bodytext"/>
        <w:spacing w:before="240"/>
        <w:ind w:left="720" w:right="14"/>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E7D56B4" w14:textId="77777777" w:rsidTr="002A6853">
        <w:trPr>
          <w:tblHeader/>
        </w:trPr>
        <w:tc>
          <w:tcPr>
            <w:tcW w:w="1188" w:type="dxa"/>
            <w:shd w:val="clear" w:color="auto" w:fill="B3B3B3"/>
          </w:tcPr>
          <w:p w14:paraId="3ED8037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00095B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02032A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725A28A" w14:textId="77777777" w:rsidTr="002A6853">
        <w:trPr>
          <w:trHeight w:val="260"/>
        </w:trPr>
        <w:tc>
          <w:tcPr>
            <w:tcW w:w="1188" w:type="dxa"/>
            <w:shd w:val="clear" w:color="auto" w:fill="B6DDE8"/>
          </w:tcPr>
          <w:p w14:paraId="397416DE"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59E245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EE58B82" w14:textId="77777777" w:rsidR="002A6853" w:rsidRPr="009770D1" w:rsidRDefault="002A6853" w:rsidP="002A6853">
            <w:pPr>
              <w:spacing w:after="120"/>
              <w:rPr>
                <w:rFonts w:asciiTheme="majorHAnsi" w:hAnsiTheme="majorHAnsi"/>
                <w:sz w:val="20"/>
              </w:rPr>
            </w:pPr>
          </w:p>
        </w:tc>
      </w:tr>
      <w:tr w:rsidR="002A6853" w:rsidRPr="009770D1" w14:paraId="5E8253A1" w14:textId="77777777" w:rsidTr="002A6853">
        <w:trPr>
          <w:trHeight w:val="260"/>
        </w:trPr>
        <w:tc>
          <w:tcPr>
            <w:tcW w:w="1188" w:type="dxa"/>
          </w:tcPr>
          <w:p w14:paraId="19D957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F8317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8F91E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3DD30A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7A10397"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171367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64FCC61" w14:textId="77777777" w:rsidTr="002A6853">
        <w:trPr>
          <w:trHeight w:val="260"/>
        </w:trPr>
        <w:tc>
          <w:tcPr>
            <w:tcW w:w="1188" w:type="dxa"/>
          </w:tcPr>
          <w:p w14:paraId="48CF22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7502B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CF697C1"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B28761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1A474C4A"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C4676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9B3700A" w14:textId="77777777" w:rsidTr="002A6853">
        <w:trPr>
          <w:trHeight w:val="260"/>
        </w:trPr>
        <w:tc>
          <w:tcPr>
            <w:tcW w:w="1188" w:type="dxa"/>
          </w:tcPr>
          <w:p w14:paraId="6E60AA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D86A8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xml:space="preserve">- allows user to decide whether they want to </w:t>
            </w:r>
            <w:r w:rsidRPr="009770D1">
              <w:rPr>
                <w:rFonts w:asciiTheme="majorHAnsi" w:hAnsiTheme="majorHAnsi"/>
                <w:sz w:val="20"/>
              </w:rPr>
              <w:lastRenderedPageBreak/>
              <w:t>copy annotations or not form both resource and columns.</w:t>
            </w:r>
          </w:p>
          <w:p w14:paraId="01FA87A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333972C"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6D3B23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10D22A74" w14:textId="77777777" w:rsidR="002A6853" w:rsidRPr="009770D1" w:rsidRDefault="002A6853" w:rsidP="002A6853">
            <w:pPr>
              <w:ind w:firstLine="720"/>
              <w:rPr>
                <w:rFonts w:asciiTheme="majorHAnsi" w:hAnsiTheme="majorHAnsi"/>
                <w:sz w:val="20"/>
              </w:rPr>
            </w:pPr>
          </w:p>
        </w:tc>
      </w:tr>
      <w:tr w:rsidR="002A6853" w:rsidRPr="009770D1" w14:paraId="10A6544D" w14:textId="77777777" w:rsidTr="002A6853">
        <w:trPr>
          <w:trHeight w:val="260"/>
        </w:trPr>
        <w:tc>
          <w:tcPr>
            <w:tcW w:w="1188" w:type="dxa"/>
          </w:tcPr>
          <w:p w14:paraId="23DE2F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DE0D6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58983C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1791AAF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A594DC7"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F09A9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E9B086" w14:textId="77777777" w:rsidTr="002A6853">
        <w:trPr>
          <w:trHeight w:val="260"/>
        </w:trPr>
        <w:tc>
          <w:tcPr>
            <w:tcW w:w="1188" w:type="dxa"/>
          </w:tcPr>
          <w:p w14:paraId="57FCD0E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64FD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6908CA4"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27064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2CD0D0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1DF573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2113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EE27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665C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7F8CA0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E6AB18D"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E2A4D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7F015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0886D3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CD2BCC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sourceResource=</w:t>
            </w:r>
          </w:p>
          <w:p w14:paraId="2BA2254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67C9A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7536E02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5541C3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C283C2" w14:textId="77777777" w:rsidTr="002A6853">
        <w:trPr>
          <w:trHeight w:val="260"/>
        </w:trPr>
        <w:tc>
          <w:tcPr>
            <w:tcW w:w="1188" w:type="dxa"/>
          </w:tcPr>
          <w:p w14:paraId="5E25E5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EDBFA3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081B18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281FEA7"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0130A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5946A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9CB21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0C8F15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37DE9DBF"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25682C0"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BE2E7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4AD05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349A513E"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F2B7C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24CB2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3741C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87AB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5F5FF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968636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24B9DEE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9A9FD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59746AB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22F157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43587E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4F06AA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0637E6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9815DB6"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62F4D28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E57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3A9A8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D2CBAE6" w14:textId="77777777" w:rsidTr="002A6853">
        <w:trPr>
          <w:trHeight w:val="260"/>
        </w:trPr>
        <w:tc>
          <w:tcPr>
            <w:tcW w:w="1188" w:type="dxa"/>
          </w:tcPr>
          <w:p w14:paraId="474586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14166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51169FD"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lastRenderedPageBreak/>
              <w:t>Comma separated list of resource paths or partials paths to exclude.  This may be useful when a data source has been moved and it's index or foreign keys</w:t>
            </w:r>
          </w:p>
          <w:p w14:paraId="181BEC80"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024C98F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F94BA2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7B671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EA17990" w14:textId="77777777" w:rsidTr="002A6853">
        <w:trPr>
          <w:trHeight w:val="260"/>
        </w:trPr>
        <w:tc>
          <w:tcPr>
            <w:tcW w:w="1188" w:type="dxa"/>
            <w:shd w:val="clear" w:color="auto" w:fill="B6DDE8"/>
          </w:tcPr>
          <w:p w14:paraId="480AF8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481" w:type="dxa"/>
            <w:gridSpan w:val="2"/>
            <w:shd w:val="clear" w:color="auto" w:fill="B6DDE8"/>
          </w:tcPr>
          <w:p w14:paraId="67E7472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4BD0785B" w14:textId="77777777" w:rsidTr="002A6853">
        <w:trPr>
          <w:trHeight w:val="260"/>
        </w:trPr>
        <w:tc>
          <w:tcPr>
            <w:tcW w:w="1188" w:type="dxa"/>
          </w:tcPr>
          <w:p w14:paraId="03C14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9C1267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71EDD34F" w14:textId="77777777" w:rsidR="002A6853" w:rsidRPr="009770D1" w:rsidRDefault="002A6853" w:rsidP="002A6853">
            <w:pPr>
              <w:spacing w:after="120"/>
              <w:rPr>
                <w:rFonts w:asciiTheme="majorHAnsi" w:hAnsiTheme="majorHAnsi"/>
                <w:sz w:val="20"/>
              </w:rPr>
            </w:pPr>
          </w:p>
        </w:tc>
      </w:tr>
      <w:tr w:rsidR="002A6853" w:rsidRPr="009770D1" w14:paraId="5961182F" w14:textId="77777777" w:rsidTr="002A6853">
        <w:trPr>
          <w:trHeight w:val="260"/>
        </w:trPr>
        <w:tc>
          <w:tcPr>
            <w:tcW w:w="1188" w:type="dxa"/>
          </w:tcPr>
          <w:p w14:paraId="17A622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7C36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473863FF" w14:textId="77777777" w:rsidR="002A6853" w:rsidRPr="009770D1" w:rsidRDefault="002A6853" w:rsidP="002A6853">
            <w:pPr>
              <w:spacing w:after="120"/>
              <w:rPr>
                <w:rFonts w:asciiTheme="majorHAnsi" w:hAnsiTheme="majorHAnsi"/>
                <w:sz w:val="20"/>
              </w:rPr>
            </w:pPr>
          </w:p>
        </w:tc>
      </w:tr>
      <w:tr w:rsidR="002A6853" w:rsidRPr="009770D1" w14:paraId="23F18E34" w14:textId="77777777" w:rsidTr="002A6853">
        <w:trPr>
          <w:trHeight w:val="260"/>
        </w:trPr>
        <w:tc>
          <w:tcPr>
            <w:tcW w:w="1188" w:type="dxa"/>
            <w:shd w:val="clear" w:color="auto" w:fill="B6DDE8"/>
          </w:tcPr>
          <w:p w14:paraId="7CE9A82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AE4BB4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3248943" w14:textId="77777777" w:rsidTr="002A6853">
        <w:trPr>
          <w:trHeight w:val="260"/>
        </w:trPr>
        <w:tc>
          <w:tcPr>
            <w:tcW w:w="1188" w:type="dxa"/>
          </w:tcPr>
          <w:p w14:paraId="04E91A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DADC1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DD5459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9DC12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AB595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926D0B1" w14:textId="77777777" w:rsidTr="002A6853">
        <w:tc>
          <w:tcPr>
            <w:tcW w:w="1188" w:type="dxa"/>
          </w:tcPr>
          <w:p w14:paraId="6BB2B2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16CEB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A9C6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CD541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0C4E24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CE64C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A109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99C3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4A21580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3B92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47350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6DA4C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FC67B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VARCHAR, - the status for the usage of this column </w:t>
            </w:r>
            <w:r w:rsidRPr="009770D1">
              <w:rPr>
                <w:rFonts w:asciiTheme="majorHAnsi" w:hAnsiTheme="majorHAnsi"/>
                <w:sz w:val="20"/>
              </w:rPr>
              <w:lastRenderedPageBreak/>
              <w:t>on input, when generateMode = ‘G’ possible values are:</w:t>
            </w:r>
          </w:p>
          <w:p w14:paraId="1C6AFF0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4FC6ABE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3BE6AA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B0E74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4494E7F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F94BA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7CF98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621E1A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37D915F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1E2DABD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120F1DD" w14:textId="77777777" w:rsidR="002A6853" w:rsidRPr="001C0B05" w:rsidRDefault="002A6853" w:rsidP="00BF2204">
      <w:pPr>
        <w:pStyle w:val="Heading2"/>
      </w:pPr>
      <w:bookmarkStart w:id="327" w:name="_View_Generation:_Generate"/>
      <w:bookmarkStart w:id="328" w:name="_View_Generation:_Generate_5"/>
      <w:bookmarkStart w:id="329" w:name="_Toc362605265"/>
      <w:bookmarkStart w:id="330" w:name="_Toc386358938"/>
      <w:bookmarkStart w:id="331" w:name="_Toc483578341"/>
      <w:bookmarkStart w:id="332" w:name="_Toc501642841"/>
      <w:bookmarkEnd w:id="327"/>
      <w:bookmarkEnd w:id="328"/>
      <w:r w:rsidRPr="001C0B05">
        <w:lastRenderedPageBreak/>
        <w:t>View Generation: Generate Physical (Physical) Views</w:t>
      </w:r>
      <w:bookmarkEnd w:id="329"/>
      <w:bookmarkEnd w:id="330"/>
      <w:bookmarkEnd w:id="331"/>
      <w:bookmarkEnd w:id="332"/>
    </w:p>
    <w:p w14:paraId="27EB83C7" w14:textId="6ED094E8" w:rsidR="002A6853" w:rsidRPr="00163261" w:rsidRDefault="002A6853" w:rsidP="00755B80">
      <w:pPr>
        <w:pStyle w:val="CS-Bodytext"/>
        <w:numPr>
          <w:ilvl w:val="0"/>
          <w:numId w:val="49"/>
        </w:numPr>
        <w:spacing w:before="240"/>
        <w:ind w:right="14"/>
        <w:rPr>
          <w:rFonts w:cs="Arial"/>
        </w:rPr>
      </w:pPr>
      <w:bookmarkStart w:id="333" w:name="_Toc362605266"/>
      <w:bookmarkStart w:id="334" w:name="_Toc386358939"/>
      <w:bookmarkStart w:id="335" w:name="_Toc483578342"/>
      <w:bookmarkStart w:id="336" w:name="_Toc501642842"/>
      <w:r w:rsidRPr="00163261">
        <w:rPr>
          <w:rStyle w:val="Heading3Char"/>
        </w:rPr>
        <w:t>generatePhysicalViews</w:t>
      </w:r>
      <w:bookmarkEnd w:id="333"/>
      <w:bookmarkEnd w:id="334"/>
      <w:bookmarkEnd w:id="335"/>
      <w:bookmarkEnd w:id="336"/>
      <w:r w:rsidRPr="00163261">
        <w:rPr>
          <w:rFonts w:cs="Arial"/>
          <w:b/>
        </w:rPr>
        <w:t xml:space="preserve"> – </w:t>
      </w:r>
      <w:r w:rsidRPr="00163261">
        <w:rPr>
          <w:rFonts w:cs="Arial"/>
        </w:rPr>
        <w:t xml:space="preserve">This procedure is used for generating “Physical Views” from a data sources.  This procedure has been </w:t>
      </w:r>
      <w:r w:rsidRPr="00163261">
        <w:rPr>
          <w:rFonts w:cs="Arial"/>
          <w:b/>
          <w:u w:val="single"/>
        </w:rPr>
        <w:t>deprecated</w:t>
      </w:r>
      <w:r w:rsidRPr="00163261">
        <w:rPr>
          <w:rFonts w:cs="Arial"/>
        </w:rPr>
        <w:t xml:space="preserve"> in this release for the purposes of generating the one-to-one between the physical metadata and physical layer.  This functionality has been subsumed by the Formatting sub-layer.  However, this procedure is maintained for backward compatibility.  Additionally, it may still be useful to user generatePhysicalViews() to create a set of one-to-one views used for CRUD generation.  The generatCRUDOperations() procedure requires a set of views that map one-to-one with the physical metadata and do not contain any new or derived columns.</w:t>
      </w:r>
      <w:r w:rsidRPr="00163261">
        <w:rPr>
          <w:rFonts w:cs="Arial"/>
          <w:b/>
        </w:rPr>
        <w:t xml:space="preserve"> </w:t>
      </w:r>
    </w:p>
    <w:p w14:paraId="112B30A1" w14:textId="77777777" w:rsidR="002A6853" w:rsidRDefault="002A6853" w:rsidP="002A6853">
      <w:pPr>
        <w:pStyle w:val="CS-Bodytext"/>
        <w:spacing w:before="240"/>
        <w:ind w:left="360" w:right="14"/>
      </w:pPr>
      <w:r w:rsidRPr="003C0DF3">
        <w:rPr>
          <w:u w:val="single"/>
        </w:rPr>
        <w:t>Previous Definition</w:t>
      </w:r>
      <w:r>
        <w:t xml:space="preserve">:  According to the Best Practices, Physical Views are created from the Physical Layer, Physical Metadata.  The “Physical” map one-to-one with the “Metadata” layer.  The purpose of this is to map the data source metadata into a set of views that represent a one-to-one physical abstraction layer.  This allows the administrators to import a Composite “.CAR” package and automatically perform a rebind of the Physical Views to different Physical </w:t>
      </w:r>
      <w:r>
        <w:lastRenderedPageBreak/>
        <w:t>Metadata without changing any code.  This is typically done at the time of moving between DEV, UAT and Production.  Additionally, caching policies may be set up against the Physical Views instead of the Physical Metadata layer allowing for the definition in one place.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CB8FF50" w14:textId="77777777" w:rsidTr="002A6853">
        <w:trPr>
          <w:tblHeader/>
        </w:trPr>
        <w:tc>
          <w:tcPr>
            <w:tcW w:w="1188" w:type="dxa"/>
            <w:shd w:val="clear" w:color="auto" w:fill="B3B3B3"/>
          </w:tcPr>
          <w:p w14:paraId="40F540F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BCA319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DCB92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E1AB47C" w14:textId="77777777" w:rsidTr="002A6853">
        <w:trPr>
          <w:trHeight w:val="260"/>
        </w:trPr>
        <w:tc>
          <w:tcPr>
            <w:tcW w:w="1188" w:type="dxa"/>
            <w:shd w:val="clear" w:color="auto" w:fill="B6DDE8"/>
          </w:tcPr>
          <w:p w14:paraId="7027859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73CD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33145557" w14:textId="77777777" w:rsidR="002A6853" w:rsidRPr="009770D1" w:rsidRDefault="002A6853" w:rsidP="002A6853">
            <w:pPr>
              <w:spacing w:after="120"/>
              <w:rPr>
                <w:rFonts w:asciiTheme="majorHAnsi" w:hAnsiTheme="majorHAnsi"/>
                <w:sz w:val="20"/>
              </w:rPr>
            </w:pPr>
          </w:p>
        </w:tc>
      </w:tr>
      <w:tr w:rsidR="002A6853" w:rsidRPr="009770D1" w14:paraId="6BB97814" w14:textId="77777777" w:rsidTr="002A6853">
        <w:trPr>
          <w:trHeight w:val="260"/>
        </w:trPr>
        <w:tc>
          <w:tcPr>
            <w:tcW w:w="1188" w:type="dxa"/>
          </w:tcPr>
          <w:p w14:paraId="518A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658D9A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29A366A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CA55C2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ECDDF7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6B02F6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7AD4C3" w14:textId="77777777" w:rsidTr="002A6853">
        <w:trPr>
          <w:trHeight w:val="260"/>
        </w:trPr>
        <w:tc>
          <w:tcPr>
            <w:tcW w:w="1188" w:type="dxa"/>
          </w:tcPr>
          <w:p w14:paraId="454097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EE69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2A43769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92A799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D8883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92F95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0E3252DF" w14:textId="77777777" w:rsidTr="002A6853">
        <w:trPr>
          <w:trHeight w:val="260"/>
        </w:trPr>
        <w:tc>
          <w:tcPr>
            <w:tcW w:w="1188" w:type="dxa"/>
          </w:tcPr>
          <w:p w14:paraId="00410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F09B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7E83A427"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1B3D7511"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FC0BB4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3FDCA1A7" w14:textId="77777777" w:rsidR="002A6853" w:rsidRPr="009770D1" w:rsidRDefault="002A6853" w:rsidP="002A6853">
            <w:pPr>
              <w:ind w:firstLine="720"/>
              <w:rPr>
                <w:rFonts w:asciiTheme="majorHAnsi" w:hAnsiTheme="majorHAnsi"/>
                <w:sz w:val="20"/>
              </w:rPr>
            </w:pPr>
          </w:p>
        </w:tc>
      </w:tr>
      <w:tr w:rsidR="002A6853" w:rsidRPr="009770D1" w14:paraId="7F3B0BFC" w14:textId="77777777" w:rsidTr="002A6853">
        <w:trPr>
          <w:trHeight w:val="260"/>
        </w:trPr>
        <w:tc>
          <w:tcPr>
            <w:tcW w:w="1188" w:type="dxa"/>
          </w:tcPr>
          <w:p w14:paraId="3BA1E8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5835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4C08225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F1A7D6E"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664AE1A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61BF34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FB62AB8" w14:textId="77777777" w:rsidTr="002A6853">
        <w:trPr>
          <w:trHeight w:val="260"/>
        </w:trPr>
        <w:tc>
          <w:tcPr>
            <w:tcW w:w="1188" w:type="dxa"/>
          </w:tcPr>
          <w:p w14:paraId="1747CB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865C1B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32C58C2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F9EAB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653880A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3ACFA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E1AE2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8798FE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7A936F6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26C4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B42A2E3"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66FB2B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626C3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82ED2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74745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520FB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3B31433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BED1C4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262B4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868F27D" w14:textId="77777777" w:rsidTr="002A6853">
        <w:trPr>
          <w:trHeight w:val="260"/>
        </w:trPr>
        <w:tc>
          <w:tcPr>
            <w:tcW w:w="1188" w:type="dxa"/>
          </w:tcPr>
          <w:p w14:paraId="2A919A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EF35A4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8DA96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path is derived by concatenating the partial filter path with the source resource path.  The derivedFilterPath may be used with either “option 1” sourceResource or “option 2” layerType and groupId.  Either way, a source resource path is present.  The </w:t>
            </w:r>
            <w:r w:rsidRPr="009770D1">
              <w:rPr>
                <w:rFonts w:asciiTheme="majorHAnsi" w:hAnsiTheme="majorHAnsi"/>
                <w:sz w:val="20"/>
              </w:rPr>
              <w:lastRenderedPageBreak/>
              <w:t>following rule is the same for both options:</w:t>
            </w:r>
          </w:p>
          <w:p w14:paraId="04C5F421"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3340C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E48BA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7371A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8134B7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74372E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9C74E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2A3E23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CD769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EF5829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0BA0F4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38DBB9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075E3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25A735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AB46A5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66176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w:t>
            </w:r>
            <w:r w:rsidRPr="009770D1">
              <w:rPr>
                <w:rFonts w:asciiTheme="majorHAnsi" w:hAnsiTheme="majorHAnsi"/>
                <w:sz w:val="20"/>
              </w:rPr>
              <w:lastRenderedPageBreak/>
              <w:t>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FCE1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76295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C0E58B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D6D6E8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A36A8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DE0C24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428974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E4A55B7"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74C7224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67BAF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1FA3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534DCD4" w14:textId="77777777" w:rsidTr="002A6853">
        <w:trPr>
          <w:trHeight w:val="260"/>
        </w:trPr>
        <w:tc>
          <w:tcPr>
            <w:tcW w:w="1188" w:type="dxa"/>
          </w:tcPr>
          <w:p w14:paraId="0D2B72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6E0616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050C4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1B4B63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CBE4AD9"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B4A2087"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5CEAF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6220560" w14:textId="77777777" w:rsidTr="002A6853">
        <w:trPr>
          <w:trHeight w:val="260"/>
        </w:trPr>
        <w:tc>
          <w:tcPr>
            <w:tcW w:w="1188" w:type="dxa"/>
            <w:shd w:val="clear" w:color="auto" w:fill="B6DDE8"/>
          </w:tcPr>
          <w:p w14:paraId="280877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F65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4D460B7" w14:textId="77777777" w:rsidTr="002A6853">
        <w:trPr>
          <w:trHeight w:val="260"/>
        </w:trPr>
        <w:tc>
          <w:tcPr>
            <w:tcW w:w="1188" w:type="dxa"/>
          </w:tcPr>
          <w:p w14:paraId="423516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9B7C7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 xml:space="preserve">The source folder in CIS to begin searching for views to publish to a Composite data source or to another folder or the specific source View or Procedure to publish to a Composite </w:t>
            </w:r>
            <w:r w:rsidRPr="009770D1">
              <w:rPr>
                <w:rFonts w:asciiTheme="majorHAnsi" w:hAnsiTheme="majorHAnsi"/>
                <w:sz w:val="20"/>
              </w:rPr>
              <w:lastRenderedPageBreak/>
              <w:t>data source or to another folder.  If this is set it supercedes layerType, inGroupIDs and derivedFilterPath</w:t>
            </w:r>
          </w:p>
        </w:tc>
        <w:tc>
          <w:tcPr>
            <w:tcW w:w="1826" w:type="dxa"/>
          </w:tcPr>
          <w:p w14:paraId="6A6D7953" w14:textId="77777777" w:rsidR="002A6853" w:rsidRPr="009770D1" w:rsidRDefault="002A6853" w:rsidP="002A6853">
            <w:pPr>
              <w:spacing w:after="120"/>
              <w:rPr>
                <w:rFonts w:asciiTheme="majorHAnsi" w:hAnsiTheme="majorHAnsi"/>
                <w:sz w:val="20"/>
              </w:rPr>
            </w:pPr>
          </w:p>
        </w:tc>
      </w:tr>
      <w:tr w:rsidR="002A6853" w:rsidRPr="009770D1" w14:paraId="4C6E821D" w14:textId="77777777" w:rsidTr="002A6853">
        <w:trPr>
          <w:trHeight w:val="260"/>
        </w:trPr>
        <w:tc>
          <w:tcPr>
            <w:tcW w:w="1188" w:type="dxa"/>
          </w:tcPr>
          <w:p w14:paraId="628EE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2043A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F07E1CE" w14:textId="77777777" w:rsidR="002A6853" w:rsidRPr="009770D1" w:rsidRDefault="002A6853" w:rsidP="002A6853">
            <w:pPr>
              <w:spacing w:after="120"/>
              <w:rPr>
                <w:rFonts w:asciiTheme="majorHAnsi" w:hAnsiTheme="majorHAnsi"/>
                <w:sz w:val="20"/>
              </w:rPr>
            </w:pPr>
          </w:p>
        </w:tc>
      </w:tr>
      <w:tr w:rsidR="002A6853" w:rsidRPr="009770D1" w14:paraId="5D57B1A3" w14:textId="77777777" w:rsidTr="002A6853">
        <w:trPr>
          <w:trHeight w:val="260"/>
        </w:trPr>
        <w:tc>
          <w:tcPr>
            <w:tcW w:w="1188" w:type="dxa"/>
            <w:shd w:val="clear" w:color="auto" w:fill="B6DDE8"/>
          </w:tcPr>
          <w:p w14:paraId="46826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142B5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BA21925" w14:textId="77777777" w:rsidTr="002A6853">
        <w:trPr>
          <w:trHeight w:val="260"/>
        </w:trPr>
        <w:tc>
          <w:tcPr>
            <w:tcW w:w="1188" w:type="dxa"/>
          </w:tcPr>
          <w:p w14:paraId="0846A3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F54A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08EAFC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CFA58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B2EC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9DB46C0" w14:textId="77777777" w:rsidTr="002A6853">
        <w:tc>
          <w:tcPr>
            <w:tcW w:w="1188" w:type="dxa"/>
          </w:tcPr>
          <w:p w14:paraId="04AB5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D0F80E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6D154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77A71E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159CC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D0FCD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24FFC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18D9CB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0C0D9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16A29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0D6EA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FE8AB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C177B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BE6315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9002B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682636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32B5F7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1FA79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118D2B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SKIPPED – when overwrite=1, the resources is SKIPPED if it exists.</w:t>
            </w:r>
          </w:p>
          <w:p w14:paraId="00582C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1B377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6CFFDA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E792D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C363752" w14:textId="77777777" w:rsidR="002A6853" w:rsidRPr="001C0B05" w:rsidRDefault="002A6853" w:rsidP="00BF2204">
      <w:pPr>
        <w:pStyle w:val="Heading2"/>
      </w:pPr>
      <w:bookmarkStart w:id="337" w:name="_View_Generation:_Generate_4"/>
      <w:bookmarkStart w:id="338" w:name="_Toc362605267"/>
      <w:bookmarkStart w:id="339" w:name="_Toc386358940"/>
      <w:bookmarkStart w:id="340" w:name="_Toc483578343"/>
      <w:bookmarkStart w:id="341" w:name="_Toc501642843"/>
      <w:bookmarkEnd w:id="337"/>
      <w:r w:rsidRPr="001C0B05">
        <w:lastRenderedPageBreak/>
        <w:t>View Generation: Generate Views – generic API</w:t>
      </w:r>
      <w:bookmarkEnd w:id="338"/>
      <w:bookmarkEnd w:id="339"/>
      <w:bookmarkEnd w:id="340"/>
      <w:bookmarkEnd w:id="341"/>
    </w:p>
    <w:p w14:paraId="76F5437D" w14:textId="09C9B215" w:rsidR="002A6853" w:rsidRPr="00163261" w:rsidRDefault="002A6853" w:rsidP="00755B80">
      <w:pPr>
        <w:pStyle w:val="CS-Bodytext"/>
        <w:numPr>
          <w:ilvl w:val="0"/>
          <w:numId w:val="49"/>
        </w:numPr>
        <w:spacing w:before="240"/>
        <w:ind w:right="14"/>
        <w:rPr>
          <w:rFonts w:cs="Arial"/>
        </w:rPr>
      </w:pPr>
      <w:bookmarkStart w:id="342" w:name="_Toc362605268"/>
      <w:bookmarkStart w:id="343" w:name="_Toc386358941"/>
      <w:bookmarkStart w:id="344" w:name="_Toc483578344"/>
      <w:bookmarkStart w:id="345" w:name="_Toc501642844"/>
      <w:r w:rsidRPr="00163261">
        <w:rPr>
          <w:rStyle w:val="Heading3Char"/>
        </w:rPr>
        <w:t>generateViews</w:t>
      </w:r>
      <w:bookmarkEnd w:id="342"/>
      <w:bookmarkEnd w:id="343"/>
      <w:bookmarkEnd w:id="344"/>
      <w:bookmarkEnd w:id="345"/>
      <w:r w:rsidRPr="00163261">
        <w:rPr>
          <w:rFonts w:cs="Arial"/>
          <w:b/>
        </w:rPr>
        <w:t xml:space="preserve"> – </w:t>
      </w:r>
      <w:r w:rsidRPr="00163261">
        <w:rPr>
          <w:rFonts w:cs="Arial"/>
        </w:rPr>
        <w:t>This procedure like an API call and is used for generating any layer of “Views” either from other views or from data sources.  According to the Best Practices, there are 4 layers (Physical, Formatting, Busines and Mapping) each of which has one or more sub-layers.  This is a general view generation procedure that must have all aspects of it configured properly to achieve the desired results.   The other 4 procedures (generatePhysicalViews, generateFormattingViews, generateLogicalViews, generateClientViews) are more canned and specific to the concepts of a particular layer.  Use those as guidelines for configure the parameters that get passed into this procedure.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915BAC7" w14:textId="77777777" w:rsidTr="002A6853">
        <w:trPr>
          <w:tblHeader/>
        </w:trPr>
        <w:tc>
          <w:tcPr>
            <w:tcW w:w="1188" w:type="dxa"/>
            <w:shd w:val="clear" w:color="auto" w:fill="B3B3B3"/>
          </w:tcPr>
          <w:p w14:paraId="3A2B18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25BD87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88B0A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DB1F14A" w14:textId="77777777" w:rsidTr="002A6853">
        <w:trPr>
          <w:trHeight w:val="260"/>
        </w:trPr>
        <w:tc>
          <w:tcPr>
            <w:tcW w:w="1188" w:type="dxa"/>
            <w:shd w:val="clear" w:color="auto" w:fill="B6DDE8"/>
          </w:tcPr>
          <w:p w14:paraId="61AB4998"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03333C3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F9AB8D7" w14:textId="77777777" w:rsidR="002A6853" w:rsidRPr="009770D1" w:rsidRDefault="002A6853" w:rsidP="002A6853">
            <w:pPr>
              <w:spacing w:after="120"/>
              <w:rPr>
                <w:rFonts w:asciiTheme="majorHAnsi" w:hAnsiTheme="majorHAnsi"/>
                <w:sz w:val="20"/>
              </w:rPr>
            </w:pPr>
          </w:p>
        </w:tc>
      </w:tr>
      <w:tr w:rsidR="002A6853" w:rsidRPr="009770D1" w14:paraId="319CAE24" w14:textId="77777777" w:rsidTr="002A6853">
        <w:trPr>
          <w:trHeight w:val="260"/>
        </w:trPr>
        <w:tc>
          <w:tcPr>
            <w:tcW w:w="1188" w:type="dxa"/>
          </w:tcPr>
          <w:p w14:paraId="3E8284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031E77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5898DA3"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090B4BA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163252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3954C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041348" w14:textId="77777777" w:rsidTr="002A6853">
        <w:trPr>
          <w:trHeight w:val="260"/>
        </w:trPr>
        <w:tc>
          <w:tcPr>
            <w:tcW w:w="1188" w:type="dxa"/>
          </w:tcPr>
          <w:p w14:paraId="62D16D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7571A5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039B3D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 xml:space="preserve">0="FAIL_IF_EXISTS"=do not overwrite the resource.  If the </w:t>
            </w:r>
            <w:r w:rsidRPr="009770D1">
              <w:rPr>
                <w:rFonts w:asciiTheme="majorHAnsi" w:hAnsiTheme="majorHAnsi"/>
                <w:sz w:val="20"/>
              </w:rPr>
              <w:lastRenderedPageBreak/>
              <w:t>resource exists, raise an exception.</w:t>
            </w:r>
          </w:p>
          <w:p w14:paraId="7598D74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388A88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CB6DB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2642BF52" w14:textId="77777777" w:rsidTr="002A6853">
        <w:trPr>
          <w:trHeight w:val="260"/>
        </w:trPr>
        <w:tc>
          <w:tcPr>
            <w:tcW w:w="1188" w:type="dxa"/>
          </w:tcPr>
          <w:p w14:paraId="7D64B6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BBE1F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7BC8E6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47AFCA5A"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3DF2BC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43F2A33" w14:textId="77777777" w:rsidR="002A6853" w:rsidRPr="009770D1" w:rsidRDefault="002A6853" w:rsidP="002A6853">
            <w:pPr>
              <w:ind w:firstLine="720"/>
              <w:rPr>
                <w:rFonts w:asciiTheme="majorHAnsi" w:hAnsiTheme="majorHAnsi"/>
                <w:sz w:val="20"/>
              </w:rPr>
            </w:pPr>
          </w:p>
        </w:tc>
      </w:tr>
      <w:tr w:rsidR="002A6853" w:rsidRPr="009770D1" w14:paraId="42F69AE5" w14:textId="77777777" w:rsidTr="002A6853">
        <w:trPr>
          <w:trHeight w:val="260"/>
        </w:trPr>
        <w:tc>
          <w:tcPr>
            <w:tcW w:w="1188" w:type="dxa"/>
          </w:tcPr>
          <w:p w14:paraId="69B269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C8B32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3120A9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62D666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76BF2B1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1EE49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FE88F9D" w14:textId="77777777" w:rsidTr="002A6853">
        <w:trPr>
          <w:trHeight w:val="260"/>
        </w:trPr>
        <w:tc>
          <w:tcPr>
            <w:tcW w:w="1188" w:type="dxa"/>
          </w:tcPr>
          <w:p w14:paraId="09A12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6C397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8AA53E6"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9615E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777B8D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FB5AC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3D6B7D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56D53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13EAEB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CC0A4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585DB25"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 xml:space="preserve">1  (default)=exact match - sourcePath + derivedFilterPath </w:t>
            </w:r>
            <w:r w:rsidRPr="009770D1">
              <w:rPr>
                <w:rFonts w:asciiTheme="majorHAnsi" w:hAnsiTheme="majorHAnsi"/>
                <w:sz w:val="20"/>
              </w:rPr>
              <w:lastRenderedPageBreak/>
              <w:t>must match exactly in resourcePath</w:t>
            </w:r>
          </w:p>
          <w:p w14:paraId="3B34E97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7EE527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CDDF1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7923E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62703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677C30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B819D5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67CE1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5D597C0" w14:textId="77777777" w:rsidTr="002A6853">
        <w:trPr>
          <w:trHeight w:val="260"/>
        </w:trPr>
        <w:tc>
          <w:tcPr>
            <w:tcW w:w="1188" w:type="dxa"/>
          </w:tcPr>
          <w:p w14:paraId="17DA6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0CA47C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B3064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A96E4B5"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D0D9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2F5D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026220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31F52F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262864B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6ACF30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3F47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1FFF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4AAAFF0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D063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11C51C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51E51F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E046E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B1F52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BBD6B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CCFDF5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6DB7C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E78C9FB"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3AE9792D"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9DA88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FBDA3B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93F7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41B90193"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lastRenderedPageBreak/>
              <w:t>sourceResource=/shared/lab00/Physical/Metadata/ ds_orders1</w:t>
            </w:r>
          </w:p>
          <w:p w14:paraId="717E401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36E7EF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110988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20F89B9" w14:textId="77777777" w:rsidTr="002A6853">
        <w:trPr>
          <w:trHeight w:val="260"/>
        </w:trPr>
        <w:tc>
          <w:tcPr>
            <w:tcW w:w="1188" w:type="dxa"/>
          </w:tcPr>
          <w:p w14:paraId="5E2B83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65DF5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D97178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86E907A"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54A96A8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02682DC3"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1B043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AE054D2" w14:textId="77777777" w:rsidTr="002A6853">
        <w:trPr>
          <w:trHeight w:val="260"/>
        </w:trPr>
        <w:tc>
          <w:tcPr>
            <w:tcW w:w="1188" w:type="dxa"/>
            <w:shd w:val="clear" w:color="auto" w:fill="B6DDE8"/>
          </w:tcPr>
          <w:p w14:paraId="7923489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9A570A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7B59C199" w14:textId="77777777" w:rsidTr="002A6853">
        <w:trPr>
          <w:trHeight w:val="260"/>
        </w:trPr>
        <w:tc>
          <w:tcPr>
            <w:tcW w:w="1188" w:type="dxa"/>
          </w:tcPr>
          <w:p w14:paraId="4B22CA1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0AEB67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199B7164" w14:textId="77777777" w:rsidR="002A6853" w:rsidRPr="009770D1" w:rsidRDefault="002A6853" w:rsidP="002A6853">
            <w:pPr>
              <w:spacing w:after="120"/>
              <w:rPr>
                <w:rFonts w:asciiTheme="majorHAnsi" w:hAnsiTheme="majorHAnsi"/>
                <w:sz w:val="20"/>
              </w:rPr>
            </w:pPr>
          </w:p>
        </w:tc>
      </w:tr>
      <w:tr w:rsidR="002A6853" w:rsidRPr="009770D1" w14:paraId="45110046" w14:textId="77777777" w:rsidTr="002A6853">
        <w:trPr>
          <w:trHeight w:val="260"/>
        </w:trPr>
        <w:tc>
          <w:tcPr>
            <w:tcW w:w="1188" w:type="dxa"/>
          </w:tcPr>
          <w:p w14:paraId="3D64F4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4FA59C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7352A857" w14:textId="77777777" w:rsidR="002A6853" w:rsidRPr="009770D1" w:rsidRDefault="002A6853" w:rsidP="002A6853">
            <w:pPr>
              <w:spacing w:after="120"/>
              <w:rPr>
                <w:rFonts w:asciiTheme="majorHAnsi" w:hAnsiTheme="majorHAnsi"/>
                <w:sz w:val="20"/>
              </w:rPr>
            </w:pPr>
          </w:p>
        </w:tc>
      </w:tr>
      <w:tr w:rsidR="002A6853" w:rsidRPr="009770D1" w14:paraId="518E6716" w14:textId="77777777" w:rsidTr="002A6853">
        <w:trPr>
          <w:trHeight w:val="260"/>
        </w:trPr>
        <w:tc>
          <w:tcPr>
            <w:tcW w:w="1188" w:type="dxa"/>
            <w:shd w:val="clear" w:color="auto" w:fill="B6DDE8"/>
          </w:tcPr>
          <w:p w14:paraId="3844623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327870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3C10C896" w14:textId="77777777" w:rsidTr="002A6853">
        <w:trPr>
          <w:trHeight w:val="260"/>
        </w:trPr>
        <w:tc>
          <w:tcPr>
            <w:tcW w:w="1188" w:type="dxa"/>
          </w:tcPr>
          <w:p w14:paraId="5F1595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A1724E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44EF943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361634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0CEA3FD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119FED4E"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3F5F86C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4EC2580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10B81FA6"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1826" w:type="dxa"/>
          </w:tcPr>
          <w:p w14:paraId="02A2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0BE92A58" w14:textId="77777777" w:rsidTr="002A6853">
        <w:tc>
          <w:tcPr>
            <w:tcW w:w="1188" w:type="dxa"/>
          </w:tcPr>
          <w:p w14:paraId="6AEC04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67241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EE0E99D"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lastRenderedPageBreak/>
              <w:t xml:space="preserve">This is a comma separate list group ids to process from the ConfigureStartingFolders.  </w:t>
            </w:r>
          </w:p>
          <w:p w14:paraId="556F02BA"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EC879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46914A3" w14:textId="77777777" w:rsidTr="002A6853">
        <w:tc>
          <w:tcPr>
            <w:tcW w:w="1188" w:type="dxa"/>
            <w:shd w:val="clear" w:color="auto" w:fill="B6DDE8"/>
          </w:tcPr>
          <w:p w14:paraId="0B0A307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20F1E5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ADDITIONAL OPTIONS</w:t>
            </w:r>
          </w:p>
        </w:tc>
        <w:tc>
          <w:tcPr>
            <w:tcW w:w="1826" w:type="dxa"/>
            <w:shd w:val="clear" w:color="auto" w:fill="B6DDE8"/>
          </w:tcPr>
          <w:p w14:paraId="7AEDEB4E" w14:textId="77777777" w:rsidR="002A6853" w:rsidRPr="009770D1" w:rsidRDefault="002A6853" w:rsidP="002A6853">
            <w:pPr>
              <w:spacing w:after="120"/>
              <w:rPr>
                <w:rFonts w:asciiTheme="majorHAnsi" w:hAnsiTheme="majorHAnsi"/>
                <w:sz w:val="20"/>
              </w:rPr>
            </w:pPr>
          </w:p>
        </w:tc>
      </w:tr>
      <w:tr w:rsidR="002A6853" w:rsidRPr="009770D1" w14:paraId="0D08C659" w14:textId="77777777" w:rsidTr="002A6853">
        <w:tc>
          <w:tcPr>
            <w:tcW w:w="1188" w:type="dxa"/>
          </w:tcPr>
          <w:p w14:paraId="1E496A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177A2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65A810F9"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 xml:space="preserve">G=Generate the resource names </w:t>
            </w:r>
          </w:p>
          <w:p w14:paraId="7BA009A7"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tc>
        <w:tc>
          <w:tcPr>
            <w:tcW w:w="1826" w:type="dxa"/>
          </w:tcPr>
          <w:p w14:paraId="459F58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4005AC03" w14:textId="77777777" w:rsidTr="002A6853">
        <w:tc>
          <w:tcPr>
            <w:tcW w:w="1188" w:type="dxa"/>
          </w:tcPr>
          <w:p w14:paraId="24AE01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28CA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outputMode</w:t>
            </w:r>
          </w:p>
          <w:p w14:paraId="27F2C8A4"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 xml:space="preserve">A=Return All abstract columns, </w:t>
            </w:r>
          </w:p>
          <w:p w14:paraId="28081605"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U=Return ONLY Unchanged/Dropped columns that were NOT found.</w:t>
            </w:r>
          </w:p>
        </w:tc>
        <w:tc>
          <w:tcPr>
            <w:tcW w:w="1826" w:type="dxa"/>
          </w:tcPr>
          <w:p w14:paraId="59417A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47FB5B9" w14:textId="77777777" w:rsidTr="002A6853">
        <w:tc>
          <w:tcPr>
            <w:tcW w:w="1188" w:type="dxa"/>
          </w:tcPr>
          <w:p w14:paraId="34A4C0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F7293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generateViews</w:t>
            </w:r>
          </w:p>
          <w:p w14:paraId="597E7450"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0=Do not generate – (browse only) print out what will happen but don't perform the generation.</w:t>
            </w:r>
          </w:p>
          <w:p w14:paraId="634110EE"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1=Do generate [DEFAULT] – Perform the VIEW Generation with a column projection.</w:t>
            </w:r>
          </w:p>
          <w:p w14:paraId="52335B91"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2= Do generate – Perform the VIEW Generation with a select * projection.</w:t>
            </w:r>
          </w:p>
        </w:tc>
        <w:tc>
          <w:tcPr>
            <w:tcW w:w="1826" w:type="dxa"/>
          </w:tcPr>
          <w:p w14:paraId="174CB3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20A3C20" w14:textId="77777777" w:rsidTr="002A6853">
        <w:tc>
          <w:tcPr>
            <w:tcW w:w="1188" w:type="dxa"/>
          </w:tcPr>
          <w:p w14:paraId="626B6C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E38B76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caseRule</w:t>
            </w:r>
          </w:p>
          <w:p w14:paraId="70E1C615"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20790CA4"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5EE6B08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530F8A7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16405D30"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E43BF5F"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tc>
        <w:tc>
          <w:tcPr>
            <w:tcW w:w="1826" w:type="dxa"/>
          </w:tcPr>
          <w:p w14:paraId="48117D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6A084AB4" w14:textId="77777777" w:rsidTr="002A6853">
        <w:tc>
          <w:tcPr>
            <w:tcW w:w="1188" w:type="dxa"/>
          </w:tcPr>
          <w:p w14:paraId="3DB170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3275B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39DAB3D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w:t>
            </w:r>
          </w:p>
          <w:p w14:paraId="1632081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lastRenderedPageBreak/>
              <w:t>1=Use alias rule and MATCH CASE exactly</w:t>
            </w:r>
          </w:p>
          <w:p w14:paraId="186D0AB0"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tc>
        <w:tc>
          <w:tcPr>
            <w:tcW w:w="1826" w:type="dxa"/>
          </w:tcPr>
          <w:p w14:paraId="2A3FBB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SMALLINT</w:t>
            </w:r>
          </w:p>
        </w:tc>
      </w:tr>
      <w:tr w:rsidR="002A6853" w:rsidRPr="009770D1" w14:paraId="691B7BDF" w14:textId="77777777" w:rsidTr="002A6853">
        <w:tc>
          <w:tcPr>
            <w:tcW w:w="1188" w:type="dxa"/>
          </w:tcPr>
          <w:p w14:paraId="5B26C0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78A9F7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generateWithSourceColumn</w:t>
            </w:r>
          </w:p>
          <w:p w14:paraId="2B793521"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1=(default) Generate the view with the source column (pass through)-Column status is UNCHANGED</w:t>
            </w:r>
          </w:p>
          <w:p w14:paraId="63F7EB8F"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0=Do NOT generate the view with the source column (no pass through)-Column status is DROPPED</w:t>
            </w:r>
          </w:p>
        </w:tc>
        <w:tc>
          <w:tcPr>
            <w:tcW w:w="1826" w:type="dxa"/>
          </w:tcPr>
          <w:p w14:paraId="3914AC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2A8BF5B" w14:textId="77777777" w:rsidTr="002A6853">
        <w:tc>
          <w:tcPr>
            <w:tcW w:w="1188" w:type="dxa"/>
          </w:tcPr>
          <w:p w14:paraId="5E6C01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08A8B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generateCast</w:t>
            </w:r>
          </w:p>
          <w:p w14:paraId="0E277AD0"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Used when generateMode='G' or 'R'</w:t>
            </w:r>
          </w:p>
          <w:p w14:paraId="1B9F4486"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This parameter allows the user to control whether to generate the cast statement around the generated column or not.  It uses the column type from the source view.</w:t>
            </w:r>
          </w:p>
          <w:p w14:paraId="48147CA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0=Do not generate CAST statement.  Pass through column as is.  Default behavior.</w:t>
            </w:r>
          </w:p>
          <w:p w14:paraId="54FFFB4C"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1=Generate the CAST statement around the column</w:t>
            </w:r>
          </w:p>
          <w:p w14:paraId="7B58758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2-Generate the CAST statement around the non-index columns only (No CAST on index columns)</w:t>
            </w:r>
          </w:p>
          <w:p w14:paraId="0BA119C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3-Generate the CAST statement around the non-index columns only and generate a "display" CAST column for each index column.  (No CAST o nindex columns)</w:t>
            </w:r>
          </w:p>
          <w:p w14:paraId="3E67A70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4-Generate the CAST statement around the non-index columns and non-primary key index columns only (No CAST on primary key index columns)</w:t>
            </w:r>
          </w:p>
          <w:p w14:paraId="297EFA41"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5-Generate the CAST statement around the non-index columns and non-primary key index columns only and generate a "display" CAST column for each primary key index column.  (No CAST on primary key index columns)</w:t>
            </w:r>
          </w:p>
        </w:tc>
        <w:tc>
          <w:tcPr>
            <w:tcW w:w="1826" w:type="dxa"/>
          </w:tcPr>
          <w:p w14:paraId="075353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43AA76A0" w14:textId="77777777" w:rsidTr="002A6853">
        <w:tc>
          <w:tcPr>
            <w:tcW w:w="1188" w:type="dxa"/>
          </w:tcPr>
          <w:p w14:paraId="3EC1B9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F78E7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generateIndexes</w:t>
            </w:r>
          </w:p>
          <w:p w14:paraId="3C205E71"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This parameter allows the user to control whether to generate indexes on the target views as derived from the underlying resource.</w:t>
            </w:r>
          </w:p>
          <w:p w14:paraId="40D3E347"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1=(default) Generate indexes.</w:t>
            </w:r>
          </w:p>
          <w:p w14:paraId="1BC2E68C"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0=Do not generate indexes.</w:t>
            </w:r>
          </w:p>
        </w:tc>
        <w:tc>
          <w:tcPr>
            <w:tcW w:w="1826" w:type="dxa"/>
          </w:tcPr>
          <w:p w14:paraId="1F135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ECF5FDD" w14:textId="77777777" w:rsidTr="002A6853">
        <w:tc>
          <w:tcPr>
            <w:tcW w:w="1188" w:type="dxa"/>
          </w:tcPr>
          <w:p w14:paraId="7D95AC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20D0B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798244A4"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5904EFA"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lastRenderedPageBreak/>
              <w:t>0/null (default) - ignore column type = 'OTHER' and do not generate that column</w:t>
            </w:r>
          </w:p>
          <w:p w14:paraId="5C3288FD"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826" w:type="dxa"/>
          </w:tcPr>
          <w:p w14:paraId="19BE264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F8C6B30" w14:textId="77777777" w:rsidTr="002A6853">
        <w:tc>
          <w:tcPr>
            <w:tcW w:w="1188" w:type="dxa"/>
          </w:tcPr>
          <w:p w14:paraId="649D74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655" w:type="dxa"/>
          </w:tcPr>
          <w:p w14:paraId="078F378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C52DC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1E261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4C68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E91B4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6D0C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1866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B861B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62CBF5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45A6EB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FA57C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7A9C42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7A452A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604A0D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A9C65A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CF56F7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EC13AD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35FAF61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7BF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CC64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w:t>
            </w:r>
            <w:r w:rsidRPr="009770D1">
              <w:rPr>
                <w:rFonts w:asciiTheme="majorHAnsi" w:hAnsiTheme="majorHAnsi"/>
                <w:sz w:val="20"/>
              </w:rPr>
              <w:lastRenderedPageBreak/>
              <w:t xml:space="preserve">repository.  </w:t>
            </w:r>
          </w:p>
          <w:p w14:paraId="2E3043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0C9307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 = TypeDefinitions.ComonodelV2Row</w:t>
            </w:r>
          </w:p>
        </w:tc>
      </w:tr>
    </w:tbl>
    <w:p w14:paraId="48F91C8E" w14:textId="77777777" w:rsidR="002A6853" w:rsidRPr="001C0B05" w:rsidRDefault="002A6853" w:rsidP="00BF2204">
      <w:pPr>
        <w:pStyle w:val="Heading2"/>
      </w:pPr>
      <w:bookmarkStart w:id="346" w:name="_Toc362605269"/>
      <w:bookmarkStart w:id="347" w:name="_Toc386358942"/>
      <w:bookmarkStart w:id="348" w:name="_Toc483578345"/>
      <w:bookmarkStart w:id="349" w:name="_Toc501642845"/>
      <w:r w:rsidRPr="001C0B05">
        <w:lastRenderedPageBreak/>
        <w:t>Column Generation: Generate Datasource List</w:t>
      </w:r>
      <w:bookmarkEnd w:id="346"/>
      <w:bookmarkEnd w:id="347"/>
      <w:bookmarkEnd w:id="348"/>
      <w:bookmarkEnd w:id="349"/>
    </w:p>
    <w:p w14:paraId="17C940D7" w14:textId="77777777" w:rsidR="002A6853" w:rsidRDefault="002A6853" w:rsidP="002A6853">
      <w:pPr>
        <w:pStyle w:val="CS-Bodytext"/>
      </w:pPr>
      <w:r>
        <w:t>These scripts are used for generating the column definitions for views.</w:t>
      </w:r>
    </w:p>
    <w:p w14:paraId="1EC93600" w14:textId="77777777" w:rsidR="002A6853" w:rsidRPr="00163261" w:rsidRDefault="002A6853" w:rsidP="00755B80">
      <w:pPr>
        <w:pStyle w:val="CS-Bodytext"/>
        <w:numPr>
          <w:ilvl w:val="0"/>
          <w:numId w:val="49"/>
        </w:numPr>
        <w:rPr>
          <w:rFonts w:cs="Arial"/>
        </w:rPr>
      </w:pPr>
      <w:bookmarkStart w:id="350" w:name="_Toc362605270"/>
      <w:bookmarkStart w:id="351" w:name="_Toc386358943"/>
      <w:bookmarkStart w:id="352" w:name="_Toc483578346"/>
      <w:bookmarkStart w:id="353" w:name="_Toc501642846"/>
      <w:r w:rsidRPr="00163261">
        <w:rPr>
          <w:rStyle w:val="Heading3Char"/>
        </w:rPr>
        <w:t>generateDatasourceList</w:t>
      </w:r>
      <w:bookmarkEnd w:id="350"/>
      <w:bookmarkEnd w:id="351"/>
      <w:bookmarkEnd w:id="352"/>
      <w:bookmarkEnd w:id="353"/>
      <w:r w:rsidRPr="00163261">
        <w:rPr>
          <w:rFonts w:cs="Arial"/>
          <w:b/>
        </w:rPr>
        <w:t xml:space="preserve"> – </w:t>
      </w:r>
      <w:r w:rsidRPr="00163261">
        <w:rPr>
          <w:rFonts w:cs="Arial"/>
        </w:rPr>
        <w:t>This procedure is used for generating a list of columns either from a folder of views or from data sources.  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  See “generateDatasourceListCSV” for the procedure to write the results to a file.</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5734"/>
        <w:gridCol w:w="19"/>
        <w:gridCol w:w="1890"/>
        <w:gridCol w:w="22"/>
      </w:tblGrid>
      <w:tr w:rsidR="002A6853" w:rsidRPr="009770D1" w14:paraId="018EC6A3" w14:textId="77777777" w:rsidTr="002A6853">
        <w:trPr>
          <w:gridAfter w:val="1"/>
          <w:wAfter w:w="22" w:type="dxa"/>
          <w:tblHeader/>
        </w:trPr>
        <w:tc>
          <w:tcPr>
            <w:tcW w:w="1192" w:type="dxa"/>
            <w:shd w:val="clear" w:color="auto" w:fill="B3B3B3"/>
          </w:tcPr>
          <w:p w14:paraId="282952D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1" w:type="dxa"/>
            <w:gridSpan w:val="2"/>
            <w:shd w:val="clear" w:color="auto" w:fill="B3B3B3"/>
          </w:tcPr>
          <w:p w14:paraId="545B44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91" w:type="dxa"/>
            <w:shd w:val="clear" w:color="auto" w:fill="B3B3B3"/>
          </w:tcPr>
          <w:p w14:paraId="4C6609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54A773D" w14:textId="77777777" w:rsidTr="002A6853">
        <w:trPr>
          <w:trHeight w:val="260"/>
        </w:trPr>
        <w:tc>
          <w:tcPr>
            <w:tcW w:w="1192" w:type="dxa"/>
            <w:shd w:val="clear" w:color="auto" w:fill="B6DDE8"/>
          </w:tcPr>
          <w:p w14:paraId="5D670DF1" w14:textId="77777777" w:rsidR="002A6853" w:rsidRPr="009770D1" w:rsidRDefault="002A6853" w:rsidP="002A6853">
            <w:pPr>
              <w:spacing w:after="120"/>
              <w:rPr>
                <w:rFonts w:asciiTheme="majorHAnsi" w:hAnsiTheme="majorHAnsi"/>
                <w:sz w:val="20"/>
              </w:rPr>
            </w:pPr>
          </w:p>
        </w:tc>
        <w:tc>
          <w:tcPr>
            <w:tcW w:w="5751" w:type="dxa"/>
            <w:gridSpan w:val="2"/>
            <w:shd w:val="clear" w:color="auto" w:fill="B6DDE8"/>
          </w:tcPr>
          <w:p w14:paraId="558EAF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13" w:type="dxa"/>
            <w:gridSpan w:val="2"/>
            <w:shd w:val="clear" w:color="auto" w:fill="B6DDE8"/>
          </w:tcPr>
          <w:p w14:paraId="5DE6AB67" w14:textId="77777777" w:rsidR="002A6853" w:rsidRPr="009770D1" w:rsidRDefault="002A6853" w:rsidP="002A6853">
            <w:pPr>
              <w:spacing w:after="120"/>
              <w:rPr>
                <w:rFonts w:asciiTheme="majorHAnsi" w:hAnsiTheme="majorHAnsi"/>
                <w:sz w:val="20"/>
              </w:rPr>
            </w:pPr>
          </w:p>
        </w:tc>
      </w:tr>
      <w:tr w:rsidR="002A6853" w:rsidRPr="009770D1" w14:paraId="5742B741" w14:textId="77777777" w:rsidTr="002A6853">
        <w:trPr>
          <w:trHeight w:val="260"/>
        </w:trPr>
        <w:tc>
          <w:tcPr>
            <w:tcW w:w="1192" w:type="dxa"/>
          </w:tcPr>
          <w:p w14:paraId="44CD63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1679DCF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C1F3D2F"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57B1029"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4D27D7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13" w:type="dxa"/>
            <w:gridSpan w:val="2"/>
          </w:tcPr>
          <w:p w14:paraId="0C8EA4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AFA85DB" w14:textId="77777777" w:rsidTr="002A6853">
        <w:trPr>
          <w:trHeight w:val="260"/>
        </w:trPr>
        <w:tc>
          <w:tcPr>
            <w:tcW w:w="1192" w:type="dxa"/>
          </w:tcPr>
          <w:p w14:paraId="357D0D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198785D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7F2608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Common_Model_v3_file[1-3].xlsx spreadsheets or generate them and is only meaningful when generateLogicalNames=1</w:t>
            </w:r>
          </w:p>
          <w:p w14:paraId="7129CB4B"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6B68E2AC"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31CCC603"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13" w:type="dxa"/>
            <w:gridSpan w:val="2"/>
          </w:tcPr>
          <w:p w14:paraId="17D53F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735511CC" w14:textId="77777777" w:rsidTr="002A6853">
        <w:trPr>
          <w:trHeight w:val="260"/>
        </w:trPr>
        <w:tc>
          <w:tcPr>
            <w:tcW w:w="1192" w:type="dxa"/>
          </w:tcPr>
          <w:p w14:paraId="27EE00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709F5F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caseRule</w:t>
            </w:r>
          </w:p>
          <w:p w14:paraId="2D17E4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the case style of the generated logical column name</w:t>
            </w:r>
          </w:p>
          <w:p w14:paraId="08A56F3F"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O=[default] Original_case - The word is not changed at all -</w:t>
            </w:r>
            <w:r w:rsidRPr="009770D1">
              <w:rPr>
                <w:rFonts w:asciiTheme="majorHAnsi" w:hAnsiTheme="majorHAnsi"/>
                <w:sz w:val="20"/>
              </w:rPr>
              <w:lastRenderedPageBreak/>
              <w:t>- just pass it through as is</w:t>
            </w:r>
          </w:p>
          <w:p w14:paraId="4DA98393"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j=javaCase - 1st word part is lower case, following word parts are 1st is letter is upper and remaining word part is lower with no separators</w:t>
            </w:r>
          </w:p>
          <w:p w14:paraId="7B298760"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C=CamelCase - 1st letter of each word part is upper case and remaining word part is lower with no separators</w:t>
            </w:r>
          </w:p>
          <w:p w14:paraId="033B5A13"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T=Title_Case - 1st letter of each word part is upper case and remaining word part is lower with separators retained</w:t>
            </w:r>
          </w:p>
          <w:p w14:paraId="16FB4978"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U=UPPER_CASE - All word parts are UPPER case with separtors retained</w:t>
            </w:r>
          </w:p>
          <w:p w14:paraId="413E4DC6"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l=lower_case - All word parts are lower case with separators retained</w:t>
            </w:r>
          </w:p>
        </w:tc>
        <w:tc>
          <w:tcPr>
            <w:tcW w:w="1913" w:type="dxa"/>
            <w:gridSpan w:val="2"/>
          </w:tcPr>
          <w:p w14:paraId="0E3A72D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CHAR(1)</w:t>
            </w:r>
          </w:p>
        </w:tc>
      </w:tr>
      <w:tr w:rsidR="002A6853" w:rsidRPr="009770D1" w14:paraId="1EF5E052" w14:textId="77777777" w:rsidTr="002A6853">
        <w:trPr>
          <w:trHeight w:val="260"/>
        </w:trPr>
        <w:tc>
          <w:tcPr>
            <w:tcW w:w="1192" w:type="dxa"/>
          </w:tcPr>
          <w:p w14:paraId="2198C1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1" w:type="dxa"/>
            <w:gridSpan w:val="2"/>
          </w:tcPr>
          <w:p w14:paraId="7C54CD5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5C570C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128B4332"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039D8113"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1=Use alias rule and MATCH CASE exactly</w:t>
            </w:r>
          </w:p>
          <w:p w14:paraId="4C6D7A50"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2=Use alias rule and DO NOT MATCH CASE</w:t>
            </w:r>
          </w:p>
          <w:p w14:paraId="1EFA22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13" w:type="dxa"/>
            <w:gridSpan w:val="2"/>
          </w:tcPr>
          <w:p w14:paraId="7D11625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0AA0AA52" w14:textId="77777777" w:rsidTr="002A6853">
        <w:trPr>
          <w:trHeight w:val="260"/>
        </w:trPr>
        <w:tc>
          <w:tcPr>
            <w:tcW w:w="1192" w:type="dxa"/>
          </w:tcPr>
          <w:p w14:paraId="59AB7F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2344906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18649969"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665E0A63"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40C16F7A"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13" w:type="dxa"/>
            <w:gridSpan w:val="2"/>
          </w:tcPr>
          <w:p w14:paraId="57DE6A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6CFDA2" w14:textId="77777777" w:rsidTr="002A6853">
        <w:trPr>
          <w:trHeight w:val="260"/>
        </w:trPr>
        <w:tc>
          <w:tcPr>
            <w:tcW w:w="1192" w:type="dxa"/>
          </w:tcPr>
          <w:p w14:paraId="50B2D4E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37" w:type="dxa"/>
          </w:tcPr>
          <w:p w14:paraId="779F1FF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2E9B77AB"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D4AA2A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534FB29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38352B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0882E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193BF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/shared/project/Physical/Metadata/ds_orders1</w:t>
            </w:r>
          </w:p>
          <w:p w14:paraId="4C265F9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772D6EB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24FDDE17"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A3DF06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53C3CF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2FAB2C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6A881C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0987D68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3B3E096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55FC9B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27" w:type="dxa"/>
            <w:gridSpan w:val="3"/>
          </w:tcPr>
          <w:p w14:paraId="56EB1A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DB21DCD" w14:textId="77777777" w:rsidTr="002A6853">
        <w:tc>
          <w:tcPr>
            <w:tcW w:w="1192" w:type="dxa"/>
          </w:tcPr>
          <w:p w14:paraId="344ADBD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1" w:type="dxa"/>
            <w:gridSpan w:val="2"/>
          </w:tcPr>
          <w:p w14:paraId="36E06C1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AA0B0C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1A9F7F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509A916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4C7F72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606C0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C1C32F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30DCD879"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In the above example, the sourceResource is referencing </w:t>
            </w:r>
            <w:r w:rsidRPr="009770D1">
              <w:rPr>
                <w:rFonts w:asciiTheme="majorHAnsi" w:hAnsiTheme="majorHAnsi"/>
                <w:sz w:val="20"/>
              </w:rPr>
              <w:lastRenderedPageBreak/>
              <w:t>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23695527"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1AF47F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0D2E6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25EBBBA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5F8AD6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C4D14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40A17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72475B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369194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09F750F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FEAF9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7B9C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53D4544"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A971507"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lastRenderedPageBreak/>
              <w:t>derivedFilterPath=”customers,orders”,orders</w:t>
            </w:r>
          </w:p>
          <w:p w14:paraId="610E606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7F95CF8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1471BA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0FFD8727"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C36ABB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865C54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13" w:type="dxa"/>
            <w:gridSpan w:val="2"/>
          </w:tcPr>
          <w:p w14:paraId="634DE0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B774D42" w14:textId="77777777" w:rsidTr="002A6853">
        <w:trPr>
          <w:gridAfter w:val="1"/>
          <w:wAfter w:w="22" w:type="dxa"/>
          <w:trHeight w:val="260"/>
        </w:trPr>
        <w:tc>
          <w:tcPr>
            <w:tcW w:w="1192" w:type="dxa"/>
          </w:tcPr>
          <w:p w14:paraId="752E151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6" w:type="dxa"/>
            <w:gridSpan w:val="2"/>
          </w:tcPr>
          <w:p w14:paraId="03EC087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10DB9D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69F233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216614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1F9E9D0A"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86" w:type="dxa"/>
          </w:tcPr>
          <w:p w14:paraId="22FB3D9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AB078EF" w14:textId="77777777" w:rsidTr="002A6853">
        <w:trPr>
          <w:trHeight w:val="260"/>
        </w:trPr>
        <w:tc>
          <w:tcPr>
            <w:tcW w:w="1192" w:type="dxa"/>
            <w:shd w:val="clear" w:color="auto" w:fill="B6DDE8"/>
          </w:tcPr>
          <w:p w14:paraId="4ADBB0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664" w:type="dxa"/>
            <w:gridSpan w:val="4"/>
            <w:shd w:val="clear" w:color="auto" w:fill="B6DDE8"/>
          </w:tcPr>
          <w:p w14:paraId="69158C3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targetResource parameter with derivedFilterPath being optional.</w:t>
            </w:r>
          </w:p>
        </w:tc>
      </w:tr>
      <w:tr w:rsidR="002A6853" w:rsidRPr="009770D1" w14:paraId="01A22930" w14:textId="77777777" w:rsidTr="002A6853">
        <w:tc>
          <w:tcPr>
            <w:tcW w:w="1192" w:type="dxa"/>
          </w:tcPr>
          <w:p w14:paraId="5F1C65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5F5DAA3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targetResource</w:t>
            </w:r>
          </w:p>
          <w:p w14:paraId="275801E8"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The target folder in CIS to begin searching for views to generate the view list or a target view (exact path) to generate for.</w:t>
            </w:r>
          </w:p>
          <w:p w14:paraId="764DF9C5"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13" w:type="dxa"/>
            <w:gridSpan w:val="2"/>
          </w:tcPr>
          <w:p w14:paraId="2873E8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ED98BDB" w14:textId="77777777" w:rsidTr="002A6853">
        <w:trPr>
          <w:trHeight w:val="260"/>
        </w:trPr>
        <w:tc>
          <w:tcPr>
            <w:tcW w:w="1192" w:type="dxa"/>
            <w:shd w:val="clear" w:color="auto" w:fill="B6DDE8"/>
          </w:tcPr>
          <w:p w14:paraId="4512B7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664" w:type="dxa"/>
            <w:gridSpan w:val="4"/>
            <w:shd w:val="clear" w:color="auto" w:fill="B6DDE8"/>
          </w:tcPr>
          <w:p w14:paraId="7A18A75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89194D8" w14:textId="77777777" w:rsidTr="002A6853">
        <w:trPr>
          <w:trHeight w:val="260"/>
        </w:trPr>
        <w:tc>
          <w:tcPr>
            <w:tcW w:w="1192" w:type="dxa"/>
          </w:tcPr>
          <w:p w14:paraId="1AD707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4652587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60190B79"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3BDA01EA"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88497F"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48785EA9"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lastRenderedPageBreak/>
              <w:t>LV=Logical Views - logical views (only single source)</w:t>
            </w:r>
          </w:p>
          <w:p w14:paraId="4CD444D9"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06620F4E"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913" w:type="dxa"/>
            <w:gridSpan w:val="2"/>
          </w:tcPr>
          <w:p w14:paraId="7AF1C7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2A6853" w:rsidRPr="009770D1" w14:paraId="2FD327DD" w14:textId="77777777" w:rsidTr="002A6853">
        <w:tc>
          <w:tcPr>
            <w:tcW w:w="1192" w:type="dxa"/>
          </w:tcPr>
          <w:p w14:paraId="7407DF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1" w:type="dxa"/>
            <w:gridSpan w:val="2"/>
          </w:tcPr>
          <w:p w14:paraId="6D22E58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6ECBCB99"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B4E93E9"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913" w:type="dxa"/>
            <w:gridSpan w:val="2"/>
          </w:tcPr>
          <w:p w14:paraId="308D17B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C78BEF3" w14:textId="77777777" w:rsidTr="002A6853">
        <w:tc>
          <w:tcPr>
            <w:tcW w:w="1192" w:type="dxa"/>
          </w:tcPr>
          <w:p w14:paraId="52AD0A1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1" w:type="dxa"/>
            <w:gridSpan w:val="2"/>
          </w:tcPr>
          <w:p w14:paraId="53693F7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TypeDefinitions.CommonModelV2Row (</w:t>
            </w:r>
          </w:p>
          <w:p w14:paraId="07B599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 VARCHAR(255), -- The name of the data source in composite (data lineage-used resources)</w:t>
            </w:r>
          </w:p>
          <w:p w14:paraId="5CCF47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VARCHAR(255), -- The project folder name is the last name found in the defaultValues.basePath for a project.</w:t>
            </w:r>
          </w:p>
          <w:p w14:paraId="16F6DE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VARCHAR(255), -- The name of the great grand parent container (data source name)</w:t>
            </w:r>
          </w:p>
          <w:p w14:paraId="17C5AEE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VARCHAR(255), -- The name of the grand parent container (catalog name)</w:t>
            </w:r>
          </w:p>
          <w:p w14:paraId="15D2C2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VARCHAR(255), -- The name of the parent container - parent to the parent (a.k.a. grandparent)</w:t>
            </w:r>
          </w:p>
          <w:p w14:paraId="518752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VARCHAR(255), -- The name of the container - parent to the resource</w:t>
            </w:r>
          </w:p>
          <w:p w14:paraId="4F7D0B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PhysicalName</w:t>
            </w:r>
            <w:r w:rsidRPr="009770D1">
              <w:rPr>
                <w:rFonts w:asciiTheme="majorHAnsi" w:hAnsiTheme="majorHAnsi"/>
                <w:sz w:val="20"/>
              </w:rPr>
              <w:tab/>
              <w:t>VARCHAR(255), -- The physical column name (a.k.a. source column name)</w:t>
            </w:r>
          </w:p>
          <w:p w14:paraId="0B1EB4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PhysicalType</w:t>
            </w:r>
            <w:r w:rsidRPr="009770D1">
              <w:rPr>
                <w:rFonts w:asciiTheme="majorHAnsi" w:hAnsiTheme="majorHAnsi"/>
                <w:sz w:val="20"/>
              </w:rPr>
              <w:tab/>
              <w:t>VARCHAR(255), -- The physical type (a.k.a. source column native type)</w:t>
            </w:r>
          </w:p>
          <w:p w14:paraId="33FFF2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LogicalName</w:t>
            </w:r>
            <w:r w:rsidRPr="009770D1">
              <w:rPr>
                <w:rFonts w:asciiTheme="majorHAnsi" w:hAnsiTheme="majorHAnsi"/>
                <w:sz w:val="20"/>
              </w:rPr>
              <w:tab/>
              <w:t>VARCHAR(255), -- The logical column name (a.k.a. table/view alias)</w:t>
            </w:r>
          </w:p>
          <w:p w14:paraId="7D16AF0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t>VARCHAR(255), -- The logical column type</w:t>
            </w:r>
          </w:p>
          <w:p w14:paraId="6A44BB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LogicalTransformation LONGVARCHAR,  -- The logical column transformation excluding outer cast statement</w:t>
            </w:r>
          </w:p>
          <w:p w14:paraId="69E5FD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LogicalDefinition LONGVARCHAR,  -- The logical resource definition (a.k.a. view/table/column annotation)</w:t>
            </w:r>
          </w:p>
          <w:p w14:paraId="373C95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LogicalPath</w:t>
            </w:r>
            <w:r w:rsidRPr="009770D1">
              <w:rPr>
                <w:rFonts w:asciiTheme="majorHAnsi" w:hAnsiTheme="majorHAnsi"/>
                <w:sz w:val="20"/>
              </w:rPr>
              <w:tab/>
              <w:t>LONGVARCHAR   -- The logical Path (this is not dumped to the spreadsheet)</w:t>
            </w:r>
          </w:p>
          <w:p w14:paraId="2A38F3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t xml:space="preserve"> INTERVAL HOUR TO SECOND -- The time it takes to process a view</w:t>
            </w:r>
          </w:p>
          <w:p w14:paraId="65DEB25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13" w:type="dxa"/>
            <w:gridSpan w:val="2"/>
          </w:tcPr>
          <w:p w14:paraId="2B6CEA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F422927" w14:textId="77777777" w:rsidR="002A6853" w:rsidRPr="001C0B05" w:rsidRDefault="002A6853" w:rsidP="00BF2204">
      <w:pPr>
        <w:pStyle w:val="Heading2"/>
      </w:pPr>
      <w:bookmarkStart w:id="354" w:name="_Column_Generation:_Generate"/>
      <w:bookmarkStart w:id="355" w:name="_Toc362605271"/>
      <w:bookmarkStart w:id="356" w:name="_Toc386358944"/>
      <w:bookmarkStart w:id="357" w:name="_Toc483578347"/>
      <w:bookmarkStart w:id="358" w:name="_Toc501642847"/>
      <w:bookmarkEnd w:id="354"/>
      <w:r w:rsidRPr="001C0B05">
        <w:lastRenderedPageBreak/>
        <w:t>Column Generation: Generate Datasource List to CSV file</w:t>
      </w:r>
      <w:bookmarkEnd w:id="355"/>
      <w:bookmarkEnd w:id="356"/>
      <w:bookmarkEnd w:id="357"/>
      <w:bookmarkEnd w:id="358"/>
    </w:p>
    <w:p w14:paraId="78316B78" w14:textId="77777777" w:rsidR="002A6853" w:rsidRDefault="002A6853" w:rsidP="002A6853">
      <w:pPr>
        <w:pStyle w:val="CS-Bodytext"/>
      </w:pPr>
      <w:r>
        <w:t>These scripts are used for generating the column definitions for views to a CSV file.</w:t>
      </w:r>
    </w:p>
    <w:p w14:paraId="1AF4E48A" w14:textId="77777777" w:rsidR="002A6853" w:rsidRPr="00163261" w:rsidRDefault="002A6853" w:rsidP="00755B80">
      <w:pPr>
        <w:pStyle w:val="CS-Bodytext"/>
        <w:numPr>
          <w:ilvl w:val="0"/>
          <w:numId w:val="49"/>
        </w:numPr>
        <w:spacing w:before="240"/>
        <w:ind w:right="14"/>
        <w:rPr>
          <w:rFonts w:cs="Arial"/>
        </w:rPr>
      </w:pPr>
      <w:bookmarkStart w:id="359" w:name="_Toc362605272"/>
      <w:bookmarkStart w:id="360" w:name="_Toc386358945"/>
      <w:bookmarkStart w:id="361" w:name="_Toc483578348"/>
      <w:bookmarkStart w:id="362" w:name="_Toc501642848"/>
      <w:r w:rsidRPr="00163261">
        <w:rPr>
          <w:rStyle w:val="Heading3Char"/>
        </w:rPr>
        <w:t>generateDatasourceListCSV</w:t>
      </w:r>
      <w:bookmarkEnd w:id="359"/>
      <w:bookmarkEnd w:id="360"/>
      <w:bookmarkEnd w:id="361"/>
      <w:bookmarkEnd w:id="362"/>
      <w:r w:rsidRPr="00163261">
        <w:rPr>
          <w:rFonts w:cs="Arial"/>
          <w:b/>
        </w:rPr>
        <w:t xml:space="preserve"> – </w:t>
      </w:r>
      <w:r w:rsidRPr="00163261">
        <w:rPr>
          <w:rFonts w:cs="Arial"/>
        </w:rPr>
        <w:t xml:space="preserve">This procedure is used for generating the Best Practices spreadsheet as a CSV file.  The columns that are output to the spreadsheet match exactly with the format for Columns </w:t>
      </w:r>
      <w:r>
        <w:rPr>
          <w:rFonts w:cs="Arial"/>
        </w:rPr>
        <w:t>A-L</w:t>
      </w:r>
      <w:r w:rsidRPr="00163261">
        <w:rPr>
          <w:rFonts w:cs="Arial"/>
        </w:rPr>
        <w:t xml:space="preserve"> in Common_Model_v1_file[1-3].xls</w:t>
      </w:r>
      <w:r>
        <w:rPr>
          <w:rFonts w:cs="Arial"/>
        </w:rPr>
        <w:t>x</w:t>
      </w:r>
      <w:r w:rsidRPr="00163261">
        <w:rPr>
          <w:rFonts w:cs="Arial"/>
        </w:rPr>
        <w:t xml:space="preserve">. </w:t>
      </w:r>
    </w:p>
    <w:p w14:paraId="3FF0450B" w14:textId="77777777" w:rsidR="002A6853" w:rsidRPr="00163261" w:rsidRDefault="002A6853" w:rsidP="002A6853">
      <w:pPr>
        <w:pStyle w:val="CS-Bodytext"/>
        <w:spacing w:before="240"/>
        <w:ind w:left="360" w:right="14"/>
        <w:rPr>
          <w:rFonts w:cs="Arial"/>
        </w:rPr>
      </w:pPr>
      <w:r w:rsidRPr="00163261">
        <w:rPr>
          <w:rFonts w:cs="Arial"/>
        </w:rPr>
        <w:t>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7F9598B3" w14:textId="77777777" w:rsidR="002A6853" w:rsidRDefault="002A6853" w:rsidP="00755B80">
      <w:pPr>
        <w:pStyle w:val="CS-Bodytext"/>
        <w:numPr>
          <w:ilvl w:val="1"/>
          <w:numId w:val="49"/>
        </w:numPr>
        <w:spacing w:before="240"/>
        <w:ind w:right="14"/>
      </w:pPr>
      <w:r>
        <w:rPr>
          <w:b/>
        </w:rPr>
        <w:t>Use case:</w:t>
      </w:r>
      <w:r>
        <w:t xml:space="preserve"> Generate Best Practices Spreadsheet from Formatting Views</w:t>
      </w:r>
    </w:p>
    <w:p w14:paraId="291005D6" w14:textId="77777777" w:rsidR="002A6853" w:rsidRDefault="002A6853" w:rsidP="002A6853">
      <w:pPr>
        <w:pStyle w:val="CS-Bodytext"/>
        <w:spacing w:before="240"/>
        <w:ind w:left="1440" w:right="14"/>
      </w:pPr>
      <w:r>
        <w:t>Perform this step when upgrading Best Practices or when the need to synchronize the spreadsheet with the actual views is required.</w:t>
      </w:r>
    </w:p>
    <w:p w14:paraId="66BCB17D" w14:textId="77777777" w:rsidR="002A6853" w:rsidRDefault="002A6853" w:rsidP="002A6853">
      <w:pPr>
        <w:pStyle w:val="CS-Bodytext"/>
        <w:spacing w:before="240"/>
        <w:ind w:left="1440" w:right="14"/>
      </w:pPr>
      <w:r>
        <w:t>This is useful in that the user can perform a “loss-less” round-trip between the actual views in the Formatting sub-layer and the Common_Model_v1_file[1-3].xlsx.</w:t>
      </w:r>
    </w:p>
    <w:p w14:paraId="6FF204F0" w14:textId="77777777" w:rsidR="002A6853" w:rsidRDefault="002A6853" w:rsidP="002A6853">
      <w:pPr>
        <w:pStyle w:val="CS-Bodytext"/>
        <w:spacing w:before="240"/>
        <w:ind w:left="1440" w:right="14"/>
      </w:pPr>
      <w:r>
        <w:t>Option 1:  Use “targetResource” to specify a specific folder</w:t>
      </w:r>
    </w:p>
    <w:p w14:paraId="32B4670C" w14:textId="77777777" w:rsidR="002A6853" w:rsidRPr="006B2F42" w:rsidRDefault="002A6853" w:rsidP="002A6853">
      <w:pPr>
        <w:pStyle w:val="CS-Bodytext"/>
        <w:spacing w:before="120" w:after="120"/>
        <w:ind w:left="2160" w:right="14"/>
        <w:rPr>
          <w:b/>
        </w:rPr>
      </w:pPr>
      <w:r w:rsidRPr="006B2F42">
        <w:rPr>
          <w:b/>
        </w:rPr>
        <w:t>targetRe</w:t>
      </w:r>
      <w:r>
        <w:rPr>
          <w:b/>
        </w:rPr>
        <w:t>source=&lt;your path to Formatting</w:t>
      </w:r>
      <w:r w:rsidRPr="006B2F42">
        <w:rPr>
          <w:b/>
        </w:rPr>
        <w:t xml:space="preserve"> &gt;</w:t>
      </w:r>
    </w:p>
    <w:p w14:paraId="4DE1F493" w14:textId="77777777" w:rsidR="002A6853" w:rsidRPr="00683DAF" w:rsidRDefault="002A6853" w:rsidP="002A6853">
      <w:pPr>
        <w:pStyle w:val="CS-Bodytext"/>
        <w:spacing w:before="120" w:after="120"/>
        <w:ind w:left="2160" w:right="14"/>
        <w:rPr>
          <w:b/>
        </w:rPr>
      </w:pPr>
      <w:r w:rsidRPr="00683DAF">
        <w:rPr>
          <w:b/>
        </w:rPr>
        <w:t>generateMode=R</w:t>
      </w:r>
    </w:p>
    <w:p w14:paraId="70709499" w14:textId="77777777" w:rsidR="002A6853" w:rsidRDefault="002A6853" w:rsidP="002A6853">
      <w:pPr>
        <w:pStyle w:val="CS-Bodytext"/>
        <w:spacing w:before="120" w:after="120"/>
        <w:ind w:left="2160" w:right="14"/>
      </w:pPr>
      <w:r w:rsidRPr="00A3218E">
        <w:t>generateLogicalNames</w:t>
      </w:r>
      <w:r>
        <w:t>=1</w:t>
      </w:r>
    </w:p>
    <w:p w14:paraId="2A01B2AF" w14:textId="77777777" w:rsidR="002A6853" w:rsidRDefault="002A6853" w:rsidP="002A6853">
      <w:pPr>
        <w:pStyle w:val="CS-Bodytext"/>
        <w:spacing w:before="120" w:after="120"/>
        <w:ind w:left="2160" w:right="14"/>
      </w:pPr>
      <w:r>
        <w:t>layerType=null</w:t>
      </w:r>
    </w:p>
    <w:p w14:paraId="1E30BC37" w14:textId="77777777" w:rsidR="002A6853" w:rsidRDefault="002A6853" w:rsidP="002A6853">
      <w:pPr>
        <w:pStyle w:val="CS-Bodytext"/>
        <w:spacing w:before="120" w:after="120"/>
        <w:ind w:left="2160" w:right="14"/>
      </w:pPr>
      <w:r>
        <w:t>groupIds=null</w:t>
      </w:r>
    </w:p>
    <w:p w14:paraId="4EB15F40" w14:textId="77777777" w:rsidR="002A6853" w:rsidRDefault="002A6853" w:rsidP="002A6853">
      <w:pPr>
        <w:pStyle w:val="CS-Bodytext"/>
        <w:spacing w:before="120" w:after="120"/>
        <w:ind w:left="2160" w:right="14"/>
      </w:pPr>
      <w:r w:rsidRPr="00A3218E">
        <w:t>derivedFilterPath</w:t>
      </w:r>
      <w:r>
        <w:t>=null</w:t>
      </w:r>
    </w:p>
    <w:p w14:paraId="059FE8DB" w14:textId="77777777" w:rsidR="002A6853" w:rsidRDefault="002A6853" w:rsidP="002A6853">
      <w:pPr>
        <w:pStyle w:val="CS-Bodytext"/>
        <w:spacing w:before="240"/>
        <w:ind w:left="1440" w:right="14"/>
      </w:pPr>
      <w:r>
        <w:t>Option 2: Use “groupIds” for ConfigureStartingFolders</w:t>
      </w:r>
    </w:p>
    <w:p w14:paraId="62B4BB6D" w14:textId="77777777" w:rsidR="002A6853" w:rsidRDefault="002A6853" w:rsidP="002A6853">
      <w:pPr>
        <w:pStyle w:val="CS-Bodytext"/>
        <w:spacing w:before="120" w:after="120"/>
        <w:ind w:left="2160" w:right="14"/>
      </w:pPr>
      <w:r>
        <w:t>targetResource=null</w:t>
      </w:r>
    </w:p>
    <w:p w14:paraId="4A872255" w14:textId="77777777" w:rsidR="002A6853" w:rsidRPr="00683DAF" w:rsidRDefault="002A6853" w:rsidP="002A6853">
      <w:pPr>
        <w:pStyle w:val="CS-Bodytext"/>
        <w:spacing w:before="120" w:after="120"/>
        <w:ind w:left="2160" w:right="14"/>
        <w:rPr>
          <w:b/>
        </w:rPr>
      </w:pPr>
      <w:r w:rsidRPr="00683DAF">
        <w:rPr>
          <w:b/>
        </w:rPr>
        <w:t>generateMode=R</w:t>
      </w:r>
    </w:p>
    <w:p w14:paraId="3D3CF9A3" w14:textId="77777777" w:rsidR="002A6853" w:rsidRDefault="002A6853" w:rsidP="002A6853">
      <w:pPr>
        <w:pStyle w:val="CS-Bodytext"/>
        <w:spacing w:before="120" w:after="120"/>
        <w:ind w:left="2160" w:right="14"/>
      </w:pPr>
      <w:r w:rsidRPr="00A3218E">
        <w:t>generateLogicalNames</w:t>
      </w:r>
      <w:r>
        <w:t>=1</w:t>
      </w:r>
    </w:p>
    <w:p w14:paraId="6741A520" w14:textId="77777777" w:rsidR="002A6853" w:rsidRPr="006B2F42" w:rsidRDefault="002A6853" w:rsidP="002A6853">
      <w:pPr>
        <w:pStyle w:val="CS-Bodytext"/>
        <w:spacing w:before="120" w:after="120"/>
        <w:ind w:left="2160" w:right="14"/>
        <w:rPr>
          <w:b/>
        </w:rPr>
      </w:pPr>
      <w:r w:rsidRPr="006B2F42">
        <w:rPr>
          <w:b/>
        </w:rPr>
        <w:t>layerType=FV</w:t>
      </w:r>
    </w:p>
    <w:p w14:paraId="5C689E55" w14:textId="77777777" w:rsidR="002A6853" w:rsidRPr="006B2F42" w:rsidRDefault="002A6853" w:rsidP="002A6853">
      <w:pPr>
        <w:pStyle w:val="CS-Bodytext"/>
        <w:spacing w:before="120" w:after="120"/>
        <w:ind w:left="2160" w:right="14"/>
        <w:rPr>
          <w:b/>
        </w:rPr>
      </w:pPr>
      <w:r w:rsidRPr="006B2F42">
        <w:rPr>
          <w:b/>
        </w:rPr>
        <w:t>groupIds=&lt;your list of group ids&gt;</w:t>
      </w:r>
    </w:p>
    <w:p w14:paraId="348EF753" w14:textId="77777777" w:rsidR="002A6853" w:rsidRDefault="002A6853" w:rsidP="002A6853">
      <w:pPr>
        <w:pStyle w:val="CS-Bodytext"/>
        <w:spacing w:before="120" w:after="120"/>
        <w:ind w:left="2160" w:right="14"/>
      </w:pPr>
      <w:r w:rsidRPr="00A3218E">
        <w:t>derivedFilterPath</w:t>
      </w:r>
      <w:r>
        <w:t>=&lt;optional&gt;</w:t>
      </w:r>
    </w:p>
    <w:p w14:paraId="6BB2F9D3" w14:textId="77777777" w:rsidR="002A6853" w:rsidRDefault="002A6853" w:rsidP="00755B80">
      <w:pPr>
        <w:pStyle w:val="CS-Bodytext"/>
        <w:numPr>
          <w:ilvl w:val="1"/>
          <w:numId w:val="49"/>
        </w:numPr>
        <w:spacing w:before="240"/>
        <w:ind w:right="14"/>
      </w:pPr>
      <w:r>
        <w:rPr>
          <w:b/>
        </w:rPr>
        <w:t>Use case:</w:t>
      </w:r>
      <w:r>
        <w:t xml:space="preserve"> Generate Physical Metadata Columns with Logical Names/Types</w:t>
      </w:r>
    </w:p>
    <w:p w14:paraId="4C270937" w14:textId="77777777" w:rsidR="002A6853" w:rsidRDefault="002A6853" w:rsidP="002A6853">
      <w:pPr>
        <w:pStyle w:val="CS-Bodytext"/>
        <w:spacing w:before="240"/>
        <w:ind w:left="1440" w:right="14"/>
      </w:pPr>
      <w:r>
        <w:lastRenderedPageBreak/>
        <w:t>Perform this step when you don’t have any spreadsheet to start with.  This can be used to populate an initial spreadsheet which can then be modified according the “Physical to Logical” mappings.</w:t>
      </w:r>
    </w:p>
    <w:p w14:paraId="10995CAC" w14:textId="77777777" w:rsidR="002A6853" w:rsidRDefault="002A6853" w:rsidP="002A6853">
      <w:pPr>
        <w:pStyle w:val="CS-Bodytext"/>
        <w:spacing w:before="240"/>
        <w:ind w:left="1440" w:right="14"/>
      </w:pPr>
      <w:r>
        <w:t>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6684F638" w14:textId="77777777" w:rsidR="002A6853" w:rsidRDefault="002A6853" w:rsidP="002A6853">
      <w:pPr>
        <w:pStyle w:val="CS-Bodytext"/>
        <w:spacing w:before="240"/>
        <w:ind w:left="1440" w:right="14"/>
      </w:pPr>
      <w:r>
        <w:t>Option 1:  Use “targetResource” to specify a specific folder</w:t>
      </w:r>
    </w:p>
    <w:p w14:paraId="15E6A3FA"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4C2D7B4C" w14:textId="77777777" w:rsidR="002A6853" w:rsidRDefault="002A6853" w:rsidP="002A6853">
      <w:pPr>
        <w:pStyle w:val="CS-Bodytext"/>
        <w:spacing w:before="120" w:after="120"/>
        <w:ind w:left="2160" w:right="14"/>
      </w:pPr>
      <w:r>
        <w:t>generateMode=G</w:t>
      </w:r>
    </w:p>
    <w:p w14:paraId="07DFE569" w14:textId="77777777" w:rsidR="002A6853" w:rsidRDefault="002A6853" w:rsidP="002A6853">
      <w:pPr>
        <w:pStyle w:val="CS-Bodytext"/>
        <w:spacing w:before="120" w:after="120"/>
        <w:ind w:left="2160" w:right="14"/>
      </w:pPr>
      <w:r>
        <w:t>caseRule=O [Determine what case the logical views should have.]</w:t>
      </w:r>
    </w:p>
    <w:p w14:paraId="3370959B" w14:textId="77777777" w:rsidR="002A6853" w:rsidRDefault="002A6853" w:rsidP="002A6853">
      <w:pPr>
        <w:pStyle w:val="CS-Bodytext"/>
        <w:spacing w:before="120" w:after="120"/>
        <w:ind w:left="2160" w:right="14"/>
      </w:pPr>
      <w:r w:rsidRPr="00A3218E">
        <w:t>generateLogicalNames</w:t>
      </w:r>
      <w:r>
        <w:t>=1</w:t>
      </w:r>
    </w:p>
    <w:p w14:paraId="01283873" w14:textId="77777777" w:rsidR="002A6853" w:rsidRDefault="002A6853" w:rsidP="002A6853">
      <w:pPr>
        <w:pStyle w:val="CS-Bodytext"/>
        <w:spacing w:before="120" w:after="120"/>
        <w:ind w:left="2160" w:right="14"/>
      </w:pPr>
      <w:r>
        <w:t>layerType=null</w:t>
      </w:r>
    </w:p>
    <w:p w14:paraId="7F0A3EC8" w14:textId="77777777" w:rsidR="002A6853" w:rsidRDefault="002A6853" w:rsidP="002A6853">
      <w:pPr>
        <w:pStyle w:val="CS-Bodytext"/>
        <w:spacing w:before="120" w:after="120"/>
        <w:ind w:left="2160" w:right="14"/>
      </w:pPr>
      <w:r>
        <w:t>groupIds=null</w:t>
      </w:r>
    </w:p>
    <w:p w14:paraId="471788E6" w14:textId="77777777" w:rsidR="002A6853" w:rsidRDefault="002A6853" w:rsidP="002A6853">
      <w:pPr>
        <w:pStyle w:val="CS-Bodytext"/>
        <w:spacing w:before="120" w:after="120"/>
        <w:ind w:left="2160" w:right="14"/>
      </w:pPr>
      <w:r w:rsidRPr="00A3218E">
        <w:t>derivedFilterPath</w:t>
      </w:r>
      <w:r>
        <w:t>=null</w:t>
      </w:r>
    </w:p>
    <w:p w14:paraId="6CEBC9E0" w14:textId="77777777" w:rsidR="002A6853" w:rsidRDefault="002A6853" w:rsidP="002A6853">
      <w:pPr>
        <w:pStyle w:val="CS-Bodytext"/>
        <w:spacing w:before="240"/>
        <w:ind w:left="1440" w:right="14"/>
      </w:pPr>
      <w:r>
        <w:t>Option 2: Use “groupIds” for ConfigureStartingFolders</w:t>
      </w:r>
    </w:p>
    <w:p w14:paraId="2CAC8CEA" w14:textId="77777777" w:rsidR="002A6853" w:rsidRDefault="002A6853" w:rsidP="002A6853">
      <w:pPr>
        <w:pStyle w:val="CS-Bodytext"/>
        <w:spacing w:before="120" w:after="120"/>
        <w:ind w:left="2160" w:right="14"/>
      </w:pPr>
      <w:r>
        <w:t>targetResource=null</w:t>
      </w:r>
    </w:p>
    <w:p w14:paraId="72A6AE45" w14:textId="77777777" w:rsidR="002A6853" w:rsidRDefault="002A6853" w:rsidP="002A6853">
      <w:pPr>
        <w:pStyle w:val="CS-Bodytext"/>
        <w:spacing w:before="120" w:after="120"/>
        <w:ind w:left="2160" w:right="14"/>
      </w:pPr>
      <w:r>
        <w:t>generateMode=G</w:t>
      </w:r>
    </w:p>
    <w:p w14:paraId="7F786EEB" w14:textId="77777777" w:rsidR="002A6853" w:rsidRDefault="002A6853" w:rsidP="002A6853">
      <w:pPr>
        <w:pStyle w:val="CS-Bodytext"/>
        <w:spacing w:before="120" w:after="120"/>
        <w:ind w:left="2160" w:right="14"/>
      </w:pPr>
      <w:r>
        <w:t>caseRule=O [Determine what case the logical views should have.]</w:t>
      </w:r>
    </w:p>
    <w:p w14:paraId="4A443644" w14:textId="77777777" w:rsidR="002A6853" w:rsidRDefault="002A6853" w:rsidP="002A6853">
      <w:pPr>
        <w:pStyle w:val="CS-Bodytext"/>
        <w:spacing w:before="120" w:after="120"/>
        <w:ind w:left="2160" w:right="14"/>
      </w:pPr>
      <w:r w:rsidRPr="00A3218E">
        <w:t>generateLogicalNames</w:t>
      </w:r>
      <w:r>
        <w:t>=1</w:t>
      </w:r>
    </w:p>
    <w:p w14:paraId="35E2A326" w14:textId="77777777" w:rsidR="002A6853" w:rsidRPr="006B2F42" w:rsidRDefault="002A6853" w:rsidP="002A6853">
      <w:pPr>
        <w:pStyle w:val="CS-Bodytext"/>
        <w:spacing w:before="120" w:after="120"/>
        <w:ind w:left="2160" w:right="14"/>
        <w:rPr>
          <w:b/>
        </w:rPr>
      </w:pPr>
      <w:r w:rsidRPr="006B2F42">
        <w:rPr>
          <w:b/>
        </w:rPr>
        <w:t>layerType=</w:t>
      </w:r>
      <w:r>
        <w:rPr>
          <w:b/>
        </w:rPr>
        <w:t>PM</w:t>
      </w:r>
    </w:p>
    <w:p w14:paraId="5299B77B" w14:textId="77777777" w:rsidR="002A6853" w:rsidRPr="006B2F42" w:rsidRDefault="002A6853" w:rsidP="002A6853">
      <w:pPr>
        <w:pStyle w:val="CS-Bodytext"/>
        <w:spacing w:before="120" w:after="120"/>
        <w:ind w:left="2160" w:right="14"/>
        <w:rPr>
          <w:b/>
        </w:rPr>
      </w:pPr>
      <w:r w:rsidRPr="006B2F42">
        <w:rPr>
          <w:b/>
        </w:rPr>
        <w:t>groupIds=&lt;your list of group ids&gt;</w:t>
      </w:r>
    </w:p>
    <w:p w14:paraId="6E20B8E1" w14:textId="77777777" w:rsidR="002A6853" w:rsidRDefault="002A6853" w:rsidP="002A6853">
      <w:pPr>
        <w:pStyle w:val="CS-Bodytext"/>
        <w:spacing w:before="120" w:after="120"/>
        <w:ind w:left="2160" w:right="14"/>
      </w:pPr>
      <w:r w:rsidRPr="00A3218E">
        <w:t>derivedFilterPath</w:t>
      </w:r>
      <w:r>
        <w:t>=&lt;optional&gt;</w:t>
      </w:r>
    </w:p>
    <w:p w14:paraId="78618FB6" w14:textId="77777777" w:rsidR="002A6853" w:rsidRDefault="002A6853" w:rsidP="00755B80">
      <w:pPr>
        <w:pStyle w:val="CS-Bodytext"/>
        <w:numPr>
          <w:ilvl w:val="1"/>
          <w:numId w:val="49"/>
        </w:numPr>
        <w:spacing w:before="240"/>
        <w:ind w:right="14"/>
      </w:pPr>
      <w:r>
        <w:rPr>
          <w:b/>
        </w:rPr>
        <w:t>Use case:</w:t>
      </w:r>
      <w:r>
        <w:t xml:space="preserve"> Generate Physical Metadata Columns with NO Logical Metadata</w:t>
      </w:r>
    </w:p>
    <w:p w14:paraId="51D3429C" w14:textId="77777777" w:rsidR="002A6853" w:rsidRDefault="002A6853" w:rsidP="002A6853">
      <w:pPr>
        <w:pStyle w:val="CS-Bodytext"/>
        <w:spacing w:before="240"/>
        <w:ind w:left="1440" w:right="14"/>
      </w:pPr>
      <w:r>
        <w:t>Perform this step when you don’t have any spreadsheet to start with and you simply want to generate the spreadsheet with a list of all the physical metadata and not logical metadata.</w:t>
      </w:r>
    </w:p>
    <w:p w14:paraId="30AF4080" w14:textId="77777777" w:rsidR="002A6853" w:rsidRDefault="002A6853" w:rsidP="002A6853">
      <w:pPr>
        <w:pStyle w:val="CS-Bodytext"/>
        <w:spacing w:before="240"/>
        <w:ind w:left="1440" w:right="14"/>
      </w:pPr>
      <w:r>
        <w:t>Option 1:  Use “targetResource” to specify a specific folder</w:t>
      </w:r>
    </w:p>
    <w:p w14:paraId="4E4A4292"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11E8AD3D" w14:textId="77777777" w:rsidR="002A6853" w:rsidRDefault="002A6853" w:rsidP="002A6853">
      <w:pPr>
        <w:pStyle w:val="CS-Bodytext"/>
        <w:spacing w:before="120" w:after="120"/>
        <w:ind w:left="2160" w:right="14"/>
      </w:pPr>
      <w:r>
        <w:t>generateMode=G</w:t>
      </w:r>
    </w:p>
    <w:p w14:paraId="264ABA9A" w14:textId="77777777" w:rsidR="002A6853" w:rsidRPr="006B2F42" w:rsidRDefault="002A6853" w:rsidP="002A6853">
      <w:pPr>
        <w:pStyle w:val="CS-Bodytext"/>
        <w:spacing w:before="120" w:after="120"/>
        <w:ind w:left="2160" w:right="14"/>
        <w:rPr>
          <w:b/>
        </w:rPr>
      </w:pPr>
      <w:r w:rsidRPr="006B2F42">
        <w:rPr>
          <w:b/>
        </w:rPr>
        <w:lastRenderedPageBreak/>
        <w:t>generateLogicalNames=0</w:t>
      </w:r>
    </w:p>
    <w:p w14:paraId="1BE57DB0" w14:textId="77777777" w:rsidR="002A6853" w:rsidRDefault="002A6853" w:rsidP="002A6853">
      <w:pPr>
        <w:pStyle w:val="CS-Bodytext"/>
        <w:spacing w:before="120" w:after="120"/>
        <w:ind w:left="2160" w:right="14"/>
      </w:pPr>
      <w:r>
        <w:t>layerType=null</w:t>
      </w:r>
    </w:p>
    <w:p w14:paraId="4E139750" w14:textId="77777777" w:rsidR="002A6853" w:rsidRDefault="002A6853" w:rsidP="002A6853">
      <w:pPr>
        <w:pStyle w:val="CS-Bodytext"/>
        <w:spacing w:before="120" w:after="120"/>
        <w:ind w:left="2160" w:right="14"/>
      </w:pPr>
      <w:r>
        <w:t>groupIds=null</w:t>
      </w:r>
    </w:p>
    <w:p w14:paraId="60A0B1C0" w14:textId="77777777" w:rsidR="002A6853" w:rsidRDefault="002A6853" w:rsidP="002A6853">
      <w:pPr>
        <w:pStyle w:val="CS-Bodytext"/>
        <w:spacing w:before="120" w:after="120"/>
        <w:ind w:left="2160" w:right="14"/>
      </w:pPr>
      <w:r w:rsidRPr="00A3218E">
        <w:t>derivedFilterPath</w:t>
      </w:r>
      <w:r>
        <w:t>=null</w:t>
      </w:r>
    </w:p>
    <w:p w14:paraId="0FCFFCDA" w14:textId="77777777" w:rsidR="002A6853" w:rsidRDefault="002A6853" w:rsidP="002A6853">
      <w:pPr>
        <w:pStyle w:val="CS-Bodytext"/>
        <w:spacing w:before="240"/>
        <w:ind w:left="1440" w:right="14"/>
      </w:pPr>
      <w:r>
        <w:t>Option 2: Use “groupIds” for ConfigureStartingFolders</w:t>
      </w:r>
    </w:p>
    <w:p w14:paraId="3923F277" w14:textId="77777777" w:rsidR="002A6853" w:rsidRDefault="002A6853" w:rsidP="002A6853">
      <w:pPr>
        <w:pStyle w:val="CS-Bodytext"/>
        <w:spacing w:before="120" w:after="120"/>
        <w:ind w:left="2160" w:right="14"/>
      </w:pPr>
      <w:r>
        <w:t>targetResource=null</w:t>
      </w:r>
    </w:p>
    <w:p w14:paraId="33198CB5" w14:textId="77777777" w:rsidR="002A6853" w:rsidRDefault="002A6853" w:rsidP="002A6853">
      <w:pPr>
        <w:pStyle w:val="CS-Bodytext"/>
        <w:spacing w:before="120" w:after="120"/>
        <w:ind w:left="2160" w:right="14"/>
      </w:pPr>
      <w:r>
        <w:t>generateMode=G</w:t>
      </w:r>
    </w:p>
    <w:p w14:paraId="7637CE8C" w14:textId="77777777" w:rsidR="002A6853" w:rsidRPr="006B2F42" w:rsidRDefault="002A6853" w:rsidP="002A6853">
      <w:pPr>
        <w:pStyle w:val="CS-Bodytext"/>
        <w:spacing w:before="120" w:after="120"/>
        <w:ind w:left="2160" w:right="14"/>
        <w:rPr>
          <w:b/>
        </w:rPr>
      </w:pPr>
      <w:r w:rsidRPr="006B2F42">
        <w:rPr>
          <w:b/>
        </w:rPr>
        <w:t>generateLogicalNames</w:t>
      </w:r>
      <w:r>
        <w:rPr>
          <w:b/>
        </w:rPr>
        <w:t>=0</w:t>
      </w:r>
    </w:p>
    <w:p w14:paraId="55FBC60C" w14:textId="77777777" w:rsidR="002A6853" w:rsidRPr="006B2F42" w:rsidRDefault="002A6853" w:rsidP="002A6853">
      <w:pPr>
        <w:pStyle w:val="CS-Bodytext"/>
        <w:spacing w:before="120" w:after="120"/>
        <w:ind w:left="2160" w:right="14"/>
        <w:rPr>
          <w:b/>
        </w:rPr>
      </w:pPr>
      <w:r w:rsidRPr="006B2F42">
        <w:rPr>
          <w:b/>
        </w:rPr>
        <w:t>layerType=</w:t>
      </w:r>
      <w:r>
        <w:rPr>
          <w:b/>
        </w:rPr>
        <w:t>PM</w:t>
      </w:r>
    </w:p>
    <w:p w14:paraId="36E9977F" w14:textId="77777777" w:rsidR="002A6853" w:rsidRPr="006B2F42" w:rsidRDefault="002A6853" w:rsidP="002A6853">
      <w:pPr>
        <w:pStyle w:val="CS-Bodytext"/>
        <w:spacing w:before="120" w:after="120"/>
        <w:ind w:left="2160" w:right="14"/>
        <w:rPr>
          <w:b/>
        </w:rPr>
      </w:pPr>
      <w:r w:rsidRPr="006B2F42">
        <w:rPr>
          <w:b/>
        </w:rPr>
        <w:t>groupIds=&lt;your list of group ids&gt;</w:t>
      </w:r>
    </w:p>
    <w:p w14:paraId="3A65B482" w14:textId="77777777" w:rsidR="002A6853" w:rsidRDefault="002A6853" w:rsidP="002A6853">
      <w:pPr>
        <w:pStyle w:val="CS-Bodytext"/>
        <w:spacing w:before="120" w:after="120"/>
        <w:ind w:left="2160" w:right="14"/>
      </w:pPr>
      <w:r w:rsidRPr="00A3218E">
        <w:t>derivedFilterPath</w:t>
      </w:r>
      <w:r>
        <w:t>=&lt;optional&gt;</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5"/>
        <w:gridCol w:w="5738"/>
        <w:gridCol w:w="15"/>
        <w:gridCol w:w="1889"/>
        <w:gridCol w:w="19"/>
      </w:tblGrid>
      <w:tr w:rsidR="002A6853" w:rsidRPr="009770D1" w14:paraId="5BAD1C2D" w14:textId="77777777" w:rsidTr="002A6853">
        <w:trPr>
          <w:gridAfter w:val="1"/>
          <w:wAfter w:w="19" w:type="dxa"/>
          <w:tblHeader/>
        </w:trPr>
        <w:tc>
          <w:tcPr>
            <w:tcW w:w="1195" w:type="dxa"/>
            <w:shd w:val="clear" w:color="auto" w:fill="B3B3B3"/>
          </w:tcPr>
          <w:p w14:paraId="6ACAC31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7FABC18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89" w:type="dxa"/>
            <w:shd w:val="clear" w:color="auto" w:fill="B3B3B3"/>
          </w:tcPr>
          <w:p w14:paraId="7B2BD59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14F4611" w14:textId="77777777" w:rsidTr="002A6853">
        <w:trPr>
          <w:trHeight w:val="260"/>
        </w:trPr>
        <w:tc>
          <w:tcPr>
            <w:tcW w:w="1195" w:type="dxa"/>
            <w:shd w:val="clear" w:color="auto" w:fill="B6DDE8"/>
          </w:tcPr>
          <w:p w14:paraId="1B1ED7F8" w14:textId="77777777" w:rsidR="002A6853" w:rsidRPr="009770D1" w:rsidRDefault="002A6853" w:rsidP="002A6853">
            <w:pPr>
              <w:spacing w:after="120"/>
              <w:rPr>
                <w:rFonts w:asciiTheme="majorHAnsi" w:hAnsiTheme="majorHAnsi"/>
                <w:sz w:val="20"/>
              </w:rPr>
            </w:pPr>
          </w:p>
        </w:tc>
        <w:tc>
          <w:tcPr>
            <w:tcW w:w="5753" w:type="dxa"/>
            <w:gridSpan w:val="2"/>
            <w:shd w:val="clear" w:color="auto" w:fill="B6DDE8"/>
          </w:tcPr>
          <w:p w14:paraId="095014F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08" w:type="dxa"/>
            <w:gridSpan w:val="2"/>
            <w:shd w:val="clear" w:color="auto" w:fill="B6DDE8"/>
          </w:tcPr>
          <w:p w14:paraId="604139B2" w14:textId="77777777" w:rsidR="002A6853" w:rsidRPr="009770D1" w:rsidRDefault="002A6853" w:rsidP="002A6853">
            <w:pPr>
              <w:spacing w:after="120"/>
              <w:rPr>
                <w:rFonts w:asciiTheme="majorHAnsi" w:hAnsiTheme="majorHAnsi"/>
                <w:sz w:val="20"/>
              </w:rPr>
            </w:pPr>
          </w:p>
        </w:tc>
      </w:tr>
      <w:tr w:rsidR="002A6853" w:rsidRPr="009770D1" w14:paraId="422B690B" w14:textId="77777777" w:rsidTr="002A6853">
        <w:trPr>
          <w:trHeight w:val="260"/>
        </w:trPr>
        <w:tc>
          <w:tcPr>
            <w:tcW w:w="1195" w:type="dxa"/>
          </w:tcPr>
          <w:p w14:paraId="193FE3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42FFD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csvFullPath</w:t>
            </w:r>
            <w:r w:rsidRPr="009770D1">
              <w:rPr>
                <w:rFonts w:asciiTheme="majorHAnsi" w:hAnsiTheme="majorHAnsi"/>
                <w:sz w:val="20"/>
              </w:rPr>
              <w:t xml:space="preserve"> – full server path to write out the CSV file</w:t>
            </w:r>
          </w:p>
        </w:tc>
        <w:tc>
          <w:tcPr>
            <w:tcW w:w="1908" w:type="dxa"/>
            <w:gridSpan w:val="2"/>
          </w:tcPr>
          <w:p w14:paraId="6B9159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179A20" w14:textId="77777777" w:rsidTr="002A6853">
        <w:trPr>
          <w:trHeight w:val="260"/>
        </w:trPr>
        <w:tc>
          <w:tcPr>
            <w:tcW w:w="1195" w:type="dxa"/>
          </w:tcPr>
          <w:p w14:paraId="1669A1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D5B7D9F" w14:textId="77777777" w:rsidR="002A6853" w:rsidRPr="009770D1" w:rsidRDefault="002A6853" w:rsidP="002A6853">
            <w:pPr>
              <w:tabs>
                <w:tab w:val="left" w:pos="3564"/>
              </w:tabs>
              <w:spacing w:after="120"/>
              <w:rPr>
                <w:rFonts w:asciiTheme="majorHAnsi" w:hAnsiTheme="majorHAnsi"/>
                <w:sz w:val="20"/>
              </w:rPr>
            </w:pPr>
            <w:r w:rsidRPr="009770D1">
              <w:rPr>
                <w:rFonts w:asciiTheme="majorHAnsi" w:hAnsiTheme="majorHAnsi"/>
                <w:b/>
                <w:sz w:val="20"/>
              </w:rPr>
              <w:t>bufferSize</w:t>
            </w:r>
            <w:r w:rsidRPr="009770D1">
              <w:rPr>
                <w:rFonts w:asciiTheme="majorHAnsi" w:hAnsiTheme="majorHAnsi"/>
                <w:sz w:val="20"/>
              </w:rPr>
              <w:t xml:space="preserve"> – number of rows to buffer.  Recommend 1000</w:t>
            </w:r>
          </w:p>
        </w:tc>
        <w:tc>
          <w:tcPr>
            <w:tcW w:w="1908" w:type="dxa"/>
            <w:gridSpan w:val="2"/>
          </w:tcPr>
          <w:p w14:paraId="69EF1C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3B01E6F" w14:textId="77777777" w:rsidTr="002A6853">
        <w:trPr>
          <w:trHeight w:val="260"/>
        </w:trPr>
        <w:tc>
          <w:tcPr>
            <w:tcW w:w="1195" w:type="dxa"/>
          </w:tcPr>
          <w:p w14:paraId="458079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CC495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generateHeader</w:t>
            </w:r>
            <w:r w:rsidRPr="009770D1">
              <w:rPr>
                <w:rFonts w:asciiTheme="majorHAnsi" w:hAnsiTheme="majorHAnsi"/>
                <w:sz w:val="20"/>
              </w:rPr>
              <w:t xml:space="preserve"> – generate the header or not</w:t>
            </w:r>
          </w:p>
          <w:p w14:paraId="4CA849EF"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0 (FALSE) - do not generate the header</w:t>
            </w:r>
          </w:p>
          <w:p w14:paraId="6F29282B"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 xml:space="preserve"> 1 (TRUE) - do generate the header</w:t>
            </w:r>
          </w:p>
        </w:tc>
        <w:tc>
          <w:tcPr>
            <w:tcW w:w="1908" w:type="dxa"/>
            <w:gridSpan w:val="2"/>
          </w:tcPr>
          <w:p w14:paraId="18F6EB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3990511" w14:textId="77777777" w:rsidTr="002A6853">
        <w:trPr>
          <w:trHeight w:val="260"/>
        </w:trPr>
        <w:tc>
          <w:tcPr>
            <w:tcW w:w="1195" w:type="dxa"/>
          </w:tcPr>
          <w:p w14:paraId="268C65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731A51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3B06B26"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20B6F24"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7BB385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08" w:type="dxa"/>
            <w:gridSpan w:val="2"/>
          </w:tcPr>
          <w:p w14:paraId="3122E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E662109" w14:textId="77777777" w:rsidTr="002A6853">
        <w:trPr>
          <w:trHeight w:val="260"/>
        </w:trPr>
        <w:tc>
          <w:tcPr>
            <w:tcW w:w="1195" w:type="dxa"/>
          </w:tcPr>
          <w:p w14:paraId="40641C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5BA2F40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1578DB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 spreadsheets or generate them and is only meaninfful when generateLogicalNames=1</w:t>
            </w:r>
          </w:p>
          <w:p w14:paraId="589636B2"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15BD2CF9"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R=Retrieve the resource name from a spreadsheet. (resources include PATH names, VIEW names AND </w:t>
            </w:r>
            <w:r w:rsidRPr="009770D1">
              <w:rPr>
                <w:rFonts w:asciiTheme="majorHAnsi" w:hAnsiTheme="majorHAnsi"/>
                <w:sz w:val="20"/>
              </w:rPr>
              <w:lastRenderedPageBreak/>
              <w:t>COLUMN names)</w:t>
            </w:r>
          </w:p>
          <w:p w14:paraId="15730BED"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08" w:type="dxa"/>
            <w:gridSpan w:val="2"/>
          </w:tcPr>
          <w:p w14:paraId="799D30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2A6853" w:rsidRPr="009770D1" w14:paraId="6A1A8E2D" w14:textId="77777777" w:rsidTr="002A6853">
        <w:trPr>
          <w:trHeight w:val="260"/>
        </w:trPr>
        <w:tc>
          <w:tcPr>
            <w:tcW w:w="1195" w:type="dxa"/>
          </w:tcPr>
          <w:p w14:paraId="4F0E13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6A19E4B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caseRule</w:t>
            </w:r>
          </w:p>
          <w:p w14:paraId="7E68A4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the case style of the generated logical column name</w:t>
            </w:r>
          </w:p>
          <w:p w14:paraId="0F6F9F81"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p w14:paraId="4846D83A"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j=javaCase - 1st word part is lower case, following word parts are 1st is letter is upper and remaining word part is lower with no separators</w:t>
            </w:r>
          </w:p>
          <w:p w14:paraId="60E20408"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C=CamelCase - 1st letter of each word part is upper case and remaining word part is lower with no separators</w:t>
            </w:r>
          </w:p>
          <w:p w14:paraId="59C19460"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T=Title_Case - 1st letter of each word part is upper case and remaining word part is lower with separators retained</w:t>
            </w:r>
          </w:p>
          <w:p w14:paraId="72660F2C"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U=UPPER_CASE - All word parts are UPPER case with separtors retained</w:t>
            </w:r>
          </w:p>
          <w:p w14:paraId="50610531"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l=lower_case - All word parts are lower case with separators retained</w:t>
            </w:r>
          </w:p>
        </w:tc>
        <w:tc>
          <w:tcPr>
            <w:tcW w:w="1908" w:type="dxa"/>
            <w:gridSpan w:val="2"/>
          </w:tcPr>
          <w:p w14:paraId="35110C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49F8F110" w14:textId="77777777" w:rsidTr="002A6853">
        <w:trPr>
          <w:trHeight w:val="260"/>
        </w:trPr>
        <w:tc>
          <w:tcPr>
            <w:tcW w:w="1195" w:type="dxa"/>
          </w:tcPr>
          <w:p w14:paraId="17CD4D3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3A17C39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3CB67F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403E567C"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32889EA7"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1=Use alias rule and MATCH CASE exactly</w:t>
            </w:r>
          </w:p>
          <w:p w14:paraId="3E3B2AB6"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2=Use alias rule and DO NOT MATCH CASE</w:t>
            </w:r>
          </w:p>
          <w:p w14:paraId="7EE24AE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08" w:type="dxa"/>
            <w:gridSpan w:val="2"/>
          </w:tcPr>
          <w:p w14:paraId="4A5F6D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3F66D018" w14:textId="77777777" w:rsidTr="002A6853">
        <w:trPr>
          <w:trHeight w:val="260"/>
        </w:trPr>
        <w:tc>
          <w:tcPr>
            <w:tcW w:w="1195" w:type="dxa"/>
          </w:tcPr>
          <w:p w14:paraId="6E44CE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0B990D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49F6B21E"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81C0836"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0673B4E5"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08" w:type="dxa"/>
            <w:gridSpan w:val="2"/>
          </w:tcPr>
          <w:p w14:paraId="1FEF6E4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6008914" w14:textId="77777777" w:rsidTr="002A6853">
        <w:trPr>
          <w:trHeight w:val="260"/>
        </w:trPr>
        <w:tc>
          <w:tcPr>
            <w:tcW w:w="1195" w:type="dxa"/>
          </w:tcPr>
          <w:p w14:paraId="6649FF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38" w:type="dxa"/>
          </w:tcPr>
          <w:p w14:paraId="3FEC5E2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9E4A7FA"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 xml:space="preserve">0=fuzzy match - sourcePath + derivedFilterPath must </w:t>
            </w:r>
            <w:r w:rsidRPr="009770D1">
              <w:rPr>
                <w:rFonts w:asciiTheme="majorHAnsi" w:hAnsiTheme="majorHAnsi"/>
                <w:sz w:val="20"/>
              </w:rPr>
              <w:lastRenderedPageBreak/>
              <w:t>simply be contained within resourcePath</w:t>
            </w:r>
          </w:p>
          <w:p w14:paraId="040D094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32A7C8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FF831A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F9632C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0027F6D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83515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478F84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7D325E3"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A61766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808B1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08E520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EEE420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56875D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37E8AC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89FF3C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23" w:type="dxa"/>
            <w:gridSpan w:val="3"/>
          </w:tcPr>
          <w:p w14:paraId="6B57E5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463D706B" w14:textId="77777777" w:rsidTr="002A6853">
        <w:tc>
          <w:tcPr>
            <w:tcW w:w="1195" w:type="dxa"/>
          </w:tcPr>
          <w:p w14:paraId="7D979C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3C6B458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7A5800F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2A26A1"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5189DC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resourcePaths:</w:t>
            </w:r>
          </w:p>
          <w:p w14:paraId="4C6959A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0A0E91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381A91D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E58A177"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593753C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A95FBB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6E78A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BC99D50"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0A4B92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A6055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0CBB0AC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7E991A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529219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49E9C36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w:t>
            </w:r>
            <w:r w:rsidRPr="009770D1">
              <w:rPr>
                <w:rFonts w:asciiTheme="majorHAnsi" w:hAnsiTheme="majorHAnsi"/>
                <w:sz w:val="20"/>
              </w:rPr>
              <w:lastRenderedPageBreak/>
              <w:t>designated layer type.</w:t>
            </w:r>
          </w:p>
          <w:p w14:paraId="27F945B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0F36E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5F207A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11B8D6C"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90D2B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93FEC0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44E4C2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3ACBD021"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37FC4DAB"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C5E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08" w:type="dxa"/>
            <w:gridSpan w:val="2"/>
          </w:tcPr>
          <w:p w14:paraId="57F3FC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1279C3B" w14:textId="77777777" w:rsidTr="002A6853">
        <w:trPr>
          <w:trHeight w:val="260"/>
        </w:trPr>
        <w:tc>
          <w:tcPr>
            <w:tcW w:w="1195" w:type="dxa"/>
          </w:tcPr>
          <w:p w14:paraId="3E0E920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500542F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4E662C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567775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D59BD0A"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6B5F535"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08" w:type="dxa"/>
            <w:gridSpan w:val="2"/>
          </w:tcPr>
          <w:p w14:paraId="6D8CE4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636D8BB" w14:textId="77777777" w:rsidTr="002A6853">
        <w:trPr>
          <w:trHeight w:val="260"/>
        </w:trPr>
        <w:tc>
          <w:tcPr>
            <w:tcW w:w="1195" w:type="dxa"/>
            <w:shd w:val="clear" w:color="auto" w:fill="B6DDE8"/>
          </w:tcPr>
          <w:p w14:paraId="77A15C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661" w:type="dxa"/>
            <w:gridSpan w:val="4"/>
            <w:shd w:val="clear" w:color="auto" w:fill="B6DDE8"/>
          </w:tcPr>
          <w:p w14:paraId="04561A2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targetResource parameter with derivedFilterPath being optional.</w:t>
            </w:r>
          </w:p>
        </w:tc>
      </w:tr>
      <w:tr w:rsidR="002A6853" w:rsidRPr="009770D1" w14:paraId="362C4FBB" w14:textId="77777777" w:rsidTr="002A6853">
        <w:tc>
          <w:tcPr>
            <w:tcW w:w="1195" w:type="dxa"/>
          </w:tcPr>
          <w:p w14:paraId="31257A7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05D7FCE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targetResource</w:t>
            </w:r>
          </w:p>
          <w:p w14:paraId="4A0CE874"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The target folder in CIS to begin searching for views to generate the view list or a target view (exact path) to generate for.</w:t>
            </w:r>
          </w:p>
          <w:p w14:paraId="6C3E8421"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08" w:type="dxa"/>
            <w:gridSpan w:val="2"/>
          </w:tcPr>
          <w:p w14:paraId="355FC5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C8EFE2F" w14:textId="77777777" w:rsidTr="002A6853">
        <w:trPr>
          <w:trHeight w:val="260"/>
        </w:trPr>
        <w:tc>
          <w:tcPr>
            <w:tcW w:w="1195" w:type="dxa"/>
            <w:shd w:val="clear" w:color="auto" w:fill="B6DDE8"/>
          </w:tcPr>
          <w:p w14:paraId="5CFB87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2</w:t>
            </w:r>
          </w:p>
        </w:tc>
        <w:tc>
          <w:tcPr>
            <w:tcW w:w="7661" w:type="dxa"/>
            <w:gridSpan w:val="4"/>
            <w:shd w:val="clear" w:color="auto" w:fill="B6DDE8"/>
          </w:tcPr>
          <w:p w14:paraId="3899BA5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73A71699" w14:textId="77777777" w:rsidTr="002A6853">
        <w:trPr>
          <w:gridAfter w:val="1"/>
          <w:wAfter w:w="19" w:type="dxa"/>
          <w:trHeight w:val="260"/>
        </w:trPr>
        <w:tc>
          <w:tcPr>
            <w:tcW w:w="1195" w:type="dxa"/>
          </w:tcPr>
          <w:p w14:paraId="14BA5C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4C6ACFE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38B738BF"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6808D113"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49B000"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66F1D1A1"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66040153"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42B3C650"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889" w:type="dxa"/>
          </w:tcPr>
          <w:p w14:paraId="05CBB9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1E78509A" w14:textId="77777777" w:rsidTr="002A6853">
        <w:trPr>
          <w:gridAfter w:val="1"/>
          <w:wAfter w:w="19" w:type="dxa"/>
        </w:trPr>
        <w:tc>
          <w:tcPr>
            <w:tcW w:w="1195" w:type="dxa"/>
          </w:tcPr>
          <w:p w14:paraId="6C1AE3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5E8F7E7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1F314DD"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25742B44"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889" w:type="dxa"/>
          </w:tcPr>
          <w:p w14:paraId="74ACA6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46A049E" w14:textId="77777777" w:rsidTr="002A6853">
        <w:trPr>
          <w:gridAfter w:val="1"/>
          <w:wAfter w:w="19" w:type="dxa"/>
        </w:trPr>
        <w:tc>
          <w:tcPr>
            <w:tcW w:w="1195" w:type="dxa"/>
          </w:tcPr>
          <w:p w14:paraId="08B8EA9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3" w:type="dxa"/>
            <w:gridSpan w:val="2"/>
          </w:tcPr>
          <w:p w14:paraId="390CFAC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Error</w:t>
            </w:r>
          </w:p>
        </w:tc>
        <w:tc>
          <w:tcPr>
            <w:tcW w:w="1889" w:type="dxa"/>
          </w:tcPr>
          <w:p w14:paraId="41FE50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bl>
    <w:p w14:paraId="02400056" w14:textId="77777777" w:rsidR="002A6853" w:rsidRPr="001C0B05" w:rsidRDefault="002A6853" w:rsidP="00BF2204">
      <w:pPr>
        <w:pStyle w:val="Heading2"/>
      </w:pPr>
      <w:bookmarkStart w:id="363" w:name="_CRUD_Generation:_Generate_1"/>
      <w:bookmarkStart w:id="364" w:name="_Toc362605273"/>
      <w:bookmarkStart w:id="365" w:name="_Toc386358946"/>
      <w:bookmarkStart w:id="366" w:name="_Toc483578349"/>
      <w:bookmarkStart w:id="367" w:name="_Toc501642849"/>
      <w:bookmarkEnd w:id="363"/>
      <w:r w:rsidRPr="001C0B05">
        <w:t>CRUD Generation: Generate CRUD Operations</w:t>
      </w:r>
      <w:bookmarkEnd w:id="364"/>
      <w:bookmarkEnd w:id="365"/>
      <w:bookmarkEnd w:id="366"/>
      <w:bookmarkEnd w:id="367"/>
    </w:p>
    <w:p w14:paraId="6C599C09" w14:textId="77777777" w:rsidR="002A6853" w:rsidRDefault="002A6853" w:rsidP="002A6853">
      <w:pPr>
        <w:pStyle w:val="CS-Bodytext"/>
      </w:pPr>
      <w:r>
        <w:t>These scripts are used to generate the Create, Read, Update and Delete (CRUD) procedures and type definition procedure.</w:t>
      </w:r>
    </w:p>
    <w:p w14:paraId="44C3F956" w14:textId="77777777" w:rsidR="002A6853" w:rsidRPr="00163261" w:rsidRDefault="002A6853" w:rsidP="00755B80">
      <w:pPr>
        <w:pStyle w:val="CS-Bodytext"/>
        <w:numPr>
          <w:ilvl w:val="0"/>
          <w:numId w:val="49"/>
        </w:numPr>
        <w:rPr>
          <w:rFonts w:cs="Arial"/>
        </w:rPr>
      </w:pPr>
      <w:bookmarkStart w:id="368" w:name="_Toc362605274"/>
      <w:bookmarkStart w:id="369" w:name="_Toc386358947"/>
      <w:bookmarkStart w:id="370" w:name="_Toc483578350"/>
      <w:bookmarkStart w:id="371" w:name="_Toc501642850"/>
      <w:r w:rsidRPr="00163261">
        <w:rPr>
          <w:rStyle w:val="Heading3Char"/>
        </w:rPr>
        <w:t>generateCRUDOperations</w:t>
      </w:r>
      <w:bookmarkEnd w:id="368"/>
      <w:bookmarkEnd w:id="369"/>
      <w:bookmarkEnd w:id="370"/>
      <w:bookmarkEnd w:id="371"/>
      <w:r w:rsidRPr="00163261">
        <w:rPr>
          <w:rFonts w:cs="Arial"/>
          <w:b/>
        </w:rPr>
        <w:t xml:space="preserve"> – </w:t>
      </w:r>
      <w:r w:rsidRPr="00163261">
        <w:rPr>
          <w:rFonts w:cs="Arial"/>
        </w:rPr>
        <w:t>This procedure is used for generating Read/Write CRUD operation procedures.  In this context, CRUD stands for "Create", "Read", "Retrieve Primary Key", "Update", and "Delete".  Those are the base operations.  In addition to those base operations, there is a coordinator which is a procedure used to coordinate the lower level CRUD procedures.</w:t>
      </w:r>
      <w:r>
        <w:rPr>
          <w:rFonts w:cs="Arial"/>
        </w:rPr>
        <w:t xml:space="preserve"> </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755"/>
        <w:gridCol w:w="1980"/>
      </w:tblGrid>
      <w:tr w:rsidR="002A6853" w:rsidRPr="009770D1" w14:paraId="28EC59F5" w14:textId="77777777" w:rsidTr="002A6853">
        <w:trPr>
          <w:tblHeader/>
        </w:trPr>
        <w:tc>
          <w:tcPr>
            <w:tcW w:w="1193" w:type="dxa"/>
            <w:shd w:val="clear" w:color="auto" w:fill="B3B3B3"/>
          </w:tcPr>
          <w:p w14:paraId="2D41309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5" w:type="dxa"/>
            <w:shd w:val="clear" w:color="auto" w:fill="B3B3B3"/>
          </w:tcPr>
          <w:p w14:paraId="38F1A3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80" w:type="dxa"/>
            <w:shd w:val="clear" w:color="auto" w:fill="B3B3B3"/>
          </w:tcPr>
          <w:p w14:paraId="29291A8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90441AB" w14:textId="77777777" w:rsidTr="002A6853">
        <w:trPr>
          <w:trHeight w:val="260"/>
        </w:trPr>
        <w:tc>
          <w:tcPr>
            <w:tcW w:w="1193" w:type="dxa"/>
            <w:shd w:val="clear" w:color="auto" w:fill="B6DDE8"/>
          </w:tcPr>
          <w:p w14:paraId="0E43D177" w14:textId="77777777" w:rsidR="002A6853" w:rsidRPr="009770D1" w:rsidRDefault="002A6853" w:rsidP="002A6853">
            <w:pPr>
              <w:spacing w:after="120"/>
              <w:rPr>
                <w:rFonts w:asciiTheme="majorHAnsi" w:hAnsiTheme="majorHAnsi"/>
                <w:sz w:val="20"/>
              </w:rPr>
            </w:pPr>
          </w:p>
        </w:tc>
        <w:tc>
          <w:tcPr>
            <w:tcW w:w="5755" w:type="dxa"/>
            <w:shd w:val="clear" w:color="auto" w:fill="B6DDE8"/>
          </w:tcPr>
          <w:p w14:paraId="5AC7845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80" w:type="dxa"/>
            <w:shd w:val="clear" w:color="auto" w:fill="B6DDE8"/>
          </w:tcPr>
          <w:p w14:paraId="332BF935" w14:textId="77777777" w:rsidR="002A6853" w:rsidRPr="009770D1" w:rsidRDefault="002A6853" w:rsidP="002A6853">
            <w:pPr>
              <w:spacing w:after="120"/>
              <w:rPr>
                <w:rFonts w:asciiTheme="majorHAnsi" w:hAnsiTheme="majorHAnsi"/>
                <w:sz w:val="20"/>
              </w:rPr>
            </w:pPr>
          </w:p>
        </w:tc>
      </w:tr>
      <w:tr w:rsidR="002A6853" w:rsidRPr="009770D1" w14:paraId="4D288947" w14:textId="77777777" w:rsidTr="002A6853">
        <w:tc>
          <w:tcPr>
            <w:tcW w:w="1193" w:type="dxa"/>
          </w:tcPr>
          <w:p w14:paraId="73580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132B47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E5FD07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CCDB4C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 xml:space="preserve">1 or (default null) = print TABLE only information to console window.  Do not print to the cursor result window.  </w:t>
            </w:r>
            <w:r w:rsidRPr="009770D1">
              <w:rPr>
                <w:rFonts w:asciiTheme="majorHAnsi" w:hAnsiTheme="majorHAnsi"/>
                <w:sz w:val="20"/>
              </w:rPr>
              <w:lastRenderedPageBreak/>
              <w:t>The aforementioned limits do not apply.</w:t>
            </w:r>
          </w:p>
          <w:p w14:paraId="3A9D3C3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80" w:type="dxa"/>
          </w:tcPr>
          <w:p w14:paraId="3D1AED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48330CD2" w14:textId="77777777" w:rsidTr="002A6853">
        <w:trPr>
          <w:trHeight w:val="260"/>
        </w:trPr>
        <w:tc>
          <w:tcPr>
            <w:tcW w:w="1193" w:type="dxa"/>
          </w:tcPr>
          <w:p w14:paraId="272753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2ABAD5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C9A897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F98966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BCE2CF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80" w:type="dxa"/>
          </w:tcPr>
          <w:p w14:paraId="7FA06A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90EB957" w14:textId="77777777" w:rsidTr="002A6853">
        <w:trPr>
          <w:trHeight w:val="260"/>
        </w:trPr>
        <w:tc>
          <w:tcPr>
            <w:tcW w:w="1193" w:type="dxa"/>
          </w:tcPr>
          <w:p w14:paraId="697F9E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FF21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650B988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08E74013"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A91C1E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80" w:type="dxa"/>
          </w:tcPr>
          <w:p w14:paraId="34C809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B3EDF4" w14:textId="77777777" w:rsidTr="002A6853">
        <w:trPr>
          <w:trHeight w:val="260"/>
        </w:trPr>
        <w:tc>
          <w:tcPr>
            <w:tcW w:w="1193" w:type="dxa"/>
          </w:tcPr>
          <w:p w14:paraId="44E925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F41693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B6ECFE7"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752AB81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2E54F2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1979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5FE57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F39BC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AB80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6963ED3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98F57C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B2650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lastRenderedPageBreak/>
              <w:t>Example of Exact</w:t>
            </w:r>
            <w:r w:rsidRPr="009770D1">
              <w:rPr>
                <w:rFonts w:asciiTheme="majorHAnsi" w:hAnsiTheme="majorHAnsi"/>
                <w:sz w:val="20"/>
              </w:rPr>
              <w:t xml:space="preserve">: </w:t>
            </w:r>
          </w:p>
          <w:p w14:paraId="17EF9E8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EA0A4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3CB742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F343B7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1D9ED4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0711E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80" w:type="dxa"/>
          </w:tcPr>
          <w:p w14:paraId="7EA82C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168B7C1" w14:textId="77777777" w:rsidTr="002A6853">
        <w:tc>
          <w:tcPr>
            <w:tcW w:w="1193" w:type="dxa"/>
          </w:tcPr>
          <w:p w14:paraId="55BC6C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3891BF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A6A5D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D8BC62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63D56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A34FCF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DD8FF3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8C4EF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61A47B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93EAB99"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449D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10DD5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If you specify a sourceResource all the way down to an actual </w:t>
            </w:r>
            <w:r w:rsidRPr="009770D1">
              <w:rPr>
                <w:rFonts w:asciiTheme="majorHAnsi" w:hAnsiTheme="majorHAnsi"/>
                <w:sz w:val="20"/>
              </w:rPr>
              <w:lastRenderedPageBreak/>
              <w:t>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74AB3B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7DCA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56C256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7874D7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573B7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335F1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6293F07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07C850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0762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A60CB6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E6913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01370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24DD8B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23217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36B1843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32995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lastRenderedPageBreak/>
              <w:t>derivedFilterPath=“customers,orders”</w:t>
            </w:r>
          </w:p>
          <w:p w14:paraId="7D6AB4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80" w:type="dxa"/>
          </w:tcPr>
          <w:p w14:paraId="019738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8F159BF" w14:textId="77777777" w:rsidTr="002A6853">
        <w:trPr>
          <w:trHeight w:val="260"/>
        </w:trPr>
        <w:tc>
          <w:tcPr>
            <w:tcW w:w="1193" w:type="dxa"/>
          </w:tcPr>
          <w:p w14:paraId="495E1B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3A5A0E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The name of the type definition procedure.  e.g. TypeDefinitions.  If null, then the default name 'TypeDefinitions' is used.</w:t>
            </w:r>
          </w:p>
        </w:tc>
        <w:tc>
          <w:tcPr>
            <w:tcW w:w="1980" w:type="dxa"/>
          </w:tcPr>
          <w:p w14:paraId="2BDB58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12EA1D36" w14:textId="77777777" w:rsidTr="002A6853">
        <w:trPr>
          <w:trHeight w:val="260"/>
        </w:trPr>
        <w:tc>
          <w:tcPr>
            <w:tcW w:w="1193" w:type="dxa"/>
            <w:shd w:val="clear" w:color="auto" w:fill="B6DDE8"/>
          </w:tcPr>
          <w:p w14:paraId="7E0CAF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47B8ADA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13E241C" w14:textId="77777777" w:rsidTr="002A6853">
        <w:trPr>
          <w:trHeight w:val="260"/>
        </w:trPr>
        <w:tc>
          <w:tcPr>
            <w:tcW w:w="1193" w:type="dxa"/>
          </w:tcPr>
          <w:p w14:paraId="3A6F4F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B50560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980" w:type="dxa"/>
          </w:tcPr>
          <w:p w14:paraId="3400E42B" w14:textId="77777777" w:rsidR="002A6853" w:rsidRPr="009770D1" w:rsidRDefault="002A6853" w:rsidP="002A6853">
            <w:pPr>
              <w:spacing w:after="120"/>
              <w:rPr>
                <w:rFonts w:asciiTheme="majorHAnsi" w:hAnsiTheme="majorHAnsi"/>
                <w:sz w:val="20"/>
              </w:rPr>
            </w:pPr>
          </w:p>
        </w:tc>
      </w:tr>
      <w:tr w:rsidR="002A6853" w:rsidRPr="009770D1" w14:paraId="1768A0EA" w14:textId="77777777" w:rsidTr="002A6853">
        <w:tc>
          <w:tcPr>
            <w:tcW w:w="1193" w:type="dxa"/>
          </w:tcPr>
          <w:p w14:paraId="67FB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48ED03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980" w:type="dxa"/>
          </w:tcPr>
          <w:p w14:paraId="47B5757A" w14:textId="77777777" w:rsidR="002A6853" w:rsidRPr="009770D1" w:rsidRDefault="002A6853" w:rsidP="002A6853">
            <w:pPr>
              <w:spacing w:after="120"/>
              <w:rPr>
                <w:rFonts w:asciiTheme="majorHAnsi" w:hAnsiTheme="majorHAnsi"/>
                <w:sz w:val="20"/>
              </w:rPr>
            </w:pPr>
          </w:p>
        </w:tc>
      </w:tr>
      <w:tr w:rsidR="002A6853" w:rsidRPr="009770D1" w14:paraId="0E8A0D52" w14:textId="77777777" w:rsidTr="002A6853">
        <w:trPr>
          <w:trHeight w:val="260"/>
        </w:trPr>
        <w:tc>
          <w:tcPr>
            <w:tcW w:w="1193" w:type="dxa"/>
            <w:shd w:val="clear" w:color="auto" w:fill="B6DDE8"/>
          </w:tcPr>
          <w:p w14:paraId="23F1F1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13C8845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5E20B6D" w14:textId="77777777" w:rsidTr="002A6853">
        <w:tc>
          <w:tcPr>
            <w:tcW w:w="1193" w:type="dxa"/>
          </w:tcPr>
          <w:p w14:paraId="612DC51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3EF46C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7D7AC29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CR=CRUD Source Folder Path (CR).  When using groupIds, only layerType=CR is permitted.</w:t>
            </w:r>
          </w:p>
        </w:tc>
        <w:tc>
          <w:tcPr>
            <w:tcW w:w="1980" w:type="dxa"/>
          </w:tcPr>
          <w:p w14:paraId="6988F3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8A5F041" w14:textId="77777777" w:rsidTr="002A6853">
        <w:tc>
          <w:tcPr>
            <w:tcW w:w="1193" w:type="dxa"/>
          </w:tcPr>
          <w:p w14:paraId="0BDD21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D4E87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8A77C2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C532FE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980" w:type="dxa"/>
          </w:tcPr>
          <w:p w14:paraId="3E615F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F0B9335" w14:textId="77777777" w:rsidTr="002A6853">
        <w:tc>
          <w:tcPr>
            <w:tcW w:w="1193" w:type="dxa"/>
          </w:tcPr>
          <w:p w14:paraId="50FEB5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5" w:type="dxa"/>
          </w:tcPr>
          <w:p w14:paraId="5692FD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0089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448821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356F1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02AC60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29FA5E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4FF99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C9D38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69C5C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7A47D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C6BCB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E7693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060749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60981C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80" w:type="dxa"/>
          </w:tcPr>
          <w:p w14:paraId="46784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A1B055C" w14:textId="77777777" w:rsidR="002A6853" w:rsidRPr="00AA207B" w:rsidRDefault="002A6853" w:rsidP="002A6853">
      <w:pPr>
        <w:spacing w:after="60" w:line="276" w:lineRule="auto"/>
        <w:ind w:left="720"/>
        <w:rPr>
          <w:rFonts w:ascii="Arial" w:hAnsi="Arial" w:cs="Arial"/>
          <w:b/>
          <w:sz w:val="20"/>
          <w:u w:val="single"/>
        </w:rPr>
      </w:pPr>
      <w:r w:rsidRPr="00AA207B">
        <w:rPr>
          <w:rFonts w:ascii="Arial" w:hAnsi="Arial" w:cs="Arial"/>
          <w:b/>
          <w:sz w:val="20"/>
          <w:u w:val="single"/>
        </w:rPr>
        <w:lastRenderedPageBreak/>
        <w:t>CRUD Generation Folder Contents:</w:t>
      </w:r>
    </w:p>
    <w:p w14:paraId="09A9819A"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CRUD = Create, Read, Update, Delete</w:t>
      </w:r>
    </w:p>
    <w:p w14:paraId="46DDA8FE"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 xml:space="preserve">The following details the folder structure that is generated when using the generateCRUDOperation().   CRUD operations are generated in </w:t>
      </w:r>
      <w:r>
        <w:rPr>
          <w:rFonts w:ascii="Arial" w:hAnsi="Arial" w:cs="Arial"/>
          <w:sz w:val="20"/>
        </w:rPr>
        <w:t xml:space="preserve">the folder: </w:t>
      </w:r>
      <w:r w:rsidRPr="00AA207B">
        <w:rPr>
          <w:rFonts w:ascii="Arial" w:hAnsi="Arial" w:cs="Arial"/>
          <w:sz w:val="20"/>
        </w:rPr>
        <w:t>&lt;basePath&gt;/</w:t>
      </w:r>
      <w:r>
        <w:rPr>
          <w:rFonts w:ascii="Arial" w:hAnsi="Arial" w:cs="Arial"/>
          <w:sz w:val="20"/>
        </w:rPr>
        <w:t>Application/Services/</w:t>
      </w:r>
      <w:r w:rsidRPr="00AA207B">
        <w:rPr>
          <w:rFonts w:ascii="Arial" w:hAnsi="Arial" w:cs="Arial"/>
          <w:sz w:val="20"/>
        </w:rPr>
        <w:t>CRUD</w:t>
      </w:r>
      <w:r>
        <w:rPr>
          <w:rFonts w:ascii="Arial" w:hAnsi="Arial" w:cs="Arial"/>
          <w:sz w:val="20"/>
        </w:rPr>
        <w:t>/&lt;groupId_path&gt;</w:t>
      </w:r>
      <w:r w:rsidRPr="00AA207B">
        <w:rPr>
          <w:rFonts w:ascii="Arial" w:hAnsi="Arial" w:cs="Arial"/>
          <w:sz w:val="20"/>
        </w:rPr>
        <w:t xml:space="preserve">.  </w:t>
      </w:r>
    </w:p>
    <w:p w14:paraId="40A8ED05" w14:textId="77777777" w:rsidR="002A6853" w:rsidRPr="00AA207B" w:rsidRDefault="002A6853" w:rsidP="002A6853">
      <w:pPr>
        <w:spacing w:after="60" w:line="276" w:lineRule="auto"/>
        <w:ind w:left="720"/>
        <w:rPr>
          <w:rFonts w:ascii="Arial" w:hAnsi="Arial" w:cs="Arial"/>
          <w:sz w:val="20"/>
        </w:rPr>
      </w:pPr>
      <w:r>
        <w:rPr>
          <w:rFonts w:ascii="Arial" w:hAnsi="Arial" w:cs="Arial"/>
          <w:sz w:val="20"/>
        </w:rPr>
        <w:t>If imported (</w:t>
      </w:r>
      <w:r w:rsidRPr="006C079A">
        <w:rPr>
          <w:rFonts w:ascii="Arial" w:hAnsi="Arial" w:cs="Arial"/>
          <w:sz w:val="20"/>
        </w:rPr>
        <w:t>BestPractices_v</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_DataAbstractionSample81.car</w:t>
      </w:r>
      <w:r>
        <w:rPr>
          <w:rFonts w:ascii="Arial" w:hAnsi="Arial" w:cs="Arial"/>
          <w:sz w:val="20"/>
        </w:rPr>
        <w:t>), a</w:t>
      </w:r>
      <w:r w:rsidRPr="00AA207B">
        <w:rPr>
          <w:rFonts w:ascii="Arial" w:hAnsi="Arial" w:cs="Arial"/>
          <w:sz w:val="20"/>
        </w:rPr>
        <w:t xml:space="preserve">n example can found in </w:t>
      </w:r>
    </w:p>
    <w:p w14:paraId="2B999D01" w14:textId="77777777" w:rsidR="002A6853" w:rsidRDefault="002A6853" w:rsidP="002A6853">
      <w:pPr>
        <w:spacing w:after="60" w:line="276" w:lineRule="auto"/>
        <w:ind w:left="720"/>
        <w:rPr>
          <w:rFonts w:ascii="Arial" w:hAnsi="Arial" w:cs="Arial"/>
          <w:b/>
          <w:sz w:val="20"/>
        </w:rPr>
      </w:pPr>
      <w:r w:rsidRPr="006C079A">
        <w:rPr>
          <w:rFonts w:ascii="Arial" w:hAnsi="Arial" w:cs="Arial"/>
          <w:b/>
          <w:sz w:val="20"/>
        </w:rPr>
        <w:t>/shared/DataAbstractionSample/Application/Services</w:t>
      </w:r>
    </w:p>
    <w:p w14:paraId="3F28EE14" w14:textId="77777777" w:rsidR="002A6853" w:rsidRPr="006C079A" w:rsidRDefault="002A6853" w:rsidP="002A6853">
      <w:pPr>
        <w:spacing w:after="60" w:line="276" w:lineRule="auto"/>
        <w:ind w:left="720"/>
        <w:rPr>
          <w:rFonts w:ascii="Arial" w:hAnsi="Arial" w:cs="Arial"/>
          <w:b/>
          <w:sz w:val="20"/>
        </w:rPr>
      </w:pPr>
      <w:r w:rsidRPr="00AA207B">
        <w:rPr>
          <w:rFonts w:ascii="Arial" w:hAnsi="Arial" w:cs="Arial"/>
          <w:sz w:val="20"/>
        </w:rPr>
        <w:t>/</w:t>
      </w:r>
      <w:r w:rsidRPr="00AA207B">
        <w:rPr>
          <w:rFonts w:ascii="Arial" w:hAnsi="Arial" w:cs="Arial"/>
          <w:b/>
          <w:sz w:val="20"/>
        </w:rPr>
        <w:t>CRUD</w:t>
      </w:r>
      <w:r>
        <w:rPr>
          <w:rFonts w:ascii="Arial" w:hAnsi="Arial" w:cs="Arial"/>
          <w:b/>
          <w:sz w:val="20"/>
        </w:rPr>
        <w:t xml:space="preserve">/&lt;groupId_path&gt; </w:t>
      </w:r>
      <w:r w:rsidRPr="00AA207B">
        <w:rPr>
          <w:rFonts w:ascii="Arial" w:hAnsi="Arial" w:cs="Arial"/>
          <w:sz w:val="20"/>
        </w:rPr>
        <w:t>- Default CRUD folder</w:t>
      </w:r>
      <w:r>
        <w:rPr>
          <w:rFonts w:ascii="Arial" w:hAnsi="Arial" w:cs="Arial"/>
          <w:sz w:val="20"/>
        </w:rPr>
        <w:t xml:space="preserve"> + groupId path</w:t>
      </w:r>
    </w:p>
    <w:p w14:paraId="204250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Coordinate</w:t>
      </w:r>
      <w:r w:rsidRPr="00AA207B">
        <w:rPr>
          <w:rFonts w:ascii="Arial" w:hAnsi="Arial" w:cs="Arial"/>
          <w:sz w:val="20"/>
        </w:rPr>
        <w:t xml:space="preserve"> </w:t>
      </w:r>
      <w:r w:rsidRPr="00AA207B">
        <w:rPr>
          <w:rFonts w:ascii="Arial" w:hAnsi="Arial" w:cs="Arial"/>
          <w:sz w:val="20"/>
        </w:rPr>
        <w:tab/>
        <w:t>- A coordinator (save) procedure is generated for every target view.</w:t>
      </w:r>
    </w:p>
    <w:p w14:paraId="2B126E4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Coordinator procedure.</w:t>
      </w:r>
    </w:p>
    <w:p w14:paraId="7D1DA036"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Create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create procedure is generated for every target view.</w:t>
      </w:r>
    </w:p>
    <w:p w14:paraId="74983292"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create.</w:t>
      </w:r>
    </w:p>
    <w:p w14:paraId="0DD90E18"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Create procedure.</w:t>
      </w:r>
    </w:p>
    <w:p w14:paraId="5AFE565B" w14:textId="77777777" w:rsidR="002A6853" w:rsidRPr="00BD4A90" w:rsidRDefault="002A6853" w:rsidP="002A6853">
      <w:pPr>
        <w:spacing w:after="60" w:line="276" w:lineRule="auto"/>
        <w:ind w:left="1440"/>
        <w:rPr>
          <w:rFonts w:ascii="Arial" w:hAnsi="Arial" w:cs="Arial"/>
          <w:sz w:val="20"/>
        </w:rPr>
      </w:pPr>
      <w:r w:rsidRPr="00BD4A90">
        <w:rPr>
          <w:rFonts w:ascii="Arial" w:hAnsi="Arial" w:cs="Arial"/>
          <w:sz w:val="20"/>
        </w:rPr>
        <w:t>/</w:t>
      </w:r>
      <w:r w:rsidRPr="00BD4A90">
        <w:rPr>
          <w:rFonts w:ascii="Arial" w:hAnsi="Arial" w:cs="Arial"/>
          <w:b/>
          <w:sz w:val="20"/>
        </w:rPr>
        <w:t>Definitions</w:t>
      </w:r>
      <w:r w:rsidRPr="00BD4A90">
        <w:rPr>
          <w:rFonts w:ascii="Arial" w:hAnsi="Arial" w:cs="Arial"/>
          <w:sz w:val="20"/>
        </w:rPr>
        <w:tab/>
        <w:t>- A type definitions procedure is generated with the public types for each view</w:t>
      </w:r>
    </w:p>
    <w:p w14:paraId="6A43BE44" w14:textId="77777777" w:rsidR="002A6853" w:rsidRDefault="002A6853" w:rsidP="002A6853">
      <w:pPr>
        <w:spacing w:after="60" w:line="276" w:lineRule="auto"/>
        <w:ind w:left="2880"/>
        <w:rPr>
          <w:rFonts w:ascii="Arial" w:hAnsi="Arial" w:cs="Arial"/>
          <w:sz w:val="20"/>
        </w:rPr>
      </w:pPr>
      <w:r w:rsidRPr="00BD4A90">
        <w:rPr>
          <w:rFonts w:ascii="Arial" w:hAnsi="Arial" w:cs="Arial"/>
          <w:sz w:val="20"/>
        </w:rPr>
        <w:t>Note:  if generating CRUD procedures, "TypeDefinitionsGen()" will be automatically generated and</w:t>
      </w:r>
      <w:r>
        <w:rPr>
          <w:rFonts w:ascii="Arial" w:hAnsi="Arial" w:cs="Arial"/>
          <w:sz w:val="20"/>
        </w:rPr>
        <w:t xml:space="preserve"> </w:t>
      </w:r>
      <w:r w:rsidRPr="00BD4A90">
        <w:rPr>
          <w:rFonts w:ascii="Arial" w:hAnsi="Arial" w:cs="Arial"/>
          <w:sz w:val="20"/>
        </w:rPr>
        <w:t>will overwrite any existing procedure named "TypeDefinitionsGen"</w:t>
      </w:r>
    </w:p>
    <w:p w14:paraId="43E7356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Delete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delete procedure is generated for every target view.</w:t>
      </w:r>
    </w:p>
    <w:p w14:paraId="17F8B68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Delete procedure.</w:t>
      </w:r>
    </w:p>
    <w:p w14:paraId="3B7FAB3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isEmpty</w:t>
      </w:r>
      <w:r w:rsidRPr="00AA207B">
        <w:rPr>
          <w:rFonts w:ascii="Arial" w:hAnsi="Arial" w:cs="Arial"/>
          <w:sz w:val="20"/>
        </w:rPr>
        <w:t xml:space="preserve"> </w:t>
      </w:r>
      <w:r w:rsidRPr="00AA207B">
        <w:rPr>
          <w:rFonts w:ascii="Arial" w:hAnsi="Arial" w:cs="Arial"/>
          <w:sz w:val="20"/>
        </w:rPr>
        <w:tab/>
        <w:t>- A procedure used to test whether all fields in the vector are empty.</w:t>
      </w:r>
    </w:p>
    <w:p w14:paraId="2BD84A1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isEmpty procedure.</w:t>
      </w:r>
    </w:p>
    <w:p w14:paraId="239EA6BA"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Read</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read procedure is generated for every target view.</w:t>
      </w:r>
    </w:p>
    <w:p w14:paraId="186EEFA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BD4A90">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Read procedure.</w:t>
      </w:r>
    </w:p>
    <w:p w14:paraId="72ECE1CF"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RetrievePK</w:t>
      </w:r>
      <w:r w:rsidRPr="00AA207B">
        <w:rPr>
          <w:rFonts w:ascii="Arial" w:hAnsi="Arial" w:cs="Arial"/>
          <w:sz w:val="20"/>
        </w:rPr>
        <w:t xml:space="preserve"> </w:t>
      </w:r>
      <w:r w:rsidRPr="00AA207B">
        <w:rPr>
          <w:rFonts w:ascii="Arial" w:hAnsi="Arial" w:cs="Arial"/>
          <w:sz w:val="20"/>
        </w:rPr>
        <w:tab/>
        <w:t>- A retrieve primary key procedure is generated for every target view.</w:t>
      </w:r>
    </w:p>
    <w:p w14:paraId="049FC3F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RetrievePK procedure.</w:t>
      </w:r>
    </w:p>
    <w:p w14:paraId="002E18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Update</w:t>
      </w:r>
      <w:r w:rsidRPr="00AA207B">
        <w:rPr>
          <w:rFonts w:ascii="Arial" w:hAnsi="Arial" w:cs="Arial"/>
          <w:sz w:val="20"/>
        </w:rPr>
        <w:t xml:space="preserve"> </w:t>
      </w:r>
      <w:r w:rsidRPr="00AA207B">
        <w:rPr>
          <w:rFonts w:ascii="Arial" w:hAnsi="Arial" w:cs="Arial"/>
          <w:sz w:val="20"/>
        </w:rPr>
        <w:tab/>
        <w:t>- An update procedure is generated for every target view.</w:t>
      </w:r>
    </w:p>
    <w:p w14:paraId="0369EA7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update.</w:t>
      </w:r>
    </w:p>
    <w:p w14:paraId="115413E0"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Update procedure.</w:t>
      </w:r>
    </w:p>
    <w:p w14:paraId="618B2EE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Utility</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folder to place the custom utility procedures that may be needed for CRUD.</w:t>
      </w:r>
    </w:p>
    <w:p w14:paraId="33936C96" w14:textId="77777777" w:rsidR="002A6853" w:rsidRPr="001C0B05" w:rsidRDefault="002A6853" w:rsidP="00BF2204">
      <w:pPr>
        <w:pStyle w:val="Heading2"/>
      </w:pPr>
      <w:bookmarkStart w:id="372" w:name="_CRUD_Generation:_Generate"/>
      <w:bookmarkStart w:id="373" w:name="_Toc362605275"/>
      <w:bookmarkStart w:id="374" w:name="_Toc386358948"/>
      <w:bookmarkStart w:id="375" w:name="_Toc483578351"/>
      <w:bookmarkStart w:id="376" w:name="_Toc501642851"/>
      <w:bookmarkEnd w:id="372"/>
      <w:r w:rsidRPr="001C0B05">
        <w:t>CRUD Generation: Generate Type Definitions</w:t>
      </w:r>
      <w:bookmarkEnd w:id="373"/>
      <w:bookmarkEnd w:id="374"/>
      <w:bookmarkEnd w:id="375"/>
      <w:bookmarkEnd w:id="376"/>
    </w:p>
    <w:p w14:paraId="39B980AC" w14:textId="77777777" w:rsidR="002A6853" w:rsidRDefault="002A6853" w:rsidP="002A6853">
      <w:pPr>
        <w:pStyle w:val="CS-Bodytext"/>
      </w:pPr>
      <w:r>
        <w:t>These scripts are used to generate the type definition procedure from a set of views.</w:t>
      </w:r>
    </w:p>
    <w:p w14:paraId="1C8A1995" w14:textId="77777777" w:rsidR="002A6853" w:rsidRPr="00163261" w:rsidRDefault="002A6853" w:rsidP="00755B80">
      <w:pPr>
        <w:pStyle w:val="CS-Bodytext"/>
        <w:numPr>
          <w:ilvl w:val="0"/>
          <w:numId w:val="49"/>
        </w:numPr>
        <w:rPr>
          <w:rFonts w:cs="Arial"/>
        </w:rPr>
      </w:pPr>
      <w:bookmarkStart w:id="377" w:name="_Toc362605276"/>
      <w:bookmarkStart w:id="378" w:name="_Toc386358949"/>
      <w:bookmarkStart w:id="379" w:name="_Toc483578352"/>
      <w:bookmarkStart w:id="380" w:name="_Toc501642852"/>
      <w:r w:rsidRPr="00163261">
        <w:rPr>
          <w:rStyle w:val="Heading3Char"/>
        </w:rPr>
        <w:lastRenderedPageBreak/>
        <w:t>generateTypeDefinitions</w:t>
      </w:r>
      <w:bookmarkEnd w:id="377"/>
      <w:bookmarkEnd w:id="378"/>
      <w:bookmarkEnd w:id="379"/>
      <w:bookmarkEnd w:id="380"/>
      <w:r w:rsidRPr="00163261">
        <w:rPr>
          <w:rFonts w:cs="Arial"/>
          <w:b/>
        </w:rPr>
        <w:t xml:space="preserve"> – </w:t>
      </w:r>
      <w:r w:rsidRPr="00163261">
        <w:rPr>
          <w:rFonts w:cs="Arial"/>
        </w:rPr>
        <w:t>This procedure is used for generating "Type Definitions" for use by the Read/Write CRUD procedures.   According to the Best Practices, Type Definitions should be created against the layer of views that will be used to execute Create, RetrievePK, Update and Delete operations against.  Generally speaking, CRUD operations would be created against the top-level view, generally the Application Layer, Client Views.  This procedure is provided as a separate executable procedure for convenience.   The functionality of generating Type Definitions is automatically performed within the context of executing 'generateCRUDOperations()'..</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665"/>
        <w:gridCol w:w="2070"/>
      </w:tblGrid>
      <w:tr w:rsidR="002A6853" w:rsidRPr="009770D1" w14:paraId="2771401F" w14:textId="77777777" w:rsidTr="002A6853">
        <w:trPr>
          <w:tblHeader/>
        </w:trPr>
        <w:tc>
          <w:tcPr>
            <w:tcW w:w="1193" w:type="dxa"/>
            <w:shd w:val="clear" w:color="auto" w:fill="B3B3B3"/>
          </w:tcPr>
          <w:p w14:paraId="79042D7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65" w:type="dxa"/>
            <w:shd w:val="clear" w:color="auto" w:fill="B3B3B3"/>
          </w:tcPr>
          <w:p w14:paraId="3050FAE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2070" w:type="dxa"/>
            <w:shd w:val="clear" w:color="auto" w:fill="B3B3B3"/>
          </w:tcPr>
          <w:p w14:paraId="2DB5830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DC799B9" w14:textId="77777777" w:rsidTr="002A6853">
        <w:trPr>
          <w:trHeight w:val="260"/>
        </w:trPr>
        <w:tc>
          <w:tcPr>
            <w:tcW w:w="1193" w:type="dxa"/>
            <w:shd w:val="clear" w:color="auto" w:fill="B6DDE8"/>
          </w:tcPr>
          <w:p w14:paraId="3EB5BA28" w14:textId="77777777" w:rsidR="002A6853" w:rsidRPr="009770D1" w:rsidRDefault="002A6853" w:rsidP="002A6853">
            <w:pPr>
              <w:spacing w:after="120"/>
              <w:rPr>
                <w:rFonts w:asciiTheme="majorHAnsi" w:hAnsiTheme="majorHAnsi"/>
                <w:sz w:val="20"/>
              </w:rPr>
            </w:pPr>
          </w:p>
        </w:tc>
        <w:tc>
          <w:tcPr>
            <w:tcW w:w="5665" w:type="dxa"/>
            <w:shd w:val="clear" w:color="auto" w:fill="B6DDE8"/>
          </w:tcPr>
          <w:p w14:paraId="5CB362A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2070" w:type="dxa"/>
            <w:shd w:val="clear" w:color="auto" w:fill="B6DDE8"/>
          </w:tcPr>
          <w:p w14:paraId="68DC7D81" w14:textId="77777777" w:rsidR="002A6853" w:rsidRPr="009770D1" w:rsidRDefault="002A6853" w:rsidP="002A6853">
            <w:pPr>
              <w:spacing w:after="120"/>
              <w:rPr>
                <w:rFonts w:asciiTheme="majorHAnsi" w:hAnsiTheme="majorHAnsi"/>
                <w:sz w:val="20"/>
              </w:rPr>
            </w:pPr>
          </w:p>
        </w:tc>
      </w:tr>
      <w:tr w:rsidR="002A6853" w:rsidRPr="009770D1" w14:paraId="542DAB00" w14:textId="77777777" w:rsidTr="002A6853">
        <w:tc>
          <w:tcPr>
            <w:tcW w:w="1193" w:type="dxa"/>
          </w:tcPr>
          <w:p w14:paraId="1D614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743B8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3C032776"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600DB58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8F8F553"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2070" w:type="dxa"/>
          </w:tcPr>
          <w:p w14:paraId="51E834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60D5F7" w14:textId="77777777" w:rsidTr="002A6853">
        <w:trPr>
          <w:trHeight w:val="260"/>
        </w:trPr>
        <w:tc>
          <w:tcPr>
            <w:tcW w:w="1193" w:type="dxa"/>
          </w:tcPr>
          <w:p w14:paraId="7706095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DA085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227A8C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682BC2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078E02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2070" w:type="dxa"/>
          </w:tcPr>
          <w:p w14:paraId="683D57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281054" w14:textId="77777777" w:rsidTr="002A6853">
        <w:trPr>
          <w:trHeight w:val="260"/>
        </w:trPr>
        <w:tc>
          <w:tcPr>
            <w:tcW w:w="1193" w:type="dxa"/>
          </w:tcPr>
          <w:p w14:paraId="61FD1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447FA7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48901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ACCB8F8"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0AE0CA4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2070" w:type="dxa"/>
          </w:tcPr>
          <w:p w14:paraId="6CBBD0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C17205" w14:textId="77777777" w:rsidTr="002A6853">
        <w:trPr>
          <w:trHeight w:val="260"/>
        </w:trPr>
        <w:tc>
          <w:tcPr>
            <w:tcW w:w="1193" w:type="dxa"/>
          </w:tcPr>
          <w:p w14:paraId="28074F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65" w:type="dxa"/>
          </w:tcPr>
          <w:p w14:paraId="3B815AA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C80B11B"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017483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83AB6C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F83DF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1258D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8A40CB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887DD1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7F3A49D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7A2FD907"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18A5E1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2ECC6E6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3B3DA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5E2A5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300162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55F68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182F70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2070" w:type="dxa"/>
          </w:tcPr>
          <w:p w14:paraId="6EFD19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566EF05" w14:textId="77777777" w:rsidTr="002A6853">
        <w:tc>
          <w:tcPr>
            <w:tcW w:w="1193" w:type="dxa"/>
          </w:tcPr>
          <w:p w14:paraId="5E4027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5E2B987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9856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w:t>
            </w:r>
            <w:r w:rsidRPr="009770D1">
              <w:rPr>
                <w:rFonts w:asciiTheme="majorHAnsi" w:hAnsiTheme="majorHAnsi"/>
                <w:sz w:val="20"/>
              </w:rPr>
              <w:lastRenderedPageBreak/>
              <w:t>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1D537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Exmple:</w:t>
            </w:r>
          </w:p>
          <w:p w14:paraId="262AF7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layerType=CR</w:t>
            </w:r>
          </w:p>
          <w:p w14:paraId="597770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sourceFolderPath=/shared/ASAssets/BestPractices_vXX/DataAbstractionSample/ Physical/Physical/ds_orders</w:t>
            </w:r>
          </w:p>
          <w:p w14:paraId="5625EF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derivedFilterPath=customers,orders</w:t>
            </w:r>
          </w:p>
          <w:p w14:paraId="086C3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BDBFA2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1195C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50BDC2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308BC06"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12215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03AF5C7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resource then derivedFilterPath is ignored.  </w:t>
            </w:r>
          </w:p>
          <w:p w14:paraId="797C27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AFA245B"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9517EC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678F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2070" w:type="dxa"/>
          </w:tcPr>
          <w:p w14:paraId="09E305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D8692E2" w14:textId="77777777" w:rsidTr="002A6853">
        <w:trPr>
          <w:trHeight w:val="260"/>
        </w:trPr>
        <w:tc>
          <w:tcPr>
            <w:tcW w:w="1193" w:type="dxa"/>
          </w:tcPr>
          <w:p w14:paraId="38EC8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65" w:type="dxa"/>
          </w:tcPr>
          <w:p w14:paraId="65F0C29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 xml:space="preserve">The name of the type definition procedure.  e.g. TypeDefinitions.  If null, then the default name </w:t>
            </w:r>
            <w:r w:rsidRPr="009770D1">
              <w:rPr>
                <w:rFonts w:asciiTheme="majorHAnsi" w:hAnsiTheme="majorHAnsi"/>
                <w:sz w:val="20"/>
              </w:rPr>
              <w:lastRenderedPageBreak/>
              <w:t>'TypeDefinitions' is used.</w:t>
            </w:r>
          </w:p>
        </w:tc>
        <w:tc>
          <w:tcPr>
            <w:tcW w:w="2070" w:type="dxa"/>
          </w:tcPr>
          <w:p w14:paraId="606569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2A6853" w:rsidRPr="009770D1" w14:paraId="4FA7E7B0" w14:textId="77777777" w:rsidTr="002A6853">
        <w:trPr>
          <w:trHeight w:val="260"/>
        </w:trPr>
        <w:tc>
          <w:tcPr>
            <w:tcW w:w="1193" w:type="dxa"/>
            <w:shd w:val="clear" w:color="auto" w:fill="B6DDE8"/>
          </w:tcPr>
          <w:p w14:paraId="1EBDBA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735" w:type="dxa"/>
            <w:gridSpan w:val="2"/>
            <w:shd w:val="clear" w:color="auto" w:fill="B6DDE8"/>
          </w:tcPr>
          <w:p w14:paraId="6F9559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E485A" w14:textId="77777777" w:rsidTr="002A6853">
        <w:trPr>
          <w:trHeight w:val="260"/>
        </w:trPr>
        <w:tc>
          <w:tcPr>
            <w:tcW w:w="1193" w:type="dxa"/>
          </w:tcPr>
          <w:p w14:paraId="77701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22514E3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2070" w:type="dxa"/>
          </w:tcPr>
          <w:p w14:paraId="24323314" w14:textId="77777777" w:rsidR="002A6853" w:rsidRPr="009770D1" w:rsidRDefault="002A6853" w:rsidP="002A6853">
            <w:pPr>
              <w:spacing w:after="120"/>
              <w:rPr>
                <w:rFonts w:asciiTheme="majorHAnsi" w:hAnsiTheme="majorHAnsi"/>
                <w:sz w:val="20"/>
              </w:rPr>
            </w:pPr>
          </w:p>
        </w:tc>
      </w:tr>
      <w:tr w:rsidR="002A6853" w:rsidRPr="009770D1" w14:paraId="2640F1C5" w14:textId="77777777" w:rsidTr="002A6853">
        <w:tc>
          <w:tcPr>
            <w:tcW w:w="1193" w:type="dxa"/>
          </w:tcPr>
          <w:p w14:paraId="4E8A86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355D1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2070" w:type="dxa"/>
          </w:tcPr>
          <w:p w14:paraId="7E5BE3D9" w14:textId="77777777" w:rsidR="002A6853" w:rsidRPr="009770D1" w:rsidRDefault="002A6853" w:rsidP="002A6853">
            <w:pPr>
              <w:spacing w:after="120"/>
              <w:rPr>
                <w:rFonts w:asciiTheme="majorHAnsi" w:hAnsiTheme="majorHAnsi"/>
                <w:sz w:val="20"/>
              </w:rPr>
            </w:pPr>
          </w:p>
        </w:tc>
      </w:tr>
      <w:tr w:rsidR="002A6853" w:rsidRPr="009770D1" w14:paraId="1A7A17C8" w14:textId="77777777" w:rsidTr="002A6853">
        <w:trPr>
          <w:trHeight w:val="260"/>
        </w:trPr>
        <w:tc>
          <w:tcPr>
            <w:tcW w:w="1193" w:type="dxa"/>
            <w:shd w:val="clear" w:color="auto" w:fill="B6DDE8"/>
          </w:tcPr>
          <w:p w14:paraId="2487E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0CFB29A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F1A2B80" w14:textId="77777777" w:rsidTr="002A6853">
        <w:tc>
          <w:tcPr>
            <w:tcW w:w="1193" w:type="dxa"/>
          </w:tcPr>
          <w:p w14:paraId="58EF0F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641C5E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0451A5C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4B5196F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141A3DA2"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4DBB1B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1E1C2CA4"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39E94933"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45A9F72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2070" w:type="dxa"/>
          </w:tcPr>
          <w:p w14:paraId="247B73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B55E17F" w14:textId="77777777" w:rsidTr="002A6853">
        <w:tc>
          <w:tcPr>
            <w:tcW w:w="1193" w:type="dxa"/>
          </w:tcPr>
          <w:p w14:paraId="1A03AB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19D2BF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01814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5C9633F"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2070" w:type="dxa"/>
          </w:tcPr>
          <w:p w14:paraId="79F15B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D585D38" w14:textId="77777777" w:rsidTr="002A6853">
        <w:tc>
          <w:tcPr>
            <w:tcW w:w="1193" w:type="dxa"/>
          </w:tcPr>
          <w:p w14:paraId="68B898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65" w:type="dxa"/>
          </w:tcPr>
          <w:p w14:paraId="0CAF3A6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w:t>
            </w:r>
          </w:p>
          <w:p w14:paraId="395FE3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2E9CD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51774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6832AF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7B72A0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778238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9D11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5E8E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342B0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080EC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CF1B3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F7743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6D52096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7F407D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2070" w:type="dxa"/>
          </w:tcPr>
          <w:p w14:paraId="68270E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1FD0B02" w14:textId="77777777" w:rsidR="002A6853" w:rsidRPr="001C0B05" w:rsidRDefault="002A6853" w:rsidP="00BF2204">
      <w:pPr>
        <w:pStyle w:val="Heading2"/>
      </w:pPr>
      <w:bookmarkStart w:id="381" w:name="_Toc362605277"/>
      <w:bookmarkStart w:id="382" w:name="_Toc386358950"/>
      <w:bookmarkStart w:id="383" w:name="_Toc483578353"/>
      <w:bookmarkStart w:id="384" w:name="_Toc501642853"/>
      <w:r w:rsidRPr="001C0B05">
        <w:lastRenderedPageBreak/>
        <w:t>Rebind Scripts: Rebind All Resources</w:t>
      </w:r>
      <w:bookmarkEnd w:id="381"/>
      <w:bookmarkEnd w:id="382"/>
      <w:bookmarkEnd w:id="383"/>
      <w:bookmarkEnd w:id="384"/>
    </w:p>
    <w:p w14:paraId="639C0126" w14:textId="77777777" w:rsidR="002A6853" w:rsidRDefault="002A6853" w:rsidP="002A6853">
      <w:pPr>
        <w:pStyle w:val="CS-Bodytext"/>
      </w:pPr>
      <w:r>
        <w:t>These scripts are used for rebinding resources from one folder to another.</w:t>
      </w:r>
    </w:p>
    <w:p w14:paraId="72E4FC33" w14:textId="77777777" w:rsidR="002A6853" w:rsidRPr="00163261" w:rsidRDefault="002A6853" w:rsidP="00755B80">
      <w:pPr>
        <w:pStyle w:val="CS-Bodytext"/>
        <w:numPr>
          <w:ilvl w:val="0"/>
          <w:numId w:val="49"/>
        </w:numPr>
        <w:rPr>
          <w:rFonts w:cs="Arial"/>
        </w:rPr>
      </w:pPr>
      <w:bookmarkStart w:id="385" w:name="_Toc362605278"/>
      <w:bookmarkStart w:id="386" w:name="_Toc386358951"/>
      <w:bookmarkStart w:id="387" w:name="_Toc483578354"/>
      <w:bookmarkStart w:id="388" w:name="_Toc501642854"/>
      <w:r w:rsidRPr="00163261">
        <w:rPr>
          <w:rStyle w:val="Heading3Char"/>
        </w:rPr>
        <w:t>rebindAllResources</w:t>
      </w:r>
      <w:bookmarkEnd w:id="385"/>
      <w:bookmarkEnd w:id="386"/>
      <w:bookmarkEnd w:id="387"/>
      <w:bookmarkEnd w:id="388"/>
      <w:r w:rsidRPr="00163261">
        <w:rPr>
          <w:rFonts w:cs="Arial"/>
          <w:b/>
          <w:bCs/>
        </w:rPr>
        <w:t xml:space="preserve"> </w:t>
      </w:r>
      <w:r w:rsidRPr="00163261">
        <w:rPr>
          <w:rFonts w:cs="Arial"/>
          <w:bCs/>
        </w:rPr>
        <w:t xml:space="preserve">– </w:t>
      </w:r>
      <w:r w:rsidRPr="00163261">
        <w:rPr>
          <w:rFonts w:cs="Arial"/>
        </w:rPr>
        <w:t>This procedure is used to rebind all of the resources (Views) in a given starting source folder to a target rebind folder.   For example, if all of the views in the Formatting Views layer are pointing to a particular data source and you want to rebind them to point to a different data source folder then this procedure will accomplish that task.  This may be useful when redeploying from Dev to Test to Production or simply rebinding to a different development instance of the database.  Rules:</w:t>
      </w:r>
    </w:p>
    <w:p w14:paraId="55AC28DC" w14:textId="77777777" w:rsidR="002A6853" w:rsidRDefault="002A6853" w:rsidP="002A6853">
      <w:pPr>
        <w:pStyle w:val="CS-Bodytext"/>
        <w:ind w:left="720"/>
      </w:pPr>
      <w:r>
        <w:t>1) If a resource in the folder has both the source and the target sources present, it will use rebindResource to do an explicit rebind.</w:t>
      </w:r>
    </w:p>
    <w:p w14:paraId="48A87556" w14:textId="77777777" w:rsidR="002A6853" w:rsidRDefault="002A6853" w:rsidP="002A6853">
      <w:pPr>
        <w:pStyle w:val="CS-Bodytext"/>
        <w:ind w:left="720"/>
      </w:pPr>
      <w:r>
        <w:t>2) If a resource in the folder does not have the source present, it will rebind using explicit text modification techniques instead of rebindResource.  The following text modification techniques are supported for the given resource type:</w:t>
      </w:r>
    </w:p>
    <w:p w14:paraId="01AA2FED" w14:textId="77777777" w:rsidR="002A6853" w:rsidRDefault="002A6853" w:rsidP="002A6853">
      <w:pPr>
        <w:pStyle w:val="CS-Bodytext"/>
        <w:ind w:left="1440"/>
      </w:pPr>
      <w:r>
        <w:t>resourceType = 'TABLE'</w:t>
      </w:r>
    </w:p>
    <w:p w14:paraId="78FD35BD" w14:textId="77777777" w:rsidR="002A6853" w:rsidRDefault="002A6853" w:rsidP="002A6853">
      <w:pPr>
        <w:pStyle w:val="CS-Bodytext"/>
        <w:ind w:left="1440"/>
      </w:pPr>
      <w:r>
        <w:t>subtype = 'SQL_TABLE' -- Regular View not a database table</w:t>
      </w:r>
    </w:p>
    <w:p w14:paraId="25039F08" w14:textId="77777777" w:rsidR="002A6853" w:rsidRDefault="002A6853" w:rsidP="002A6853">
      <w:pPr>
        <w:pStyle w:val="CS-Bodytext"/>
        <w:ind w:left="1440"/>
      </w:pPr>
      <w:r>
        <w:t>resourceType = 'PROCEDURE'</w:t>
      </w:r>
    </w:p>
    <w:p w14:paraId="16F8AF3B" w14:textId="77777777" w:rsidR="002A6853" w:rsidRDefault="002A6853" w:rsidP="002A6853">
      <w:pPr>
        <w:pStyle w:val="CS-Bodytext"/>
        <w:ind w:left="1440"/>
      </w:pPr>
      <w:r>
        <w:t>subtype = 'SQL_SCRIPT_PROCEDURE' -- Custom Procedure or Parameterized query</w:t>
      </w:r>
    </w:p>
    <w:p w14:paraId="5D671C2F" w14:textId="77777777" w:rsidR="002A6853" w:rsidRDefault="002A6853" w:rsidP="002A6853">
      <w:pPr>
        <w:pStyle w:val="CS-Bodytext"/>
        <w:ind w:left="1440"/>
      </w:pPr>
      <w:r>
        <w:t>subtype = 'EXTERNAL_SQL_PROCEDURE' -- Packaged Query Procedure</w:t>
      </w:r>
    </w:p>
    <w:p w14:paraId="57B1284A" w14:textId="77777777" w:rsidR="002A6853" w:rsidRDefault="002A6853" w:rsidP="002A6853">
      <w:pPr>
        <w:pStyle w:val="CS-Bodytext"/>
        <w:ind w:left="1440"/>
      </w:pPr>
      <w:r>
        <w:t>subtype = 'BASIC_TRANSFORM_PROCEDURE' -- XSLT Basic Transformation definition</w:t>
      </w:r>
    </w:p>
    <w:p w14:paraId="42638A55" w14:textId="77777777" w:rsidR="002A6853" w:rsidRDefault="002A6853" w:rsidP="002A6853">
      <w:pPr>
        <w:pStyle w:val="CS-Bodytext"/>
        <w:ind w:left="1440"/>
      </w:pPr>
      <w:r>
        <w:t>subtype = 'XSLT_TRANSFORM_PROCEDURE' -- XSLT Transformation text</w:t>
      </w:r>
    </w:p>
    <w:p w14:paraId="7FBEA47C" w14:textId="77777777" w:rsidR="002A6853" w:rsidRDefault="002A6853" w:rsidP="002A6853">
      <w:pPr>
        <w:pStyle w:val="CS-Bodytext"/>
        <w:ind w:left="1440"/>
      </w:pPr>
      <w:r>
        <w:t>subtype = 'STREAM_TRANSFORM_PROCEDURE' -- XSLT Stream Transformation text</w:t>
      </w:r>
    </w:p>
    <w:p w14:paraId="4FB91F6F" w14:textId="77777777" w:rsidR="002A6853" w:rsidRDefault="002A6853" w:rsidP="002A6853">
      <w:pPr>
        <w:pStyle w:val="CS-Bodytext"/>
        <w:ind w:left="720"/>
      </w:pPr>
      <w:r>
        <w:lastRenderedPageBreak/>
        <w:t>3) If a resource in the folder does not have the target present, that is an error and an exception is raised.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2"/>
        <w:gridCol w:w="3326"/>
        <w:gridCol w:w="4518"/>
      </w:tblGrid>
      <w:tr w:rsidR="002A6853" w:rsidRPr="009770D1" w14:paraId="19C9869D" w14:textId="77777777" w:rsidTr="002A6853">
        <w:trPr>
          <w:tblHeader/>
        </w:trPr>
        <w:tc>
          <w:tcPr>
            <w:tcW w:w="1241" w:type="dxa"/>
            <w:shd w:val="clear" w:color="auto" w:fill="B3B3B3"/>
          </w:tcPr>
          <w:p w14:paraId="0BF7BED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3604" w:type="dxa"/>
            <w:shd w:val="clear" w:color="auto" w:fill="B3B3B3"/>
          </w:tcPr>
          <w:p w14:paraId="3A62007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4011" w:type="dxa"/>
            <w:shd w:val="clear" w:color="auto" w:fill="B3B3B3"/>
          </w:tcPr>
          <w:p w14:paraId="5CB7FF4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C021E28" w14:textId="77777777" w:rsidTr="002A6853">
        <w:trPr>
          <w:trHeight w:val="260"/>
        </w:trPr>
        <w:tc>
          <w:tcPr>
            <w:tcW w:w="1241" w:type="dxa"/>
          </w:tcPr>
          <w:p w14:paraId="633DE8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590DBB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startingResourceFolder</w:t>
            </w:r>
          </w:p>
        </w:tc>
        <w:tc>
          <w:tcPr>
            <w:tcW w:w="4011" w:type="dxa"/>
          </w:tcPr>
          <w:p w14:paraId="7ED5D2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438B170B" w14:textId="77777777" w:rsidTr="002A6853">
        <w:trPr>
          <w:trHeight w:val="260"/>
        </w:trPr>
        <w:tc>
          <w:tcPr>
            <w:tcW w:w="1241" w:type="dxa"/>
          </w:tcPr>
          <w:p w14:paraId="284BD6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00766A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rebindFromFolder</w:t>
            </w:r>
          </w:p>
        </w:tc>
        <w:tc>
          <w:tcPr>
            <w:tcW w:w="4011" w:type="dxa"/>
          </w:tcPr>
          <w:p w14:paraId="59DB0C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1EDA689" w14:textId="77777777" w:rsidTr="002A6853">
        <w:tc>
          <w:tcPr>
            <w:tcW w:w="1241" w:type="dxa"/>
          </w:tcPr>
          <w:p w14:paraId="49FFE2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78A04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rebindToFolder</w:t>
            </w:r>
          </w:p>
        </w:tc>
        <w:tc>
          <w:tcPr>
            <w:tcW w:w="4011" w:type="dxa"/>
          </w:tcPr>
          <w:p w14:paraId="37FF8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057C85C" w14:textId="77777777" w:rsidTr="002A6853">
        <w:tc>
          <w:tcPr>
            <w:tcW w:w="1241" w:type="dxa"/>
          </w:tcPr>
          <w:p w14:paraId="751AC0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1E67C7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success – 0 or 1</w:t>
            </w:r>
          </w:p>
        </w:tc>
        <w:tc>
          <w:tcPr>
            <w:tcW w:w="4011" w:type="dxa"/>
          </w:tcPr>
          <w:p w14:paraId="0E5C27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104EC85" w14:textId="77777777" w:rsidTr="002A6853">
        <w:tc>
          <w:tcPr>
            <w:tcW w:w="1241" w:type="dxa"/>
          </w:tcPr>
          <w:p w14:paraId="42AE31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2FA1C8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faultResponse- null if succesful otherwise contains a fault resposne.</w:t>
            </w:r>
          </w:p>
        </w:tc>
        <w:tc>
          <w:tcPr>
            <w:tcW w:w="4011" w:type="dxa"/>
          </w:tcPr>
          <w:p w14:paraId="6C8337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4F25BFF" w14:textId="77777777" w:rsidR="002A6853" w:rsidRDefault="002A6853" w:rsidP="002A6853">
      <w:pPr>
        <w:pStyle w:val="CS-Bodytext"/>
        <w:spacing w:after="120"/>
        <w:ind w:right="14"/>
      </w:pPr>
    </w:p>
    <w:p w14:paraId="64073B6D" w14:textId="38C0A8F6" w:rsidR="002A6853" w:rsidRDefault="002A6853" w:rsidP="002A6853">
      <w:pPr>
        <w:pStyle w:val="CS-Bodytext"/>
      </w:pPr>
    </w:p>
    <w:p w14:paraId="42B4DB8B" w14:textId="32149DF9" w:rsidR="002A6853" w:rsidRDefault="002A6853" w:rsidP="002A6853">
      <w:pPr>
        <w:pStyle w:val="Heading1Numbered"/>
      </w:pPr>
      <w:bookmarkStart w:id="389" w:name="_Toc501642855"/>
      <w:r>
        <w:lastRenderedPageBreak/>
        <w:t>Appendix A – Upgrade Details</w:t>
      </w:r>
      <w:bookmarkEnd w:id="389"/>
    </w:p>
    <w:p w14:paraId="79319C51" w14:textId="77777777" w:rsidR="002A6853" w:rsidRPr="001C0B05" w:rsidRDefault="002A6853" w:rsidP="00BF2204">
      <w:pPr>
        <w:pStyle w:val="Heading2"/>
      </w:pPr>
      <w:bookmarkStart w:id="390" w:name="_Toc362605333"/>
      <w:bookmarkStart w:id="391" w:name="_Toc386358953"/>
      <w:bookmarkStart w:id="392" w:name="_Toc483578356"/>
      <w:bookmarkStart w:id="393" w:name="_Toc324761449"/>
      <w:bookmarkStart w:id="394" w:name="_Toc501642856"/>
      <w:r w:rsidRPr="001C0B05">
        <w:t>How to Upgrade the Best Practices Scripts</w:t>
      </w:r>
      <w:bookmarkEnd w:id="390"/>
      <w:bookmarkEnd w:id="391"/>
      <w:bookmarkEnd w:id="392"/>
      <w:bookmarkEnd w:id="394"/>
    </w:p>
    <w:p w14:paraId="7F46BEC4" w14:textId="77777777" w:rsidR="002A6853" w:rsidRPr="004779BF" w:rsidRDefault="002A6853" w:rsidP="00BF2204">
      <w:pPr>
        <w:pStyle w:val="Heading2"/>
      </w:pPr>
      <w:bookmarkStart w:id="395" w:name="_Upgrade_v7.2"/>
      <w:bookmarkStart w:id="396" w:name="_Upgrade_v7.3"/>
      <w:bookmarkStart w:id="397" w:name="_Toc362605334"/>
      <w:bookmarkStart w:id="398" w:name="_Toc386358954"/>
      <w:bookmarkStart w:id="399" w:name="_Toc483578357"/>
      <w:bookmarkStart w:id="400" w:name="_Toc501642857"/>
      <w:bookmarkEnd w:id="395"/>
      <w:bookmarkEnd w:id="396"/>
      <w:r w:rsidRPr="004779BF">
        <w:t xml:space="preserve">Upgrade </w:t>
      </w:r>
      <w:bookmarkEnd w:id="397"/>
      <w:r w:rsidRPr="004779BF">
        <w:t>Project to Current Version</w:t>
      </w:r>
      <w:bookmarkEnd w:id="398"/>
      <w:bookmarkEnd w:id="399"/>
      <w:bookmarkEnd w:id="400"/>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01" w:name="_Toc362605335"/>
      <w:bookmarkStart w:id="402" w:name="_Toc386358955"/>
      <w:bookmarkStart w:id="403" w:name="_Toc483578358"/>
      <w:bookmarkStart w:id="404" w:name="_Toc501642858"/>
      <w:r w:rsidRPr="001C0B05">
        <w:rPr>
          <w:color w:val="1F497D"/>
          <w:sz w:val="22"/>
          <w:szCs w:val="23"/>
        </w:rPr>
        <w:t>Instructions</w:t>
      </w:r>
      <w:bookmarkEnd w:id="401"/>
      <w:bookmarkEnd w:id="402"/>
      <w:bookmarkEnd w:id="403"/>
      <w:bookmarkEnd w:id="404"/>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755B80">
      <w:pPr>
        <w:pStyle w:val="CS-Bodytext"/>
        <w:numPr>
          <w:ilvl w:val="0"/>
          <w:numId w:val="68"/>
        </w:numPr>
        <w:spacing w:after="120"/>
        <w:ind w:right="14"/>
        <w:rPr>
          <w:b/>
        </w:rPr>
      </w:pPr>
      <w:r>
        <w:rPr>
          <w:b/>
        </w:rPr>
        <w:t>Update to the Common Model v3</w:t>
      </w:r>
      <w:r w:rsidRPr="009C1B65">
        <w:rPr>
          <w:b/>
        </w:rPr>
        <w:t xml:space="preserve"> spreadsheet</w:t>
      </w:r>
    </w:p>
    <w:p w14:paraId="543F0FD7" w14:textId="77777777" w:rsidR="002A6853" w:rsidRDefault="002A6853" w:rsidP="00755B80">
      <w:pPr>
        <w:pStyle w:val="CS-Bodytext"/>
        <w:numPr>
          <w:ilvl w:val="1"/>
          <w:numId w:val="68"/>
        </w:numPr>
        <w:spacing w:after="120"/>
        <w:ind w:right="14"/>
      </w:pPr>
      <w:r>
        <w:t>For 1.0 through 7.3…</w:t>
      </w:r>
    </w:p>
    <w:p w14:paraId="124F8B3E" w14:textId="77777777" w:rsidR="002A6853" w:rsidRPr="009C1B65" w:rsidRDefault="002A6853" w:rsidP="00755B80">
      <w:pPr>
        <w:pStyle w:val="CS-Bodytext"/>
        <w:numPr>
          <w:ilvl w:val="2"/>
          <w:numId w:val="68"/>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755B80">
      <w:pPr>
        <w:pStyle w:val="CS-Bodytext"/>
        <w:numPr>
          <w:ilvl w:val="0"/>
          <w:numId w:val="68"/>
        </w:numPr>
        <w:rPr>
          <w:b/>
        </w:rPr>
      </w:pPr>
      <w:r>
        <w:rPr>
          <w:b/>
        </w:rPr>
        <w:t>Backup project</w:t>
      </w:r>
    </w:p>
    <w:p w14:paraId="051357B4" w14:textId="77777777" w:rsidR="002A6853" w:rsidRDefault="002A6853" w:rsidP="00755B80">
      <w:pPr>
        <w:pStyle w:val="CS-Bodytext"/>
        <w:numPr>
          <w:ilvl w:val="1"/>
          <w:numId w:val="68"/>
        </w:numPr>
      </w:pPr>
      <w:r>
        <w:lastRenderedPageBreak/>
        <w:t>For all versions…Export the project as a .car file in order to preserve the original resources and settings.</w:t>
      </w:r>
    </w:p>
    <w:p w14:paraId="5218355C" w14:textId="77777777" w:rsidR="002A6853" w:rsidRPr="007946AE" w:rsidRDefault="002A6853" w:rsidP="00755B80">
      <w:pPr>
        <w:pStyle w:val="CS-Bodytext"/>
        <w:numPr>
          <w:ilvl w:val="0"/>
          <w:numId w:val="68"/>
        </w:numPr>
        <w:rPr>
          <w:b/>
        </w:rPr>
      </w:pPr>
      <w:r>
        <w:rPr>
          <w:b/>
          <w:bCs/>
        </w:rPr>
        <w:t>Upgrade Project</w:t>
      </w:r>
    </w:p>
    <w:p w14:paraId="05C3E145" w14:textId="77777777" w:rsidR="002A6853" w:rsidRDefault="002A6853" w:rsidP="00755B80">
      <w:pPr>
        <w:pStyle w:val="CS-Bodytext"/>
        <w:numPr>
          <w:ilvl w:val="1"/>
          <w:numId w:val="68"/>
        </w:numPr>
      </w:pPr>
      <w:r>
        <w:t>Pre-requisites:</w:t>
      </w:r>
    </w:p>
    <w:p w14:paraId="46A5B52F"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755B80">
      <w:pPr>
        <w:pStyle w:val="CS-Bodytext"/>
        <w:numPr>
          <w:ilvl w:val="1"/>
          <w:numId w:val="68"/>
        </w:numPr>
      </w:pPr>
      <w:r>
        <w:t>Execute the procedure “</w:t>
      </w:r>
      <w:r w:rsidRPr="007946AE">
        <w:rPr>
          <w:b/>
        </w:rPr>
        <w:t>upgradeProject</w:t>
      </w:r>
      <w:r>
        <w:t>” found in the folder: /shared/ASAssets/BestPractices_vXX/_ProjectMaintenance.</w:t>
      </w:r>
    </w:p>
    <w:p w14:paraId="066EF0D9" w14:textId="77777777" w:rsidR="002A6853" w:rsidRDefault="002A6853" w:rsidP="00755B80">
      <w:pPr>
        <w:pStyle w:val="CS-Bodytext"/>
        <w:numPr>
          <w:ilvl w:val="2"/>
          <w:numId w:val="68"/>
        </w:numPr>
      </w:pPr>
      <w:r>
        <w:t>upgradeToVersion – specify the version to upgrade to or leave null to upgrade to the latest version.  Example: 8.13</w:t>
      </w:r>
    </w:p>
    <w:p w14:paraId="691A74E5" w14:textId="77777777" w:rsidR="002A6853" w:rsidRDefault="002A6853" w:rsidP="00755B80">
      <w:pPr>
        <w:pStyle w:val="CS-Bodytext"/>
        <w:numPr>
          <w:ilvl w:val="2"/>
          <w:numId w:val="68"/>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755B80">
      <w:pPr>
        <w:pStyle w:val="CS-Bodytext"/>
        <w:numPr>
          <w:ilvl w:val="2"/>
          <w:numId w:val="68"/>
        </w:numPr>
      </w:pPr>
      <w:r>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755B80">
      <w:pPr>
        <w:pStyle w:val="CS-Bodytext"/>
        <w:numPr>
          <w:ilvl w:val="1"/>
          <w:numId w:val="68"/>
        </w:numPr>
        <w:spacing w:after="120"/>
        <w:ind w:right="14"/>
      </w:pPr>
      <w:r>
        <w:t>The ConfigureStartingFolders() procedure:</w:t>
      </w:r>
    </w:p>
    <w:p w14:paraId="4ED081E9" w14:textId="77777777" w:rsidR="002A6853" w:rsidRDefault="002A6853" w:rsidP="00755B80">
      <w:pPr>
        <w:pStyle w:val="CS-Bodytext"/>
        <w:numPr>
          <w:ilvl w:val="2"/>
          <w:numId w:val="68"/>
        </w:numPr>
        <w:spacing w:after="120"/>
        <w:ind w:right="14"/>
      </w:pPr>
      <w:r>
        <w:t>For versions 1.0 through 5.2, you may need to manually tweak the procedure once the upgrade has completed.</w:t>
      </w:r>
    </w:p>
    <w:p w14:paraId="3014AEF6" w14:textId="77777777" w:rsidR="002A6853" w:rsidRDefault="002A6853" w:rsidP="00755B80">
      <w:pPr>
        <w:pStyle w:val="CS-Bodytext"/>
        <w:numPr>
          <w:ilvl w:val="2"/>
          <w:numId w:val="68"/>
        </w:numPr>
        <w:spacing w:after="120"/>
        <w:ind w:right="14"/>
      </w:pPr>
      <w:r>
        <w:t>For versions 6.0 through 6.6, it is recommended to verify that the folders are consistent from the old and new project.</w:t>
      </w:r>
    </w:p>
    <w:p w14:paraId="2488F06E" w14:textId="77777777" w:rsidR="002A6853" w:rsidRPr="009C1B65" w:rsidRDefault="002A6853" w:rsidP="00755B80">
      <w:pPr>
        <w:pStyle w:val="CS-Bodytext"/>
        <w:numPr>
          <w:ilvl w:val="0"/>
          <w:numId w:val="68"/>
        </w:numPr>
        <w:rPr>
          <w:b/>
        </w:rPr>
      </w:pPr>
      <w:r w:rsidRPr="00035C79">
        <w:rPr>
          <w:b/>
        </w:rPr>
        <w:lastRenderedPageBreak/>
        <w:t>Click refresh in Composite Studio</w:t>
      </w:r>
      <w:r>
        <w:t xml:space="preserve"> when finished and review the project “_scripts” folder for changes.</w:t>
      </w:r>
    </w:p>
    <w:p w14:paraId="347C765E" w14:textId="77777777" w:rsidR="002A6853" w:rsidRPr="00C444C4" w:rsidRDefault="002A6853" w:rsidP="00755B80">
      <w:pPr>
        <w:pStyle w:val="BodyText"/>
        <w:numPr>
          <w:ilvl w:val="0"/>
          <w:numId w:val="68"/>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755B80">
      <w:pPr>
        <w:pStyle w:val="BodyText"/>
        <w:numPr>
          <w:ilvl w:val="1"/>
          <w:numId w:val="68"/>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755B80">
      <w:pPr>
        <w:pStyle w:val="CS-Bodytext"/>
        <w:numPr>
          <w:ilvl w:val="0"/>
          <w:numId w:val="68"/>
        </w:numPr>
        <w:rPr>
          <w:b/>
        </w:rPr>
      </w:pPr>
      <w:r w:rsidRPr="00035C79">
        <w:rPr>
          <w:b/>
        </w:rPr>
        <w:t>Spot check the following procedures to insure the upgrade was successful:</w:t>
      </w:r>
    </w:p>
    <w:p w14:paraId="074AA1A0"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755B80">
      <w:pPr>
        <w:pStyle w:val="CS-Bodytext"/>
        <w:numPr>
          <w:ilvl w:val="1"/>
          <w:numId w:val="68"/>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755B80">
      <w:pPr>
        <w:pStyle w:val="CS-Bodytext"/>
        <w:numPr>
          <w:ilvl w:val="1"/>
          <w:numId w:val="68"/>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755B80">
      <w:pPr>
        <w:pStyle w:val="CS-Bodytext"/>
        <w:numPr>
          <w:ilvl w:val="0"/>
          <w:numId w:val="68"/>
        </w:numPr>
        <w:spacing w:after="120"/>
        <w:ind w:right="14"/>
        <w:rPr>
          <w:b/>
        </w:rPr>
      </w:pPr>
      <w:r>
        <w:rPr>
          <w:b/>
        </w:rPr>
        <w:t>Finishing the upgrade</w:t>
      </w:r>
    </w:p>
    <w:p w14:paraId="170C525A" w14:textId="77777777" w:rsidR="002A6853" w:rsidRPr="007946AE" w:rsidRDefault="002A6853" w:rsidP="00755B80">
      <w:pPr>
        <w:pStyle w:val="CS-Bodytext"/>
        <w:numPr>
          <w:ilvl w:val="1"/>
          <w:numId w:val="68"/>
        </w:numPr>
        <w:spacing w:after="120"/>
        <w:ind w:right="14"/>
      </w:pPr>
      <w:r w:rsidRPr="007946AE">
        <w:t>Test the generate scripts to insure they are working properly</w:t>
      </w:r>
    </w:p>
    <w:p w14:paraId="4EC0020A" w14:textId="77777777" w:rsidR="002A6853" w:rsidRDefault="002A6853" w:rsidP="00755B80">
      <w:pPr>
        <w:pStyle w:val="CS-Bodytext"/>
        <w:numPr>
          <w:ilvl w:val="1"/>
          <w:numId w:val="68"/>
        </w:numPr>
        <w:spacing w:after="120"/>
        <w:ind w:right="14"/>
      </w:pPr>
      <w:r w:rsidRPr="007946AE">
        <w:t>If you are satisfied that the upgrade is working correctly</w:t>
      </w:r>
      <w:r>
        <w:t>:</w:t>
      </w:r>
    </w:p>
    <w:p w14:paraId="371B0E14" w14:textId="77777777" w:rsidR="002A6853" w:rsidRDefault="002A6853" w:rsidP="00755B80">
      <w:pPr>
        <w:pStyle w:val="CS-Bodytext"/>
        <w:numPr>
          <w:ilvl w:val="1"/>
          <w:numId w:val="68"/>
        </w:numPr>
        <w:spacing w:after="120"/>
        <w:ind w:right="14"/>
      </w:pPr>
      <w:r>
        <w:lastRenderedPageBreak/>
        <w:t>For 1.0 through 6.6…</w:t>
      </w:r>
    </w:p>
    <w:p w14:paraId="23F7E3F1" w14:textId="77777777" w:rsidR="002A6853" w:rsidRDefault="002A6853" w:rsidP="00755B80">
      <w:pPr>
        <w:pStyle w:val="CS-Bodytext"/>
        <w:numPr>
          <w:ilvl w:val="2"/>
          <w:numId w:val="68"/>
        </w:numPr>
        <w:spacing w:after="60"/>
        <w:ind w:right="14"/>
      </w:pPr>
      <w:r>
        <w:t>Export the original Project as a backup</w:t>
      </w:r>
    </w:p>
    <w:p w14:paraId="77F063BF" w14:textId="77777777" w:rsidR="002A6853" w:rsidRDefault="002A6853" w:rsidP="00755B80">
      <w:pPr>
        <w:pStyle w:val="CS-Bodytext"/>
        <w:numPr>
          <w:ilvl w:val="2"/>
          <w:numId w:val="68"/>
        </w:numPr>
        <w:spacing w:after="60"/>
        <w:ind w:right="14"/>
      </w:pPr>
      <w:r>
        <w:t>Remove the original project folder</w:t>
      </w:r>
    </w:p>
    <w:p w14:paraId="5C2F965D" w14:textId="77777777" w:rsidR="002A6853" w:rsidRDefault="002A6853" w:rsidP="00755B80">
      <w:pPr>
        <w:pStyle w:val="CS-Bodytext"/>
        <w:numPr>
          <w:ilvl w:val="2"/>
          <w:numId w:val="68"/>
        </w:numPr>
        <w:spacing w:after="60"/>
        <w:ind w:right="14"/>
      </w:pPr>
      <w:r>
        <w:t>Rename the new project folder to the old name so that the published views will be rebound to the new project.</w:t>
      </w:r>
    </w:p>
    <w:p w14:paraId="28A850EB" w14:textId="77777777" w:rsidR="002A6853" w:rsidRDefault="002A6853" w:rsidP="00755B80">
      <w:pPr>
        <w:pStyle w:val="CS-Bodytext"/>
        <w:numPr>
          <w:ilvl w:val="1"/>
          <w:numId w:val="68"/>
        </w:numPr>
        <w:spacing w:after="120"/>
        <w:ind w:right="14"/>
      </w:pPr>
      <w:r>
        <w:t>For 7.0 and higher….</w:t>
      </w:r>
    </w:p>
    <w:p w14:paraId="5C3506C2" w14:textId="77777777" w:rsidR="002A6853" w:rsidRDefault="002A6853" w:rsidP="00755B80">
      <w:pPr>
        <w:pStyle w:val="CS-Bodytext"/>
        <w:numPr>
          <w:ilvl w:val="2"/>
          <w:numId w:val="68"/>
        </w:numPr>
        <w:spacing w:after="120"/>
        <w:ind w:right="14"/>
      </w:pPr>
      <w:r>
        <w:t>Remove /_scripts_Copy_1</w:t>
      </w:r>
    </w:p>
    <w:p w14:paraId="795133F0" w14:textId="77777777" w:rsidR="002A6853" w:rsidRDefault="002A6853" w:rsidP="00755B80">
      <w:pPr>
        <w:pStyle w:val="CS-Bodytext"/>
        <w:numPr>
          <w:ilvl w:val="0"/>
          <w:numId w:val="68"/>
        </w:numPr>
        <w:spacing w:after="120"/>
        <w:ind w:right="14"/>
        <w:rPr>
          <w:b/>
        </w:rPr>
      </w:pPr>
      <w:r>
        <w:rPr>
          <w:b/>
        </w:rPr>
        <w:t>Reverting a failed upgrade</w:t>
      </w:r>
    </w:p>
    <w:p w14:paraId="3B427ADE" w14:textId="77777777" w:rsidR="002A6853" w:rsidRDefault="002A6853" w:rsidP="00755B80">
      <w:pPr>
        <w:pStyle w:val="CS-Bodytext"/>
        <w:numPr>
          <w:ilvl w:val="1"/>
          <w:numId w:val="68"/>
        </w:numPr>
        <w:spacing w:after="120"/>
        <w:ind w:right="14"/>
      </w:pPr>
      <w:r>
        <w:t>For 1.0 through 6.6…</w:t>
      </w:r>
    </w:p>
    <w:p w14:paraId="00707A15" w14:textId="77777777" w:rsidR="002A6853" w:rsidRDefault="002A6853" w:rsidP="00755B80">
      <w:pPr>
        <w:pStyle w:val="CS-Bodytext"/>
        <w:numPr>
          <w:ilvl w:val="2"/>
          <w:numId w:val="68"/>
        </w:numPr>
        <w:spacing w:after="120"/>
        <w:ind w:right="14"/>
      </w:pPr>
      <w:r>
        <w:t>The original project is left untouched so there is no need to revert.</w:t>
      </w:r>
    </w:p>
    <w:p w14:paraId="76082C86" w14:textId="77777777" w:rsidR="002A6853" w:rsidRDefault="002A6853" w:rsidP="00755B80">
      <w:pPr>
        <w:pStyle w:val="CS-Bodytext"/>
        <w:numPr>
          <w:ilvl w:val="1"/>
          <w:numId w:val="68"/>
        </w:numPr>
        <w:spacing w:after="120"/>
        <w:ind w:right="14"/>
      </w:pPr>
      <w:r>
        <w:t>For 7.0 and higher….</w:t>
      </w:r>
    </w:p>
    <w:p w14:paraId="32A11A07" w14:textId="77777777" w:rsidR="002A6853" w:rsidRDefault="002A6853" w:rsidP="00755B80">
      <w:pPr>
        <w:pStyle w:val="CS-Bodytext"/>
        <w:numPr>
          <w:ilvl w:val="2"/>
          <w:numId w:val="68"/>
        </w:numPr>
        <w:spacing w:after="120"/>
        <w:ind w:right="14"/>
      </w:pPr>
      <w:r>
        <w:t>Option 1: re-import the backup that you took or…</w:t>
      </w:r>
    </w:p>
    <w:p w14:paraId="69703B9B" w14:textId="77777777" w:rsidR="002A6853" w:rsidRDefault="002A6853" w:rsidP="00755B80">
      <w:pPr>
        <w:pStyle w:val="CS-Bodytext"/>
        <w:numPr>
          <w:ilvl w:val="2"/>
          <w:numId w:val="68"/>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755B80">
      <w:pPr>
        <w:pStyle w:val="CS-Bodytext"/>
        <w:numPr>
          <w:ilvl w:val="0"/>
          <w:numId w:val="68"/>
        </w:numPr>
        <w:rPr>
          <w:b/>
        </w:rPr>
      </w:pPr>
      <w:bookmarkStart w:id="405" w:name="_Upgrade_v7.0_Excel/CSV_1"/>
      <w:bookmarkStart w:id="406" w:name="_Upgrade_to_v7.x"/>
      <w:bookmarkStart w:id="407" w:name="_Toc362605340"/>
      <w:bookmarkEnd w:id="405"/>
      <w:bookmarkEnd w:id="406"/>
      <w:r w:rsidRPr="00035C79">
        <w:rPr>
          <w:b/>
        </w:rPr>
        <w:t xml:space="preserve">What </w:t>
      </w:r>
      <w:r>
        <w:rPr>
          <w:b/>
        </w:rPr>
        <w:t>gets updated</w:t>
      </w:r>
      <w:r w:rsidRPr="00035C79">
        <w:rPr>
          <w:b/>
        </w:rPr>
        <w:t xml:space="preserve"> in this release:</w:t>
      </w:r>
    </w:p>
    <w:p w14:paraId="01C975CF" w14:textId="77777777" w:rsidR="002A6853" w:rsidRDefault="002A6853" w:rsidP="00755B80">
      <w:pPr>
        <w:pStyle w:val="CS-Bodytext"/>
        <w:numPr>
          <w:ilvl w:val="1"/>
          <w:numId w:val="68"/>
        </w:numPr>
      </w:pPr>
      <w:r>
        <w:t>Make a copy of $PROJECT_PATH_DST/_scripts</w:t>
      </w:r>
    </w:p>
    <w:p w14:paraId="28B937A7" w14:textId="77777777" w:rsidR="002A6853" w:rsidRDefault="002A6853" w:rsidP="00755B80">
      <w:pPr>
        <w:pStyle w:val="CS-Bodytext"/>
        <w:numPr>
          <w:ilvl w:val="1"/>
          <w:numId w:val="68"/>
        </w:numPr>
      </w:pPr>
      <w:r>
        <w:t>Copy DataAbstraction_GENERIC_Template/_scripts/Constants to $PROJECT_PATH_DST/_scripts/Constants</w:t>
      </w:r>
    </w:p>
    <w:p w14:paraId="6498D703" w14:textId="77777777" w:rsidR="002A6853" w:rsidRDefault="002A6853" w:rsidP="00755B80">
      <w:pPr>
        <w:pStyle w:val="CS-Bodytext"/>
        <w:numPr>
          <w:ilvl w:val="1"/>
          <w:numId w:val="68"/>
        </w:numPr>
      </w:pPr>
      <w:r>
        <w:t>Copy DataAbstraction_GENERIC_Template/_scripts/Display to $PROJECT_PATH_DST/_scripts/Display</w:t>
      </w:r>
    </w:p>
    <w:p w14:paraId="567D7AA9" w14:textId="77777777" w:rsidR="002A6853" w:rsidRDefault="002A6853" w:rsidP="00755B80">
      <w:pPr>
        <w:pStyle w:val="CS-Bodytext"/>
        <w:numPr>
          <w:ilvl w:val="1"/>
          <w:numId w:val="68"/>
        </w:numPr>
      </w:pPr>
      <w:r>
        <w:t>Copy DataAbstraction_GENERIC_Template/_scripts/Generate to $PROJECT_PATH_DST/_scripts/Generate</w:t>
      </w:r>
    </w:p>
    <w:p w14:paraId="26D786CE" w14:textId="77777777" w:rsidR="002A6853" w:rsidRDefault="002A6853" w:rsidP="00755B80">
      <w:pPr>
        <w:pStyle w:val="CS-Bodytext"/>
        <w:numPr>
          <w:ilvl w:val="1"/>
          <w:numId w:val="68"/>
        </w:numPr>
      </w:pPr>
      <w:r>
        <w:t>Update PROJECT_PATH/_scripts/Constants/defaultValues</w:t>
      </w:r>
    </w:p>
    <w:p w14:paraId="355B4568" w14:textId="77777777" w:rsidR="002A6853" w:rsidRDefault="002A6853" w:rsidP="00755B80">
      <w:pPr>
        <w:pStyle w:val="CS-Bodytext"/>
        <w:numPr>
          <w:ilvl w:val="1"/>
          <w:numId w:val="68"/>
        </w:numPr>
      </w:pPr>
      <w:r>
        <w:t>Update PROJECT_PATH/_scripts/Documentation/constants</w:t>
      </w:r>
    </w:p>
    <w:p w14:paraId="098285F2" w14:textId="77777777" w:rsidR="002A6853" w:rsidRDefault="002A6853" w:rsidP="00755B80">
      <w:pPr>
        <w:pStyle w:val="CS-Bodytext"/>
        <w:numPr>
          <w:ilvl w:val="1"/>
          <w:numId w:val="68"/>
        </w:numPr>
      </w:pPr>
      <w:r>
        <w:t>UpdateTrigger PROJECT_PATH/_scripts/Documentation</w:t>
      </w:r>
    </w:p>
    <w:p w14:paraId="6F593C40" w14:textId="77777777" w:rsidR="002A6853" w:rsidRDefault="002A6853" w:rsidP="00755B80">
      <w:pPr>
        <w:pStyle w:val="CS-Bodytext"/>
        <w:numPr>
          <w:ilvl w:val="1"/>
          <w:numId w:val="68"/>
        </w:numPr>
      </w:pPr>
      <w:r w:rsidRPr="00D93689">
        <w:t>Configure starting Folders PROJECT_PATH/_scripts/Configure</w:t>
      </w:r>
    </w:p>
    <w:p w14:paraId="4D694AF3" w14:textId="77777777" w:rsidR="002A6853" w:rsidRDefault="002A6853" w:rsidP="00755B80">
      <w:pPr>
        <w:pStyle w:val="CS-Bodytext"/>
        <w:numPr>
          <w:ilvl w:val="1"/>
          <w:numId w:val="68"/>
        </w:numPr>
      </w:pPr>
      <w:r>
        <w:t>Rebind all resources starting at PROJECT_PATH/_scripts from Previous Utilities path (/shared/Utilities/BestPractices_v73) to Best practices 8.1 (/shared/ASAssets/BestPractices_v81)</w:t>
      </w:r>
    </w:p>
    <w:p w14:paraId="5B6D351A" w14:textId="77777777" w:rsidR="002A6853" w:rsidRDefault="002A6853" w:rsidP="00755B80">
      <w:pPr>
        <w:pStyle w:val="CS-Bodytext"/>
        <w:numPr>
          <w:ilvl w:val="1"/>
          <w:numId w:val="68"/>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755B80">
      <w:pPr>
        <w:pStyle w:val="CS-Bodytext"/>
        <w:numPr>
          <w:ilvl w:val="1"/>
          <w:numId w:val="68"/>
        </w:numPr>
      </w:pPr>
      <w:r>
        <w:lastRenderedPageBreak/>
        <w:t>Rebind all resources starting at PROJECT_PATH/Application from Previous Utilities path (/shared/Utilities/BestPractices_v73) to Best practices 8.1 (/shared/ASAssets/BestPractices_v81)</w:t>
      </w:r>
    </w:p>
    <w:p w14:paraId="61105A8F" w14:textId="77777777" w:rsidR="002A6853" w:rsidRDefault="002A6853" w:rsidP="00755B80">
      <w:pPr>
        <w:pStyle w:val="CS-Bodytext"/>
        <w:numPr>
          <w:ilvl w:val="1"/>
          <w:numId w:val="68"/>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755B80">
      <w:pPr>
        <w:pStyle w:val="CS-Bodytext"/>
        <w:numPr>
          <w:ilvl w:val="1"/>
          <w:numId w:val="68"/>
        </w:numPr>
      </w:pPr>
      <w:r>
        <w:t>Rebind all resources starting at PROJECT_PATH/Business from Previous Utilities path (/shared/Utilities/BestPractices_v73) to Best practices 8.1 (/shared/ASAssets/BestPractices_v81)</w:t>
      </w:r>
    </w:p>
    <w:p w14:paraId="7F2EC0FC" w14:textId="77777777" w:rsidR="002A6853" w:rsidRDefault="002A6853" w:rsidP="00755B80">
      <w:pPr>
        <w:pStyle w:val="CS-Bodytext"/>
        <w:numPr>
          <w:ilvl w:val="1"/>
          <w:numId w:val="68"/>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755B80">
      <w:pPr>
        <w:pStyle w:val="CS-Bodytext"/>
        <w:numPr>
          <w:ilvl w:val="1"/>
          <w:numId w:val="68"/>
        </w:numPr>
      </w:pPr>
      <w:r>
        <w:t>Rebind all resources starting at PROJECT_PATH/Physical from Previous Utilities path (/shared/Utilities/BestPractices_v73) to Best practices 8.1 (/shared/ASAssets/BestPractices_v81)</w:t>
      </w:r>
    </w:p>
    <w:p w14:paraId="26404038" w14:textId="77777777" w:rsidR="002A6853" w:rsidRDefault="002A6853" w:rsidP="00755B80">
      <w:pPr>
        <w:pStyle w:val="CS-Bodytext"/>
        <w:numPr>
          <w:ilvl w:val="1"/>
          <w:numId w:val="68"/>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755B80">
      <w:pPr>
        <w:pStyle w:val="CS-Bodytext"/>
        <w:numPr>
          <w:ilvl w:val="1"/>
          <w:numId w:val="68"/>
        </w:numPr>
      </w:pPr>
      <w:r>
        <w:t>Update CRUD procedures within the destination project path</w:t>
      </w:r>
    </w:p>
    <w:p w14:paraId="4D6768A3" w14:textId="77777777" w:rsidR="002A6853" w:rsidRPr="004779BF" w:rsidRDefault="002A6853" w:rsidP="00BF2204">
      <w:pPr>
        <w:pStyle w:val="Heading2"/>
      </w:pPr>
      <w:bookmarkStart w:id="408" w:name="_Toc386358956"/>
      <w:bookmarkStart w:id="409" w:name="_Toc483578359"/>
      <w:bookmarkStart w:id="410" w:name="_Toc501642859"/>
      <w:r w:rsidRPr="004779BF">
        <w:t>How to Upgrade the Excel Spreadsheets</w:t>
      </w:r>
      <w:bookmarkEnd w:id="407"/>
      <w:bookmarkEnd w:id="408"/>
      <w:bookmarkEnd w:id="409"/>
      <w:bookmarkEnd w:id="410"/>
    </w:p>
    <w:p w14:paraId="132620D1" w14:textId="77777777" w:rsidR="002A6853" w:rsidRPr="004779BF" w:rsidRDefault="002A6853" w:rsidP="00BF2204">
      <w:pPr>
        <w:pStyle w:val="Heading2"/>
      </w:pPr>
      <w:bookmarkStart w:id="411" w:name="_Upgrade_to_v7.x_1"/>
      <w:bookmarkStart w:id="412" w:name="_Upgrade_to_v8.x"/>
      <w:bookmarkStart w:id="413" w:name="_Toc362605341"/>
      <w:bookmarkStart w:id="414" w:name="_Toc386358957"/>
      <w:bookmarkStart w:id="415" w:name="_Toc483578360"/>
      <w:bookmarkStart w:id="416" w:name="_Toc501642860"/>
      <w:bookmarkEnd w:id="411"/>
      <w:bookmarkEnd w:id="412"/>
      <w:r>
        <w:t>Upgrade to v8</w:t>
      </w:r>
      <w:r w:rsidRPr="004779BF">
        <w:t>.x Excel/CSV files</w:t>
      </w:r>
      <w:bookmarkEnd w:id="413"/>
      <w:bookmarkEnd w:id="414"/>
      <w:bookmarkEnd w:id="415"/>
      <w:bookmarkEnd w:id="416"/>
    </w:p>
    <w:p w14:paraId="38C59F1C" w14:textId="77777777"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417" w:name="_Toc362605342"/>
      <w:bookmarkStart w:id="418" w:name="_Toc386358958"/>
      <w:bookmarkStart w:id="419" w:name="_Toc483578361"/>
      <w:bookmarkStart w:id="420" w:name="_Toc501642861"/>
      <w:r w:rsidRPr="001C0B05">
        <w:rPr>
          <w:color w:val="1F497D"/>
          <w:sz w:val="22"/>
          <w:szCs w:val="23"/>
        </w:rPr>
        <w:t>Instructions</w:t>
      </w:r>
      <w:bookmarkEnd w:id="417"/>
      <w:bookmarkEnd w:id="418"/>
      <w:bookmarkEnd w:id="419"/>
      <w:bookmarkEnd w:id="420"/>
    </w:p>
    <w:p w14:paraId="0FDEB6EF" w14:textId="77777777" w:rsidR="002A6853" w:rsidRDefault="002A6853" w:rsidP="002A6853">
      <w:pPr>
        <w:pStyle w:val="CS-Bodytext"/>
      </w:pPr>
      <w:r>
        <w:t>These are the upgrade instructions.</w:t>
      </w:r>
    </w:p>
    <w:p w14:paraId="6E1C9D94" w14:textId="77777777" w:rsidR="002A6853" w:rsidRPr="00797ED5" w:rsidRDefault="002A6853" w:rsidP="00755B80">
      <w:pPr>
        <w:pStyle w:val="CS-Bodytext"/>
        <w:numPr>
          <w:ilvl w:val="0"/>
          <w:numId w:val="102"/>
        </w:numPr>
        <w:spacing w:after="120"/>
        <w:ind w:right="14"/>
        <w:rPr>
          <w:b/>
        </w:rPr>
      </w:pPr>
      <w:r w:rsidRPr="00797ED5">
        <w:rPr>
          <w:b/>
          <w:bCs/>
        </w:rPr>
        <w:t>Upgrade the project</w:t>
      </w:r>
    </w:p>
    <w:p w14:paraId="5AD61DCA" w14:textId="77777777" w:rsidR="002A6853" w:rsidRPr="00797ED5" w:rsidRDefault="002A6853" w:rsidP="00755B80">
      <w:pPr>
        <w:pStyle w:val="CS-Bodytext"/>
        <w:numPr>
          <w:ilvl w:val="1"/>
          <w:numId w:val="102"/>
        </w:numPr>
        <w:spacing w:after="120"/>
        <w:ind w:right="14"/>
      </w:pPr>
      <w:r w:rsidRPr="00797ED5">
        <w:t>Refer to the section “</w:t>
      </w:r>
      <w:hyperlink w:anchor="_Upgrade_v4.x_or"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755B80">
      <w:pPr>
        <w:pStyle w:val="CS-Bodytext"/>
        <w:numPr>
          <w:ilvl w:val="0"/>
          <w:numId w:val="102"/>
        </w:numPr>
        <w:spacing w:after="120"/>
        <w:ind w:right="14"/>
        <w:rPr>
          <w:b/>
        </w:rPr>
      </w:pPr>
      <w:r>
        <w:rPr>
          <w:b/>
          <w:bCs/>
        </w:rPr>
        <w:t>Update Excel Files</w:t>
      </w:r>
    </w:p>
    <w:p w14:paraId="6D3AB233" w14:textId="77777777" w:rsidR="002A6853" w:rsidRPr="00797ED5" w:rsidRDefault="002A6853" w:rsidP="00755B80">
      <w:pPr>
        <w:pStyle w:val="CS-Bodytext"/>
        <w:numPr>
          <w:ilvl w:val="1"/>
          <w:numId w:val="10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755B80">
      <w:pPr>
        <w:pStyle w:val="CS-Bodytext"/>
        <w:numPr>
          <w:ilvl w:val="1"/>
          <w:numId w:val="102"/>
        </w:numPr>
        <w:spacing w:after="120"/>
        <w:ind w:right="14"/>
      </w:pPr>
      <w:r w:rsidRPr="00797ED5">
        <w:lastRenderedPageBreak/>
        <w:t>Generate the Best Practices CSV file from the existing Formatting Views.  Execute the procedure “generateDatasourceListCSV” with the following parameters:</w:t>
      </w:r>
    </w:p>
    <w:p w14:paraId="64869B76" w14:textId="77777777" w:rsidR="002A6853" w:rsidRPr="00797ED5" w:rsidRDefault="002A6853" w:rsidP="00755B80">
      <w:pPr>
        <w:pStyle w:val="CS-Bodytext"/>
        <w:numPr>
          <w:ilvl w:val="2"/>
          <w:numId w:val="102"/>
        </w:numPr>
        <w:spacing w:after="120"/>
        <w:ind w:right="14"/>
      </w:pPr>
      <w:r w:rsidRPr="00797ED5">
        <w:t>csvFullPath=C:/Temp/</w:t>
      </w:r>
      <w:r>
        <w:t>Common_Model_v3</w:t>
      </w:r>
      <w:r w:rsidRPr="00797ED5">
        <w:t>_file.csv</w:t>
      </w:r>
    </w:p>
    <w:p w14:paraId="1B06DF5A" w14:textId="77777777" w:rsidR="002A6853" w:rsidRDefault="002A6853" w:rsidP="00755B80">
      <w:pPr>
        <w:pStyle w:val="CS-Bodytext"/>
        <w:numPr>
          <w:ilvl w:val="2"/>
          <w:numId w:val="102"/>
        </w:numPr>
        <w:spacing w:after="120"/>
        <w:ind w:right="14"/>
      </w:pPr>
      <w:r w:rsidRPr="00797ED5">
        <w:t>bufferSize=100</w:t>
      </w:r>
      <w:r>
        <w:t>0</w:t>
      </w:r>
    </w:p>
    <w:p w14:paraId="71B33F3B" w14:textId="77777777" w:rsidR="002A6853" w:rsidRPr="00797ED5" w:rsidRDefault="002A6853" w:rsidP="00755B80">
      <w:pPr>
        <w:pStyle w:val="CS-Bodytext"/>
        <w:numPr>
          <w:ilvl w:val="2"/>
          <w:numId w:val="102"/>
        </w:numPr>
        <w:spacing w:after="120"/>
        <w:ind w:right="14"/>
      </w:pPr>
      <w:r>
        <w:t>generateHeader=1</w:t>
      </w:r>
    </w:p>
    <w:p w14:paraId="048DBBD7" w14:textId="77777777" w:rsidR="002A6853" w:rsidRDefault="002A6853" w:rsidP="00755B80">
      <w:pPr>
        <w:pStyle w:val="CS-Bodytext"/>
        <w:numPr>
          <w:ilvl w:val="2"/>
          <w:numId w:val="102"/>
        </w:numPr>
      </w:pPr>
      <w:r>
        <w:t>generateLogicalNames=1</w:t>
      </w:r>
    </w:p>
    <w:p w14:paraId="4C6BCEE4" w14:textId="77777777" w:rsidR="002A6853" w:rsidRDefault="002A6853" w:rsidP="00755B80">
      <w:pPr>
        <w:pStyle w:val="CS-Bodytext"/>
        <w:numPr>
          <w:ilvl w:val="2"/>
          <w:numId w:val="102"/>
        </w:numPr>
      </w:pPr>
      <w:r>
        <w:t>generateMode=R</w:t>
      </w:r>
    </w:p>
    <w:p w14:paraId="5EECEBF9" w14:textId="77777777" w:rsidR="002A6853" w:rsidRDefault="002A6853" w:rsidP="00755B80">
      <w:pPr>
        <w:pStyle w:val="CS-Bodytext"/>
        <w:numPr>
          <w:ilvl w:val="2"/>
          <w:numId w:val="102"/>
        </w:numPr>
      </w:pPr>
      <w:r>
        <w:t>targetResource=/shared/&lt;project_name&gt;/Physical/Formatting</w:t>
      </w:r>
    </w:p>
    <w:p w14:paraId="4225A5EB" w14:textId="77777777" w:rsidR="002A6853" w:rsidRDefault="002A6853" w:rsidP="00755B80">
      <w:pPr>
        <w:pStyle w:val="CS-Bodytext"/>
        <w:numPr>
          <w:ilvl w:val="2"/>
          <w:numId w:val="102"/>
        </w:numPr>
      </w:pPr>
      <w:r>
        <w:t>layerType=check the null box</w:t>
      </w:r>
    </w:p>
    <w:p w14:paraId="395B08E1" w14:textId="77777777" w:rsidR="002A6853" w:rsidRDefault="002A6853" w:rsidP="00755B80">
      <w:pPr>
        <w:pStyle w:val="CS-Bodytext"/>
        <w:numPr>
          <w:ilvl w:val="2"/>
          <w:numId w:val="102"/>
        </w:numPr>
      </w:pPr>
      <w:r>
        <w:t>groupIds=check the null box</w:t>
      </w:r>
    </w:p>
    <w:p w14:paraId="747077C7" w14:textId="77777777" w:rsidR="002A6853" w:rsidRDefault="002A6853" w:rsidP="00755B80">
      <w:pPr>
        <w:pStyle w:val="CS-Bodytext"/>
        <w:numPr>
          <w:ilvl w:val="2"/>
          <w:numId w:val="102"/>
        </w:numPr>
      </w:pPr>
      <w:r>
        <w:t>derivedFilterPath=check the null box</w:t>
      </w:r>
    </w:p>
    <w:p w14:paraId="19AFF78B" w14:textId="77777777" w:rsidR="002A6853" w:rsidRDefault="002A6853" w:rsidP="00755B80">
      <w:pPr>
        <w:pStyle w:val="CS-Bodytext"/>
        <w:numPr>
          <w:ilvl w:val="1"/>
          <w:numId w:val="102"/>
        </w:numPr>
      </w:pPr>
      <w:r>
        <w:t>Transfer the results of the generated CSV to your Excel (.xlsx) file</w:t>
      </w:r>
    </w:p>
    <w:p w14:paraId="0EB858DB" w14:textId="77777777" w:rsidR="002A6853" w:rsidRDefault="002A6853" w:rsidP="00755B80">
      <w:pPr>
        <w:pStyle w:val="CS-Bodytext"/>
        <w:numPr>
          <w:ilvl w:val="2"/>
          <w:numId w:val="102"/>
        </w:numPr>
      </w:pPr>
      <w:r>
        <w:t>Take a backup of your BestPractices folder before beginning</w:t>
      </w:r>
    </w:p>
    <w:p w14:paraId="5135765D" w14:textId="77777777" w:rsidR="002A6853" w:rsidRDefault="002A6853" w:rsidP="00755B80">
      <w:pPr>
        <w:pStyle w:val="CS-Bodytext"/>
        <w:numPr>
          <w:ilvl w:val="2"/>
          <w:numId w:val="102"/>
        </w:numPr>
      </w:pPr>
      <w:r>
        <w:t>Open Common_Model_v3_file1.xlsx</w:t>
      </w:r>
    </w:p>
    <w:p w14:paraId="0B0ABF74" w14:textId="77777777" w:rsidR="002A6853" w:rsidRDefault="002A6853" w:rsidP="00755B80">
      <w:pPr>
        <w:pStyle w:val="CS-Bodytext"/>
        <w:numPr>
          <w:ilvl w:val="2"/>
          <w:numId w:val="102"/>
        </w:numPr>
      </w:pPr>
      <w:r>
        <w:t>Open C:/Temp/Common_Model_v3_file.csv</w:t>
      </w:r>
    </w:p>
    <w:p w14:paraId="365F8DAC" w14:textId="77777777" w:rsidR="002A6853" w:rsidRDefault="002A6853" w:rsidP="00755B80">
      <w:pPr>
        <w:pStyle w:val="CS-Bodytext"/>
        <w:numPr>
          <w:ilvl w:val="3"/>
          <w:numId w:val="102"/>
        </w:numPr>
      </w:pPr>
      <w:r>
        <w:t>Except for the header row, select all non-empty rows in the range of columns A-L</w:t>
      </w:r>
    </w:p>
    <w:p w14:paraId="0ACAD2BC" w14:textId="77777777" w:rsidR="002A6853" w:rsidRDefault="002A6853" w:rsidP="00755B80">
      <w:pPr>
        <w:pStyle w:val="CS-Bodytext"/>
        <w:numPr>
          <w:ilvl w:val="4"/>
          <w:numId w:val="102"/>
        </w:numPr>
      </w:pPr>
      <w:r>
        <w:t>Place your cursor in cell A2</w:t>
      </w:r>
    </w:p>
    <w:p w14:paraId="22032235" w14:textId="77777777" w:rsidR="002A6853" w:rsidRDefault="002A6853" w:rsidP="00755B80">
      <w:pPr>
        <w:pStyle w:val="CS-Bodytext"/>
        <w:numPr>
          <w:ilvl w:val="4"/>
          <w:numId w:val="102"/>
        </w:numPr>
      </w:pPr>
      <w:r>
        <w:t>Press Control-Shift-End key to go to the bottom</w:t>
      </w:r>
    </w:p>
    <w:p w14:paraId="6D440FA9" w14:textId="77777777" w:rsidR="002A6853" w:rsidRDefault="002A6853" w:rsidP="00755B80">
      <w:pPr>
        <w:pStyle w:val="CS-Bodytext"/>
        <w:numPr>
          <w:ilvl w:val="4"/>
          <w:numId w:val="102"/>
        </w:numPr>
      </w:pPr>
      <w:r>
        <w:t>All non-empty rows and columns A-L should now be selected</w:t>
      </w:r>
    </w:p>
    <w:p w14:paraId="6719C060" w14:textId="77777777" w:rsidR="002A6853" w:rsidRDefault="002A6853" w:rsidP="00755B80">
      <w:pPr>
        <w:pStyle w:val="CS-Bodytext"/>
        <w:numPr>
          <w:ilvl w:val="4"/>
          <w:numId w:val="102"/>
        </w:numPr>
      </w:pPr>
      <w:r>
        <w:t>Press Control-C to copy</w:t>
      </w:r>
    </w:p>
    <w:p w14:paraId="61F617FC" w14:textId="77777777" w:rsidR="002A6853" w:rsidRDefault="002A6853" w:rsidP="00755B80">
      <w:pPr>
        <w:pStyle w:val="CS-Bodytext"/>
        <w:numPr>
          <w:ilvl w:val="2"/>
          <w:numId w:val="102"/>
        </w:numPr>
      </w:pPr>
      <w:r>
        <w:t>Switch over to the Common_Model_v3_file1.xlsx spreadsheet</w:t>
      </w:r>
    </w:p>
    <w:p w14:paraId="39031B14" w14:textId="77777777" w:rsidR="002A6853" w:rsidRDefault="002A6853" w:rsidP="00755B80">
      <w:pPr>
        <w:pStyle w:val="CS-Bodytext"/>
        <w:numPr>
          <w:ilvl w:val="3"/>
          <w:numId w:val="102"/>
        </w:numPr>
      </w:pPr>
      <w:r>
        <w:t>Position the cursor in A2</w:t>
      </w:r>
    </w:p>
    <w:p w14:paraId="4732A3C2" w14:textId="77777777" w:rsidR="002A6853" w:rsidRDefault="002A6853" w:rsidP="00755B80">
      <w:pPr>
        <w:pStyle w:val="CS-Bodytext"/>
        <w:numPr>
          <w:ilvl w:val="3"/>
          <w:numId w:val="102"/>
        </w:numPr>
      </w:pPr>
      <w:r>
        <w:t>Press Control-V to paste the contents of the copied buffer</w:t>
      </w:r>
    </w:p>
    <w:p w14:paraId="7CC12CFA" w14:textId="77777777" w:rsidR="002A6853" w:rsidRDefault="002A6853" w:rsidP="00755B80">
      <w:pPr>
        <w:pStyle w:val="CS-Bodytext"/>
        <w:numPr>
          <w:ilvl w:val="3"/>
          <w:numId w:val="102"/>
        </w:numPr>
      </w:pPr>
      <w:r>
        <w:t>Press Control-End to go to the end and then scroll left (Home key).</w:t>
      </w:r>
    </w:p>
    <w:p w14:paraId="19E77B6B" w14:textId="77777777" w:rsidR="002A6853" w:rsidRDefault="002A6853" w:rsidP="00755B80">
      <w:pPr>
        <w:pStyle w:val="CS-Bodytext"/>
        <w:numPr>
          <w:ilvl w:val="3"/>
          <w:numId w:val="102"/>
        </w:numPr>
      </w:pPr>
      <w:r>
        <w:t>If your rows have exceeded the default 1040 rows then you will need to extend the spreadsheet formulas which exist in columns J through R.</w:t>
      </w:r>
    </w:p>
    <w:p w14:paraId="60767071" w14:textId="77777777" w:rsidR="002A6853" w:rsidRDefault="002A6853" w:rsidP="00755B80">
      <w:pPr>
        <w:pStyle w:val="CS-Bodytext"/>
        <w:numPr>
          <w:ilvl w:val="4"/>
          <w:numId w:val="102"/>
        </w:numPr>
      </w:pPr>
      <w:r>
        <w:t>Copy columns M-Z for row 1040</w:t>
      </w:r>
    </w:p>
    <w:p w14:paraId="3AC47E36" w14:textId="77777777" w:rsidR="002A6853" w:rsidRDefault="002A6853" w:rsidP="00755B80">
      <w:pPr>
        <w:pStyle w:val="CS-Bodytext"/>
        <w:numPr>
          <w:ilvl w:val="4"/>
          <w:numId w:val="102"/>
        </w:numPr>
      </w:pPr>
      <w:r>
        <w:lastRenderedPageBreak/>
        <w:t>Paste this column until you reach the end of the pasted values</w:t>
      </w:r>
    </w:p>
    <w:p w14:paraId="1F2AAB52" w14:textId="77777777" w:rsidR="002A6853" w:rsidRDefault="002A6853" w:rsidP="00755B80">
      <w:pPr>
        <w:pStyle w:val="CS-Bodytext"/>
        <w:numPr>
          <w:ilvl w:val="2"/>
          <w:numId w:val="102"/>
        </w:numPr>
      </w:pPr>
      <w:r>
        <w:t>Save the Excel Common_Model_v3_file1.xlsx spreadsheet</w:t>
      </w:r>
    </w:p>
    <w:p w14:paraId="42FB2A20" w14:textId="77777777" w:rsidR="002A6853" w:rsidRDefault="002A6853" w:rsidP="00755B80">
      <w:pPr>
        <w:pStyle w:val="CS-Bodytext"/>
        <w:numPr>
          <w:ilvl w:val="2"/>
          <w:numId w:val="102"/>
        </w:numPr>
      </w:pPr>
      <w:r>
        <w:t>If Save as CSV is required then follow these steps otherwise bypass this section.</w:t>
      </w:r>
    </w:p>
    <w:p w14:paraId="388BF673" w14:textId="77777777" w:rsidR="002A6853" w:rsidRDefault="002A6853" w:rsidP="00755B80">
      <w:pPr>
        <w:pStyle w:val="CS-Bodytext"/>
        <w:numPr>
          <w:ilvl w:val="3"/>
          <w:numId w:val="102"/>
        </w:numPr>
      </w:pPr>
      <w:r>
        <w:t xml:space="preserve">Select “Save As” and choose “Save as type” CSV (Comma delimited) (*.csv) </w:t>
      </w:r>
      <w:r>
        <w:sym w:font="Wingdings" w:char="F0E0"/>
      </w:r>
      <w:r>
        <w:t xml:space="preserve"> </w:t>
      </w:r>
    </w:p>
    <w:p w14:paraId="6C7A7809" w14:textId="77777777" w:rsidR="002A6853" w:rsidRDefault="002A6853" w:rsidP="00755B80">
      <w:pPr>
        <w:pStyle w:val="CS-Bodytext"/>
        <w:numPr>
          <w:ilvl w:val="3"/>
          <w:numId w:val="102"/>
        </w:numPr>
      </w:pPr>
      <w:r>
        <w:t>click Save to save as Common_Model_v3_file1.csv</w:t>
      </w:r>
    </w:p>
    <w:p w14:paraId="315BDE71" w14:textId="77777777" w:rsidR="002A6853" w:rsidRDefault="002A6853" w:rsidP="00755B80">
      <w:pPr>
        <w:pStyle w:val="CS-Bodytext"/>
        <w:numPr>
          <w:ilvl w:val="3"/>
          <w:numId w:val="102"/>
        </w:numPr>
      </w:pPr>
      <w:r>
        <w:t>Answer yes to the prompt to overwrite</w:t>
      </w:r>
    </w:p>
    <w:p w14:paraId="2C71618E" w14:textId="77777777" w:rsidR="002A6853" w:rsidRDefault="002A6853" w:rsidP="00755B80">
      <w:pPr>
        <w:pStyle w:val="CS-Bodytext"/>
        <w:numPr>
          <w:ilvl w:val="3"/>
          <w:numId w:val="102"/>
        </w:numPr>
      </w:pPr>
      <w:r>
        <w:t>Answer yes to the prompt regarding compatible features</w:t>
      </w:r>
    </w:p>
    <w:p w14:paraId="14B84986" w14:textId="77777777" w:rsidR="002A6853" w:rsidRDefault="002A6853" w:rsidP="00755B80">
      <w:pPr>
        <w:pStyle w:val="CS-Bodytext"/>
        <w:numPr>
          <w:ilvl w:val="3"/>
          <w:numId w:val="102"/>
        </w:numPr>
      </w:pPr>
      <w:r>
        <w:t>Close the spreadsheet</w:t>
      </w:r>
    </w:p>
    <w:p w14:paraId="7CE95159" w14:textId="6C6CC457" w:rsidR="002A6853" w:rsidRDefault="002A6853" w:rsidP="00755B80">
      <w:pPr>
        <w:pStyle w:val="CS-Bodytext"/>
        <w:numPr>
          <w:ilvl w:val="3"/>
          <w:numId w:val="102"/>
        </w:numPr>
      </w:pPr>
      <w:r>
        <w:t>Answer “Don’t Save’ to the prompt</w:t>
      </w:r>
      <w:bookmarkEnd w:id="393"/>
    </w:p>
    <w:p w14:paraId="1DE2C1F7" w14:textId="77777777" w:rsidR="002A6853" w:rsidRDefault="002A6853" w:rsidP="00755B80">
      <w:pPr>
        <w:pStyle w:val="CS-Bodytext"/>
        <w:numPr>
          <w:ilvl w:val="1"/>
          <w:numId w:val="102"/>
        </w:numPr>
      </w:pPr>
      <w:r>
        <w:t>Cache the spreadsheet results into the MySQL database.</w:t>
      </w:r>
    </w:p>
    <w:p w14:paraId="1F37D34F" w14:textId="77777777" w:rsidR="002A6853" w:rsidRPr="00B557C2" w:rsidRDefault="002A6853" w:rsidP="00755B80">
      <w:pPr>
        <w:pStyle w:val="CS-Bodytext"/>
        <w:numPr>
          <w:ilvl w:val="2"/>
          <w:numId w:val="102"/>
        </w:numPr>
      </w:pPr>
      <w:r w:rsidRPr="00B557C2">
        <w:t>See “</w:t>
      </w:r>
      <w:hyperlink w:anchor="_Setup_Caching_for" w:history="1">
        <w:r w:rsidRPr="00B557C2">
          <w:rPr>
            <w:rStyle w:val="Hyperlink"/>
          </w:rPr>
          <w:t>Setup Caching for Common Model Spreadsheets to MySQL</w:t>
        </w:r>
      </w:hyperlink>
      <w:r w:rsidRPr="00B557C2">
        <w:rPr>
          <w:rFonts w:cs="Arial"/>
          <w:color w:val="1F497D"/>
        </w:rPr>
        <w:t>”</w:t>
      </w:r>
    </w:p>
    <w:p w14:paraId="2F572908" w14:textId="352C226E" w:rsidR="002A6853" w:rsidRDefault="002A6853" w:rsidP="002A6853">
      <w:pPr>
        <w:pStyle w:val="CS-Bodytext"/>
      </w:pPr>
    </w:p>
    <w:p w14:paraId="6905DBDD" w14:textId="44264ED1" w:rsidR="002A6853" w:rsidRDefault="002A6853" w:rsidP="002A6853">
      <w:pPr>
        <w:pStyle w:val="Heading1Numbered"/>
      </w:pPr>
      <w:bookmarkStart w:id="421" w:name="_Toc501642862"/>
      <w:r>
        <w:lastRenderedPageBreak/>
        <w:t>Appendix B – Modifications</w:t>
      </w:r>
      <w:bookmarkEnd w:id="421"/>
    </w:p>
    <w:p w14:paraId="16CD867E" w14:textId="77777777" w:rsidR="002A6853" w:rsidRPr="001C0B05" w:rsidRDefault="002A6853" w:rsidP="00BF2204">
      <w:pPr>
        <w:pStyle w:val="Heading2"/>
      </w:pPr>
      <w:bookmarkStart w:id="422" w:name="_Toc362605280"/>
      <w:bookmarkStart w:id="423" w:name="_Toc386358960"/>
      <w:bookmarkStart w:id="424" w:name="_Toc483578363"/>
      <w:bookmarkStart w:id="425" w:name="_Toc501642863"/>
      <w:r w:rsidRPr="001C0B05">
        <w:t>Best Practices Script Modifications</w:t>
      </w:r>
      <w:bookmarkEnd w:id="422"/>
      <w:bookmarkEnd w:id="423"/>
      <w:bookmarkEnd w:id="424"/>
      <w:bookmarkEnd w:id="425"/>
    </w:p>
    <w:p w14:paraId="2E4E1EEB" w14:textId="7AA6482B" w:rsidR="009770D1" w:rsidRPr="00C82FE7" w:rsidRDefault="009770D1" w:rsidP="00BF2204">
      <w:pPr>
        <w:pStyle w:val="Heading2"/>
      </w:pPr>
      <w:bookmarkStart w:id="426" w:name="_V7.2_Modifications_–"/>
      <w:bookmarkStart w:id="427" w:name="_V7.3_Modifications_–"/>
      <w:bookmarkStart w:id="428" w:name="_V8.0_Modifications_–"/>
      <w:bookmarkStart w:id="429" w:name="_V8.1_Modifications_–"/>
      <w:bookmarkStart w:id="430" w:name="_V8.1.4_Modifications_–"/>
      <w:bookmarkStart w:id="431" w:name="_V8.1.6_Modifications_–"/>
      <w:bookmarkStart w:id="432" w:name="_V8.1.7_Modifications_–"/>
      <w:bookmarkStart w:id="433" w:name="_V8.1.7.2_Modifications_–"/>
      <w:bookmarkStart w:id="434" w:name="_V8.1.8_Modifications_–"/>
      <w:bookmarkStart w:id="435" w:name="_Toc483578364"/>
      <w:bookmarkStart w:id="436" w:name="_Toc386358961"/>
      <w:bookmarkStart w:id="437" w:name="_Toc362605281"/>
      <w:bookmarkStart w:id="438" w:name="_Toc501642864"/>
      <w:bookmarkEnd w:id="426"/>
      <w:bookmarkEnd w:id="427"/>
      <w:bookmarkEnd w:id="428"/>
      <w:bookmarkEnd w:id="429"/>
      <w:bookmarkEnd w:id="430"/>
      <w:bookmarkEnd w:id="431"/>
      <w:bookmarkEnd w:id="432"/>
      <w:bookmarkEnd w:id="433"/>
      <w:bookmarkEnd w:id="434"/>
      <w:r>
        <w:t>V8.1.9</w:t>
      </w:r>
      <w:r w:rsidRPr="00C82FE7">
        <w:t xml:space="preserve"> Modifications – </w:t>
      </w:r>
      <w:r w:rsidR="00195EC9">
        <w:t>December 22</w:t>
      </w:r>
      <w:r>
        <w:t>, 2017</w:t>
      </w:r>
      <w:bookmarkEnd w:id="438"/>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439" w:name="_Toc501642865"/>
      <w:r w:rsidRPr="00C82FE7">
        <w:rPr>
          <w:color w:val="1F497D"/>
          <w:sz w:val="18"/>
          <w:szCs w:val="22"/>
        </w:rPr>
        <w:t>Features</w:t>
      </w:r>
      <w:bookmarkEnd w:id="439"/>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755B80">
      <w:pPr>
        <w:pStyle w:val="CS-Bodytext"/>
        <w:numPr>
          <w:ilvl w:val="0"/>
          <w:numId w:val="95"/>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77777777" w:rsidR="002A6853" w:rsidRPr="00C82FE7" w:rsidRDefault="002A6853" w:rsidP="00BF2204">
      <w:pPr>
        <w:pStyle w:val="Heading2"/>
      </w:pPr>
      <w:bookmarkStart w:id="440" w:name="_V8.1.8_Modifications_–_1"/>
      <w:bookmarkStart w:id="441" w:name="_Toc501642866"/>
      <w:bookmarkEnd w:id="440"/>
      <w:r>
        <w:t>V8.1.8</w:t>
      </w:r>
      <w:r w:rsidRPr="00C82FE7">
        <w:t xml:space="preserve"> Modifications – </w:t>
      </w:r>
      <w:r>
        <w:t>May 26, 2017</w:t>
      </w:r>
      <w:bookmarkEnd w:id="435"/>
      <w:bookmarkEnd w:id="441"/>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442" w:name="_Toc483578365"/>
      <w:bookmarkStart w:id="443" w:name="_Toc501642867"/>
      <w:r w:rsidRPr="00C82FE7">
        <w:rPr>
          <w:color w:val="1F497D"/>
          <w:sz w:val="18"/>
          <w:szCs w:val="22"/>
        </w:rPr>
        <w:t>Features</w:t>
      </w:r>
      <w:bookmarkEnd w:id="442"/>
      <w:bookmarkEnd w:id="443"/>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195EC9">
      <w:pPr>
        <w:pStyle w:val="CS-Bodytext"/>
        <w:numPr>
          <w:ilvl w:val="0"/>
          <w:numId w:val="119"/>
        </w:numPr>
        <w:rPr>
          <w:sz w:val="18"/>
        </w:rPr>
      </w:pPr>
      <w:r>
        <w:rPr>
          <w:sz w:val="18"/>
        </w:rPr>
        <w:t>Added Privilege Scripts and privilege spreadsheet to the Best Practices</w:t>
      </w:r>
      <w:r w:rsidRPr="00EA4AA2">
        <w:rPr>
          <w:sz w:val="18"/>
        </w:rPr>
        <w:t>.</w:t>
      </w:r>
    </w:p>
    <w:p w14:paraId="23F599BA" w14:textId="77777777" w:rsidR="002A6853" w:rsidRDefault="002A6853" w:rsidP="00195EC9">
      <w:pPr>
        <w:pStyle w:val="CS-Bodytext"/>
        <w:numPr>
          <w:ilvl w:val="0"/>
          <w:numId w:val="119"/>
        </w:numPr>
        <w:rPr>
          <w:sz w:val="18"/>
        </w:rPr>
      </w:pPr>
      <w:r>
        <w:rPr>
          <w:sz w:val="18"/>
        </w:rPr>
        <w:t>Added Manage Annotations and annotation spreadsheet to the Best Practices.</w:t>
      </w:r>
    </w:p>
    <w:p w14:paraId="20173323" w14:textId="77777777" w:rsidR="002A6853" w:rsidRPr="00C82FE7" w:rsidRDefault="002A6853" w:rsidP="00BF2204">
      <w:pPr>
        <w:pStyle w:val="Heading2"/>
      </w:pPr>
      <w:bookmarkStart w:id="444" w:name="_V8.1.7.2_Modifications_–_1"/>
      <w:bookmarkStart w:id="445" w:name="_Toc483578366"/>
      <w:bookmarkStart w:id="446" w:name="_Toc501642868"/>
      <w:bookmarkEnd w:id="444"/>
      <w:r>
        <w:t>V8.1.7.2</w:t>
      </w:r>
      <w:r w:rsidRPr="00C82FE7">
        <w:t xml:space="preserve"> Modifications – </w:t>
      </w:r>
      <w:r>
        <w:t>December 11, 2015</w:t>
      </w:r>
      <w:bookmarkEnd w:id="445"/>
      <w:bookmarkEnd w:id="446"/>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447" w:name="_Toc483578367"/>
      <w:bookmarkStart w:id="448" w:name="_Toc501642869"/>
      <w:r w:rsidRPr="00C82FE7">
        <w:rPr>
          <w:color w:val="1F497D"/>
          <w:sz w:val="18"/>
          <w:szCs w:val="22"/>
        </w:rPr>
        <w:t>Features</w:t>
      </w:r>
      <w:bookmarkEnd w:id="447"/>
      <w:bookmarkEnd w:id="448"/>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195EC9">
      <w:pPr>
        <w:pStyle w:val="CS-Bodytext"/>
        <w:numPr>
          <w:ilvl w:val="0"/>
          <w:numId w:val="120"/>
        </w:numPr>
        <w:rPr>
          <w:sz w:val="18"/>
        </w:rPr>
      </w:pPr>
      <w:r w:rsidRPr="00EA4AA2">
        <w:rPr>
          <w:sz w:val="18"/>
        </w:rPr>
        <w:t>Fixed "generateViews" to allow a derived filter path longer than VARCHAR(1024).  Changed to LONGVARCHAR.</w:t>
      </w:r>
    </w:p>
    <w:p w14:paraId="337B8645" w14:textId="77777777" w:rsidR="002A6853" w:rsidRPr="00C82FE7" w:rsidRDefault="002A6853" w:rsidP="00BF2204">
      <w:pPr>
        <w:pStyle w:val="Heading2"/>
      </w:pPr>
      <w:bookmarkStart w:id="449" w:name="_V8.1.7_Modifications_–_1"/>
      <w:bookmarkStart w:id="450" w:name="_Toc483578368"/>
      <w:bookmarkStart w:id="451" w:name="_Toc501642870"/>
      <w:bookmarkEnd w:id="449"/>
      <w:r>
        <w:t>V8.1.7</w:t>
      </w:r>
      <w:r w:rsidRPr="00C82FE7">
        <w:t xml:space="preserve"> Modifications – </w:t>
      </w:r>
      <w:r>
        <w:t>September 21, 2015</w:t>
      </w:r>
      <w:bookmarkEnd w:id="450"/>
      <w:bookmarkEnd w:id="451"/>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452" w:name="_Toc483578369"/>
      <w:bookmarkStart w:id="453" w:name="_Toc501642871"/>
      <w:r w:rsidRPr="00C82FE7">
        <w:rPr>
          <w:color w:val="1F497D"/>
          <w:sz w:val="18"/>
          <w:szCs w:val="22"/>
        </w:rPr>
        <w:t>Features</w:t>
      </w:r>
      <w:bookmarkEnd w:id="452"/>
      <w:bookmarkEnd w:id="453"/>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195EC9">
      <w:pPr>
        <w:pStyle w:val="CS-Bodytext"/>
        <w:numPr>
          <w:ilvl w:val="0"/>
          <w:numId w:val="121"/>
        </w:numPr>
        <w:rPr>
          <w:sz w:val="18"/>
        </w:rPr>
      </w:pPr>
      <w:r>
        <w:rPr>
          <w:sz w:val="18"/>
        </w:rPr>
        <w:t>Procedure: generatViews</w:t>
      </w:r>
    </w:p>
    <w:p w14:paraId="05F8708B" w14:textId="77777777" w:rsidR="002A6853" w:rsidRPr="00381537" w:rsidRDefault="002A6853" w:rsidP="00195EC9">
      <w:pPr>
        <w:pStyle w:val="CS-Bodytext"/>
        <w:numPr>
          <w:ilvl w:val="1"/>
          <w:numId w:val="121"/>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195EC9">
      <w:pPr>
        <w:pStyle w:val="CS-Bodytext"/>
        <w:numPr>
          <w:ilvl w:val="2"/>
          <w:numId w:val="121"/>
        </w:numPr>
        <w:rPr>
          <w:sz w:val="18"/>
        </w:rPr>
      </w:pPr>
      <w:r w:rsidRPr="00381537">
        <w:rPr>
          <w:sz w:val="18"/>
        </w:rPr>
        <w:t>0=Do not generate - (browse only) print out what will happen but don't perform the generation</w:t>
      </w:r>
    </w:p>
    <w:p w14:paraId="19A8EE76" w14:textId="77777777" w:rsidR="002A6853" w:rsidRPr="00381537" w:rsidRDefault="002A6853" w:rsidP="00195EC9">
      <w:pPr>
        <w:pStyle w:val="CS-Bodytext"/>
        <w:numPr>
          <w:ilvl w:val="2"/>
          <w:numId w:val="121"/>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195EC9">
      <w:pPr>
        <w:pStyle w:val="CS-Bodytext"/>
        <w:numPr>
          <w:ilvl w:val="2"/>
          <w:numId w:val="121"/>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195EC9">
      <w:pPr>
        <w:pStyle w:val="CS-Bodytext"/>
        <w:numPr>
          <w:ilvl w:val="0"/>
          <w:numId w:val="121"/>
        </w:numPr>
        <w:rPr>
          <w:sz w:val="18"/>
        </w:rPr>
      </w:pPr>
      <w:r>
        <w:rPr>
          <w:sz w:val="18"/>
        </w:rPr>
        <w:t>Validated with CIS 7.0.x</w:t>
      </w:r>
    </w:p>
    <w:p w14:paraId="3918748A" w14:textId="77777777" w:rsidR="002A6853" w:rsidRDefault="002A6853" w:rsidP="00195EC9">
      <w:pPr>
        <w:pStyle w:val="CS-Bodytext"/>
        <w:numPr>
          <w:ilvl w:val="0"/>
          <w:numId w:val="121"/>
        </w:numPr>
        <w:rPr>
          <w:sz w:val="18"/>
        </w:rPr>
      </w:pPr>
      <w:r w:rsidRPr="00381537">
        <w:rPr>
          <w:sz w:val="18"/>
        </w:rPr>
        <w:t>Fixed procedures to work with Utilities_2015Q3.car or higher.</w:t>
      </w:r>
    </w:p>
    <w:p w14:paraId="7A3BA886" w14:textId="77777777" w:rsidR="002A6853" w:rsidRPr="00C82FE7" w:rsidRDefault="002A6853" w:rsidP="00BF2204">
      <w:pPr>
        <w:pStyle w:val="Heading2"/>
      </w:pPr>
      <w:bookmarkStart w:id="454" w:name="_V8.1.6_Modifications_–_1"/>
      <w:bookmarkStart w:id="455" w:name="_Toc483578370"/>
      <w:bookmarkStart w:id="456" w:name="_Toc501642872"/>
      <w:bookmarkEnd w:id="454"/>
      <w:r>
        <w:lastRenderedPageBreak/>
        <w:t>V8.1.6</w:t>
      </w:r>
      <w:r w:rsidRPr="00C82FE7">
        <w:t xml:space="preserve"> Modifications – </w:t>
      </w:r>
      <w:r>
        <w:t>May 20, 2015</w:t>
      </w:r>
      <w:bookmarkEnd w:id="455"/>
      <w:bookmarkEnd w:id="456"/>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457" w:name="_Toc483578371"/>
      <w:bookmarkStart w:id="458" w:name="_Toc501642873"/>
      <w:r w:rsidRPr="00C82FE7">
        <w:rPr>
          <w:color w:val="1F497D"/>
          <w:sz w:val="18"/>
          <w:szCs w:val="22"/>
        </w:rPr>
        <w:t>Features</w:t>
      </w:r>
      <w:bookmarkEnd w:id="457"/>
      <w:bookmarkEnd w:id="458"/>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195EC9">
      <w:pPr>
        <w:pStyle w:val="CS-Bodytext"/>
        <w:numPr>
          <w:ilvl w:val="0"/>
          <w:numId w:val="122"/>
        </w:numPr>
        <w:rPr>
          <w:sz w:val="18"/>
        </w:rPr>
      </w:pPr>
      <w:r w:rsidRPr="00BD6FC8">
        <w:rPr>
          <w:sz w:val="18"/>
        </w:rPr>
        <w:t>Validated with CIS 7.0.x</w:t>
      </w:r>
    </w:p>
    <w:p w14:paraId="72C300D3" w14:textId="77777777" w:rsidR="002A6853" w:rsidRDefault="002A6853" w:rsidP="00195EC9">
      <w:pPr>
        <w:pStyle w:val="CS-Bodytext"/>
        <w:numPr>
          <w:ilvl w:val="0"/>
          <w:numId w:val="122"/>
        </w:numPr>
        <w:rPr>
          <w:sz w:val="18"/>
        </w:rPr>
      </w:pPr>
      <w:r w:rsidRPr="00BD6FC8">
        <w:rPr>
          <w:sz w:val="18"/>
        </w:rPr>
        <w:t>Updated Powerpoint format to Cisco format</w:t>
      </w:r>
    </w:p>
    <w:p w14:paraId="3E039C75" w14:textId="77777777" w:rsidR="002A6853" w:rsidRDefault="002A6853" w:rsidP="00195EC9">
      <w:pPr>
        <w:pStyle w:val="CS-Bodytext"/>
        <w:numPr>
          <w:ilvl w:val="0"/>
          <w:numId w:val="122"/>
        </w:numPr>
        <w:rPr>
          <w:sz w:val="18"/>
        </w:rPr>
      </w:pPr>
      <w:r>
        <w:rPr>
          <w:sz w:val="18"/>
        </w:rPr>
        <w:t>Works with Utilities_2014Q4.car or higher</w:t>
      </w:r>
    </w:p>
    <w:p w14:paraId="2B960D72" w14:textId="77777777" w:rsidR="002A6853" w:rsidRPr="00C82FE7" w:rsidRDefault="002A6853" w:rsidP="00BF2204">
      <w:pPr>
        <w:pStyle w:val="Heading2"/>
      </w:pPr>
      <w:bookmarkStart w:id="459" w:name="_V8.1.5_Modifications_–"/>
      <w:bookmarkStart w:id="460" w:name="_Toc483578372"/>
      <w:bookmarkStart w:id="461" w:name="_Toc501642874"/>
      <w:bookmarkEnd w:id="459"/>
      <w:r>
        <w:t>V8.1.5</w:t>
      </w:r>
      <w:r w:rsidRPr="00C82FE7">
        <w:t xml:space="preserve"> Modifications – </w:t>
      </w:r>
      <w:r>
        <w:t>November 26, 2014</w:t>
      </w:r>
      <w:bookmarkEnd w:id="460"/>
      <w:bookmarkEnd w:id="461"/>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462" w:name="_Toc483578373"/>
      <w:bookmarkStart w:id="463" w:name="_Toc501642875"/>
      <w:r w:rsidRPr="00C82FE7">
        <w:rPr>
          <w:color w:val="1F497D"/>
          <w:sz w:val="18"/>
          <w:szCs w:val="22"/>
        </w:rPr>
        <w:t>Features</w:t>
      </w:r>
      <w:bookmarkEnd w:id="462"/>
      <w:bookmarkEnd w:id="463"/>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755B80">
      <w:pPr>
        <w:pStyle w:val="CS-Bodytext"/>
        <w:numPr>
          <w:ilvl w:val="0"/>
          <w:numId w:val="116"/>
        </w:numPr>
        <w:rPr>
          <w:sz w:val="18"/>
        </w:rPr>
      </w:pPr>
      <w:r>
        <w:rPr>
          <w:sz w:val="18"/>
        </w:rPr>
        <w:t>Works with Utilities_2014Q4.car or higher</w:t>
      </w:r>
    </w:p>
    <w:p w14:paraId="1CD4B999" w14:textId="77777777" w:rsidR="002A6853" w:rsidRPr="005E4A17" w:rsidRDefault="002A6853" w:rsidP="00755B80">
      <w:pPr>
        <w:pStyle w:val="CS-Bodytext"/>
        <w:numPr>
          <w:ilvl w:val="1"/>
          <w:numId w:val="116"/>
        </w:numPr>
        <w:rPr>
          <w:sz w:val="18"/>
        </w:rPr>
      </w:pPr>
      <w:r w:rsidRPr="005E4A17">
        <w:rPr>
          <w:sz w:val="18"/>
        </w:rPr>
        <w:t>Updated to work with new updateTrigger procedure in Utilities which has a new signature.</w:t>
      </w:r>
    </w:p>
    <w:p w14:paraId="27E0ED23" w14:textId="77777777" w:rsidR="002A6853" w:rsidRPr="005E4A17" w:rsidRDefault="002A6853" w:rsidP="00755B80">
      <w:pPr>
        <w:pStyle w:val="CS-Bodytext"/>
        <w:numPr>
          <w:ilvl w:val="0"/>
          <w:numId w:val="116"/>
        </w:numPr>
        <w:rPr>
          <w:sz w:val="18"/>
        </w:rPr>
      </w:pPr>
      <w:r w:rsidRPr="005E4A17">
        <w:rPr>
          <w:sz w:val="18"/>
        </w:rPr>
        <w:t>Fixed output message to print the line instead of null when view is SKIPPED.</w:t>
      </w:r>
    </w:p>
    <w:p w14:paraId="7AF62749" w14:textId="77777777" w:rsidR="002A6853" w:rsidRPr="005E4A17" w:rsidRDefault="002A6853" w:rsidP="00755B80">
      <w:pPr>
        <w:pStyle w:val="CS-Bodytext"/>
        <w:numPr>
          <w:ilvl w:val="0"/>
          <w:numId w:val="116"/>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755B80">
      <w:pPr>
        <w:pStyle w:val="CS-Bodytext"/>
        <w:numPr>
          <w:ilvl w:val="0"/>
          <w:numId w:val="116"/>
        </w:numPr>
        <w:rPr>
          <w:sz w:val="18"/>
        </w:rPr>
      </w:pPr>
      <w:r w:rsidRPr="005E4A17">
        <w:rPr>
          <w:sz w:val="18"/>
        </w:rPr>
        <w:t>Fixed generateDatasourceListCSV parsing</w:t>
      </w:r>
    </w:p>
    <w:p w14:paraId="5EFAA06B" w14:textId="77777777" w:rsidR="002A6853" w:rsidRPr="005E4A17" w:rsidRDefault="002A6853" w:rsidP="00755B80">
      <w:pPr>
        <w:pStyle w:val="CS-Bodytext"/>
        <w:numPr>
          <w:ilvl w:val="1"/>
          <w:numId w:val="116"/>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755B80">
      <w:pPr>
        <w:pStyle w:val="CS-Bodytext"/>
        <w:numPr>
          <w:ilvl w:val="1"/>
          <w:numId w:val="116"/>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755B80">
      <w:pPr>
        <w:pStyle w:val="CS-Bodytext"/>
        <w:numPr>
          <w:ilvl w:val="1"/>
          <w:numId w:val="116"/>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755B80">
      <w:pPr>
        <w:pStyle w:val="CS-Bodytext"/>
        <w:numPr>
          <w:ilvl w:val="1"/>
          <w:numId w:val="116"/>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755B80">
      <w:pPr>
        <w:pStyle w:val="CS-Bodytext"/>
        <w:numPr>
          <w:ilvl w:val="1"/>
          <w:numId w:val="116"/>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755B80">
      <w:pPr>
        <w:pStyle w:val="CS-Bodytext"/>
        <w:numPr>
          <w:ilvl w:val="0"/>
          <w:numId w:val="116"/>
        </w:numPr>
        <w:rPr>
          <w:sz w:val="18"/>
        </w:rPr>
      </w:pPr>
      <w:r w:rsidRPr="005E4A17">
        <w:rPr>
          <w:sz w:val="18"/>
        </w:rPr>
        <w:t>Improvements in view generation</w:t>
      </w:r>
    </w:p>
    <w:p w14:paraId="5A6B900B" w14:textId="77777777" w:rsidR="002A6853" w:rsidRPr="005E4A17" w:rsidRDefault="002A6853" w:rsidP="00755B80">
      <w:pPr>
        <w:pStyle w:val="CS-Bodytext"/>
        <w:numPr>
          <w:ilvl w:val="1"/>
          <w:numId w:val="116"/>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755B80">
      <w:pPr>
        <w:pStyle w:val="CS-Bodytext"/>
        <w:numPr>
          <w:ilvl w:val="1"/>
          <w:numId w:val="116"/>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755B80">
      <w:pPr>
        <w:pStyle w:val="CS-Bodytext"/>
        <w:numPr>
          <w:ilvl w:val="0"/>
          <w:numId w:val="116"/>
        </w:numPr>
        <w:rPr>
          <w:sz w:val="18"/>
        </w:rPr>
      </w:pPr>
      <w:r w:rsidRPr="005E4A17">
        <w:rPr>
          <w:sz w:val="18"/>
        </w:rPr>
        <w:t>Update to generateProject() and upgradeProject() to resolve defaultValues() version number.</w:t>
      </w:r>
    </w:p>
    <w:p w14:paraId="1A459E0F" w14:textId="77777777" w:rsidR="002A6853" w:rsidRPr="00C82FE7" w:rsidRDefault="002A6853" w:rsidP="00BF2204">
      <w:pPr>
        <w:pStyle w:val="Heading2"/>
      </w:pPr>
      <w:bookmarkStart w:id="464" w:name="_V8.1.4_Modifications_–_1"/>
      <w:bookmarkStart w:id="465" w:name="_Toc483578374"/>
      <w:bookmarkStart w:id="466" w:name="_Toc501642876"/>
      <w:bookmarkEnd w:id="464"/>
      <w:r>
        <w:lastRenderedPageBreak/>
        <w:t>V8.1.4</w:t>
      </w:r>
      <w:r w:rsidRPr="00C82FE7">
        <w:t xml:space="preserve"> Modifications – </w:t>
      </w:r>
      <w:r>
        <w:t>August 25, 2014</w:t>
      </w:r>
      <w:bookmarkEnd w:id="465"/>
      <w:bookmarkEnd w:id="466"/>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467" w:name="_Toc483578375"/>
      <w:bookmarkStart w:id="468" w:name="_Toc501642877"/>
      <w:r w:rsidRPr="00C82FE7">
        <w:rPr>
          <w:color w:val="1F497D"/>
          <w:sz w:val="18"/>
          <w:szCs w:val="22"/>
        </w:rPr>
        <w:t>Features</w:t>
      </w:r>
      <w:bookmarkEnd w:id="467"/>
      <w:bookmarkEnd w:id="468"/>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755B80">
      <w:pPr>
        <w:pStyle w:val="CS-Bodytext"/>
        <w:numPr>
          <w:ilvl w:val="0"/>
          <w:numId w:val="117"/>
        </w:numPr>
        <w:rPr>
          <w:sz w:val="18"/>
        </w:rPr>
      </w:pPr>
      <w:r>
        <w:rPr>
          <w:sz w:val="18"/>
        </w:rPr>
        <w:t>Works with Utilities_2014Q301.car or higher</w:t>
      </w:r>
    </w:p>
    <w:p w14:paraId="6F60613C" w14:textId="77777777" w:rsidR="002A6853" w:rsidRDefault="002A6853" w:rsidP="00755B80">
      <w:pPr>
        <w:pStyle w:val="CS-Bodytext"/>
        <w:numPr>
          <w:ilvl w:val="1"/>
          <w:numId w:val="117"/>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755B80">
      <w:pPr>
        <w:pStyle w:val="CS-Bodytext"/>
        <w:numPr>
          <w:ilvl w:val="0"/>
          <w:numId w:val="117"/>
        </w:numPr>
        <w:rPr>
          <w:sz w:val="18"/>
        </w:rPr>
      </w:pPr>
      <w:r>
        <w:rPr>
          <w:sz w:val="18"/>
        </w:rPr>
        <w:t>Upgrade Modifications</w:t>
      </w:r>
    </w:p>
    <w:p w14:paraId="2EDC229D" w14:textId="77777777" w:rsidR="002A6853" w:rsidRPr="00B844F6" w:rsidRDefault="002A6853" w:rsidP="00755B80">
      <w:pPr>
        <w:pStyle w:val="CS-Bodytext"/>
        <w:numPr>
          <w:ilvl w:val="1"/>
          <w:numId w:val="117"/>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755B80">
      <w:pPr>
        <w:pStyle w:val="CS-Bodytext"/>
        <w:numPr>
          <w:ilvl w:val="1"/>
          <w:numId w:val="117"/>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755B80">
      <w:pPr>
        <w:pStyle w:val="CS-Bodytext"/>
        <w:numPr>
          <w:ilvl w:val="1"/>
          <w:numId w:val="117"/>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755B80">
      <w:pPr>
        <w:pStyle w:val="CS-Bodytext"/>
        <w:numPr>
          <w:ilvl w:val="1"/>
          <w:numId w:val="117"/>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77777777" w:rsidR="002A6853" w:rsidRPr="00C82FE7" w:rsidRDefault="002A6853" w:rsidP="00BF2204">
      <w:pPr>
        <w:pStyle w:val="Heading2"/>
      </w:pPr>
      <w:bookmarkStart w:id="469" w:name="_V8.1.3_Modifications_–"/>
      <w:bookmarkStart w:id="470" w:name="_Toc483578376"/>
      <w:bookmarkStart w:id="471" w:name="_Toc501642878"/>
      <w:bookmarkEnd w:id="469"/>
      <w:r>
        <w:t>V8.1.3</w:t>
      </w:r>
      <w:r w:rsidRPr="00C82FE7">
        <w:t xml:space="preserve"> Modifications – </w:t>
      </w:r>
      <w:r>
        <w:t>August 8, 2014</w:t>
      </w:r>
      <w:bookmarkEnd w:id="470"/>
      <w:bookmarkEnd w:id="471"/>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472" w:name="_Toc483578377"/>
      <w:bookmarkStart w:id="473" w:name="_Toc501642879"/>
      <w:r w:rsidRPr="00C82FE7">
        <w:rPr>
          <w:color w:val="1F497D"/>
          <w:sz w:val="18"/>
          <w:szCs w:val="22"/>
        </w:rPr>
        <w:t>Features</w:t>
      </w:r>
      <w:bookmarkEnd w:id="472"/>
      <w:bookmarkEnd w:id="473"/>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755B80">
      <w:pPr>
        <w:pStyle w:val="CS-Bodytext"/>
        <w:numPr>
          <w:ilvl w:val="0"/>
          <w:numId w:val="114"/>
        </w:numPr>
        <w:rPr>
          <w:sz w:val="18"/>
        </w:rPr>
      </w:pPr>
      <w:r>
        <w:rPr>
          <w:sz w:val="18"/>
        </w:rPr>
        <w:t>Works with Utilities_2014Q2.car or higher</w:t>
      </w:r>
    </w:p>
    <w:p w14:paraId="08D146D3" w14:textId="77777777" w:rsidR="002A6853" w:rsidRDefault="002A6853" w:rsidP="00755B80">
      <w:pPr>
        <w:pStyle w:val="CS-Bodytext"/>
        <w:numPr>
          <w:ilvl w:val="1"/>
          <w:numId w:val="114"/>
        </w:numPr>
        <w:rPr>
          <w:sz w:val="18"/>
        </w:rPr>
      </w:pPr>
      <w:r>
        <w:rPr>
          <w:sz w:val="18"/>
        </w:rPr>
        <w:t>Validated with Utilities_2014Q3.car</w:t>
      </w:r>
    </w:p>
    <w:p w14:paraId="5F96B676" w14:textId="77777777" w:rsidR="002A6853" w:rsidRDefault="002A6853" w:rsidP="00755B80">
      <w:pPr>
        <w:pStyle w:val="CS-Bodytext"/>
        <w:numPr>
          <w:ilvl w:val="0"/>
          <w:numId w:val="114"/>
        </w:numPr>
        <w:rPr>
          <w:sz w:val="18"/>
        </w:rPr>
      </w:pPr>
      <w:r w:rsidRPr="003D4D07">
        <w:rPr>
          <w:sz w:val="18"/>
        </w:rPr>
        <w:t>View Generation Modifications</w:t>
      </w:r>
    </w:p>
    <w:p w14:paraId="33E2B458" w14:textId="77777777" w:rsidR="002A6853" w:rsidRPr="003D4D07" w:rsidRDefault="002A6853" w:rsidP="00755B80">
      <w:pPr>
        <w:pStyle w:val="CS-Bodytext"/>
        <w:numPr>
          <w:ilvl w:val="1"/>
          <w:numId w:val="114"/>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755B80">
      <w:pPr>
        <w:pStyle w:val="CS-Bodytext"/>
        <w:numPr>
          <w:ilvl w:val="0"/>
          <w:numId w:val="114"/>
        </w:numPr>
        <w:rPr>
          <w:sz w:val="18"/>
        </w:rPr>
      </w:pPr>
      <w:r w:rsidRPr="003D4D07">
        <w:rPr>
          <w:sz w:val="18"/>
        </w:rPr>
        <w:lastRenderedPageBreak/>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755B80">
      <w:pPr>
        <w:pStyle w:val="CS-Bodytext"/>
        <w:numPr>
          <w:ilvl w:val="1"/>
          <w:numId w:val="114"/>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755B80">
      <w:pPr>
        <w:pStyle w:val="CS-Bodytext"/>
        <w:numPr>
          <w:ilvl w:val="1"/>
          <w:numId w:val="114"/>
        </w:numPr>
        <w:rPr>
          <w:sz w:val="18"/>
        </w:rPr>
      </w:pPr>
      <w:r w:rsidRPr="00232C77">
        <w:rPr>
          <w:sz w:val="18"/>
        </w:rPr>
        <w:t>0=Do not generate CAST statement.  Pass through column as is.  Default behavior.</w:t>
      </w:r>
    </w:p>
    <w:p w14:paraId="05D0C132" w14:textId="77777777" w:rsidR="002A6853" w:rsidRDefault="002A6853" w:rsidP="00755B80">
      <w:pPr>
        <w:pStyle w:val="CS-Bodytext"/>
        <w:numPr>
          <w:ilvl w:val="1"/>
          <w:numId w:val="114"/>
        </w:numPr>
        <w:rPr>
          <w:sz w:val="18"/>
        </w:rPr>
      </w:pPr>
      <w:r w:rsidRPr="00232C77">
        <w:rPr>
          <w:sz w:val="18"/>
        </w:rPr>
        <w:t>1=Generate the CAST statement around the column</w:t>
      </w:r>
    </w:p>
    <w:p w14:paraId="34905A41" w14:textId="77777777" w:rsidR="002A6853" w:rsidRDefault="002A6853" w:rsidP="00755B80">
      <w:pPr>
        <w:pStyle w:val="CS-Bodytext"/>
        <w:numPr>
          <w:ilvl w:val="1"/>
          <w:numId w:val="114"/>
        </w:numPr>
        <w:rPr>
          <w:sz w:val="18"/>
        </w:rPr>
      </w:pPr>
      <w:r w:rsidRPr="00232C77">
        <w:rPr>
          <w:sz w:val="18"/>
        </w:rPr>
        <w:t>2=Generate the CAST statement around the non-index columns only (No CAST on index columns)</w:t>
      </w:r>
    </w:p>
    <w:p w14:paraId="20E34735" w14:textId="77777777" w:rsidR="002A6853" w:rsidRDefault="002A6853" w:rsidP="00755B80">
      <w:pPr>
        <w:pStyle w:val="CS-Bodytext"/>
        <w:numPr>
          <w:ilvl w:val="1"/>
          <w:numId w:val="114"/>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755B80">
      <w:pPr>
        <w:pStyle w:val="CS-Bodytext"/>
        <w:numPr>
          <w:ilvl w:val="1"/>
          <w:numId w:val="114"/>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755B80">
      <w:pPr>
        <w:pStyle w:val="CS-Bodytext"/>
        <w:numPr>
          <w:ilvl w:val="1"/>
          <w:numId w:val="114"/>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755B80">
      <w:pPr>
        <w:pStyle w:val="CS-Bodytext"/>
        <w:numPr>
          <w:ilvl w:val="0"/>
          <w:numId w:val="114"/>
        </w:numPr>
        <w:rPr>
          <w:sz w:val="18"/>
        </w:rPr>
      </w:pPr>
      <w:r>
        <w:rPr>
          <w:sz w:val="18"/>
        </w:rPr>
        <w:t>CIS 6.1 has reached end of life and is no longer supported in this release.</w:t>
      </w:r>
    </w:p>
    <w:p w14:paraId="6E17B554" w14:textId="77777777" w:rsidR="002A6853" w:rsidRPr="00C82FE7" w:rsidRDefault="002A6853" w:rsidP="00BF2204">
      <w:pPr>
        <w:pStyle w:val="Heading2"/>
      </w:pPr>
      <w:bookmarkStart w:id="474" w:name="_V8.1.2_Modifications_–"/>
      <w:bookmarkStart w:id="475" w:name="_Toc483578378"/>
      <w:bookmarkStart w:id="476" w:name="_Toc501642880"/>
      <w:bookmarkEnd w:id="474"/>
      <w:r>
        <w:t>V8.1.2</w:t>
      </w:r>
      <w:r w:rsidRPr="00C82FE7">
        <w:t xml:space="preserve"> Modifications – </w:t>
      </w:r>
      <w:r>
        <w:t>May 12, 2014</w:t>
      </w:r>
      <w:bookmarkEnd w:id="436"/>
      <w:bookmarkEnd w:id="475"/>
      <w:bookmarkEnd w:id="476"/>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477" w:name="_Toc386358962"/>
      <w:bookmarkStart w:id="478" w:name="_Toc483578379"/>
      <w:bookmarkStart w:id="479" w:name="_Toc501642881"/>
      <w:r w:rsidRPr="00C82FE7">
        <w:rPr>
          <w:color w:val="1F497D"/>
          <w:sz w:val="18"/>
          <w:szCs w:val="22"/>
        </w:rPr>
        <w:t>Features</w:t>
      </w:r>
      <w:bookmarkEnd w:id="477"/>
      <w:bookmarkEnd w:id="478"/>
      <w:bookmarkEnd w:id="479"/>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755B80">
      <w:pPr>
        <w:pStyle w:val="ListParagraph"/>
        <w:numPr>
          <w:ilvl w:val="0"/>
          <w:numId w:val="115"/>
        </w:numPr>
        <w:spacing w:line="276" w:lineRule="auto"/>
        <w:contextualSpacing w:val="0"/>
        <w:rPr>
          <w:rFonts w:cs="Calibri"/>
        </w:rPr>
      </w:pPr>
      <w:r w:rsidRPr="00B75CCB">
        <w:rPr>
          <w:rFonts w:cs="Calibri"/>
        </w:rPr>
        <w:t>Rebranding PS Assets to AS Assets</w:t>
      </w:r>
    </w:p>
    <w:p w14:paraId="0FF01C0F" w14:textId="77777777" w:rsidR="002A6853" w:rsidRDefault="002A6853" w:rsidP="00755B80">
      <w:pPr>
        <w:pStyle w:val="ListParagraph"/>
        <w:numPr>
          <w:ilvl w:val="1"/>
          <w:numId w:val="115"/>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755B80">
      <w:pPr>
        <w:pStyle w:val="ListParagraph"/>
        <w:numPr>
          <w:ilvl w:val="1"/>
          <w:numId w:val="115"/>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755B80">
      <w:pPr>
        <w:pStyle w:val="ListParagraph"/>
        <w:numPr>
          <w:ilvl w:val="1"/>
          <w:numId w:val="115"/>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755B80">
      <w:pPr>
        <w:pStyle w:val="ListParagraph"/>
        <w:numPr>
          <w:ilvl w:val="0"/>
          <w:numId w:val="115"/>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755B80">
      <w:pPr>
        <w:pStyle w:val="ListParagraph"/>
        <w:numPr>
          <w:ilvl w:val="1"/>
          <w:numId w:val="115"/>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755B80">
      <w:pPr>
        <w:pStyle w:val="ListParagraph"/>
        <w:numPr>
          <w:ilvl w:val="1"/>
          <w:numId w:val="115"/>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755B80">
      <w:pPr>
        <w:pStyle w:val="ListParagraph"/>
        <w:numPr>
          <w:ilvl w:val="0"/>
          <w:numId w:val="115"/>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755B80">
      <w:pPr>
        <w:pStyle w:val="ListParagraph"/>
        <w:numPr>
          <w:ilvl w:val="1"/>
          <w:numId w:val="115"/>
        </w:numPr>
        <w:contextualSpacing w:val="0"/>
        <w:rPr>
          <w:rFonts w:cs="Calibri"/>
        </w:rPr>
      </w:pPr>
      <w:r>
        <w:rPr>
          <w:rFonts w:cs="Calibri"/>
        </w:rPr>
        <w:lastRenderedPageBreak/>
        <w:t>Provided instructions on how to create a relational database cache.  Any DB may be used.</w:t>
      </w:r>
    </w:p>
    <w:p w14:paraId="20FE12AD" w14:textId="77777777" w:rsidR="002A6853" w:rsidRDefault="002A6853" w:rsidP="00755B80">
      <w:pPr>
        <w:pStyle w:val="ListParagraph"/>
        <w:numPr>
          <w:ilvl w:val="0"/>
          <w:numId w:val="115"/>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755B80">
      <w:pPr>
        <w:pStyle w:val="ListParagraph"/>
        <w:numPr>
          <w:ilvl w:val="1"/>
          <w:numId w:val="115"/>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755B80">
      <w:pPr>
        <w:pStyle w:val="ListParagraph"/>
        <w:numPr>
          <w:ilvl w:val="0"/>
          <w:numId w:val="115"/>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7777777" w:rsidR="002A6853" w:rsidRPr="00C82FE7" w:rsidRDefault="002A6853" w:rsidP="00BF2204">
      <w:pPr>
        <w:pStyle w:val="Heading2"/>
      </w:pPr>
      <w:bookmarkStart w:id="480" w:name="_Toc386358965"/>
      <w:bookmarkStart w:id="481" w:name="_Toc483578380"/>
      <w:bookmarkStart w:id="482" w:name="_Toc501642882"/>
      <w:r>
        <w:t>V8.1.1</w:t>
      </w:r>
      <w:r w:rsidRPr="00C82FE7">
        <w:t xml:space="preserve"> Modifications – </w:t>
      </w:r>
      <w:r>
        <w:t>April 1, 2014</w:t>
      </w:r>
      <w:bookmarkEnd w:id="480"/>
      <w:bookmarkEnd w:id="481"/>
      <w:bookmarkEnd w:id="482"/>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483" w:name="_Toc386358966"/>
      <w:bookmarkStart w:id="484" w:name="_Toc483578381"/>
      <w:bookmarkStart w:id="485" w:name="_Toc501642883"/>
      <w:r w:rsidRPr="00C82FE7">
        <w:rPr>
          <w:color w:val="1F497D"/>
          <w:sz w:val="18"/>
          <w:szCs w:val="22"/>
        </w:rPr>
        <w:t>Features</w:t>
      </w:r>
      <w:bookmarkEnd w:id="483"/>
      <w:bookmarkEnd w:id="484"/>
      <w:bookmarkEnd w:id="485"/>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755B80">
      <w:pPr>
        <w:pStyle w:val="ListParagraph"/>
        <w:numPr>
          <w:ilvl w:val="0"/>
          <w:numId w:val="113"/>
        </w:numPr>
        <w:contextualSpacing w:val="0"/>
      </w:pPr>
      <w:r>
        <w:t xml:space="preserve">Requires an upgrade of </w:t>
      </w:r>
      <w:r w:rsidRPr="00F207A3">
        <w:t>Utilities_2014Q101.car</w:t>
      </w:r>
    </w:p>
    <w:p w14:paraId="046751FE" w14:textId="77777777" w:rsidR="002A6853" w:rsidRDefault="002A6853" w:rsidP="00755B80">
      <w:pPr>
        <w:pStyle w:val="ListParagraph"/>
        <w:numPr>
          <w:ilvl w:val="1"/>
          <w:numId w:val="113"/>
        </w:numPr>
        <w:contextualSpacing w:val="0"/>
      </w:pPr>
      <w:r>
        <w:t>Fixed getResourceLineageRecursive where a resource has a circular reference to itself.</w:t>
      </w:r>
    </w:p>
    <w:p w14:paraId="0AC1225E" w14:textId="77777777" w:rsidR="002A6853" w:rsidRDefault="002A6853" w:rsidP="00755B80">
      <w:pPr>
        <w:pStyle w:val="ListParagraph"/>
        <w:numPr>
          <w:ilvl w:val="1"/>
          <w:numId w:val="113"/>
        </w:numPr>
        <w:contextualSpacing w:val="0"/>
      </w:pPr>
      <w:r>
        <w:t>Utility resources affected:</w:t>
      </w:r>
    </w:p>
    <w:p w14:paraId="2E502041" w14:textId="77777777" w:rsidR="002A6853" w:rsidRDefault="002A6853" w:rsidP="00755B80">
      <w:pPr>
        <w:pStyle w:val="ListParagraph"/>
        <w:numPr>
          <w:ilvl w:val="2"/>
          <w:numId w:val="113"/>
        </w:numPr>
        <w:contextualSpacing w:val="0"/>
      </w:pPr>
      <w:r w:rsidRPr="002F4DEB">
        <w:t>Utilities/repository</w:t>
      </w:r>
      <w:r>
        <w:t>/</w:t>
      </w:r>
      <w:r w:rsidRPr="00973779">
        <w:t>getDependentResourcesRecurseCursor</w:t>
      </w:r>
    </w:p>
    <w:p w14:paraId="52F2289E" w14:textId="77777777" w:rsidR="002A6853" w:rsidRPr="002F4DEB" w:rsidRDefault="002A6853" w:rsidP="00755B80">
      <w:pPr>
        <w:pStyle w:val="ListParagraph"/>
        <w:numPr>
          <w:ilvl w:val="2"/>
          <w:numId w:val="113"/>
        </w:numPr>
        <w:contextualSpacing w:val="0"/>
      </w:pPr>
      <w:r w:rsidRPr="002F4DEB">
        <w:t>Utilities/repository/getResourceLineageRecursive</w:t>
      </w:r>
    </w:p>
    <w:p w14:paraId="2F0D086C" w14:textId="77777777" w:rsidR="002A6853" w:rsidRPr="002F4DEB" w:rsidRDefault="002A6853" w:rsidP="00755B80">
      <w:pPr>
        <w:pStyle w:val="ListParagraph"/>
        <w:numPr>
          <w:ilvl w:val="2"/>
          <w:numId w:val="113"/>
        </w:numPr>
        <w:contextualSpacing w:val="0"/>
      </w:pPr>
      <w:r w:rsidRPr="002F4DEB">
        <w:t>Utilities/repository/getResourceLineageDatasources</w:t>
      </w:r>
    </w:p>
    <w:p w14:paraId="2208D49A" w14:textId="77777777" w:rsidR="002A6853" w:rsidRPr="002F4DEB" w:rsidRDefault="002A6853" w:rsidP="00755B80">
      <w:pPr>
        <w:pStyle w:val="ListParagraph"/>
        <w:numPr>
          <w:ilvl w:val="2"/>
          <w:numId w:val="113"/>
        </w:numPr>
        <w:contextualSpacing w:val="0"/>
      </w:pPr>
      <w:r w:rsidRPr="002F4DEB">
        <w:t>Utilities/repository</w:t>
      </w:r>
      <w:r>
        <w:t>/</w:t>
      </w:r>
      <w:r w:rsidRPr="00973779">
        <w:t>getResourceListUnpublished</w:t>
      </w:r>
    </w:p>
    <w:p w14:paraId="47D0E8B8" w14:textId="77777777" w:rsidR="002A6853" w:rsidRPr="002F4DEB" w:rsidRDefault="002A6853" w:rsidP="00755B80">
      <w:pPr>
        <w:pStyle w:val="ListParagraph"/>
        <w:numPr>
          <w:ilvl w:val="2"/>
          <w:numId w:val="113"/>
        </w:numPr>
        <w:contextualSpacing w:val="0"/>
      </w:pPr>
      <w:r w:rsidRPr="002F4DEB">
        <w:t>Utilities/documentation/modules/getDocDataSourceLineage</w:t>
      </w:r>
    </w:p>
    <w:p w14:paraId="347CAD57" w14:textId="77777777" w:rsidR="002A6853" w:rsidRPr="002F4DEB" w:rsidRDefault="002A6853" w:rsidP="00755B80">
      <w:pPr>
        <w:pStyle w:val="ListParagraph"/>
        <w:numPr>
          <w:ilvl w:val="2"/>
          <w:numId w:val="113"/>
        </w:numPr>
        <w:contextualSpacing w:val="0"/>
      </w:pPr>
      <w:r w:rsidRPr="002F4DEB">
        <w:t>Utilities/documentation/test/test_getDocDataSourceLineage</w:t>
      </w:r>
    </w:p>
    <w:p w14:paraId="2E12BBEC" w14:textId="77777777" w:rsidR="002A6853" w:rsidRPr="002F4DEB" w:rsidRDefault="002A6853" w:rsidP="00755B80">
      <w:pPr>
        <w:pStyle w:val="ListParagraph"/>
        <w:numPr>
          <w:ilvl w:val="2"/>
          <w:numId w:val="113"/>
        </w:numPr>
        <w:contextualSpacing w:val="0"/>
      </w:pPr>
      <w:r w:rsidRPr="002F4DEB">
        <w:t>Utilities/pdtool/helpers/getDeployableResourceListByLineage</w:t>
      </w:r>
    </w:p>
    <w:p w14:paraId="1FC013FE" w14:textId="77777777" w:rsidR="002A6853" w:rsidRPr="002F4DEB" w:rsidRDefault="002A6853" w:rsidP="00755B80">
      <w:pPr>
        <w:pStyle w:val="ListParagraph"/>
        <w:numPr>
          <w:ilvl w:val="2"/>
          <w:numId w:val="113"/>
        </w:numPr>
        <w:contextualSpacing w:val="0"/>
      </w:pPr>
      <w:r w:rsidRPr="002F4DEB">
        <w:t>Utilities/pdtool/template_generatePDToolDeployableResourcePlan</w:t>
      </w:r>
    </w:p>
    <w:p w14:paraId="26CBC726" w14:textId="77777777" w:rsidR="002A6853" w:rsidRDefault="002A6853" w:rsidP="00755B80">
      <w:pPr>
        <w:pStyle w:val="ListParagraph"/>
        <w:numPr>
          <w:ilvl w:val="2"/>
          <w:numId w:val="113"/>
        </w:numPr>
        <w:contextualSpacing w:val="0"/>
      </w:pPr>
      <w:r w:rsidRPr="002F4DEB">
        <w:t>Utilities/getUtilitiesVersion</w:t>
      </w:r>
    </w:p>
    <w:p w14:paraId="72A3C868" w14:textId="77777777" w:rsidR="002A6853" w:rsidRDefault="002A6853" w:rsidP="00755B80">
      <w:pPr>
        <w:pStyle w:val="ListParagraph"/>
        <w:numPr>
          <w:ilvl w:val="0"/>
          <w:numId w:val="113"/>
        </w:numPr>
        <w:contextualSpacing w:val="0"/>
      </w:pPr>
      <w:r>
        <w:t>Import .car file options:</w:t>
      </w:r>
    </w:p>
    <w:p w14:paraId="104C2230" w14:textId="77777777" w:rsidR="002A6853" w:rsidRDefault="002A6853" w:rsidP="00755B80">
      <w:pPr>
        <w:pStyle w:val="ListParagraph"/>
        <w:numPr>
          <w:ilvl w:val="1"/>
          <w:numId w:val="113"/>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755B80">
      <w:pPr>
        <w:pStyle w:val="ListParagraph"/>
        <w:numPr>
          <w:ilvl w:val="2"/>
          <w:numId w:val="113"/>
        </w:numPr>
        <w:contextualSpacing w:val="0"/>
      </w:pPr>
      <w:r>
        <w:t>To import using Composite Studio:</w:t>
      </w:r>
    </w:p>
    <w:p w14:paraId="466CCE4C" w14:textId="77777777" w:rsidR="002A6853" w:rsidRDefault="002A6853" w:rsidP="00755B80">
      <w:pPr>
        <w:pStyle w:val="ListParagraph"/>
        <w:numPr>
          <w:ilvl w:val="3"/>
          <w:numId w:val="113"/>
        </w:numPr>
        <w:contextualSpacing w:val="0"/>
      </w:pPr>
      <w:r>
        <w:t>Right-click on Desktop (&lt;username&gt;) or localhost:9400 (/)</w:t>
      </w:r>
    </w:p>
    <w:p w14:paraId="5733164B" w14:textId="77777777" w:rsidR="002A6853" w:rsidRDefault="002A6853" w:rsidP="00755B80">
      <w:pPr>
        <w:pStyle w:val="ListParagraph"/>
        <w:numPr>
          <w:ilvl w:val="3"/>
          <w:numId w:val="113"/>
        </w:numPr>
        <w:contextualSpacing w:val="0"/>
      </w:pPr>
      <w:r>
        <w:t>Select import</w:t>
      </w:r>
    </w:p>
    <w:p w14:paraId="5DEB2F89" w14:textId="77777777" w:rsidR="002A6853" w:rsidRDefault="002A6853" w:rsidP="00755B80">
      <w:pPr>
        <w:pStyle w:val="ListParagraph"/>
        <w:numPr>
          <w:ilvl w:val="3"/>
          <w:numId w:val="113"/>
        </w:numPr>
        <w:contextualSpacing w:val="0"/>
      </w:pPr>
      <w:r>
        <w:t>Browse to the patch .car file</w:t>
      </w:r>
    </w:p>
    <w:p w14:paraId="228B7104" w14:textId="77777777" w:rsidR="002A6853" w:rsidRDefault="002A6853" w:rsidP="00755B80">
      <w:pPr>
        <w:pStyle w:val="ListParagraph"/>
        <w:numPr>
          <w:ilvl w:val="3"/>
          <w:numId w:val="113"/>
        </w:numPr>
        <w:contextualSpacing w:val="0"/>
      </w:pPr>
      <w:r>
        <w:t xml:space="preserve">Check the “overwrite” box </w:t>
      </w:r>
    </w:p>
    <w:p w14:paraId="5A7B5C8D" w14:textId="77777777" w:rsidR="002A6853" w:rsidRDefault="002A6853" w:rsidP="00755B80">
      <w:pPr>
        <w:pStyle w:val="ListParagraph"/>
        <w:numPr>
          <w:ilvl w:val="3"/>
          <w:numId w:val="113"/>
        </w:numPr>
        <w:contextualSpacing w:val="0"/>
      </w:pPr>
      <w:r>
        <w:t>Note: the other boxes may be left checked that were already checked.</w:t>
      </w:r>
    </w:p>
    <w:p w14:paraId="499A6C9B" w14:textId="77777777" w:rsidR="002A6853" w:rsidRDefault="002A6853" w:rsidP="00755B80">
      <w:pPr>
        <w:pStyle w:val="ListParagraph"/>
        <w:numPr>
          <w:ilvl w:val="3"/>
          <w:numId w:val="113"/>
        </w:numPr>
        <w:contextualSpacing w:val="0"/>
      </w:pPr>
      <w:r>
        <w:t>Click Import</w:t>
      </w:r>
    </w:p>
    <w:p w14:paraId="444558EA" w14:textId="77777777" w:rsidR="002A6853" w:rsidRDefault="002A6853" w:rsidP="00755B80">
      <w:pPr>
        <w:pStyle w:val="ListParagraph"/>
        <w:numPr>
          <w:ilvl w:val="1"/>
          <w:numId w:val="113"/>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755B80">
      <w:pPr>
        <w:pStyle w:val="ListParagraph"/>
        <w:numPr>
          <w:ilvl w:val="0"/>
          <w:numId w:val="113"/>
        </w:numPr>
        <w:contextualSpacing w:val="0"/>
      </w:pPr>
      <w:r>
        <w:t>Provide an upgrade from 8.0 to 8.1</w:t>
      </w:r>
    </w:p>
    <w:p w14:paraId="0CF4EDEC" w14:textId="77777777" w:rsidR="002A6853" w:rsidRDefault="002A6853" w:rsidP="00755B80">
      <w:pPr>
        <w:pStyle w:val="ListParagraph"/>
        <w:numPr>
          <w:ilvl w:val="0"/>
          <w:numId w:val="113"/>
        </w:numPr>
        <w:contextualSpacing w:val="0"/>
      </w:pPr>
      <w:r>
        <w:t>Generate Datasource CSV throws an exception when there are foreign keys defined for a datasource table.</w:t>
      </w:r>
    </w:p>
    <w:p w14:paraId="2B582411" w14:textId="77777777" w:rsidR="002A6853" w:rsidRDefault="002A6853" w:rsidP="00755B80">
      <w:pPr>
        <w:pStyle w:val="ListParagraph"/>
        <w:numPr>
          <w:ilvl w:val="0"/>
          <w:numId w:val="113"/>
        </w:numPr>
        <w:contextualSpacing w:val="0"/>
      </w:pPr>
      <w:r>
        <w:t>Ability to Generate Datasource CSV file with generateMode=’G’ and layerType=’PM’ and different caseRule settings</w:t>
      </w:r>
    </w:p>
    <w:p w14:paraId="6F6C75E4" w14:textId="77777777" w:rsidR="002A6853" w:rsidRDefault="002A6853" w:rsidP="00755B80">
      <w:pPr>
        <w:pStyle w:val="ListParagraph"/>
        <w:numPr>
          <w:ilvl w:val="1"/>
          <w:numId w:val="113"/>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755B80">
      <w:pPr>
        <w:pStyle w:val="ListParagraph"/>
        <w:numPr>
          <w:ilvl w:val="2"/>
          <w:numId w:val="113"/>
        </w:numPr>
        <w:contextualSpacing w:val="0"/>
        <w:rPr>
          <w:lang w:val="en-GB"/>
        </w:rPr>
      </w:pPr>
      <w:r>
        <w:rPr>
          <w:lang w:val="en-GB"/>
        </w:rPr>
        <w:t xml:space="preserve"> [10:35:29 26] generateDatasourceList : WARNING: The target container does not exist: </w:t>
      </w:r>
      <w:r>
        <w:rPr>
          <w:lang w:val="en-GB"/>
        </w:rPr>
        <w:lastRenderedPageBreak/>
        <w:t>path=/shared/PSAssets/BestPractices_v81/DataAbstractionSample/Physical/Metadata/File/testfile</w:t>
      </w:r>
    </w:p>
    <w:p w14:paraId="53F08E1A" w14:textId="77777777" w:rsidR="002A6853" w:rsidRDefault="002A6853" w:rsidP="00755B80">
      <w:pPr>
        <w:pStyle w:val="ListParagraph"/>
        <w:numPr>
          <w:ilvl w:val="1"/>
          <w:numId w:val="113"/>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755B80">
      <w:pPr>
        <w:pStyle w:val="ListParagraph"/>
        <w:numPr>
          <w:ilvl w:val="2"/>
          <w:numId w:val="113"/>
        </w:numPr>
        <w:contextualSpacing w:val="0"/>
      </w:pPr>
      <w:r>
        <w:t xml:space="preserve">When caseRule=C both Columns will resolve to “Section” resulting in duplicate columns.  </w:t>
      </w:r>
    </w:p>
    <w:p w14:paraId="6133AC8F" w14:textId="77777777" w:rsidR="002A6853" w:rsidRDefault="002A6853" w:rsidP="00755B80">
      <w:pPr>
        <w:pStyle w:val="ListParagraph"/>
        <w:numPr>
          <w:ilvl w:val="2"/>
          <w:numId w:val="113"/>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755B80">
      <w:pPr>
        <w:pStyle w:val="ListParagraph"/>
        <w:numPr>
          <w:ilvl w:val="2"/>
          <w:numId w:val="113"/>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755B80">
      <w:pPr>
        <w:pStyle w:val="ListParagraph"/>
        <w:numPr>
          <w:ilvl w:val="0"/>
          <w:numId w:val="113"/>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lastRenderedPageBreak/>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486" w:name="_Toc386358967"/>
      <w:bookmarkStart w:id="487" w:name="_Toc483578382"/>
      <w:bookmarkStart w:id="488" w:name="_Toc501642884"/>
      <w:r>
        <w:t>V8.1</w:t>
      </w:r>
      <w:r w:rsidRPr="00C82FE7">
        <w:t xml:space="preserve"> Modifications – </w:t>
      </w:r>
      <w:r>
        <w:t>February 21, 2014</w:t>
      </w:r>
      <w:bookmarkEnd w:id="486"/>
      <w:bookmarkEnd w:id="487"/>
      <w:bookmarkEnd w:id="488"/>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489" w:name="_Toc386358968"/>
      <w:bookmarkStart w:id="490" w:name="_Toc483578383"/>
      <w:bookmarkStart w:id="491" w:name="_Toc501642885"/>
      <w:r w:rsidRPr="00C82FE7">
        <w:rPr>
          <w:color w:val="1F497D"/>
          <w:sz w:val="18"/>
          <w:szCs w:val="22"/>
        </w:rPr>
        <w:t>Features</w:t>
      </w:r>
      <w:bookmarkEnd w:id="489"/>
      <w:bookmarkEnd w:id="490"/>
      <w:bookmarkEnd w:id="491"/>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755B80">
      <w:pPr>
        <w:numPr>
          <w:ilvl w:val="0"/>
          <w:numId w:val="110"/>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755B80">
      <w:pPr>
        <w:numPr>
          <w:ilvl w:val="0"/>
          <w:numId w:val="110"/>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492" w:name="_V8.0_Modifications_–_1"/>
      <w:bookmarkStart w:id="493" w:name="_Toc386358969"/>
      <w:bookmarkStart w:id="494" w:name="_Toc483578384"/>
      <w:bookmarkStart w:id="495" w:name="_Toc501642886"/>
      <w:bookmarkEnd w:id="492"/>
      <w:r w:rsidRPr="00C82FE7">
        <w:t xml:space="preserve">V8.0 Modifications – </w:t>
      </w:r>
      <w:r>
        <w:t>December 05</w:t>
      </w:r>
      <w:r w:rsidRPr="00C82FE7">
        <w:t>, 2013</w:t>
      </w:r>
      <w:bookmarkEnd w:id="493"/>
      <w:bookmarkEnd w:id="494"/>
      <w:bookmarkEnd w:id="495"/>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496" w:name="_Toc386358970"/>
      <w:bookmarkStart w:id="497" w:name="_Toc483578385"/>
      <w:bookmarkStart w:id="498" w:name="_Toc501642887"/>
      <w:r w:rsidRPr="00C82FE7">
        <w:rPr>
          <w:color w:val="1F497D"/>
          <w:sz w:val="18"/>
          <w:szCs w:val="22"/>
        </w:rPr>
        <w:t>Features</w:t>
      </w:r>
      <w:bookmarkEnd w:id="496"/>
      <w:bookmarkEnd w:id="497"/>
      <w:bookmarkEnd w:id="498"/>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755B80">
      <w:pPr>
        <w:numPr>
          <w:ilvl w:val="1"/>
          <w:numId w:val="111"/>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755B80">
      <w:pPr>
        <w:numPr>
          <w:ilvl w:val="1"/>
          <w:numId w:val="111"/>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lastRenderedPageBreak/>
        <w:t>1=Generate the view with the source column (pass through)-logical status is UNCHANGED</w:t>
      </w:r>
    </w:p>
    <w:p w14:paraId="2D68CC43" w14:textId="77777777" w:rsidR="002A6853"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499" w:name="_V7.3_Modifications_–_1"/>
      <w:bookmarkStart w:id="500" w:name="_Toc386358971"/>
      <w:bookmarkStart w:id="501" w:name="_Toc483578386"/>
      <w:bookmarkStart w:id="502" w:name="_Toc501642888"/>
      <w:bookmarkEnd w:id="499"/>
      <w:r w:rsidRPr="00C82FE7">
        <w:t>V7.3 Modifications – August 30, 2013</w:t>
      </w:r>
      <w:bookmarkEnd w:id="437"/>
      <w:bookmarkEnd w:id="500"/>
      <w:bookmarkEnd w:id="501"/>
      <w:bookmarkEnd w:id="502"/>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503" w:name="_Toc362605282"/>
      <w:bookmarkStart w:id="504" w:name="_Toc386358972"/>
      <w:bookmarkStart w:id="505" w:name="_Toc483578387"/>
      <w:bookmarkStart w:id="506" w:name="_Toc501642889"/>
      <w:r w:rsidRPr="00C82FE7">
        <w:rPr>
          <w:color w:val="1F497D"/>
          <w:sz w:val="18"/>
          <w:szCs w:val="22"/>
        </w:rPr>
        <w:t>Features</w:t>
      </w:r>
      <w:bookmarkEnd w:id="503"/>
      <w:bookmarkEnd w:id="504"/>
      <w:bookmarkEnd w:id="505"/>
      <w:bookmarkEnd w:id="506"/>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755B80">
      <w:pPr>
        <w:pStyle w:val="BodyText"/>
        <w:numPr>
          <w:ilvl w:val="0"/>
          <w:numId w:val="112"/>
        </w:numPr>
        <w:spacing w:after="120" w:line="276" w:lineRule="auto"/>
        <w:rPr>
          <w:lang w:bidi="he-IL"/>
        </w:rPr>
      </w:pPr>
      <w:r w:rsidRPr="00C82FE7">
        <w:rPr>
          <w:lang w:bidi="he-IL"/>
        </w:rPr>
        <w:t>Utility Changes</w:t>
      </w:r>
    </w:p>
    <w:p w14:paraId="2D23FD62"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755B80">
      <w:pPr>
        <w:pStyle w:val="BodyText"/>
        <w:numPr>
          <w:ilvl w:val="0"/>
          <w:numId w:val="112"/>
        </w:numPr>
        <w:spacing w:after="120" w:line="276" w:lineRule="auto"/>
        <w:rPr>
          <w:lang w:bidi="he-IL"/>
        </w:rPr>
      </w:pPr>
      <w:r w:rsidRPr="00C82FE7">
        <w:rPr>
          <w:lang w:bidi="he-IL"/>
        </w:rPr>
        <w:t>CRUD procedure generation changes</w:t>
      </w:r>
    </w:p>
    <w:p w14:paraId="52634C61" w14:textId="77777777" w:rsidR="002A6853" w:rsidRPr="00C82FE7" w:rsidRDefault="002A6853" w:rsidP="00755B80">
      <w:pPr>
        <w:pStyle w:val="BodyText"/>
        <w:numPr>
          <w:ilvl w:val="1"/>
          <w:numId w:val="112"/>
        </w:numPr>
        <w:spacing w:after="120" w:line="276" w:lineRule="auto"/>
        <w:rPr>
          <w:lang w:bidi="he-IL"/>
        </w:rPr>
      </w:pPr>
      <w:r w:rsidRPr="00C82FE7">
        <w:rPr>
          <w:lang w:bidi="he-IL"/>
        </w:rPr>
        <w:lastRenderedPageBreak/>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755B80">
      <w:pPr>
        <w:pStyle w:val="BodyText"/>
        <w:numPr>
          <w:ilvl w:val="0"/>
          <w:numId w:val="112"/>
        </w:numPr>
        <w:spacing w:after="120" w:line="276" w:lineRule="auto"/>
        <w:rPr>
          <w:lang w:bidi="he-IL"/>
        </w:rPr>
      </w:pPr>
      <w:bookmarkStart w:id="507" w:name="_V7.2_Modifications_–_1"/>
      <w:bookmarkStart w:id="508" w:name="_Toc362605283"/>
      <w:bookmarkEnd w:id="507"/>
      <w:r w:rsidRPr="00C82FE7">
        <w:rPr>
          <w:lang w:bidi="he-IL"/>
        </w:rPr>
        <w:t>Upgrading CRUD procedures prior to 7.2</w:t>
      </w:r>
    </w:p>
    <w:p w14:paraId="41A057E1"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509" w:name="_V7.2_Modifications_–_2"/>
      <w:bookmarkStart w:id="510" w:name="_Toc386358973"/>
      <w:bookmarkStart w:id="511" w:name="_Toc483578388"/>
      <w:bookmarkStart w:id="512" w:name="_Toc501642890"/>
      <w:bookmarkEnd w:id="509"/>
      <w:r w:rsidRPr="00C82FE7">
        <w:t>V7.2 Modifications – June 28, 2013</w:t>
      </w:r>
      <w:bookmarkEnd w:id="508"/>
      <w:bookmarkEnd w:id="510"/>
      <w:bookmarkEnd w:id="511"/>
      <w:bookmarkEnd w:id="512"/>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513" w:name="_Toc362605284"/>
      <w:bookmarkStart w:id="514" w:name="_Toc386358974"/>
      <w:bookmarkStart w:id="515" w:name="_Toc483578389"/>
      <w:bookmarkStart w:id="516" w:name="_Toc501642891"/>
      <w:r w:rsidRPr="00C82FE7">
        <w:rPr>
          <w:color w:val="1F497D"/>
          <w:sz w:val="18"/>
          <w:szCs w:val="22"/>
        </w:rPr>
        <w:t>Features</w:t>
      </w:r>
      <w:bookmarkEnd w:id="513"/>
      <w:bookmarkEnd w:id="514"/>
      <w:bookmarkEnd w:id="515"/>
      <w:bookmarkEnd w:id="516"/>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lastRenderedPageBreak/>
        <w:t>Fixed issues with CRUD procedure generation:</w:t>
      </w:r>
    </w:p>
    <w:p w14:paraId="51D42756"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517" w:name="_V7.1_Modifications_–_1"/>
      <w:bookmarkStart w:id="518" w:name="_Toc362605285"/>
      <w:bookmarkStart w:id="519" w:name="_Toc386358975"/>
      <w:bookmarkStart w:id="520" w:name="_Toc483578390"/>
      <w:bookmarkStart w:id="521" w:name="_Toc501642892"/>
      <w:bookmarkEnd w:id="517"/>
      <w:r w:rsidRPr="00C82FE7">
        <w:t>V7.1 Modifications – June 04, 2013</w:t>
      </w:r>
      <w:bookmarkEnd w:id="518"/>
      <w:bookmarkEnd w:id="519"/>
      <w:bookmarkEnd w:id="520"/>
      <w:bookmarkEnd w:id="521"/>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522" w:name="_Toc362605286"/>
      <w:bookmarkStart w:id="523" w:name="_Toc386358976"/>
      <w:bookmarkStart w:id="524" w:name="_Toc483578391"/>
      <w:bookmarkStart w:id="525" w:name="_Toc501642893"/>
      <w:r w:rsidRPr="00C82FE7">
        <w:rPr>
          <w:color w:val="1F497D"/>
          <w:sz w:val="18"/>
          <w:szCs w:val="22"/>
        </w:rPr>
        <w:t>Features</w:t>
      </w:r>
      <w:bookmarkEnd w:id="522"/>
      <w:bookmarkEnd w:id="523"/>
      <w:bookmarkEnd w:id="524"/>
      <w:bookmarkEnd w:id="525"/>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755B80">
      <w:pPr>
        <w:numPr>
          <w:ilvl w:val="2"/>
          <w:numId w:val="100"/>
        </w:numPr>
        <w:spacing w:after="120"/>
        <w:rPr>
          <w:sz w:val="18"/>
          <w:szCs w:val="22"/>
        </w:rPr>
      </w:pPr>
      <w:r w:rsidRPr="00C82FE7">
        <w:rPr>
          <w:sz w:val="18"/>
          <w:szCs w:val="22"/>
        </w:rPr>
        <w:t>null (default) - do not set any privileges at all.</w:t>
      </w:r>
    </w:p>
    <w:p w14:paraId="4D2B893D" w14:textId="77777777" w:rsidR="002A6853" w:rsidRPr="00C82FE7" w:rsidRDefault="002A6853" w:rsidP="00755B80">
      <w:pPr>
        <w:numPr>
          <w:ilvl w:val="2"/>
          <w:numId w:val="10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755B80">
      <w:pPr>
        <w:numPr>
          <w:ilvl w:val="2"/>
          <w:numId w:val="10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755B80">
      <w:pPr>
        <w:numPr>
          <w:ilvl w:val="2"/>
          <w:numId w:val="10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755B80">
      <w:pPr>
        <w:numPr>
          <w:ilvl w:val="2"/>
          <w:numId w:val="10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lastRenderedPageBreak/>
        <w:t>Modified the signature of rebindAllResources to include rebindFromFolder.</w:t>
      </w:r>
    </w:p>
    <w:p w14:paraId="0BD2C27A" w14:textId="77777777" w:rsidR="002A6853" w:rsidRPr="00C82FE7" w:rsidRDefault="002A6853" w:rsidP="00BF2204">
      <w:pPr>
        <w:pStyle w:val="Heading2"/>
      </w:pPr>
      <w:bookmarkStart w:id="526" w:name="_V7.0_Modifications_–"/>
      <w:bookmarkStart w:id="527" w:name="_Toc362605287"/>
      <w:bookmarkStart w:id="528" w:name="_Toc386358977"/>
      <w:bookmarkStart w:id="529" w:name="_Toc483578392"/>
      <w:bookmarkStart w:id="530" w:name="_Toc501642894"/>
      <w:bookmarkEnd w:id="526"/>
      <w:r w:rsidRPr="00C82FE7">
        <w:t>V7.0 Modifications – April 19, 2013</w:t>
      </w:r>
      <w:bookmarkEnd w:id="527"/>
      <w:bookmarkEnd w:id="528"/>
      <w:bookmarkEnd w:id="529"/>
      <w:bookmarkEnd w:id="530"/>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531" w:name="_Toc362605288"/>
      <w:bookmarkStart w:id="532" w:name="_Toc386358978"/>
      <w:bookmarkStart w:id="533" w:name="_Toc483578393"/>
      <w:bookmarkStart w:id="534" w:name="_Toc501642895"/>
      <w:r w:rsidRPr="00C82FE7">
        <w:rPr>
          <w:color w:val="1F497D"/>
          <w:sz w:val="18"/>
          <w:szCs w:val="22"/>
        </w:rPr>
        <w:t>Features</w:t>
      </w:r>
      <w:bookmarkEnd w:id="531"/>
      <w:bookmarkEnd w:id="532"/>
      <w:bookmarkEnd w:id="533"/>
      <w:bookmarkEnd w:id="534"/>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lastRenderedPageBreak/>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535" w:name="_Toc362605289"/>
      <w:bookmarkStart w:id="536" w:name="_Toc386358979"/>
      <w:bookmarkStart w:id="537" w:name="_Toc483578394"/>
      <w:bookmarkStart w:id="538" w:name="_Toc501642896"/>
      <w:r w:rsidRPr="00C82FE7">
        <w:rPr>
          <w:color w:val="1F497D"/>
          <w:sz w:val="18"/>
          <w:szCs w:val="22"/>
        </w:rPr>
        <w:t>Code Changes</w:t>
      </w:r>
      <w:bookmarkEnd w:id="535"/>
      <w:bookmarkEnd w:id="536"/>
      <w:bookmarkEnd w:id="537"/>
      <w:bookmarkEnd w:id="538"/>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755B80">
      <w:pPr>
        <w:numPr>
          <w:ilvl w:val="0"/>
          <w:numId w:val="50"/>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755B80">
      <w:pPr>
        <w:numPr>
          <w:ilvl w:val="0"/>
          <w:numId w:val="50"/>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lastRenderedPageBreak/>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755B80">
      <w:pPr>
        <w:pStyle w:val="BodyText"/>
        <w:numPr>
          <w:ilvl w:val="1"/>
          <w:numId w:val="50"/>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755B80">
      <w:pPr>
        <w:pStyle w:val="BodyText"/>
        <w:numPr>
          <w:ilvl w:val="0"/>
          <w:numId w:val="64"/>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755B80">
      <w:pPr>
        <w:pStyle w:val="BodyText"/>
        <w:numPr>
          <w:ilvl w:val="0"/>
          <w:numId w:val="64"/>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755B80">
      <w:pPr>
        <w:pStyle w:val="BodyText"/>
        <w:numPr>
          <w:ilvl w:val="0"/>
          <w:numId w:val="50"/>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539" w:name="_Toc362605290"/>
      <w:bookmarkStart w:id="540" w:name="_Toc386358980"/>
      <w:bookmarkStart w:id="541" w:name="_Toc483578395"/>
      <w:bookmarkStart w:id="542" w:name="_Toc501642897"/>
      <w:r w:rsidRPr="00C82FE7">
        <w:t>V6.6 Modifications – November 15, 2012</w:t>
      </w:r>
      <w:bookmarkEnd w:id="539"/>
      <w:bookmarkEnd w:id="540"/>
      <w:bookmarkEnd w:id="541"/>
      <w:bookmarkEnd w:id="542"/>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543" w:name="_Toc362605291"/>
      <w:bookmarkStart w:id="544" w:name="_Toc386358981"/>
      <w:bookmarkStart w:id="545" w:name="_Toc483578396"/>
      <w:bookmarkStart w:id="546" w:name="_Toc501642898"/>
      <w:r w:rsidRPr="00C82FE7">
        <w:rPr>
          <w:color w:val="1F497D"/>
          <w:sz w:val="18"/>
          <w:szCs w:val="22"/>
        </w:rPr>
        <w:t>Features</w:t>
      </w:r>
      <w:bookmarkEnd w:id="543"/>
      <w:bookmarkEnd w:id="544"/>
      <w:bookmarkEnd w:id="545"/>
      <w:bookmarkEnd w:id="546"/>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755B80">
      <w:pPr>
        <w:numPr>
          <w:ilvl w:val="0"/>
          <w:numId w:val="10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547" w:name="_Toc362605292"/>
      <w:bookmarkStart w:id="548" w:name="_Toc386358982"/>
      <w:bookmarkStart w:id="549" w:name="_Toc483578397"/>
      <w:bookmarkStart w:id="550" w:name="_Toc501642899"/>
      <w:r w:rsidRPr="00C82FE7">
        <w:rPr>
          <w:color w:val="1F497D"/>
          <w:sz w:val="18"/>
          <w:szCs w:val="22"/>
        </w:rPr>
        <w:t>Code Changes</w:t>
      </w:r>
      <w:bookmarkEnd w:id="547"/>
      <w:bookmarkEnd w:id="548"/>
      <w:bookmarkEnd w:id="549"/>
      <w:bookmarkEnd w:id="550"/>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755B80">
      <w:pPr>
        <w:numPr>
          <w:ilvl w:val="0"/>
          <w:numId w:val="10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755B80">
      <w:pPr>
        <w:numPr>
          <w:ilvl w:val="0"/>
          <w:numId w:val="10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lastRenderedPageBreak/>
        <w:t>Utilizes /shared/Utilities/documentation/documentationTrigger and /constants</w:t>
      </w:r>
    </w:p>
    <w:p w14:paraId="2F002914"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551" w:name="_Toc362605293"/>
      <w:bookmarkStart w:id="552" w:name="_Toc386358983"/>
      <w:bookmarkStart w:id="553" w:name="_Toc483578398"/>
      <w:bookmarkStart w:id="554" w:name="_Toc501642900"/>
      <w:r w:rsidRPr="00C82FE7">
        <w:t>V6.5 Modifications – November 05, 2012</w:t>
      </w:r>
      <w:bookmarkEnd w:id="551"/>
      <w:bookmarkEnd w:id="552"/>
      <w:bookmarkEnd w:id="553"/>
      <w:bookmarkEnd w:id="554"/>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555" w:name="_Toc362605294"/>
      <w:bookmarkStart w:id="556" w:name="_Toc386358984"/>
      <w:bookmarkStart w:id="557" w:name="_Toc483578399"/>
      <w:bookmarkStart w:id="558" w:name="_Toc501642901"/>
      <w:r w:rsidRPr="00C82FE7">
        <w:rPr>
          <w:color w:val="1F497D"/>
          <w:sz w:val="18"/>
          <w:szCs w:val="22"/>
        </w:rPr>
        <w:t>Features</w:t>
      </w:r>
      <w:bookmarkEnd w:id="555"/>
      <w:bookmarkEnd w:id="556"/>
      <w:bookmarkEnd w:id="557"/>
      <w:bookmarkEnd w:id="558"/>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755B80">
      <w:pPr>
        <w:numPr>
          <w:ilvl w:val="0"/>
          <w:numId w:val="10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559" w:name="_Toc362605295"/>
      <w:bookmarkStart w:id="560" w:name="_Toc386358985"/>
      <w:bookmarkStart w:id="561" w:name="_Toc483578400"/>
      <w:bookmarkStart w:id="562" w:name="_Toc501642902"/>
      <w:r w:rsidRPr="00C82FE7">
        <w:rPr>
          <w:color w:val="1F497D"/>
          <w:sz w:val="18"/>
          <w:szCs w:val="22"/>
        </w:rPr>
        <w:t>Code Changes</w:t>
      </w:r>
      <w:bookmarkEnd w:id="559"/>
      <w:bookmarkEnd w:id="560"/>
      <w:bookmarkEnd w:id="561"/>
      <w:bookmarkEnd w:id="562"/>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755B80">
      <w:pPr>
        <w:numPr>
          <w:ilvl w:val="0"/>
          <w:numId w:val="10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755B80">
      <w:pPr>
        <w:numPr>
          <w:ilvl w:val="1"/>
          <w:numId w:val="10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563" w:name="_Toc362605296"/>
      <w:bookmarkStart w:id="564" w:name="_Toc386358986"/>
      <w:bookmarkStart w:id="565" w:name="_Toc483578401"/>
      <w:bookmarkStart w:id="566" w:name="_Toc501642903"/>
      <w:r w:rsidRPr="00C82FE7">
        <w:t>V6.4 Modifications – October 1, 2012</w:t>
      </w:r>
      <w:bookmarkEnd w:id="563"/>
      <w:bookmarkEnd w:id="564"/>
      <w:bookmarkEnd w:id="565"/>
      <w:bookmarkEnd w:id="566"/>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567" w:name="_Toc362605297"/>
      <w:bookmarkStart w:id="568" w:name="_Toc386358987"/>
      <w:bookmarkStart w:id="569" w:name="_Toc483578402"/>
      <w:bookmarkStart w:id="570" w:name="_Toc501642904"/>
      <w:r w:rsidRPr="00C82FE7">
        <w:rPr>
          <w:color w:val="1F497D"/>
          <w:sz w:val="18"/>
          <w:szCs w:val="22"/>
        </w:rPr>
        <w:t>Features</w:t>
      </w:r>
      <w:bookmarkEnd w:id="567"/>
      <w:bookmarkEnd w:id="568"/>
      <w:bookmarkEnd w:id="569"/>
      <w:bookmarkEnd w:id="570"/>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755B80">
      <w:pPr>
        <w:numPr>
          <w:ilvl w:val="0"/>
          <w:numId w:val="61"/>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571" w:name="_Toc362605298"/>
      <w:bookmarkStart w:id="572" w:name="_Toc386358988"/>
      <w:bookmarkStart w:id="573" w:name="_Toc483578403"/>
      <w:bookmarkStart w:id="574" w:name="_Toc501642905"/>
      <w:r w:rsidRPr="00C82FE7">
        <w:rPr>
          <w:color w:val="1F497D"/>
          <w:sz w:val="18"/>
          <w:szCs w:val="22"/>
        </w:rPr>
        <w:t>Code Changes</w:t>
      </w:r>
      <w:bookmarkEnd w:id="571"/>
      <w:bookmarkEnd w:id="572"/>
      <w:bookmarkEnd w:id="573"/>
      <w:bookmarkEnd w:id="574"/>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755B80">
      <w:pPr>
        <w:numPr>
          <w:ilvl w:val="0"/>
          <w:numId w:val="62"/>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575" w:name="_Toc362605299"/>
      <w:bookmarkStart w:id="576" w:name="_Toc386358989"/>
      <w:bookmarkStart w:id="577" w:name="_Toc483578404"/>
      <w:bookmarkStart w:id="578" w:name="_Toc501642906"/>
      <w:r w:rsidRPr="00C82FE7">
        <w:t>V6.3 Modifications – September 29, 2012</w:t>
      </w:r>
      <w:bookmarkEnd w:id="575"/>
      <w:bookmarkEnd w:id="576"/>
      <w:bookmarkEnd w:id="577"/>
      <w:bookmarkEnd w:id="578"/>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579" w:name="_Toc362605300"/>
      <w:bookmarkStart w:id="580" w:name="_Toc386358990"/>
      <w:bookmarkStart w:id="581" w:name="_Toc483578405"/>
      <w:bookmarkStart w:id="582" w:name="_Toc501642907"/>
      <w:r w:rsidRPr="00C82FE7">
        <w:rPr>
          <w:color w:val="1F497D"/>
          <w:sz w:val="18"/>
          <w:szCs w:val="22"/>
        </w:rPr>
        <w:t>Features</w:t>
      </w:r>
      <w:bookmarkEnd w:id="579"/>
      <w:bookmarkEnd w:id="580"/>
      <w:bookmarkEnd w:id="581"/>
      <w:bookmarkEnd w:id="582"/>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755B80">
      <w:pPr>
        <w:numPr>
          <w:ilvl w:val="0"/>
          <w:numId w:val="58"/>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583" w:name="_Toc362605301"/>
      <w:bookmarkStart w:id="584" w:name="_Toc386358991"/>
      <w:bookmarkStart w:id="585" w:name="_Toc483578406"/>
      <w:bookmarkStart w:id="586" w:name="_Toc501642908"/>
      <w:r w:rsidRPr="00C82FE7">
        <w:rPr>
          <w:color w:val="1F497D"/>
          <w:sz w:val="18"/>
          <w:szCs w:val="22"/>
        </w:rPr>
        <w:t>Code Changes</w:t>
      </w:r>
      <w:bookmarkEnd w:id="583"/>
      <w:bookmarkEnd w:id="584"/>
      <w:bookmarkEnd w:id="585"/>
      <w:bookmarkEnd w:id="586"/>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lastRenderedPageBreak/>
        <w:t>/shared/BestPractices/Procedures/generateName/parseWord</w:t>
      </w:r>
    </w:p>
    <w:p w14:paraId="7F5330B7" w14:textId="77777777" w:rsidR="002A6853" w:rsidRPr="00C82FE7" w:rsidRDefault="002A6853" w:rsidP="00755B80">
      <w:pPr>
        <w:numPr>
          <w:ilvl w:val="3"/>
          <w:numId w:val="63"/>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587" w:name="_Toc362605302"/>
      <w:bookmarkStart w:id="588" w:name="_Toc386358992"/>
      <w:bookmarkStart w:id="589" w:name="_Toc483578407"/>
      <w:bookmarkStart w:id="590" w:name="_Toc501642909"/>
      <w:r w:rsidRPr="00C82FE7">
        <w:t>V6.2 Modifications – August 6, 2012</w:t>
      </w:r>
      <w:bookmarkEnd w:id="587"/>
      <w:bookmarkEnd w:id="588"/>
      <w:bookmarkEnd w:id="589"/>
      <w:bookmarkEnd w:id="590"/>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591" w:name="_Toc362605303"/>
      <w:bookmarkStart w:id="592" w:name="_Toc386358993"/>
      <w:bookmarkStart w:id="593" w:name="_Toc483578408"/>
      <w:bookmarkStart w:id="594" w:name="_Toc501642910"/>
      <w:r w:rsidRPr="00C82FE7">
        <w:rPr>
          <w:color w:val="1F497D"/>
          <w:sz w:val="18"/>
          <w:szCs w:val="22"/>
        </w:rPr>
        <w:t>Features</w:t>
      </w:r>
      <w:bookmarkEnd w:id="591"/>
      <w:bookmarkEnd w:id="592"/>
      <w:bookmarkEnd w:id="593"/>
      <w:bookmarkEnd w:id="594"/>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755B80">
      <w:pPr>
        <w:numPr>
          <w:ilvl w:val="0"/>
          <w:numId w:val="59"/>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595" w:name="_Toc362605304"/>
      <w:bookmarkStart w:id="596" w:name="_Toc386358994"/>
      <w:bookmarkStart w:id="597" w:name="_Toc483578409"/>
      <w:bookmarkStart w:id="598" w:name="_Toc501642911"/>
      <w:r w:rsidRPr="00C82FE7">
        <w:rPr>
          <w:color w:val="1F497D"/>
          <w:sz w:val="18"/>
          <w:szCs w:val="22"/>
        </w:rPr>
        <w:t>Code Changes</w:t>
      </w:r>
      <w:bookmarkEnd w:id="595"/>
      <w:bookmarkEnd w:id="596"/>
      <w:bookmarkEnd w:id="597"/>
      <w:bookmarkEnd w:id="598"/>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lastRenderedPageBreak/>
        <w:t>Fixed an issue where double quotes were not being put around physical column names containing spaces.</w:t>
      </w:r>
    </w:p>
    <w:p w14:paraId="58A49622"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599" w:name="_Toc362605305"/>
      <w:bookmarkStart w:id="600" w:name="_Toc386358995"/>
      <w:bookmarkStart w:id="601" w:name="_Toc483578410"/>
      <w:bookmarkStart w:id="602" w:name="_Toc501642912"/>
      <w:r w:rsidRPr="00C82FE7">
        <w:t>V6.1 Modifications – July 30, 2012</w:t>
      </w:r>
      <w:bookmarkEnd w:id="599"/>
      <w:bookmarkEnd w:id="600"/>
      <w:bookmarkEnd w:id="601"/>
      <w:bookmarkEnd w:id="602"/>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603" w:name="_Toc362605306"/>
      <w:bookmarkStart w:id="604" w:name="_Toc386358996"/>
      <w:bookmarkStart w:id="605" w:name="_Toc483578411"/>
      <w:bookmarkStart w:id="606" w:name="_Toc501642913"/>
      <w:r w:rsidRPr="00C82FE7">
        <w:rPr>
          <w:color w:val="1F497D"/>
          <w:sz w:val="18"/>
          <w:szCs w:val="22"/>
        </w:rPr>
        <w:t>Features</w:t>
      </w:r>
      <w:bookmarkEnd w:id="603"/>
      <w:bookmarkEnd w:id="604"/>
      <w:bookmarkEnd w:id="605"/>
      <w:bookmarkEnd w:id="606"/>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755B80">
      <w:pPr>
        <w:numPr>
          <w:ilvl w:val="0"/>
          <w:numId w:val="54"/>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607" w:name="_Toc362605307"/>
      <w:bookmarkStart w:id="608" w:name="_Toc386358997"/>
      <w:bookmarkStart w:id="609" w:name="_Toc483578412"/>
      <w:bookmarkStart w:id="610" w:name="_Toc501642914"/>
      <w:r w:rsidRPr="00C82FE7">
        <w:rPr>
          <w:color w:val="1F497D"/>
          <w:sz w:val="18"/>
          <w:szCs w:val="22"/>
        </w:rPr>
        <w:t>Code Changes</w:t>
      </w:r>
      <w:bookmarkEnd w:id="607"/>
      <w:bookmarkEnd w:id="608"/>
      <w:bookmarkEnd w:id="609"/>
      <w:bookmarkEnd w:id="610"/>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755B80">
      <w:pPr>
        <w:numPr>
          <w:ilvl w:val="0"/>
          <w:numId w:val="55"/>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755B80">
      <w:pPr>
        <w:numPr>
          <w:ilvl w:val="1"/>
          <w:numId w:val="55"/>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611" w:name="_Toc362605308"/>
      <w:bookmarkStart w:id="612" w:name="_Toc386358998"/>
      <w:bookmarkStart w:id="613" w:name="_Toc483578413"/>
      <w:bookmarkStart w:id="614" w:name="_Toc501642915"/>
      <w:r w:rsidRPr="00C82FE7">
        <w:t>V6.0 Modifications – May 19, 2012</w:t>
      </w:r>
      <w:bookmarkEnd w:id="611"/>
      <w:bookmarkEnd w:id="612"/>
      <w:bookmarkEnd w:id="613"/>
      <w:bookmarkEnd w:id="614"/>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615" w:name="_Toc362605309"/>
      <w:bookmarkStart w:id="616" w:name="_Toc386358999"/>
      <w:bookmarkStart w:id="617" w:name="_Toc483578414"/>
      <w:bookmarkStart w:id="618" w:name="_Toc501642916"/>
      <w:r w:rsidRPr="00C82FE7">
        <w:rPr>
          <w:color w:val="1F497D"/>
          <w:sz w:val="18"/>
          <w:szCs w:val="22"/>
        </w:rPr>
        <w:t>Features</w:t>
      </w:r>
      <w:bookmarkEnd w:id="615"/>
      <w:bookmarkEnd w:id="616"/>
      <w:bookmarkEnd w:id="617"/>
      <w:bookmarkEnd w:id="618"/>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619" w:name="_Toc362605310"/>
      <w:bookmarkStart w:id="620" w:name="_Toc386359000"/>
      <w:bookmarkStart w:id="621" w:name="_Toc483578415"/>
      <w:bookmarkStart w:id="622" w:name="_Toc501642917"/>
      <w:r w:rsidRPr="00C82FE7">
        <w:rPr>
          <w:color w:val="1F497D"/>
          <w:sz w:val="18"/>
          <w:szCs w:val="22"/>
        </w:rPr>
        <w:t>Code Changes</w:t>
      </w:r>
      <w:bookmarkEnd w:id="619"/>
      <w:bookmarkEnd w:id="620"/>
      <w:bookmarkEnd w:id="621"/>
      <w:bookmarkEnd w:id="622"/>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623" w:name="_Toc362605311"/>
      <w:bookmarkStart w:id="624" w:name="_Toc386359001"/>
      <w:bookmarkStart w:id="625" w:name="_Toc483578416"/>
      <w:bookmarkStart w:id="626" w:name="_Toc501642918"/>
      <w:r w:rsidRPr="00C82FE7">
        <w:lastRenderedPageBreak/>
        <w:t>V5.1 Modifications – Jan 2012</w:t>
      </w:r>
      <w:bookmarkEnd w:id="623"/>
      <w:bookmarkEnd w:id="624"/>
      <w:bookmarkEnd w:id="625"/>
      <w:bookmarkEnd w:id="626"/>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627" w:name="_Toc362605312"/>
      <w:bookmarkStart w:id="628" w:name="_Toc386359002"/>
      <w:bookmarkStart w:id="629" w:name="_Toc483578417"/>
      <w:bookmarkStart w:id="630" w:name="_Toc501642919"/>
      <w:r w:rsidRPr="00C82FE7">
        <w:rPr>
          <w:color w:val="1F497D"/>
          <w:sz w:val="18"/>
          <w:szCs w:val="22"/>
        </w:rPr>
        <w:t>Features</w:t>
      </w:r>
      <w:bookmarkEnd w:id="627"/>
      <w:bookmarkEnd w:id="628"/>
      <w:bookmarkEnd w:id="629"/>
      <w:bookmarkEnd w:id="630"/>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755B80">
      <w:pPr>
        <w:pStyle w:val="CS-Bodytext"/>
        <w:numPr>
          <w:ilvl w:val="0"/>
          <w:numId w:val="52"/>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631" w:name="_Toc362605313"/>
      <w:bookmarkStart w:id="632" w:name="_Toc386359003"/>
      <w:bookmarkStart w:id="633" w:name="_Toc483578418"/>
      <w:bookmarkStart w:id="634" w:name="_Toc501642920"/>
      <w:r w:rsidRPr="00C82FE7">
        <w:rPr>
          <w:color w:val="1F497D"/>
          <w:sz w:val="18"/>
          <w:szCs w:val="22"/>
        </w:rPr>
        <w:t>Code Changes</w:t>
      </w:r>
      <w:bookmarkEnd w:id="631"/>
      <w:bookmarkEnd w:id="632"/>
      <w:bookmarkEnd w:id="633"/>
      <w:bookmarkEnd w:id="634"/>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755B80">
      <w:pPr>
        <w:numPr>
          <w:ilvl w:val="0"/>
          <w:numId w:val="51"/>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635" w:name="_Toc362605314"/>
      <w:bookmarkStart w:id="636" w:name="_Toc386359004"/>
      <w:bookmarkStart w:id="637" w:name="_Toc483578419"/>
      <w:bookmarkStart w:id="638" w:name="_Toc501642921"/>
      <w:r w:rsidRPr="00C82FE7">
        <w:t>V5.0 Modifications – Nov 2011</w:t>
      </w:r>
      <w:bookmarkEnd w:id="635"/>
      <w:bookmarkEnd w:id="636"/>
      <w:bookmarkEnd w:id="637"/>
      <w:bookmarkEnd w:id="638"/>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639" w:name="_Toc362605315"/>
      <w:bookmarkStart w:id="640" w:name="_Toc386359005"/>
      <w:bookmarkStart w:id="641" w:name="_Toc483578420"/>
      <w:bookmarkStart w:id="642" w:name="_Toc501642922"/>
      <w:r w:rsidRPr="00C82FE7">
        <w:rPr>
          <w:color w:val="1F497D"/>
          <w:sz w:val="18"/>
          <w:szCs w:val="22"/>
        </w:rPr>
        <w:t>Features</w:t>
      </w:r>
      <w:bookmarkEnd w:id="639"/>
      <w:bookmarkEnd w:id="640"/>
      <w:bookmarkEnd w:id="641"/>
      <w:bookmarkEnd w:id="642"/>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755B80">
      <w:pPr>
        <w:pStyle w:val="CS-Bodytext"/>
        <w:numPr>
          <w:ilvl w:val="0"/>
          <w:numId w:val="10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643" w:name="_Toc362605316"/>
      <w:bookmarkStart w:id="644" w:name="_Toc386359006"/>
      <w:bookmarkStart w:id="645" w:name="_Toc483578421"/>
      <w:bookmarkStart w:id="646" w:name="_Toc501642923"/>
      <w:r w:rsidRPr="00C82FE7">
        <w:rPr>
          <w:color w:val="1F497D"/>
          <w:sz w:val="18"/>
          <w:szCs w:val="22"/>
        </w:rPr>
        <w:lastRenderedPageBreak/>
        <w:t>Code Changes</w:t>
      </w:r>
      <w:bookmarkEnd w:id="643"/>
      <w:bookmarkEnd w:id="644"/>
      <w:bookmarkEnd w:id="645"/>
      <w:bookmarkEnd w:id="646"/>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lastRenderedPageBreak/>
        <w:t>Path: /shared/BestPractices/Procedures/retrieveName/CommonModelSources</w:t>
      </w:r>
    </w:p>
    <w:p w14:paraId="45F10E45"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647" w:name="_Toc501642924"/>
      <w:r>
        <w:lastRenderedPageBreak/>
        <w:t>Appendix C – Version Differences</w:t>
      </w:r>
      <w:bookmarkEnd w:id="647"/>
    </w:p>
    <w:p w14:paraId="1D62C944" w14:textId="77777777" w:rsidR="002A6853" w:rsidRPr="001C0B05" w:rsidRDefault="002A6853" w:rsidP="00BF2204">
      <w:pPr>
        <w:pStyle w:val="Heading2"/>
      </w:pPr>
      <w:bookmarkStart w:id="648" w:name="_Toc362605318"/>
      <w:bookmarkStart w:id="649" w:name="_Toc386359008"/>
      <w:bookmarkStart w:id="650" w:name="_Toc483578423"/>
      <w:bookmarkStart w:id="651" w:name="_Toc501642925"/>
      <w:r w:rsidRPr="001C0B05">
        <w:t>Best Practices Version Differences</w:t>
      </w:r>
      <w:bookmarkEnd w:id="648"/>
      <w:bookmarkEnd w:id="649"/>
      <w:bookmarkEnd w:id="650"/>
      <w:bookmarkEnd w:id="651"/>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652" w:name="_Toc362605319"/>
      <w:bookmarkStart w:id="653" w:name="_Toc386359009"/>
      <w:bookmarkStart w:id="654" w:name="_Toc483578424"/>
      <w:bookmarkStart w:id="655" w:name="_Toc501642926"/>
      <w:r w:rsidRPr="001C0B05">
        <w:rPr>
          <w:color w:val="1F497D"/>
          <w:sz w:val="23"/>
          <w:szCs w:val="23"/>
        </w:rPr>
        <w:t>Best Practices 1.0</w:t>
      </w:r>
      <w:bookmarkEnd w:id="652"/>
      <w:bookmarkEnd w:id="653"/>
      <w:bookmarkEnd w:id="654"/>
      <w:bookmarkEnd w:id="655"/>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656" w:name="_Toc362605320"/>
      <w:bookmarkStart w:id="657" w:name="_Toc386359010"/>
      <w:bookmarkStart w:id="658" w:name="_Toc483578425"/>
      <w:bookmarkStart w:id="659" w:name="_Toc501642927"/>
      <w:r w:rsidRPr="001C0B05">
        <w:rPr>
          <w:color w:val="1F497D"/>
          <w:sz w:val="23"/>
          <w:szCs w:val="23"/>
        </w:rPr>
        <w:t>Best Practices 2.0 (same structure as 1.0)</w:t>
      </w:r>
      <w:bookmarkEnd w:id="656"/>
      <w:bookmarkEnd w:id="657"/>
      <w:bookmarkEnd w:id="658"/>
      <w:bookmarkEnd w:id="659"/>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77ADF4B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755B80">
      <w:pPr>
        <w:pStyle w:val="CS-Bodytext"/>
        <w:numPr>
          <w:ilvl w:val="1"/>
          <w:numId w:val="101"/>
        </w:numPr>
        <w:spacing w:after="60"/>
        <w:ind w:right="14"/>
        <w:rPr>
          <w:sz w:val="20"/>
          <w:szCs w:val="20"/>
        </w:rPr>
      </w:pPr>
      <w:r>
        <w:rPr>
          <w:sz w:val="20"/>
          <w:szCs w:val="20"/>
        </w:rPr>
        <w:t>Added public variables</w:t>
      </w:r>
    </w:p>
    <w:p w14:paraId="0ED2AE7B"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660" w:name="_Toc362605321"/>
      <w:bookmarkStart w:id="661" w:name="_Toc386359011"/>
      <w:bookmarkStart w:id="662" w:name="_Toc483578426"/>
      <w:bookmarkStart w:id="663" w:name="_Toc501642928"/>
      <w:r w:rsidRPr="001C0B05">
        <w:rPr>
          <w:color w:val="1F497D"/>
          <w:sz w:val="23"/>
          <w:szCs w:val="23"/>
        </w:rPr>
        <w:t>Best Practices 3.0 (same structure as 1.0)</w:t>
      </w:r>
      <w:bookmarkEnd w:id="660"/>
      <w:bookmarkEnd w:id="661"/>
      <w:bookmarkEnd w:id="662"/>
      <w:bookmarkEnd w:id="663"/>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CB231E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variables for the path type variables</w:t>
      </w:r>
    </w:p>
    <w:p w14:paraId="3F8EE062"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664" w:name="_Toc362605322"/>
      <w:bookmarkStart w:id="665" w:name="_Toc386359012"/>
      <w:bookmarkStart w:id="666" w:name="_Toc483578427"/>
      <w:bookmarkStart w:id="667" w:name="_Toc501642929"/>
      <w:r w:rsidRPr="001C0B05">
        <w:rPr>
          <w:color w:val="1F497D"/>
          <w:sz w:val="23"/>
          <w:szCs w:val="23"/>
        </w:rPr>
        <w:t>Best Practices 4.0 (same structure as 1.0)</w:t>
      </w:r>
      <w:bookmarkEnd w:id="664"/>
      <w:bookmarkEnd w:id="665"/>
      <w:bookmarkEnd w:id="666"/>
      <w:bookmarkEnd w:id="667"/>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84390DF" w14:textId="77777777" w:rsidR="002A6853" w:rsidRDefault="002A6853" w:rsidP="00755B80">
      <w:pPr>
        <w:pStyle w:val="CS-Bodytext"/>
        <w:numPr>
          <w:ilvl w:val="0"/>
          <w:numId w:val="10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 for clientViewsSubFolder_</w:t>
      </w:r>
    </w:p>
    <w:p w14:paraId="22687ACF"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668" w:name="_Toc362605323"/>
      <w:bookmarkStart w:id="669" w:name="_Toc386359013"/>
      <w:bookmarkStart w:id="670" w:name="_Toc483578428"/>
      <w:bookmarkStart w:id="671" w:name="_Toc501642930"/>
      <w:r w:rsidRPr="001C0B05">
        <w:rPr>
          <w:color w:val="1F497D"/>
          <w:sz w:val="23"/>
          <w:szCs w:val="23"/>
        </w:rPr>
        <w:t>Best Practices 5.0 (new structure for 5.1 through 5.2)</w:t>
      </w:r>
      <w:bookmarkEnd w:id="668"/>
      <w:bookmarkEnd w:id="669"/>
      <w:bookmarkEnd w:id="670"/>
      <w:bookmarkEnd w:id="671"/>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1B8FCB8F"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4914A86F" w14:textId="77777777" w:rsidR="002A6853" w:rsidRDefault="002A6853" w:rsidP="00755B80">
      <w:pPr>
        <w:pStyle w:val="CS-Bodytext"/>
        <w:numPr>
          <w:ilvl w:val="1"/>
          <w:numId w:val="10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755B80">
      <w:pPr>
        <w:pStyle w:val="CS-Bodytext"/>
        <w:numPr>
          <w:ilvl w:val="1"/>
          <w:numId w:val="10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672" w:name="_Toc362605324"/>
      <w:bookmarkStart w:id="673" w:name="_Toc386359014"/>
      <w:bookmarkStart w:id="674" w:name="_Toc483578429"/>
      <w:bookmarkStart w:id="675" w:name="_Toc501642931"/>
      <w:r w:rsidRPr="001C0B05">
        <w:rPr>
          <w:color w:val="1F497D"/>
          <w:sz w:val="23"/>
          <w:szCs w:val="23"/>
        </w:rPr>
        <w:lastRenderedPageBreak/>
        <w:t>Best Practices 6.0 (new structure for 6.0 through 6.5)</w:t>
      </w:r>
      <w:bookmarkEnd w:id="672"/>
      <w:bookmarkEnd w:id="673"/>
      <w:bookmarkEnd w:id="674"/>
      <w:bookmarkEnd w:id="675"/>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B298CF4"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755B80">
      <w:pPr>
        <w:pStyle w:val="CS-Bodytext"/>
        <w:numPr>
          <w:ilvl w:val="1"/>
          <w:numId w:val="101"/>
        </w:numPr>
        <w:spacing w:after="60"/>
        <w:ind w:right="14"/>
        <w:rPr>
          <w:sz w:val="20"/>
          <w:szCs w:val="20"/>
        </w:rPr>
      </w:pPr>
      <w:r>
        <w:rPr>
          <w:sz w:val="20"/>
          <w:szCs w:val="20"/>
        </w:rPr>
        <w:t>Added 7 more OUT variables for the path types</w:t>
      </w:r>
    </w:p>
    <w:p w14:paraId="2FCD934A"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7C983AB9" w14:textId="77777777" w:rsidR="002A6853" w:rsidRPr="00F0274C" w:rsidRDefault="002A6853" w:rsidP="00755B80">
      <w:pPr>
        <w:pStyle w:val="CS-Bodytext"/>
        <w:numPr>
          <w:ilvl w:val="1"/>
          <w:numId w:val="10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676" w:name="_Toc362605325"/>
      <w:bookmarkStart w:id="677" w:name="_Toc386359015"/>
      <w:bookmarkStart w:id="678" w:name="_Toc483578430"/>
      <w:bookmarkStart w:id="679" w:name="_Toc501642932"/>
      <w:r w:rsidRPr="001C0B05">
        <w:rPr>
          <w:color w:val="1F497D"/>
          <w:sz w:val="23"/>
          <w:szCs w:val="23"/>
        </w:rPr>
        <w:t>Best Practices 6.6 (same as 6.0, added /documentation)</w:t>
      </w:r>
      <w:bookmarkEnd w:id="676"/>
      <w:bookmarkEnd w:id="677"/>
      <w:bookmarkEnd w:id="678"/>
      <w:bookmarkEnd w:id="679"/>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4EBFF01"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755B80">
      <w:pPr>
        <w:pStyle w:val="CS-Bodytext"/>
        <w:numPr>
          <w:ilvl w:val="0"/>
          <w:numId w:val="101"/>
        </w:numPr>
        <w:spacing w:after="60"/>
        <w:ind w:right="14"/>
        <w:rPr>
          <w:sz w:val="20"/>
          <w:szCs w:val="20"/>
        </w:rPr>
      </w:pPr>
      <w:r>
        <w:rPr>
          <w:sz w:val="20"/>
          <w:szCs w:val="20"/>
        </w:rPr>
        <w:t xml:space="preserve">Structure changes </w:t>
      </w:r>
    </w:p>
    <w:p w14:paraId="2FDB7E72" w14:textId="77777777" w:rsidR="002A6853" w:rsidRDefault="002A6853" w:rsidP="00755B80">
      <w:pPr>
        <w:pStyle w:val="CS-Bodytext"/>
        <w:numPr>
          <w:ilvl w:val="1"/>
          <w:numId w:val="101"/>
        </w:numPr>
        <w:spacing w:after="60"/>
        <w:ind w:right="14"/>
        <w:rPr>
          <w:sz w:val="20"/>
          <w:szCs w:val="20"/>
        </w:rPr>
      </w:pPr>
      <w:r>
        <w:rPr>
          <w:sz w:val="20"/>
          <w:szCs w:val="20"/>
        </w:rPr>
        <w:t>Best Practices folders are the same as 6.0</w:t>
      </w:r>
    </w:p>
    <w:p w14:paraId="128E9616" w14:textId="77777777" w:rsidR="002A6853" w:rsidRPr="00F0274C" w:rsidRDefault="002A6853" w:rsidP="00755B80">
      <w:pPr>
        <w:pStyle w:val="CS-Bodytext"/>
        <w:numPr>
          <w:ilvl w:val="1"/>
          <w:numId w:val="101"/>
        </w:numPr>
        <w:spacing w:after="60"/>
        <w:ind w:right="14"/>
        <w:rPr>
          <w:sz w:val="20"/>
          <w:szCs w:val="20"/>
        </w:rPr>
      </w:pPr>
      <w:r>
        <w:rPr>
          <w:sz w:val="20"/>
          <w:szCs w:val="20"/>
        </w:rPr>
        <w:t>Added /documentation folder</w:t>
      </w:r>
    </w:p>
    <w:p w14:paraId="0320861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680" w:name="_Toc362605326"/>
      <w:bookmarkStart w:id="681" w:name="_Toc386359016"/>
      <w:bookmarkStart w:id="682" w:name="_Toc483578431"/>
      <w:bookmarkStart w:id="683" w:name="_Toc501642933"/>
      <w:r w:rsidRPr="001C0B05">
        <w:rPr>
          <w:color w:val="1F497D"/>
          <w:sz w:val="23"/>
          <w:szCs w:val="23"/>
        </w:rPr>
        <w:t>Best Practices 7.0 (complete structure and script change)</w:t>
      </w:r>
      <w:bookmarkEnd w:id="680"/>
      <w:bookmarkEnd w:id="681"/>
      <w:bookmarkEnd w:id="682"/>
      <w:bookmarkEnd w:id="683"/>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755B80">
      <w:pPr>
        <w:pStyle w:val="CS-Bodytext"/>
        <w:numPr>
          <w:ilvl w:val="1"/>
          <w:numId w:val="101"/>
        </w:numPr>
        <w:spacing w:after="60"/>
        <w:ind w:right="14"/>
        <w:rPr>
          <w:sz w:val="20"/>
          <w:szCs w:val="20"/>
        </w:rPr>
      </w:pPr>
      <w:r>
        <w:rPr>
          <w:sz w:val="20"/>
          <w:szCs w:val="20"/>
        </w:rPr>
        <w:t>Added scriptsPath_, configureScriptsPath_, constantsScriptsPath_</w:t>
      </w:r>
    </w:p>
    <w:p w14:paraId="413F74B0" w14:textId="77777777" w:rsidR="002A6853" w:rsidRDefault="002A6853" w:rsidP="00755B80">
      <w:pPr>
        <w:pStyle w:val="CS-Bodytext"/>
        <w:numPr>
          <w:ilvl w:val="1"/>
          <w:numId w:val="101"/>
        </w:numPr>
        <w:spacing w:after="60"/>
        <w:ind w:right="14"/>
        <w:rPr>
          <w:sz w:val="20"/>
          <w:szCs w:val="20"/>
        </w:rPr>
      </w:pPr>
      <w:r>
        <w:rPr>
          <w:sz w:val="20"/>
          <w:szCs w:val="20"/>
        </w:rPr>
        <w:t>Changed names of variables to reflect folder name changes.</w:t>
      </w:r>
    </w:p>
    <w:p w14:paraId="3A6C6412" w14:textId="77777777" w:rsidR="002A6853" w:rsidRDefault="002A6853" w:rsidP="00755B80">
      <w:pPr>
        <w:pStyle w:val="CS-Bodytext"/>
        <w:numPr>
          <w:ilvl w:val="0"/>
          <w:numId w:val="101"/>
        </w:numPr>
        <w:spacing w:after="60"/>
        <w:ind w:right="14"/>
        <w:rPr>
          <w:sz w:val="20"/>
          <w:szCs w:val="20"/>
        </w:rPr>
      </w:pPr>
      <w:r>
        <w:rPr>
          <w:sz w:val="20"/>
          <w:szCs w:val="20"/>
        </w:rPr>
        <w:t>Structure changes (all new)</w:t>
      </w:r>
    </w:p>
    <w:p w14:paraId="6B47E219" w14:textId="77777777" w:rsidR="002A6853" w:rsidRDefault="002A6853" w:rsidP="00755B80">
      <w:pPr>
        <w:pStyle w:val="CS-Bodytext"/>
        <w:numPr>
          <w:ilvl w:val="1"/>
          <w:numId w:val="101"/>
        </w:numPr>
        <w:spacing w:after="60"/>
        <w:ind w:right="14"/>
        <w:rPr>
          <w:sz w:val="20"/>
          <w:szCs w:val="20"/>
        </w:rPr>
      </w:pPr>
      <w:r>
        <w:rPr>
          <w:sz w:val="20"/>
          <w:szCs w:val="20"/>
        </w:rPr>
        <w:t>Changed to 3 major levels instead of 4</w:t>
      </w:r>
    </w:p>
    <w:p w14:paraId="3FB9D7F0" w14:textId="77777777" w:rsidR="002A6853" w:rsidRDefault="002A6853" w:rsidP="00755B80">
      <w:pPr>
        <w:pStyle w:val="CS-Bodytext"/>
        <w:numPr>
          <w:ilvl w:val="1"/>
          <w:numId w:val="10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755B80">
      <w:pPr>
        <w:pStyle w:val="CS-Bodytext"/>
        <w:numPr>
          <w:ilvl w:val="2"/>
          <w:numId w:val="10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755B80">
      <w:pPr>
        <w:pStyle w:val="CS-Bodytext"/>
        <w:numPr>
          <w:ilvl w:val="2"/>
          <w:numId w:val="10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755B80">
      <w:pPr>
        <w:pStyle w:val="CS-Bodytext"/>
        <w:numPr>
          <w:ilvl w:val="2"/>
          <w:numId w:val="10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755B80">
      <w:pPr>
        <w:pStyle w:val="CS-Bodytext"/>
        <w:numPr>
          <w:ilvl w:val="1"/>
          <w:numId w:val="101"/>
        </w:numPr>
        <w:spacing w:after="60"/>
        <w:ind w:right="14"/>
        <w:rPr>
          <w:sz w:val="20"/>
          <w:szCs w:val="20"/>
        </w:rPr>
      </w:pPr>
      <w:r>
        <w:rPr>
          <w:sz w:val="20"/>
          <w:szCs w:val="20"/>
        </w:rPr>
        <w:t>Moved Formatting views to the physical layer</w:t>
      </w:r>
    </w:p>
    <w:p w14:paraId="0009DCCB" w14:textId="77777777" w:rsidR="002A6853" w:rsidRDefault="002A6853" w:rsidP="00755B80">
      <w:pPr>
        <w:pStyle w:val="CS-Bodytext"/>
        <w:numPr>
          <w:ilvl w:val="2"/>
          <w:numId w:val="10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755B80">
      <w:pPr>
        <w:pStyle w:val="CS-Bodytext"/>
        <w:numPr>
          <w:ilvl w:val="1"/>
          <w:numId w:val="101"/>
        </w:numPr>
        <w:spacing w:after="60"/>
        <w:ind w:right="14"/>
        <w:rPr>
          <w:sz w:val="20"/>
          <w:szCs w:val="20"/>
        </w:rPr>
      </w:pPr>
      <w:r>
        <w:rPr>
          <w:sz w:val="20"/>
          <w:szCs w:val="20"/>
        </w:rPr>
        <w:t>Deprecated Federated and Physical views</w:t>
      </w:r>
    </w:p>
    <w:p w14:paraId="5443F2B7" w14:textId="77777777" w:rsidR="002A6853" w:rsidRDefault="002A6853" w:rsidP="00755B80">
      <w:pPr>
        <w:pStyle w:val="CS-Bodytext"/>
        <w:numPr>
          <w:ilvl w:val="2"/>
          <w:numId w:val="10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755B80">
      <w:pPr>
        <w:pStyle w:val="CS-Bodytext"/>
        <w:numPr>
          <w:ilvl w:val="1"/>
          <w:numId w:val="101"/>
        </w:numPr>
        <w:spacing w:after="60"/>
        <w:ind w:right="14"/>
        <w:rPr>
          <w:sz w:val="20"/>
          <w:szCs w:val="20"/>
        </w:rPr>
      </w:pPr>
      <w:r>
        <w:rPr>
          <w:sz w:val="20"/>
          <w:szCs w:val="20"/>
        </w:rPr>
        <w:t>Changed script location and names</w:t>
      </w:r>
    </w:p>
    <w:p w14:paraId="54F9D9B6" w14:textId="77777777" w:rsidR="002A6853" w:rsidRDefault="002A6853" w:rsidP="00755B80">
      <w:pPr>
        <w:pStyle w:val="CS-Bodytext"/>
        <w:numPr>
          <w:ilvl w:val="2"/>
          <w:numId w:val="10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755B80">
      <w:pPr>
        <w:pStyle w:val="CS-Bodytext"/>
        <w:numPr>
          <w:ilvl w:val="3"/>
          <w:numId w:val="10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755B80">
      <w:pPr>
        <w:pStyle w:val="CS-Bodytext"/>
        <w:numPr>
          <w:ilvl w:val="2"/>
          <w:numId w:val="10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755B80">
      <w:pPr>
        <w:pStyle w:val="CS-Bodytext"/>
        <w:numPr>
          <w:ilvl w:val="2"/>
          <w:numId w:val="10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684" w:name="_Toc362605327"/>
      <w:bookmarkStart w:id="685" w:name="_Toc386359017"/>
      <w:bookmarkStart w:id="686" w:name="_Toc483578432"/>
      <w:bookmarkStart w:id="687" w:name="_Toc501642934"/>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684"/>
      <w:bookmarkEnd w:id="685"/>
      <w:bookmarkEnd w:id="686"/>
      <w:bookmarkEnd w:id="687"/>
    </w:p>
    <w:p w14:paraId="56E99447" w14:textId="77777777" w:rsidR="002A6853" w:rsidRDefault="002A6853" w:rsidP="002A6853">
      <w:pPr>
        <w:pStyle w:val="CS-Bodytext"/>
      </w:pPr>
      <w:r>
        <w:t>The following are highlights of this release</w:t>
      </w:r>
    </w:p>
    <w:p w14:paraId="59EA4CA5" w14:textId="77777777" w:rsidR="002A6853" w:rsidRDefault="002A6853" w:rsidP="00755B80">
      <w:pPr>
        <w:pStyle w:val="CS-Bodytext"/>
        <w:numPr>
          <w:ilvl w:val="0"/>
          <w:numId w:val="10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755B80">
      <w:pPr>
        <w:pStyle w:val="CS-Bodytext"/>
        <w:numPr>
          <w:ilvl w:val="1"/>
          <w:numId w:val="101"/>
        </w:numPr>
        <w:spacing w:after="60"/>
        <w:ind w:right="14"/>
        <w:rPr>
          <w:sz w:val="20"/>
          <w:szCs w:val="20"/>
        </w:rPr>
      </w:pPr>
      <w:r>
        <w:rPr>
          <w:sz w:val="20"/>
          <w:szCs w:val="20"/>
        </w:rPr>
        <w:t>/shared/BestPractices – B.P. 7.1 and lower</w:t>
      </w:r>
    </w:p>
    <w:p w14:paraId="55837CFF" w14:textId="77777777" w:rsidR="002A6853" w:rsidRDefault="002A6853" w:rsidP="00755B80">
      <w:pPr>
        <w:pStyle w:val="CS-Bodytext"/>
        <w:numPr>
          <w:ilvl w:val="1"/>
          <w:numId w:val="10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755B80">
      <w:pPr>
        <w:pStyle w:val="CS-Bodytext"/>
        <w:numPr>
          <w:ilvl w:val="1"/>
          <w:numId w:val="10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755B80">
      <w:pPr>
        <w:pStyle w:val="CS-Bodytext"/>
        <w:numPr>
          <w:ilvl w:val="1"/>
          <w:numId w:val="10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755B80">
      <w:pPr>
        <w:pStyle w:val="CS-Bodytext"/>
        <w:numPr>
          <w:ilvl w:val="1"/>
          <w:numId w:val="10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755B80">
      <w:pPr>
        <w:pStyle w:val="CS-Bodytext"/>
        <w:numPr>
          <w:ilvl w:val="1"/>
          <w:numId w:val="10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755B80">
      <w:pPr>
        <w:pStyle w:val="CS-Bodytext"/>
        <w:numPr>
          <w:ilvl w:val="0"/>
          <w:numId w:val="101"/>
        </w:numPr>
        <w:spacing w:after="60"/>
        <w:ind w:right="14"/>
        <w:rPr>
          <w:sz w:val="20"/>
          <w:szCs w:val="20"/>
        </w:rPr>
      </w:pPr>
      <w:r>
        <w:rPr>
          <w:sz w:val="20"/>
          <w:szCs w:val="20"/>
        </w:rPr>
        <w:t>Structure changes (same as 7.0)</w:t>
      </w:r>
    </w:p>
    <w:p w14:paraId="62B1182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688" w:name="_Version_Mapping"/>
      <w:bookmarkStart w:id="689" w:name="_Toc386359018"/>
      <w:bookmarkStart w:id="690" w:name="_Toc483578433"/>
      <w:bookmarkStart w:id="691" w:name="_Toc362605328"/>
      <w:bookmarkStart w:id="692" w:name="_Toc501642935"/>
      <w:bookmarkEnd w:id="688"/>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689"/>
      <w:bookmarkEnd w:id="690"/>
      <w:bookmarkEnd w:id="692"/>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755B80">
      <w:pPr>
        <w:pStyle w:val="CS-Bodytext"/>
        <w:numPr>
          <w:ilvl w:val="1"/>
          <w:numId w:val="101"/>
        </w:numPr>
        <w:spacing w:after="60"/>
        <w:ind w:right="14"/>
        <w:rPr>
          <w:sz w:val="20"/>
          <w:szCs w:val="20"/>
        </w:rPr>
      </w:pPr>
      <w:r>
        <w:rPr>
          <w:sz w:val="20"/>
          <w:szCs w:val="20"/>
        </w:rPr>
        <w:t>Added OUT variables for debugTime_</w:t>
      </w:r>
    </w:p>
    <w:p w14:paraId="6E9C90B8" w14:textId="77777777" w:rsidR="002A6853" w:rsidRDefault="002A6853" w:rsidP="00755B80">
      <w:pPr>
        <w:pStyle w:val="CS-Bodytext"/>
        <w:numPr>
          <w:ilvl w:val="0"/>
          <w:numId w:val="101"/>
        </w:numPr>
        <w:spacing w:after="60"/>
        <w:ind w:right="14"/>
        <w:rPr>
          <w:sz w:val="20"/>
          <w:szCs w:val="20"/>
        </w:rPr>
      </w:pPr>
      <w:r>
        <w:rPr>
          <w:sz w:val="20"/>
          <w:szCs w:val="20"/>
        </w:rPr>
        <w:t>Structure (same as 7.0)</w:t>
      </w:r>
    </w:p>
    <w:p w14:paraId="0768D3D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r>
        <w:br w:type="page"/>
      </w:r>
      <w:bookmarkStart w:id="693" w:name="_Toc386359019"/>
      <w:bookmarkStart w:id="694" w:name="_Toc483578434"/>
      <w:bookmarkStart w:id="695" w:name="_Toc501642936"/>
      <w:r w:rsidRPr="001C0B05">
        <w:lastRenderedPageBreak/>
        <w:t>Best Practices Version Mapping</w:t>
      </w:r>
      <w:bookmarkEnd w:id="691"/>
      <w:bookmarkEnd w:id="693"/>
      <w:bookmarkEnd w:id="694"/>
      <w:bookmarkEnd w:id="695"/>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696" w:name="_Toc362605329"/>
      <w:bookmarkStart w:id="697" w:name="_Toc386359020"/>
      <w:bookmarkStart w:id="698" w:name="_Toc483578435"/>
      <w:bookmarkStart w:id="699" w:name="_Toc501642937"/>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696"/>
      <w:bookmarkEnd w:id="697"/>
      <w:bookmarkEnd w:id="698"/>
      <w:bookmarkEnd w:id="699"/>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700" w:name="_Toc362605330"/>
      <w:bookmarkStart w:id="701" w:name="_Toc386359021"/>
      <w:bookmarkStart w:id="702" w:name="_Toc483578436"/>
      <w:bookmarkStart w:id="703" w:name="_Toc501642938"/>
      <w:r w:rsidRPr="001C0B05">
        <w:rPr>
          <w:color w:val="1F497D"/>
          <w:sz w:val="23"/>
          <w:szCs w:val="23"/>
        </w:rPr>
        <w:t>Best Practices 5.0 thru 5.2 mapped to 7.x</w:t>
      </w:r>
      <w:bookmarkEnd w:id="700"/>
      <w:r>
        <w:rPr>
          <w:color w:val="1F497D"/>
          <w:sz w:val="23"/>
          <w:szCs w:val="23"/>
        </w:rPr>
        <w:t>/8.x</w:t>
      </w:r>
      <w:bookmarkEnd w:id="701"/>
      <w:bookmarkEnd w:id="702"/>
      <w:bookmarkEnd w:id="703"/>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704" w:name="_Toc362605331"/>
      <w:bookmarkStart w:id="705" w:name="_Toc386359022"/>
      <w:bookmarkStart w:id="706" w:name="_Toc483578437"/>
      <w:bookmarkStart w:id="707" w:name="_Toc501642939"/>
      <w:r w:rsidRPr="001C0B05">
        <w:rPr>
          <w:color w:val="1F497D"/>
          <w:sz w:val="23"/>
          <w:szCs w:val="23"/>
        </w:rPr>
        <w:t>Best Practices 6.0 thru 6.6 mapped to 7.x</w:t>
      </w:r>
      <w:bookmarkEnd w:id="704"/>
      <w:r>
        <w:rPr>
          <w:color w:val="1F497D"/>
          <w:sz w:val="23"/>
          <w:szCs w:val="23"/>
        </w:rPr>
        <w:t>/8.x</w:t>
      </w:r>
      <w:bookmarkEnd w:id="705"/>
      <w:bookmarkEnd w:id="706"/>
      <w:bookmarkEnd w:id="707"/>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36"/>
      <w:footerReference w:type="default" r:id="rId37"/>
      <w:headerReference w:type="first" r:id="rId38"/>
      <w:footerReference w:type="first" r:id="rId39"/>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DF5D97" w14:textId="77777777" w:rsidR="00AF4655" w:rsidRDefault="00AF4655">
      <w:r>
        <w:separator/>
      </w:r>
    </w:p>
  </w:endnote>
  <w:endnote w:type="continuationSeparator" w:id="0">
    <w:p w14:paraId="4AE4C1C1" w14:textId="77777777" w:rsidR="00AF4655" w:rsidRDefault="00AF4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3"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70AA5C00" w:rsidR="00195EC9" w:rsidRPr="003A4DAD" w:rsidRDefault="00195EC9"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C320BC">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C320BC">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195EC9" w:rsidRDefault="00195EC9">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195EC9" w:rsidRPr="00F547FF" w:rsidRDefault="00195EC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744F23" w:rsidRPr="00F547FF" w:rsidRDefault="00744F2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195EC9" w:rsidRDefault="00195EC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95EC9" w:rsidRDefault="00195EC9" w:rsidP="000D7111">
                          <w:r w:rsidRPr="00F85776">
                            <w:rPr>
                              <w:rFonts w:ascii="Calibri" w:hAnsi="Calibri"/>
                              <w:color w:val="FFFFFF"/>
                              <w:kern w:val="24"/>
                            </w:rPr>
                            <w:t xml:space="preserve">          +1 800-420-8450</w:t>
                          </w:r>
                        </w:p>
                        <w:p w14:paraId="074D88CD" w14:textId="77777777" w:rsidR="00195EC9" w:rsidRDefault="00195EC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744F23" w:rsidRDefault="00744F2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44F23" w:rsidRDefault="00744F23" w:rsidP="000D7111">
                    <w:r w:rsidRPr="00F85776">
                      <w:rPr>
                        <w:rFonts w:ascii="Calibri" w:hAnsi="Calibri"/>
                        <w:color w:val="FFFFFF"/>
                        <w:kern w:val="24"/>
                      </w:rPr>
                      <w:t xml:space="preserve">          +1 800-420-8450</w:t>
                    </w:r>
                  </w:p>
                  <w:p w14:paraId="074D88CD" w14:textId="77777777" w:rsidR="00744F23" w:rsidRDefault="00744F2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195EC9" w:rsidRPr="005456F3" w:rsidRDefault="00195EC9" w:rsidP="000D7111">
                          <w:pPr>
                            <w:spacing w:after="120" w:line="266" w:lineRule="auto"/>
                          </w:pPr>
                          <w:r w:rsidRPr="00F85776">
                            <w:rPr>
                              <w:rFonts w:ascii="Calibri" w:hAnsi="Calibri"/>
                              <w:bCs/>
                              <w:color w:val="FFFFFF"/>
                              <w:kern w:val="24"/>
                            </w:rPr>
                            <w:t>www.tibco.com</w:t>
                          </w:r>
                        </w:p>
                        <w:p w14:paraId="22C56725" w14:textId="77777777" w:rsidR="00195EC9" w:rsidRPr="005456F3" w:rsidRDefault="00195EC9" w:rsidP="000D7111">
                          <w:r w:rsidRPr="00F85776">
                            <w:rPr>
                              <w:rFonts w:ascii="Calibri" w:hAnsi="Calibri"/>
                              <w:bCs/>
                              <w:color w:val="FFFFFF"/>
                              <w:kern w:val="24"/>
                            </w:rPr>
                            <w:t>Global Headquarters</w:t>
                          </w:r>
                        </w:p>
                        <w:p w14:paraId="0A12B024" w14:textId="77777777" w:rsidR="00195EC9" w:rsidRPr="005456F3" w:rsidRDefault="00195EC9" w:rsidP="000D7111">
                          <w:r w:rsidRPr="00F85776">
                            <w:rPr>
                              <w:rFonts w:ascii="Calibri" w:hAnsi="Calibri"/>
                              <w:bCs/>
                              <w:color w:val="FFFFFF"/>
                              <w:kern w:val="24"/>
                            </w:rPr>
                            <w:t>3303 Hillview Avenue</w:t>
                          </w:r>
                        </w:p>
                        <w:p w14:paraId="09FC0350" w14:textId="77777777" w:rsidR="00195EC9" w:rsidRPr="005456F3" w:rsidRDefault="00195EC9"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744F23" w:rsidRPr="005456F3" w:rsidRDefault="00744F23" w:rsidP="000D7111">
                    <w:pPr>
                      <w:spacing w:after="120" w:line="266" w:lineRule="auto"/>
                    </w:pPr>
                    <w:r w:rsidRPr="00F85776">
                      <w:rPr>
                        <w:rFonts w:ascii="Calibri" w:hAnsi="Calibri"/>
                        <w:bCs/>
                        <w:color w:val="FFFFFF"/>
                        <w:kern w:val="24"/>
                      </w:rPr>
                      <w:t>www.tibco.com</w:t>
                    </w:r>
                  </w:p>
                  <w:p w14:paraId="22C56725" w14:textId="77777777" w:rsidR="00744F23" w:rsidRPr="005456F3" w:rsidRDefault="00744F23" w:rsidP="000D7111">
                    <w:r w:rsidRPr="00F85776">
                      <w:rPr>
                        <w:rFonts w:ascii="Calibri" w:hAnsi="Calibri"/>
                        <w:bCs/>
                        <w:color w:val="FFFFFF"/>
                        <w:kern w:val="24"/>
                      </w:rPr>
                      <w:t>Global Headquarters</w:t>
                    </w:r>
                  </w:p>
                  <w:p w14:paraId="0A12B024" w14:textId="77777777" w:rsidR="00744F23" w:rsidRPr="005456F3" w:rsidRDefault="00744F23" w:rsidP="000D7111">
                    <w:r w:rsidRPr="00F85776">
                      <w:rPr>
                        <w:rFonts w:ascii="Calibri" w:hAnsi="Calibri"/>
                        <w:bCs/>
                        <w:color w:val="FFFFFF"/>
                        <w:kern w:val="24"/>
                      </w:rPr>
                      <w:t>3303 Hillview Avenue</w:t>
                    </w:r>
                  </w:p>
                  <w:p w14:paraId="09FC0350" w14:textId="77777777" w:rsidR="00744F23" w:rsidRPr="005456F3" w:rsidRDefault="00744F2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AB20EB" w14:textId="77777777" w:rsidR="00AF4655" w:rsidRDefault="00AF4655">
      <w:r>
        <w:separator/>
      </w:r>
    </w:p>
  </w:footnote>
  <w:footnote w:type="continuationSeparator" w:id="0">
    <w:p w14:paraId="577DFF49" w14:textId="77777777" w:rsidR="00AF4655" w:rsidRDefault="00AF465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25577" w14:textId="688811B0" w:rsidR="00195EC9" w:rsidRPr="008B237F" w:rsidRDefault="00195EC9">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09067C3D" w:rsidR="00195EC9" w:rsidRDefault="00195EC9">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3A849"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nsid w:val="02C57F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2832B5"/>
    <w:multiLevelType w:val="hybridMultilevel"/>
    <w:tmpl w:val="1166B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nsid w:val="081A0FC8"/>
    <w:multiLevelType w:val="hybridMultilevel"/>
    <w:tmpl w:val="6A2C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8B377FF"/>
    <w:multiLevelType w:val="hybridMultilevel"/>
    <w:tmpl w:val="7736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C352FA"/>
    <w:multiLevelType w:val="hybridMultilevel"/>
    <w:tmpl w:val="13CE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nsid w:val="09DD167C"/>
    <w:multiLevelType w:val="hybridMultilevel"/>
    <w:tmpl w:val="9090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EC1D2F"/>
    <w:multiLevelType w:val="hybridMultilevel"/>
    <w:tmpl w:val="96AC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DB75A8D"/>
    <w:multiLevelType w:val="hybridMultilevel"/>
    <w:tmpl w:val="141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F253777"/>
    <w:multiLevelType w:val="hybridMultilevel"/>
    <w:tmpl w:val="086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21">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13F55942"/>
    <w:multiLevelType w:val="hybridMultilevel"/>
    <w:tmpl w:val="1FAA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14D26EC4"/>
    <w:multiLevelType w:val="hybridMultilevel"/>
    <w:tmpl w:val="26A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nsid w:val="15951EBF"/>
    <w:multiLevelType w:val="hybridMultilevel"/>
    <w:tmpl w:val="8362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3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180354CC"/>
    <w:multiLevelType w:val="hybridMultilevel"/>
    <w:tmpl w:val="DF4C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nsid w:val="18AA7147"/>
    <w:multiLevelType w:val="hybridMultilevel"/>
    <w:tmpl w:val="ED3CB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36">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nsid w:val="1D311721"/>
    <w:multiLevelType w:val="hybridMultilevel"/>
    <w:tmpl w:val="215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EDA56FC"/>
    <w:multiLevelType w:val="hybridMultilevel"/>
    <w:tmpl w:val="6DDCE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05F0C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6">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nsid w:val="22BB11CA"/>
    <w:multiLevelType w:val="hybridMultilevel"/>
    <w:tmpl w:val="51DA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5A44A5E"/>
    <w:multiLevelType w:val="hybridMultilevel"/>
    <w:tmpl w:val="5A0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52">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5">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nsid w:val="321218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349D21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9">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2">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63">
    <w:nsid w:val="3BAA1EBE"/>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3BCE7E92"/>
    <w:multiLevelType w:val="hybridMultilevel"/>
    <w:tmpl w:val="092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nsid w:val="3D063D1D"/>
    <w:multiLevelType w:val="hybridMultilevel"/>
    <w:tmpl w:val="2DFEEA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3EC8388D"/>
    <w:multiLevelType w:val="hybridMultilevel"/>
    <w:tmpl w:val="7B364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nsid w:val="413D105C"/>
    <w:multiLevelType w:val="hybridMultilevel"/>
    <w:tmpl w:val="89086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nsid w:val="4462170D"/>
    <w:multiLevelType w:val="hybridMultilevel"/>
    <w:tmpl w:val="25D2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5">
    <w:nsid w:val="45CE30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nsid w:val="4DAD35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F74696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nsid w:val="50372102"/>
    <w:multiLevelType w:val="hybridMultilevel"/>
    <w:tmpl w:val="051423F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2">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4">
    <w:nsid w:val="55100C2F"/>
    <w:multiLevelType w:val="hybridMultilevel"/>
    <w:tmpl w:val="4082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6">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nsid w:val="58435536"/>
    <w:multiLevelType w:val="hybridMultilevel"/>
    <w:tmpl w:val="81C8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9850D39"/>
    <w:multiLevelType w:val="hybridMultilevel"/>
    <w:tmpl w:val="8708AF6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9">
    <w:nsid w:val="59B84353"/>
    <w:multiLevelType w:val="hybridMultilevel"/>
    <w:tmpl w:val="733A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59E560A1"/>
    <w:multiLevelType w:val="hybridMultilevel"/>
    <w:tmpl w:val="A880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2">
    <w:nsid w:val="5B713E32"/>
    <w:multiLevelType w:val="hybridMultilevel"/>
    <w:tmpl w:val="AD82F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nsid w:val="5DE26BFD"/>
    <w:multiLevelType w:val="hybridMultilevel"/>
    <w:tmpl w:val="3E9A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60F902B6"/>
    <w:multiLevelType w:val="hybridMultilevel"/>
    <w:tmpl w:val="E440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6">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98">
    <w:nsid w:val="665A5B63"/>
    <w:multiLevelType w:val="hybridMultilevel"/>
    <w:tmpl w:val="6BB2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69E42405"/>
    <w:multiLevelType w:val="hybridMultilevel"/>
    <w:tmpl w:val="095C6C9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2">
    <w:nsid w:val="6C067B65"/>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05">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6">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nsid w:val="71C55CF8"/>
    <w:multiLevelType w:val="hybridMultilevel"/>
    <w:tmpl w:val="A7F8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09">
    <w:nsid w:val="7349085D"/>
    <w:multiLevelType w:val="hybridMultilevel"/>
    <w:tmpl w:val="E002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nsid w:val="75423070"/>
    <w:multiLevelType w:val="hybridMultilevel"/>
    <w:tmpl w:val="117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4">
    <w:nsid w:val="79800370"/>
    <w:multiLevelType w:val="hybridMultilevel"/>
    <w:tmpl w:val="5916218C"/>
    <w:lvl w:ilvl="0" w:tplc="04090001">
      <w:start w:val="1"/>
      <w:numFmt w:val="bullet"/>
      <w:lvlText w:val=""/>
      <w:lvlJc w:val="left"/>
      <w:pPr>
        <w:tabs>
          <w:tab w:val="num" w:pos="1080"/>
        </w:tabs>
        <w:ind w:left="1080" w:hanging="360"/>
      </w:pPr>
      <w:rPr>
        <w:rFonts w:ascii="Symbol" w:hAnsi="Symbol" w:hint="default"/>
      </w:rPr>
    </w:lvl>
    <w:lvl w:ilvl="1" w:tplc="B4BC3A0E">
      <w:numFmt w:val="bullet"/>
      <w:lvlText w:val="-"/>
      <w:lvlJc w:val="left"/>
      <w:pPr>
        <w:tabs>
          <w:tab w:val="num" w:pos="1800"/>
        </w:tabs>
        <w:ind w:left="1800" w:hanging="360"/>
      </w:pPr>
      <w:rPr>
        <w:rFonts w:ascii="Times New Roman" w:eastAsia="Times New Roman" w:hAnsi="Times New Roman"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5">
    <w:nsid w:val="7B3147E3"/>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16">
    <w:nsid w:val="7C25646A"/>
    <w:multiLevelType w:val="hybridMultilevel"/>
    <w:tmpl w:val="E75E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18">
    <w:nsid w:val="7E3221E5"/>
    <w:multiLevelType w:val="hybridMultilevel"/>
    <w:tmpl w:val="EB62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1">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2">
    <w:nsid w:val="7F815A1D"/>
    <w:multiLevelType w:val="hybridMultilevel"/>
    <w:tmpl w:val="93A2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20"/>
  </w:num>
  <w:num w:numId="2">
    <w:abstractNumId w:val="3"/>
  </w:num>
  <w:num w:numId="3">
    <w:abstractNumId w:val="20"/>
  </w:num>
  <w:num w:numId="4">
    <w:abstractNumId w:val="119"/>
  </w:num>
  <w:num w:numId="5">
    <w:abstractNumId w:val="83"/>
  </w:num>
  <w:num w:numId="6">
    <w:abstractNumId w:val="36"/>
  </w:num>
  <w:num w:numId="7">
    <w:abstractNumId w:val="117"/>
  </w:num>
  <w:num w:numId="8">
    <w:abstractNumId w:val="61"/>
  </w:num>
  <w:num w:numId="9">
    <w:abstractNumId w:val="113"/>
  </w:num>
  <w:num w:numId="10">
    <w:abstractNumId w:val="57"/>
  </w:num>
  <w:num w:numId="11">
    <w:abstractNumId w:val="51"/>
  </w:num>
  <w:num w:numId="12">
    <w:abstractNumId w:val="104"/>
  </w:num>
  <w:num w:numId="13">
    <w:abstractNumId w:val="108"/>
  </w:num>
  <w:num w:numId="14">
    <w:abstractNumId w:val="97"/>
  </w:num>
  <w:num w:numId="15">
    <w:abstractNumId w:val="105"/>
  </w:num>
  <w:num w:numId="16">
    <w:abstractNumId w:val="46"/>
  </w:num>
  <w:num w:numId="17">
    <w:abstractNumId w:val="91"/>
  </w:num>
  <w:num w:numId="18">
    <w:abstractNumId w:val="73"/>
  </w:num>
  <w:num w:numId="19">
    <w:abstractNumId w:val="74"/>
  </w:num>
  <w:num w:numId="20">
    <w:abstractNumId w:val="29"/>
  </w:num>
  <w:num w:numId="21">
    <w:abstractNumId w:val="79"/>
  </w:num>
  <w:num w:numId="22">
    <w:abstractNumId w:val="62"/>
  </w:num>
  <w:num w:numId="23">
    <w:abstractNumId w:val="85"/>
  </w:num>
  <w:num w:numId="24">
    <w:abstractNumId w:val="0"/>
  </w:num>
  <w:num w:numId="25">
    <w:abstractNumId w:val="17"/>
  </w:num>
  <w:num w:numId="26">
    <w:abstractNumId w:val="35"/>
  </w:num>
  <w:num w:numId="27">
    <w:abstractNumId w:val="115"/>
  </w:num>
  <w:num w:numId="28">
    <w:abstractNumId w:val="52"/>
  </w:num>
  <w:num w:numId="29">
    <w:abstractNumId w:val="43"/>
  </w:num>
  <w:num w:numId="30">
    <w:abstractNumId w:val="4"/>
  </w:num>
  <w:num w:numId="31">
    <w:abstractNumId w:val="41"/>
  </w:num>
  <w:num w:numId="32">
    <w:abstractNumId w:val="102"/>
  </w:num>
  <w:num w:numId="33">
    <w:abstractNumId w:val="10"/>
  </w:num>
  <w:num w:numId="34">
    <w:abstractNumId w:val="107"/>
  </w:num>
  <w:num w:numId="35">
    <w:abstractNumId w:val="30"/>
  </w:num>
  <w:num w:numId="36">
    <w:abstractNumId w:val="101"/>
  </w:num>
  <w:num w:numId="37">
    <w:abstractNumId w:val="69"/>
  </w:num>
  <w:num w:numId="38">
    <w:abstractNumId w:val="92"/>
  </w:num>
  <w:num w:numId="39">
    <w:abstractNumId w:val="63"/>
  </w:num>
  <w:num w:numId="40">
    <w:abstractNumId w:val="88"/>
  </w:num>
  <w:num w:numId="41">
    <w:abstractNumId w:val="58"/>
  </w:num>
  <w:num w:numId="42">
    <w:abstractNumId w:val="77"/>
  </w:num>
  <w:num w:numId="43">
    <w:abstractNumId w:val="2"/>
  </w:num>
  <w:num w:numId="44">
    <w:abstractNumId w:val="75"/>
  </w:num>
  <w:num w:numId="45">
    <w:abstractNumId w:val="44"/>
  </w:num>
  <w:num w:numId="46">
    <w:abstractNumId w:val="114"/>
  </w:num>
  <w:num w:numId="47">
    <w:abstractNumId w:val="80"/>
  </w:num>
  <w:num w:numId="48">
    <w:abstractNumId w:val="54"/>
  </w:num>
  <w:num w:numId="49">
    <w:abstractNumId w:val="56"/>
  </w:num>
  <w:num w:numId="50">
    <w:abstractNumId w:val="99"/>
  </w:num>
  <w:num w:numId="51">
    <w:abstractNumId w:val="68"/>
  </w:num>
  <w:num w:numId="52">
    <w:abstractNumId w:val="1"/>
  </w:num>
  <w:num w:numId="53">
    <w:abstractNumId w:val="9"/>
  </w:num>
  <w:num w:numId="54">
    <w:abstractNumId w:val="95"/>
  </w:num>
  <w:num w:numId="55">
    <w:abstractNumId w:val="78"/>
  </w:num>
  <w:num w:numId="56">
    <w:abstractNumId w:val="37"/>
  </w:num>
  <w:num w:numId="57">
    <w:abstractNumId w:val="15"/>
  </w:num>
  <w:num w:numId="58">
    <w:abstractNumId w:val="45"/>
  </w:num>
  <w:num w:numId="59">
    <w:abstractNumId w:val="65"/>
  </w:num>
  <w:num w:numId="60">
    <w:abstractNumId w:val="38"/>
  </w:num>
  <w:num w:numId="61">
    <w:abstractNumId w:val="123"/>
  </w:num>
  <w:num w:numId="62">
    <w:abstractNumId w:val="16"/>
  </w:num>
  <w:num w:numId="63">
    <w:abstractNumId w:val="121"/>
  </w:num>
  <w:num w:numId="64">
    <w:abstractNumId w:val="70"/>
  </w:num>
  <w:num w:numId="65">
    <w:abstractNumId w:val="109"/>
  </w:num>
  <w:num w:numId="66">
    <w:abstractNumId w:val="14"/>
  </w:num>
  <w:num w:numId="67">
    <w:abstractNumId w:val="116"/>
  </w:num>
  <w:num w:numId="68">
    <w:abstractNumId w:val="21"/>
  </w:num>
  <w:num w:numId="69">
    <w:abstractNumId w:val="84"/>
  </w:num>
  <w:num w:numId="70">
    <w:abstractNumId w:val="81"/>
  </w:num>
  <w:num w:numId="71">
    <w:abstractNumId w:val="89"/>
  </w:num>
  <w:num w:numId="72">
    <w:abstractNumId w:val="11"/>
  </w:num>
  <w:num w:numId="73">
    <w:abstractNumId w:val="49"/>
  </w:num>
  <w:num w:numId="74">
    <w:abstractNumId w:val="25"/>
  </w:num>
  <w:num w:numId="75">
    <w:abstractNumId w:val="5"/>
  </w:num>
  <w:num w:numId="76">
    <w:abstractNumId w:val="87"/>
  </w:num>
  <w:num w:numId="77">
    <w:abstractNumId w:val="33"/>
  </w:num>
  <w:num w:numId="78">
    <w:abstractNumId w:val="64"/>
  </w:num>
  <w:num w:numId="79">
    <w:abstractNumId w:val="39"/>
  </w:num>
  <w:num w:numId="80">
    <w:abstractNumId w:val="28"/>
  </w:num>
  <w:num w:numId="81">
    <w:abstractNumId w:val="50"/>
  </w:num>
  <w:num w:numId="82">
    <w:abstractNumId w:val="93"/>
  </w:num>
  <w:num w:numId="83">
    <w:abstractNumId w:val="23"/>
  </w:num>
  <w:num w:numId="84">
    <w:abstractNumId w:val="13"/>
  </w:num>
  <w:num w:numId="85">
    <w:abstractNumId w:val="72"/>
  </w:num>
  <w:num w:numId="86">
    <w:abstractNumId w:val="40"/>
  </w:num>
  <w:num w:numId="87">
    <w:abstractNumId w:val="94"/>
  </w:num>
  <w:num w:numId="88">
    <w:abstractNumId w:val="118"/>
  </w:num>
  <w:num w:numId="89">
    <w:abstractNumId w:val="66"/>
  </w:num>
  <w:num w:numId="90">
    <w:abstractNumId w:val="122"/>
  </w:num>
  <w:num w:numId="91">
    <w:abstractNumId w:val="27"/>
  </w:num>
  <w:num w:numId="92">
    <w:abstractNumId w:val="112"/>
  </w:num>
  <w:num w:numId="93">
    <w:abstractNumId w:val="8"/>
  </w:num>
  <w:num w:numId="94">
    <w:abstractNumId w:val="98"/>
  </w:num>
  <w:num w:numId="95">
    <w:abstractNumId w:val="24"/>
  </w:num>
  <w:num w:numId="96">
    <w:abstractNumId w:val="31"/>
  </w:num>
  <w:num w:numId="97">
    <w:abstractNumId w:val="67"/>
  </w:num>
  <w:num w:numId="98">
    <w:abstractNumId w:val="18"/>
  </w:num>
  <w:num w:numId="99">
    <w:abstractNumId w:val="48"/>
  </w:num>
  <w:num w:numId="100">
    <w:abstractNumId w:val="34"/>
  </w:num>
  <w:num w:numId="101">
    <w:abstractNumId w:val="100"/>
  </w:num>
  <w:num w:numId="102">
    <w:abstractNumId w:val="82"/>
  </w:num>
  <w:num w:numId="103">
    <w:abstractNumId w:val="111"/>
  </w:num>
  <w:num w:numId="104">
    <w:abstractNumId w:val="76"/>
  </w:num>
  <w:num w:numId="105">
    <w:abstractNumId w:val="32"/>
  </w:num>
  <w:num w:numId="106">
    <w:abstractNumId w:val="22"/>
  </w:num>
  <w:num w:numId="107">
    <w:abstractNumId w:val="12"/>
  </w:num>
  <w:num w:numId="108">
    <w:abstractNumId w:val="90"/>
  </w:num>
  <w:num w:numId="109">
    <w:abstractNumId w:val="19"/>
  </w:num>
  <w:num w:numId="110">
    <w:abstractNumId w:val="110"/>
  </w:num>
  <w:num w:numId="111">
    <w:abstractNumId w:val="55"/>
  </w:num>
  <w:num w:numId="112">
    <w:abstractNumId w:val="26"/>
  </w:num>
  <w:num w:numId="113">
    <w:abstractNumId w:val="96"/>
  </w:num>
  <w:num w:numId="114">
    <w:abstractNumId w:val="47"/>
  </w:num>
  <w:num w:numId="115">
    <w:abstractNumId w:val="7"/>
  </w:num>
  <w:num w:numId="116">
    <w:abstractNumId w:val="103"/>
  </w:num>
  <w:num w:numId="117">
    <w:abstractNumId w:val="6"/>
  </w:num>
  <w:num w:numId="118">
    <w:abstractNumId w:val="42"/>
  </w:num>
  <w:num w:numId="119">
    <w:abstractNumId w:val="86"/>
  </w:num>
  <w:num w:numId="120">
    <w:abstractNumId w:val="106"/>
  </w:num>
  <w:num w:numId="121">
    <w:abstractNumId w:val="53"/>
  </w:num>
  <w:num w:numId="122">
    <w:abstractNumId w:val="71"/>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1D3D"/>
    <w:rsid w:val="0000344B"/>
    <w:rsid w:val="00004DDD"/>
    <w:rsid w:val="00006A10"/>
    <w:rsid w:val="00007393"/>
    <w:rsid w:val="00014D04"/>
    <w:rsid w:val="00020664"/>
    <w:rsid w:val="000230A1"/>
    <w:rsid w:val="00026EFD"/>
    <w:rsid w:val="00041A62"/>
    <w:rsid w:val="000421E0"/>
    <w:rsid w:val="00046134"/>
    <w:rsid w:val="000475E2"/>
    <w:rsid w:val="00052085"/>
    <w:rsid w:val="00073DC9"/>
    <w:rsid w:val="000757F4"/>
    <w:rsid w:val="00090AD9"/>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51EB"/>
    <w:rsid w:val="000F714B"/>
    <w:rsid w:val="001001AD"/>
    <w:rsid w:val="001034D2"/>
    <w:rsid w:val="001169A7"/>
    <w:rsid w:val="00122668"/>
    <w:rsid w:val="00137012"/>
    <w:rsid w:val="00140D6B"/>
    <w:rsid w:val="00150C08"/>
    <w:rsid w:val="0015609D"/>
    <w:rsid w:val="00157B83"/>
    <w:rsid w:val="00160E46"/>
    <w:rsid w:val="00160EF4"/>
    <w:rsid w:val="001653CE"/>
    <w:rsid w:val="0017074E"/>
    <w:rsid w:val="00187D98"/>
    <w:rsid w:val="00195EC9"/>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3546D"/>
    <w:rsid w:val="002366EC"/>
    <w:rsid w:val="00236DC7"/>
    <w:rsid w:val="0023762E"/>
    <w:rsid w:val="002418E5"/>
    <w:rsid w:val="002421FD"/>
    <w:rsid w:val="00246937"/>
    <w:rsid w:val="0026152D"/>
    <w:rsid w:val="002618E8"/>
    <w:rsid w:val="00264489"/>
    <w:rsid w:val="00267F2A"/>
    <w:rsid w:val="00271914"/>
    <w:rsid w:val="00273CFC"/>
    <w:rsid w:val="0027586C"/>
    <w:rsid w:val="00275A99"/>
    <w:rsid w:val="00276048"/>
    <w:rsid w:val="00277AEE"/>
    <w:rsid w:val="0028271D"/>
    <w:rsid w:val="00286B28"/>
    <w:rsid w:val="002A18AA"/>
    <w:rsid w:val="002A3863"/>
    <w:rsid w:val="002A6853"/>
    <w:rsid w:val="002B0568"/>
    <w:rsid w:val="002B3C76"/>
    <w:rsid w:val="002E106E"/>
    <w:rsid w:val="002E3FF3"/>
    <w:rsid w:val="002E599D"/>
    <w:rsid w:val="002E7B0C"/>
    <w:rsid w:val="002F5814"/>
    <w:rsid w:val="00306F6B"/>
    <w:rsid w:val="003125CC"/>
    <w:rsid w:val="00316C20"/>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253"/>
    <w:rsid w:val="003F36D5"/>
    <w:rsid w:val="003F3913"/>
    <w:rsid w:val="004054DE"/>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5BB8"/>
    <w:rsid w:val="004A4257"/>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4F67"/>
    <w:rsid w:val="005456F3"/>
    <w:rsid w:val="00547426"/>
    <w:rsid w:val="00547F33"/>
    <w:rsid w:val="00553164"/>
    <w:rsid w:val="005532DE"/>
    <w:rsid w:val="005538B0"/>
    <w:rsid w:val="005628EC"/>
    <w:rsid w:val="00574036"/>
    <w:rsid w:val="00575B09"/>
    <w:rsid w:val="00577021"/>
    <w:rsid w:val="00582C53"/>
    <w:rsid w:val="005842AD"/>
    <w:rsid w:val="00586F2A"/>
    <w:rsid w:val="00590206"/>
    <w:rsid w:val="00592248"/>
    <w:rsid w:val="0059345E"/>
    <w:rsid w:val="005941B9"/>
    <w:rsid w:val="0059545F"/>
    <w:rsid w:val="005B0F82"/>
    <w:rsid w:val="005C01B8"/>
    <w:rsid w:val="005C5B48"/>
    <w:rsid w:val="005D1E4B"/>
    <w:rsid w:val="005E0866"/>
    <w:rsid w:val="005E4B95"/>
    <w:rsid w:val="0060333C"/>
    <w:rsid w:val="00603D70"/>
    <w:rsid w:val="00611E91"/>
    <w:rsid w:val="00643E63"/>
    <w:rsid w:val="00645B1E"/>
    <w:rsid w:val="00651D8E"/>
    <w:rsid w:val="006525B0"/>
    <w:rsid w:val="00667C05"/>
    <w:rsid w:val="00673BA6"/>
    <w:rsid w:val="00674050"/>
    <w:rsid w:val="00674513"/>
    <w:rsid w:val="0067464A"/>
    <w:rsid w:val="0067468A"/>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7021"/>
    <w:rsid w:val="00701B2B"/>
    <w:rsid w:val="00705C65"/>
    <w:rsid w:val="00712599"/>
    <w:rsid w:val="007138F9"/>
    <w:rsid w:val="00715B07"/>
    <w:rsid w:val="00721195"/>
    <w:rsid w:val="0072204A"/>
    <w:rsid w:val="00733893"/>
    <w:rsid w:val="00742794"/>
    <w:rsid w:val="00742B5D"/>
    <w:rsid w:val="007436A7"/>
    <w:rsid w:val="00744F23"/>
    <w:rsid w:val="00750526"/>
    <w:rsid w:val="00755081"/>
    <w:rsid w:val="00755B80"/>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812B0E"/>
    <w:rsid w:val="00813208"/>
    <w:rsid w:val="0082348C"/>
    <w:rsid w:val="00824670"/>
    <w:rsid w:val="008319B4"/>
    <w:rsid w:val="00831BD0"/>
    <w:rsid w:val="00833613"/>
    <w:rsid w:val="0083429D"/>
    <w:rsid w:val="00835A60"/>
    <w:rsid w:val="00846AA2"/>
    <w:rsid w:val="0085073D"/>
    <w:rsid w:val="00856860"/>
    <w:rsid w:val="008572D5"/>
    <w:rsid w:val="00861FD7"/>
    <w:rsid w:val="0086372D"/>
    <w:rsid w:val="00864C20"/>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E199A"/>
    <w:rsid w:val="008E1C05"/>
    <w:rsid w:val="008F5710"/>
    <w:rsid w:val="008F7D2E"/>
    <w:rsid w:val="00906C24"/>
    <w:rsid w:val="00913566"/>
    <w:rsid w:val="00914945"/>
    <w:rsid w:val="009244D7"/>
    <w:rsid w:val="00925172"/>
    <w:rsid w:val="00925686"/>
    <w:rsid w:val="0093484C"/>
    <w:rsid w:val="009512C4"/>
    <w:rsid w:val="0095230B"/>
    <w:rsid w:val="00955A5E"/>
    <w:rsid w:val="00962DA5"/>
    <w:rsid w:val="00965129"/>
    <w:rsid w:val="009729BB"/>
    <w:rsid w:val="009770D1"/>
    <w:rsid w:val="00980DE6"/>
    <w:rsid w:val="00982C4C"/>
    <w:rsid w:val="00983F4D"/>
    <w:rsid w:val="009A3328"/>
    <w:rsid w:val="009B008D"/>
    <w:rsid w:val="009B11F0"/>
    <w:rsid w:val="009B4AC8"/>
    <w:rsid w:val="009C5839"/>
    <w:rsid w:val="009D3103"/>
    <w:rsid w:val="009E00EC"/>
    <w:rsid w:val="00A06CF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E1397"/>
    <w:rsid w:val="00AE414F"/>
    <w:rsid w:val="00AE63DC"/>
    <w:rsid w:val="00AF4655"/>
    <w:rsid w:val="00B028C6"/>
    <w:rsid w:val="00B141EB"/>
    <w:rsid w:val="00B15222"/>
    <w:rsid w:val="00B23119"/>
    <w:rsid w:val="00B23E1B"/>
    <w:rsid w:val="00B24B87"/>
    <w:rsid w:val="00B32267"/>
    <w:rsid w:val="00B34A23"/>
    <w:rsid w:val="00B36C72"/>
    <w:rsid w:val="00B36CD0"/>
    <w:rsid w:val="00B42DA1"/>
    <w:rsid w:val="00B43A3E"/>
    <w:rsid w:val="00B461BF"/>
    <w:rsid w:val="00B5412B"/>
    <w:rsid w:val="00B618A2"/>
    <w:rsid w:val="00B61BA7"/>
    <w:rsid w:val="00B7654D"/>
    <w:rsid w:val="00B832F0"/>
    <w:rsid w:val="00B928D1"/>
    <w:rsid w:val="00B92B7A"/>
    <w:rsid w:val="00BA16F9"/>
    <w:rsid w:val="00BA1BBA"/>
    <w:rsid w:val="00BA3FDB"/>
    <w:rsid w:val="00BB362D"/>
    <w:rsid w:val="00BB7BA9"/>
    <w:rsid w:val="00BC338A"/>
    <w:rsid w:val="00BC5C24"/>
    <w:rsid w:val="00BE77BA"/>
    <w:rsid w:val="00BF13B0"/>
    <w:rsid w:val="00BF2204"/>
    <w:rsid w:val="00BF38F3"/>
    <w:rsid w:val="00C10AC4"/>
    <w:rsid w:val="00C14FCC"/>
    <w:rsid w:val="00C1707A"/>
    <w:rsid w:val="00C22A8D"/>
    <w:rsid w:val="00C2328D"/>
    <w:rsid w:val="00C24615"/>
    <w:rsid w:val="00C251A3"/>
    <w:rsid w:val="00C3162F"/>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D1D5B"/>
    <w:rsid w:val="00CF204C"/>
    <w:rsid w:val="00CF3ABB"/>
    <w:rsid w:val="00CF6247"/>
    <w:rsid w:val="00CF78C5"/>
    <w:rsid w:val="00CF79E5"/>
    <w:rsid w:val="00D01572"/>
    <w:rsid w:val="00D05F8B"/>
    <w:rsid w:val="00D13844"/>
    <w:rsid w:val="00D15150"/>
    <w:rsid w:val="00D208BF"/>
    <w:rsid w:val="00D22231"/>
    <w:rsid w:val="00D24BC9"/>
    <w:rsid w:val="00D260BB"/>
    <w:rsid w:val="00D27DBD"/>
    <w:rsid w:val="00D33BF5"/>
    <w:rsid w:val="00D35031"/>
    <w:rsid w:val="00D35936"/>
    <w:rsid w:val="00D4217B"/>
    <w:rsid w:val="00D42871"/>
    <w:rsid w:val="00D43A0B"/>
    <w:rsid w:val="00D46439"/>
    <w:rsid w:val="00D513F1"/>
    <w:rsid w:val="00D569D3"/>
    <w:rsid w:val="00D6784E"/>
    <w:rsid w:val="00D7355D"/>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8B6"/>
    <w:rsid w:val="00FA3AEC"/>
    <w:rsid w:val="00FA4A43"/>
    <w:rsid w:val="00FB3AC2"/>
    <w:rsid w:val="00FB464B"/>
    <w:rsid w:val="00FB7601"/>
    <w:rsid w:val="00FB7C06"/>
    <w:rsid w:val="00FC0DA0"/>
    <w:rsid w:val="00FC10D7"/>
    <w:rsid w:val="00FC152D"/>
    <w:rsid w:val="00FC1D54"/>
    <w:rsid w:val="00FC3249"/>
    <w:rsid w:val="00FC3903"/>
    <w:rsid w:val="00FC587A"/>
    <w:rsid w:val="00FD0555"/>
    <w:rsid w:val="00FD3336"/>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48"/>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bmp"/><Relationship Id="rId21" Type="http://schemas.openxmlformats.org/officeDocument/2006/relationships/image" Target="media/image13.bmp"/><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https://github.com/TIBCOSoftware/ASAssets_Utilities/tree/master/Releas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1.xml"/><Relationship Id="rId38" Type="http://schemas.openxmlformats.org/officeDocument/2006/relationships/header" Target="header2.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13985B-D4F3-314B-A3F1-F4589A435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181</Pages>
  <Words>51859</Words>
  <Characters>295598</Characters>
  <Application>Microsoft Macintosh Word</Application>
  <DocSecurity>0</DocSecurity>
  <Lines>2463</Lines>
  <Paragraphs>693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346764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cp:revision>
  <cp:lastPrinted>2017-12-21T23:03:00Z</cp:lastPrinted>
  <dcterms:created xsi:type="dcterms:W3CDTF">2017-12-21T23:03:00Z</dcterms:created>
  <dcterms:modified xsi:type="dcterms:W3CDTF">2017-12-21T23:04:00Z</dcterms:modified>
  <cp:category>TIBCO PSG Document Template</cp:category>
</cp:coreProperties>
</file>