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11"/>
        <w:gridCol w:w="3431"/>
        <w:gridCol w:w="4057"/>
      </w:tblGrid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9399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STAKEHOLDER ENGAGEMENT PLAN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487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Mushroom Index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About the Stakeholder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How to Engage the Stakeholder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Dr. Timothy Maciag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Project Sponsor / Instructor </w:t>
            </w:r>
            <w:r>
              <w:rPr>
                <w:rFonts w:ascii="Arial" w:hAnsi="Arial" w:hint="default"/>
                <w:rtl w:val="0"/>
                <w:lang w:val="en-US"/>
              </w:rPr>
              <w:br w:type="textWrapping"/>
              <w:br w:type="textWrapping"/>
            </w:r>
            <w:r>
              <w:rPr>
                <w:rFonts w:ascii="Arial" w:hAnsi="Arial"/>
                <w:rtl w:val="0"/>
                <w:lang w:val="en-US"/>
              </w:rPr>
              <w:t xml:space="preserve">A University of Regina Software Systems Engineering Professor. 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Meet requirements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We must meet the given requirements and submit on the given timelines the deliverables. </w:t>
            </w:r>
          </w:p>
        </w:tc>
      </w:tr>
      <w:tr>
        <w:tblPrEx>
          <w:shd w:val="clear" w:color="auto" w:fill="cdd4e9"/>
        </w:tblPrEx>
        <w:trPr>
          <w:trHeight w:val="145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University of Regina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institution that our project is being created out of.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University of Regina is an educational institution in Saskatchewan. 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Pay close attention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Its important to understand the university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 situation especially if there is another wave of COVID-19 outbreaks.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Conner Williams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University of Regina Student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Front-end Developer for this project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Monitor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We need to make sure that the assigned tasks to this individual are completed.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Everett Stone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University of Regina Student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back-end Developer for this project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Monitor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We need to make sure that the assigned tasks to this individual are completed.</w:t>
            </w:r>
          </w:p>
        </w:tc>
      </w:tr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Maksim Sharoika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University of Regina Student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full stack Developer for this project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Monitor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We need to make sure that the assigned tasks to this individual are completed.</w:t>
            </w:r>
          </w:p>
        </w:tc>
      </w:tr>
      <w:tr>
        <w:tblPrEx>
          <w:shd w:val="clear" w:color="auto" w:fill="cdd4e9"/>
        </w:tblPrEx>
        <w:trPr>
          <w:trHeight w:val="1373" w:hRule="atLeast"/>
        </w:trPr>
        <w:tc>
          <w:tcPr>
            <w:tcW w:type="dxa" w:w="1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User</w:t>
            </w:r>
          </w:p>
        </w:tc>
        <w:tc>
          <w:tcPr>
            <w:tcW w:type="dxa" w:w="3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Encompassing term for all the users of this project such as foragers, survivalists, and learners.</w:t>
            </w:r>
          </w:p>
        </w:tc>
        <w:tc>
          <w:tcPr>
            <w:tcW w:type="dxa" w:w="4057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Meet requirements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The product is meant to suit their needs so it is important we keep in mind what they are looking for / their requirements.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spacing w:line="240" w:lineRule="aut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