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DA942" w14:textId="4E98E04A" w:rsidR="003967C3" w:rsidRDefault="00ED3E40">
      <w:pPr>
        <w:pStyle w:val="Textoindependiente"/>
        <w:spacing w:before="69"/>
        <w:ind w:left="3378" w:right="3762"/>
        <w:jc w:val="center"/>
      </w:pPr>
      <w:r>
        <w:t>Comunicaciones Ethernet</w:t>
      </w:r>
    </w:p>
    <w:p w14:paraId="17730B8E" w14:textId="77777777" w:rsidR="003967C3" w:rsidRDefault="003967C3">
      <w:pPr>
        <w:pStyle w:val="Textoindependiente"/>
        <w:spacing w:before="6"/>
        <w:rPr>
          <w:sz w:val="25"/>
        </w:rPr>
      </w:pPr>
    </w:p>
    <w:tbl>
      <w:tblPr>
        <w:tblStyle w:val="TableNormal"/>
        <w:tblW w:w="0" w:type="auto"/>
        <w:tblInd w:w="192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34"/>
        <w:gridCol w:w="1612"/>
        <w:gridCol w:w="1908"/>
      </w:tblGrid>
      <w:tr w:rsidR="003967C3" w14:paraId="6E023B6D" w14:textId="77777777">
        <w:trPr>
          <w:trHeight w:val="561"/>
        </w:trPr>
        <w:tc>
          <w:tcPr>
            <w:tcW w:w="5634" w:type="dxa"/>
            <w:vMerge w:val="restart"/>
            <w:tcBorders>
              <w:bottom w:val="thinThickMediumGap" w:sz="9" w:space="0" w:color="000000"/>
              <w:right w:val="thinThickMediumGap" w:sz="9" w:space="0" w:color="000000"/>
            </w:tcBorders>
          </w:tcPr>
          <w:p w14:paraId="338F0CBF" w14:textId="77777777" w:rsidR="003967C3" w:rsidRDefault="003967C3">
            <w:pPr>
              <w:pStyle w:val="TableParagraph"/>
              <w:spacing w:before="6"/>
              <w:rPr>
                <w:sz w:val="54"/>
              </w:rPr>
            </w:pPr>
          </w:p>
          <w:p w14:paraId="11E8DD3F" w14:textId="77777777" w:rsidR="003967C3" w:rsidRDefault="007C47EE">
            <w:pPr>
              <w:pStyle w:val="TableParagraph"/>
              <w:ind w:left="1806" w:right="866" w:hanging="868"/>
              <w:rPr>
                <w:b/>
                <w:sz w:val="36"/>
              </w:rPr>
            </w:pPr>
            <w:r>
              <w:rPr>
                <w:b/>
                <w:sz w:val="36"/>
              </w:rPr>
              <w:t>Guías de Prácticas de Laboratorio</w:t>
            </w:r>
          </w:p>
        </w:tc>
        <w:tc>
          <w:tcPr>
            <w:tcW w:w="3520" w:type="dxa"/>
            <w:gridSpan w:val="2"/>
            <w:tcBorders>
              <w:bottom w:val="thinThickMediumGap" w:sz="9" w:space="0" w:color="000000"/>
              <w:right w:val="thinThickMediumGap" w:sz="9" w:space="0" w:color="000000"/>
            </w:tcBorders>
          </w:tcPr>
          <w:p w14:paraId="2D7C75E8" w14:textId="77777777" w:rsidR="003967C3" w:rsidRDefault="007C47EE">
            <w:pPr>
              <w:pStyle w:val="TableParagraph"/>
              <w:spacing w:before="3" w:line="274" w:lineRule="exact"/>
              <w:ind w:left="901" w:right="854"/>
              <w:jc w:val="center"/>
              <w:rPr>
                <w:sz w:val="24"/>
              </w:rPr>
            </w:pPr>
            <w:r>
              <w:rPr>
                <w:sz w:val="24"/>
              </w:rPr>
              <w:t>Identificación:</w:t>
            </w:r>
          </w:p>
          <w:p w14:paraId="1AC40BB7" w14:textId="77777777" w:rsidR="003967C3" w:rsidRDefault="007C47EE">
            <w:pPr>
              <w:pStyle w:val="TableParagraph"/>
              <w:spacing w:line="264" w:lineRule="exact"/>
              <w:ind w:left="904" w:right="8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GL-AA-F-1</w:t>
            </w:r>
          </w:p>
        </w:tc>
      </w:tr>
      <w:tr w:rsidR="003967C3" w14:paraId="01F87AAE" w14:textId="77777777">
        <w:trPr>
          <w:trHeight w:val="832"/>
        </w:trPr>
        <w:tc>
          <w:tcPr>
            <w:tcW w:w="5634" w:type="dxa"/>
            <w:vMerge/>
            <w:tcBorders>
              <w:top w:val="nil"/>
              <w:bottom w:val="thinThickMediumGap" w:sz="9" w:space="0" w:color="000000"/>
              <w:right w:val="thinThickMediumGap" w:sz="9" w:space="0" w:color="000000"/>
            </w:tcBorders>
          </w:tcPr>
          <w:p w14:paraId="66AEBD88" w14:textId="77777777" w:rsidR="003967C3" w:rsidRDefault="003967C3">
            <w:pPr>
              <w:rPr>
                <w:sz w:val="2"/>
                <w:szCs w:val="2"/>
              </w:rPr>
            </w:pPr>
          </w:p>
        </w:tc>
        <w:tc>
          <w:tcPr>
            <w:tcW w:w="1612" w:type="dxa"/>
            <w:tcBorders>
              <w:bottom w:val="thinThickMediumGap" w:sz="9" w:space="0" w:color="000000"/>
              <w:right w:val="thinThickMediumGap" w:sz="9" w:space="0" w:color="000000"/>
            </w:tcBorders>
          </w:tcPr>
          <w:p w14:paraId="58A9EAD6" w14:textId="77777777" w:rsidR="003967C3" w:rsidRDefault="007C47EE">
            <w:pPr>
              <w:pStyle w:val="TableParagraph"/>
              <w:ind w:left="206" w:right="151"/>
              <w:jc w:val="center"/>
              <w:rPr>
                <w:sz w:val="24"/>
              </w:rPr>
            </w:pPr>
            <w:r>
              <w:rPr>
                <w:sz w:val="24"/>
              </w:rPr>
              <w:t>Número de Páginas:</w:t>
            </w:r>
          </w:p>
          <w:p w14:paraId="09A30B2E" w14:textId="77777777" w:rsidR="003967C3" w:rsidRDefault="007C47EE">
            <w:pPr>
              <w:pStyle w:val="TableParagraph"/>
              <w:spacing w:line="261" w:lineRule="exact"/>
              <w:ind w:left="5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908" w:type="dxa"/>
            <w:tcBorders>
              <w:bottom w:val="thinThickMediumGap" w:sz="9" w:space="0" w:color="000000"/>
              <w:right w:val="thinThickMediumGap" w:sz="9" w:space="0" w:color="000000"/>
            </w:tcBorders>
          </w:tcPr>
          <w:p w14:paraId="4EF0ABB7" w14:textId="77777777" w:rsidR="003967C3" w:rsidRDefault="007C47EE">
            <w:pPr>
              <w:pStyle w:val="TableParagraph"/>
              <w:spacing w:before="139"/>
              <w:ind w:left="878" w:right="69" w:hanging="648"/>
              <w:rPr>
                <w:sz w:val="24"/>
              </w:rPr>
            </w:pPr>
            <w:r>
              <w:rPr>
                <w:sz w:val="24"/>
              </w:rPr>
              <w:t>Revisión No.: 2</w:t>
            </w:r>
          </w:p>
        </w:tc>
      </w:tr>
      <w:tr w:rsidR="003967C3" w14:paraId="14A5411B" w14:textId="77777777">
        <w:trPr>
          <w:trHeight w:val="560"/>
        </w:trPr>
        <w:tc>
          <w:tcPr>
            <w:tcW w:w="5634" w:type="dxa"/>
            <w:vMerge/>
            <w:tcBorders>
              <w:top w:val="nil"/>
              <w:bottom w:val="thinThickMediumGap" w:sz="9" w:space="0" w:color="000000"/>
              <w:right w:val="thinThickMediumGap" w:sz="9" w:space="0" w:color="000000"/>
            </w:tcBorders>
          </w:tcPr>
          <w:p w14:paraId="3487079B" w14:textId="77777777" w:rsidR="003967C3" w:rsidRDefault="003967C3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gridSpan w:val="2"/>
            <w:tcBorders>
              <w:bottom w:val="thinThickMediumGap" w:sz="9" w:space="0" w:color="000000"/>
              <w:right w:val="thinThickMediumGap" w:sz="9" w:space="0" w:color="000000"/>
            </w:tcBorders>
          </w:tcPr>
          <w:p w14:paraId="3B3B8719" w14:textId="77777777" w:rsidR="003967C3" w:rsidRDefault="007C47EE">
            <w:pPr>
              <w:pStyle w:val="TableParagraph"/>
              <w:spacing w:before="3" w:line="274" w:lineRule="exact"/>
              <w:ind w:left="904" w:right="854"/>
              <w:jc w:val="center"/>
              <w:rPr>
                <w:sz w:val="24"/>
              </w:rPr>
            </w:pPr>
            <w:r>
              <w:rPr>
                <w:sz w:val="24"/>
              </w:rPr>
              <w:t>Fecha Emisión:</w:t>
            </w:r>
          </w:p>
          <w:p w14:paraId="75BAA6FD" w14:textId="77777777" w:rsidR="003967C3" w:rsidRDefault="007C47EE">
            <w:pPr>
              <w:pStyle w:val="TableParagraph"/>
              <w:spacing w:line="263" w:lineRule="exact"/>
              <w:ind w:left="904" w:right="8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2018/01/31</w:t>
            </w:r>
          </w:p>
        </w:tc>
      </w:tr>
      <w:tr w:rsidR="003967C3" w14:paraId="6730FE63" w14:textId="77777777">
        <w:trPr>
          <w:trHeight w:val="836"/>
        </w:trPr>
        <w:tc>
          <w:tcPr>
            <w:tcW w:w="9154" w:type="dxa"/>
            <w:gridSpan w:val="3"/>
            <w:tcBorders>
              <w:bottom w:val="thinThickMediumGap" w:sz="9" w:space="0" w:color="000000"/>
              <w:right w:val="thinThickMediumGap" w:sz="9" w:space="0" w:color="000000"/>
            </w:tcBorders>
          </w:tcPr>
          <w:p w14:paraId="22BF72C4" w14:textId="77777777" w:rsidR="003967C3" w:rsidRDefault="007C47EE">
            <w:pPr>
              <w:pStyle w:val="TableParagraph"/>
              <w:spacing w:before="3" w:line="274" w:lineRule="exact"/>
              <w:ind w:left="3424" w:right="3381"/>
              <w:jc w:val="center"/>
              <w:rPr>
                <w:sz w:val="24"/>
              </w:rPr>
            </w:pPr>
            <w:r>
              <w:rPr>
                <w:sz w:val="24"/>
              </w:rPr>
              <w:t>Laboratorio de:</w:t>
            </w:r>
          </w:p>
          <w:p w14:paraId="25A28765" w14:textId="77777777" w:rsidR="003967C3" w:rsidRDefault="007C47EE">
            <w:pPr>
              <w:pStyle w:val="TableParagraph"/>
              <w:spacing w:line="274" w:lineRule="exact"/>
              <w:ind w:left="3424" w:right="33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COMUNICACIONES</w:t>
            </w:r>
          </w:p>
        </w:tc>
      </w:tr>
      <w:tr w:rsidR="003967C3" w14:paraId="46CC67FE" w14:textId="77777777">
        <w:trPr>
          <w:trHeight w:val="840"/>
        </w:trPr>
        <w:tc>
          <w:tcPr>
            <w:tcW w:w="9154" w:type="dxa"/>
            <w:gridSpan w:val="3"/>
            <w:tcBorders>
              <w:bottom w:val="thinThickMediumGap" w:sz="9" w:space="0" w:color="000000"/>
              <w:right w:val="thinThickMediumGap" w:sz="9" w:space="0" w:color="000000"/>
            </w:tcBorders>
          </w:tcPr>
          <w:p w14:paraId="5D9C0DDB" w14:textId="0C66CF84" w:rsidR="003967C3" w:rsidRDefault="00ED3E40" w:rsidP="00ED3E40">
            <w:pPr>
              <w:pStyle w:val="Textoindependiente"/>
              <w:spacing w:before="69"/>
              <w:ind w:left="3378" w:right="3762"/>
              <w:jc w:val="center"/>
            </w:pPr>
            <w:r>
              <w:t>Comunicaciones</w:t>
            </w:r>
            <w:r>
              <w:t xml:space="preserve"> </w:t>
            </w:r>
            <w:r>
              <w:t>Ethernet</w:t>
            </w:r>
          </w:p>
        </w:tc>
      </w:tr>
    </w:tbl>
    <w:p w14:paraId="2ABE6885" w14:textId="77777777" w:rsidR="003967C3" w:rsidRDefault="003967C3">
      <w:pPr>
        <w:pStyle w:val="Textoindependiente"/>
        <w:rPr>
          <w:sz w:val="20"/>
        </w:rPr>
      </w:pPr>
    </w:p>
    <w:p w14:paraId="65BC89B6" w14:textId="77777777" w:rsidR="003967C3" w:rsidRDefault="003967C3">
      <w:pPr>
        <w:pStyle w:val="Textoindependiente"/>
        <w:rPr>
          <w:sz w:val="20"/>
        </w:rPr>
      </w:pPr>
    </w:p>
    <w:p w14:paraId="0CFBEB54" w14:textId="77777777" w:rsidR="003967C3" w:rsidRDefault="003967C3">
      <w:pPr>
        <w:pStyle w:val="Textoindependiente"/>
        <w:rPr>
          <w:sz w:val="20"/>
        </w:rPr>
      </w:pPr>
    </w:p>
    <w:p w14:paraId="377FB1AF" w14:textId="77777777" w:rsidR="003967C3" w:rsidRDefault="003967C3">
      <w:pPr>
        <w:pStyle w:val="Textoindependiente"/>
        <w:rPr>
          <w:sz w:val="20"/>
        </w:rPr>
      </w:pPr>
    </w:p>
    <w:p w14:paraId="38D05AF2" w14:textId="77777777" w:rsidR="003967C3" w:rsidRDefault="003967C3">
      <w:pPr>
        <w:pStyle w:val="Textoindependiente"/>
        <w:rPr>
          <w:sz w:val="20"/>
        </w:rPr>
      </w:pPr>
    </w:p>
    <w:p w14:paraId="2C3DBD9F" w14:textId="77777777" w:rsidR="003967C3" w:rsidRDefault="003967C3">
      <w:pPr>
        <w:pStyle w:val="Textoindependiente"/>
        <w:spacing w:before="1"/>
        <w:rPr>
          <w:sz w:val="22"/>
        </w:rPr>
      </w:pPr>
    </w:p>
    <w:tbl>
      <w:tblPr>
        <w:tblStyle w:val="TableNormal"/>
        <w:tblW w:w="0" w:type="auto"/>
        <w:tblInd w:w="192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093"/>
        <w:gridCol w:w="2981"/>
      </w:tblGrid>
      <w:tr w:rsidR="003967C3" w14:paraId="2788DEF3" w14:textId="77777777">
        <w:trPr>
          <w:trHeight w:val="2545"/>
        </w:trPr>
        <w:tc>
          <w:tcPr>
            <w:tcW w:w="2981" w:type="dxa"/>
            <w:tcBorders>
              <w:bottom w:val="thinThickMediumGap" w:sz="9" w:space="0" w:color="000000"/>
              <w:right w:val="thinThickMediumGap" w:sz="9" w:space="0" w:color="000000"/>
            </w:tcBorders>
          </w:tcPr>
          <w:p w14:paraId="57A05015" w14:textId="77777777" w:rsidR="003967C3" w:rsidRDefault="007C47EE">
            <w:pPr>
              <w:pStyle w:val="TableParagraph"/>
              <w:ind w:left="766"/>
              <w:rPr>
                <w:b/>
                <w:sz w:val="20"/>
              </w:rPr>
            </w:pPr>
            <w:r>
              <w:rPr>
                <w:b/>
                <w:sz w:val="20"/>
              </w:rPr>
              <w:t>Elaborado por:</w:t>
            </w:r>
          </w:p>
          <w:p w14:paraId="3C2D0EDE" w14:textId="77777777" w:rsidR="003967C3" w:rsidRDefault="003967C3">
            <w:pPr>
              <w:pStyle w:val="TableParagraph"/>
            </w:pPr>
          </w:p>
          <w:p w14:paraId="27A0414D" w14:textId="77777777" w:rsidR="003967C3" w:rsidRDefault="003967C3">
            <w:pPr>
              <w:pStyle w:val="TableParagraph"/>
            </w:pPr>
          </w:p>
          <w:p w14:paraId="49F5FAF8" w14:textId="77777777" w:rsidR="003967C3" w:rsidRDefault="003967C3">
            <w:pPr>
              <w:pStyle w:val="TableParagraph"/>
            </w:pPr>
          </w:p>
          <w:p w14:paraId="7CA9C752" w14:textId="77777777" w:rsidR="003967C3" w:rsidRDefault="007C47EE">
            <w:pPr>
              <w:pStyle w:val="TableParagraph"/>
              <w:spacing w:before="164"/>
              <w:ind w:left="1086" w:hanging="709"/>
              <w:rPr>
                <w:b/>
                <w:sz w:val="20"/>
              </w:rPr>
            </w:pPr>
            <w:r>
              <w:rPr>
                <w:b/>
                <w:sz w:val="20"/>
              </w:rPr>
              <w:t>I.E. Dario Amaya, Ph.D. Docente</w:t>
            </w:r>
          </w:p>
          <w:p w14:paraId="18507CB8" w14:textId="77777777" w:rsidR="003967C3" w:rsidRDefault="007C47EE">
            <w:pPr>
              <w:pStyle w:val="TableParagraph"/>
              <w:ind w:left="894" w:right="597" w:hanging="232"/>
              <w:rPr>
                <w:b/>
                <w:sz w:val="20"/>
              </w:rPr>
            </w:pPr>
            <w:r>
              <w:rPr>
                <w:b/>
                <w:sz w:val="20"/>
              </w:rPr>
              <w:t>Programa Ing. en Mecatrónica</w:t>
            </w:r>
          </w:p>
        </w:tc>
        <w:tc>
          <w:tcPr>
            <w:tcW w:w="3093" w:type="dxa"/>
            <w:tcBorders>
              <w:bottom w:val="thinThickMediumGap" w:sz="9" w:space="0" w:color="000000"/>
              <w:right w:val="thinThickMediumGap" w:sz="9" w:space="0" w:color="000000"/>
            </w:tcBorders>
          </w:tcPr>
          <w:p w14:paraId="62CD4FEC" w14:textId="77777777" w:rsidR="003967C3" w:rsidRDefault="007C47EE">
            <w:pPr>
              <w:pStyle w:val="TableParagraph"/>
              <w:ind w:left="870"/>
              <w:rPr>
                <w:b/>
                <w:sz w:val="20"/>
              </w:rPr>
            </w:pPr>
            <w:r>
              <w:rPr>
                <w:b/>
                <w:sz w:val="20"/>
              </w:rPr>
              <w:t>Revisado por:</w:t>
            </w:r>
          </w:p>
          <w:p w14:paraId="797FE999" w14:textId="77777777" w:rsidR="003967C3" w:rsidRDefault="003967C3">
            <w:pPr>
              <w:pStyle w:val="TableParagraph"/>
            </w:pPr>
          </w:p>
          <w:p w14:paraId="3B317CC2" w14:textId="77777777" w:rsidR="003967C3" w:rsidRDefault="003967C3">
            <w:pPr>
              <w:pStyle w:val="TableParagraph"/>
            </w:pPr>
          </w:p>
          <w:p w14:paraId="748BE0C9" w14:textId="77777777" w:rsidR="003967C3" w:rsidRDefault="003967C3">
            <w:pPr>
              <w:pStyle w:val="TableParagraph"/>
            </w:pPr>
          </w:p>
          <w:p w14:paraId="353B75B5" w14:textId="77777777" w:rsidR="003967C3" w:rsidRDefault="007C47EE">
            <w:pPr>
              <w:pStyle w:val="TableParagraph"/>
              <w:spacing w:before="164"/>
              <w:ind w:left="1150" w:hanging="833"/>
              <w:rPr>
                <w:b/>
                <w:sz w:val="20"/>
              </w:rPr>
            </w:pPr>
            <w:r>
              <w:rPr>
                <w:b/>
                <w:sz w:val="20"/>
              </w:rPr>
              <w:t>I.M. William Gómez, Ph.D. Director</w:t>
            </w:r>
          </w:p>
          <w:p w14:paraId="451F6FCE" w14:textId="77777777" w:rsidR="003967C3" w:rsidRDefault="007C47EE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Programa Ing. en Mecatrónica</w:t>
            </w:r>
          </w:p>
        </w:tc>
        <w:tc>
          <w:tcPr>
            <w:tcW w:w="2981" w:type="dxa"/>
            <w:tcBorders>
              <w:bottom w:val="thinThickMediumGap" w:sz="9" w:space="0" w:color="000000"/>
            </w:tcBorders>
          </w:tcPr>
          <w:p w14:paraId="6210FD83" w14:textId="77777777" w:rsidR="003967C3" w:rsidRDefault="007C47EE">
            <w:pPr>
              <w:pStyle w:val="TableParagraph"/>
              <w:ind w:left="790"/>
              <w:rPr>
                <w:b/>
                <w:sz w:val="20"/>
              </w:rPr>
            </w:pPr>
            <w:r>
              <w:rPr>
                <w:b/>
                <w:sz w:val="20"/>
              </w:rPr>
              <w:t>Aprobado por:</w:t>
            </w:r>
          </w:p>
          <w:p w14:paraId="40DA75F6" w14:textId="77777777" w:rsidR="003967C3" w:rsidRDefault="003967C3">
            <w:pPr>
              <w:pStyle w:val="TableParagraph"/>
            </w:pPr>
          </w:p>
          <w:p w14:paraId="17EC4360" w14:textId="77777777" w:rsidR="003967C3" w:rsidRDefault="003967C3">
            <w:pPr>
              <w:pStyle w:val="TableParagraph"/>
            </w:pPr>
          </w:p>
          <w:p w14:paraId="5DE167A8" w14:textId="77777777" w:rsidR="003967C3" w:rsidRDefault="003967C3">
            <w:pPr>
              <w:pStyle w:val="TableParagraph"/>
            </w:pPr>
          </w:p>
          <w:p w14:paraId="2B527133" w14:textId="77777777" w:rsidR="003967C3" w:rsidRDefault="007C47EE">
            <w:pPr>
              <w:pStyle w:val="TableParagraph"/>
              <w:spacing w:before="164"/>
              <w:ind w:left="1098" w:hanging="833"/>
              <w:rPr>
                <w:b/>
                <w:sz w:val="20"/>
              </w:rPr>
            </w:pPr>
            <w:r>
              <w:rPr>
                <w:b/>
                <w:sz w:val="20"/>
              </w:rPr>
              <w:t>I.M. William Gómez, Ph.D. Director</w:t>
            </w:r>
          </w:p>
          <w:p w14:paraId="14CD6ADA" w14:textId="77777777" w:rsidR="003967C3" w:rsidRDefault="007C47EE">
            <w:pPr>
              <w:pStyle w:val="TableParagraph"/>
              <w:ind w:left="898" w:right="594" w:hanging="233"/>
              <w:rPr>
                <w:b/>
                <w:sz w:val="20"/>
              </w:rPr>
            </w:pPr>
            <w:r>
              <w:rPr>
                <w:b/>
                <w:sz w:val="20"/>
              </w:rPr>
              <w:t>Programa Ing. en Mecatrónica</w:t>
            </w:r>
          </w:p>
        </w:tc>
      </w:tr>
    </w:tbl>
    <w:p w14:paraId="48DDDB21" w14:textId="77777777" w:rsidR="003967C3" w:rsidRDefault="003967C3">
      <w:pPr>
        <w:rPr>
          <w:sz w:val="20"/>
        </w:rPr>
        <w:sectPr w:rsidR="003967C3">
          <w:headerReference w:type="default" r:id="rId7"/>
          <w:footerReference w:type="default" r:id="rId8"/>
          <w:type w:val="continuous"/>
          <w:pgSz w:w="12250" w:h="15850"/>
          <w:pgMar w:top="2040" w:right="1200" w:bottom="1500" w:left="1580" w:header="711" w:footer="1313" w:gutter="0"/>
          <w:pgNumType w:start="1"/>
          <w:cols w:space="720"/>
        </w:sectPr>
      </w:pPr>
    </w:p>
    <w:p w14:paraId="022C6C71" w14:textId="77777777" w:rsidR="003967C3" w:rsidRDefault="007C47EE">
      <w:pPr>
        <w:pStyle w:val="Textoindependiente"/>
        <w:spacing w:before="69" w:line="274" w:lineRule="exact"/>
        <w:ind w:left="3378" w:right="3762"/>
        <w:jc w:val="center"/>
      </w:pPr>
      <w:r>
        <w:lastRenderedPageBreak/>
        <w:t>BUS DE CAMPO</w:t>
      </w:r>
    </w:p>
    <w:p w14:paraId="7D48CA4B" w14:textId="77777777" w:rsidR="003967C3" w:rsidRDefault="007C47EE">
      <w:pPr>
        <w:pStyle w:val="Ttulo1"/>
        <w:spacing w:line="274" w:lineRule="exact"/>
        <w:ind w:left="3387" w:right="3762" w:firstLine="0"/>
        <w:jc w:val="center"/>
      </w:pPr>
      <w:r>
        <w:t>Control de Cambios</w:t>
      </w:r>
    </w:p>
    <w:p w14:paraId="6C8595A2" w14:textId="77777777" w:rsidR="003967C3" w:rsidRDefault="003967C3">
      <w:pPr>
        <w:pStyle w:val="Textoindependiente"/>
        <w:rPr>
          <w:b/>
          <w:sz w:val="20"/>
        </w:rPr>
      </w:pPr>
    </w:p>
    <w:p w14:paraId="5BCA5878" w14:textId="77777777" w:rsidR="003967C3" w:rsidRDefault="003967C3">
      <w:pPr>
        <w:pStyle w:val="Textoindependiente"/>
        <w:spacing w:before="10"/>
        <w:rPr>
          <w:b/>
          <w:sz w:val="2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17"/>
        <w:gridCol w:w="3121"/>
        <w:gridCol w:w="2433"/>
      </w:tblGrid>
      <w:tr w:rsidR="003967C3" w14:paraId="04D0AB19" w14:textId="77777777">
        <w:trPr>
          <w:trHeight w:val="825"/>
        </w:trPr>
        <w:tc>
          <w:tcPr>
            <w:tcW w:w="3517" w:type="dxa"/>
          </w:tcPr>
          <w:p w14:paraId="7CB0CDBB" w14:textId="77777777" w:rsidR="003967C3" w:rsidRDefault="003967C3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25D16C7B" w14:textId="77777777" w:rsidR="003967C3" w:rsidRDefault="007C47EE">
            <w:pPr>
              <w:pStyle w:val="TableParagraph"/>
              <w:ind w:left="86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 del Cambio</w:t>
            </w:r>
          </w:p>
        </w:tc>
        <w:tc>
          <w:tcPr>
            <w:tcW w:w="3121" w:type="dxa"/>
          </w:tcPr>
          <w:p w14:paraId="6E3B73BC" w14:textId="77777777" w:rsidR="003967C3" w:rsidRDefault="003967C3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79D3F751" w14:textId="77777777" w:rsidR="003967C3" w:rsidRDefault="007C47EE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Justificación del Cambio</w:t>
            </w:r>
          </w:p>
        </w:tc>
        <w:tc>
          <w:tcPr>
            <w:tcW w:w="2433" w:type="dxa"/>
          </w:tcPr>
          <w:p w14:paraId="53C3E0BA" w14:textId="77777777" w:rsidR="003967C3" w:rsidRDefault="007C47EE">
            <w:pPr>
              <w:pStyle w:val="TableParagraph"/>
              <w:ind w:left="459" w:right="452" w:firstLine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 de Elaboración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3"/>
                <w:sz w:val="24"/>
              </w:rPr>
              <w:t>/</w:t>
            </w:r>
          </w:p>
          <w:p w14:paraId="1C91149E" w14:textId="77777777" w:rsidR="003967C3" w:rsidRDefault="007C47EE">
            <w:pPr>
              <w:pStyle w:val="TableParagraph"/>
              <w:spacing w:line="264" w:lineRule="exact"/>
              <w:ind w:left="418" w:right="4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Actualización</w:t>
            </w:r>
          </w:p>
        </w:tc>
      </w:tr>
      <w:tr w:rsidR="003967C3" w14:paraId="27C72183" w14:textId="77777777">
        <w:trPr>
          <w:trHeight w:val="1382"/>
        </w:trPr>
        <w:tc>
          <w:tcPr>
            <w:tcW w:w="3517" w:type="dxa"/>
          </w:tcPr>
          <w:p w14:paraId="54408C50" w14:textId="77777777" w:rsidR="003967C3" w:rsidRDefault="003967C3">
            <w:pPr>
              <w:pStyle w:val="TableParagraph"/>
              <w:rPr>
                <w:b/>
                <w:sz w:val="26"/>
              </w:rPr>
            </w:pPr>
          </w:p>
          <w:p w14:paraId="4B53B5AC" w14:textId="77777777" w:rsidR="003967C3" w:rsidRDefault="003967C3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656D74CE" w14:textId="77777777" w:rsidR="003967C3" w:rsidRDefault="007C47EE">
            <w:pPr>
              <w:pStyle w:val="TableParagraph"/>
              <w:ind w:left="85" w:right="86"/>
              <w:jc w:val="center"/>
              <w:rPr>
                <w:sz w:val="24"/>
              </w:rPr>
            </w:pPr>
            <w:r>
              <w:rPr>
                <w:sz w:val="24"/>
              </w:rPr>
              <w:t>Actualización del formato</w:t>
            </w:r>
          </w:p>
        </w:tc>
        <w:tc>
          <w:tcPr>
            <w:tcW w:w="3121" w:type="dxa"/>
          </w:tcPr>
          <w:p w14:paraId="3326DD33" w14:textId="77777777" w:rsidR="003967C3" w:rsidRDefault="007C47EE">
            <w:pPr>
              <w:pStyle w:val="TableParagraph"/>
              <w:ind w:left="159" w:right="154" w:firstLine="1"/>
              <w:jc w:val="center"/>
              <w:rPr>
                <w:sz w:val="24"/>
              </w:rPr>
            </w:pPr>
            <w:r>
              <w:rPr>
                <w:sz w:val="24"/>
              </w:rPr>
              <w:t>El área encargada de seguir los procesos de calidad ha actualizado el formato correspondiente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7500C99C" w14:textId="77777777" w:rsidR="003967C3" w:rsidRDefault="007C47EE">
            <w:pPr>
              <w:pStyle w:val="TableParagraph"/>
              <w:spacing w:line="260" w:lineRule="exact"/>
              <w:ind w:left="96" w:right="93"/>
              <w:jc w:val="center"/>
              <w:rPr>
                <w:sz w:val="24"/>
              </w:rPr>
            </w:pPr>
            <w:r>
              <w:rPr>
                <w:sz w:val="24"/>
              </w:rPr>
              <w:t>las guías de laboratorio.</w:t>
            </w:r>
          </w:p>
        </w:tc>
        <w:tc>
          <w:tcPr>
            <w:tcW w:w="2433" w:type="dxa"/>
          </w:tcPr>
          <w:p w14:paraId="3A436EF1" w14:textId="77777777" w:rsidR="003967C3" w:rsidRDefault="003967C3">
            <w:pPr>
              <w:pStyle w:val="TableParagraph"/>
              <w:rPr>
                <w:b/>
                <w:sz w:val="26"/>
              </w:rPr>
            </w:pPr>
          </w:p>
          <w:p w14:paraId="4803E466" w14:textId="77777777" w:rsidR="003967C3" w:rsidRDefault="003967C3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585DF685" w14:textId="77777777" w:rsidR="003967C3" w:rsidRDefault="007C47EE">
            <w:pPr>
              <w:pStyle w:val="TableParagraph"/>
              <w:ind w:left="418" w:right="417"/>
              <w:jc w:val="center"/>
              <w:rPr>
                <w:sz w:val="24"/>
              </w:rPr>
            </w:pPr>
            <w:r>
              <w:rPr>
                <w:sz w:val="24"/>
              </w:rPr>
              <w:t>17-07-2018</w:t>
            </w:r>
          </w:p>
        </w:tc>
      </w:tr>
      <w:tr w:rsidR="003967C3" w14:paraId="7B26AB10" w14:textId="77777777">
        <w:trPr>
          <w:trHeight w:val="1377"/>
        </w:trPr>
        <w:tc>
          <w:tcPr>
            <w:tcW w:w="3517" w:type="dxa"/>
          </w:tcPr>
          <w:p w14:paraId="1D5D6639" w14:textId="77777777" w:rsidR="003967C3" w:rsidRDefault="003967C3">
            <w:pPr>
              <w:pStyle w:val="TableParagraph"/>
              <w:spacing w:before="7"/>
              <w:rPr>
                <w:b/>
                <w:sz w:val="35"/>
              </w:rPr>
            </w:pPr>
          </w:p>
          <w:p w14:paraId="23276510" w14:textId="77777777" w:rsidR="003967C3" w:rsidRDefault="007C47EE">
            <w:pPr>
              <w:pStyle w:val="TableParagraph"/>
              <w:ind w:left="1343" w:hanging="841"/>
              <w:rPr>
                <w:sz w:val="24"/>
              </w:rPr>
            </w:pPr>
            <w:r>
              <w:rPr>
                <w:sz w:val="24"/>
              </w:rPr>
              <w:t>Estudio del espectro de señales</w:t>
            </w:r>
          </w:p>
        </w:tc>
        <w:tc>
          <w:tcPr>
            <w:tcW w:w="3121" w:type="dxa"/>
          </w:tcPr>
          <w:p w14:paraId="395CCDD0" w14:textId="77777777" w:rsidR="003967C3" w:rsidRDefault="007C47EE">
            <w:pPr>
              <w:pStyle w:val="TableParagraph"/>
              <w:ind w:left="327" w:right="319" w:firstLine="1"/>
              <w:jc w:val="center"/>
              <w:rPr>
                <w:sz w:val="24"/>
              </w:rPr>
            </w:pPr>
            <w:r>
              <w:rPr>
                <w:sz w:val="24"/>
              </w:rPr>
              <w:t>Requerimiento para interpretación de resultados con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equipos</w:t>
            </w:r>
          </w:p>
          <w:p w14:paraId="3850647A" w14:textId="77777777" w:rsidR="003967C3" w:rsidRDefault="007C47EE">
            <w:pPr>
              <w:pStyle w:val="TableParagraph"/>
              <w:spacing w:line="270" w:lineRule="atLeast"/>
              <w:ind w:left="97" w:right="91"/>
              <w:jc w:val="center"/>
              <w:rPr>
                <w:sz w:val="24"/>
              </w:rPr>
            </w:pPr>
            <w:r>
              <w:rPr>
                <w:sz w:val="24"/>
              </w:rPr>
              <w:t>como analizador de espectro</w:t>
            </w:r>
          </w:p>
        </w:tc>
        <w:tc>
          <w:tcPr>
            <w:tcW w:w="2433" w:type="dxa"/>
            <w:vMerge w:val="restart"/>
          </w:tcPr>
          <w:p w14:paraId="7F2B73D5" w14:textId="77777777" w:rsidR="003967C3" w:rsidRDefault="003967C3">
            <w:pPr>
              <w:pStyle w:val="TableParagraph"/>
              <w:rPr>
                <w:b/>
                <w:sz w:val="26"/>
              </w:rPr>
            </w:pPr>
          </w:p>
          <w:p w14:paraId="4107B893" w14:textId="77777777" w:rsidR="003967C3" w:rsidRDefault="003967C3">
            <w:pPr>
              <w:pStyle w:val="TableParagraph"/>
              <w:rPr>
                <w:b/>
                <w:sz w:val="26"/>
              </w:rPr>
            </w:pPr>
          </w:p>
          <w:p w14:paraId="6040C587" w14:textId="77777777" w:rsidR="003967C3" w:rsidRDefault="003967C3">
            <w:pPr>
              <w:pStyle w:val="TableParagraph"/>
              <w:rPr>
                <w:b/>
                <w:sz w:val="26"/>
              </w:rPr>
            </w:pPr>
          </w:p>
          <w:p w14:paraId="2FE6BBFD" w14:textId="77777777" w:rsidR="003967C3" w:rsidRDefault="003967C3">
            <w:pPr>
              <w:pStyle w:val="TableParagraph"/>
              <w:rPr>
                <w:b/>
                <w:sz w:val="26"/>
              </w:rPr>
            </w:pPr>
          </w:p>
          <w:p w14:paraId="41C69A9F" w14:textId="77777777" w:rsidR="003967C3" w:rsidRDefault="007C47EE">
            <w:pPr>
              <w:pStyle w:val="TableParagraph"/>
              <w:spacing w:before="189"/>
              <w:ind w:left="599"/>
              <w:rPr>
                <w:sz w:val="24"/>
              </w:rPr>
            </w:pPr>
            <w:r>
              <w:rPr>
                <w:sz w:val="24"/>
              </w:rPr>
              <w:t>24-07-2019</w:t>
            </w:r>
          </w:p>
        </w:tc>
      </w:tr>
      <w:tr w:rsidR="003967C3" w14:paraId="1A691B77" w14:textId="77777777">
        <w:trPr>
          <w:trHeight w:val="552"/>
        </w:trPr>
        <w:tc>
          <w:tcPr>
            <w:tcW w:w="3517" w:type="dxa"/>
          </w:tcPr>
          <w:p w14:paraId="157D74D5" w14:textId="77777777" w:rsidR="003967C3" w:rsidRDefault="007C47EE">
            <w:pPr>
              <w:pStyle w:val="TableParagraph"/>
              <w:spacing w:line="272" w:lineRule="exact"/>
              <w:ind w:left="86" w:right="86"/>
              <w:jc w:val="center"/>
              <w:rPr>
                <w:sz w:val="24"/>
              </w:rPr>
            </w:pPr>
            <w:r>
              <w:rPr>
                <w:sz w:val="24"/>
              </w:rPr>
              <w:t>Estudio de Sensores tipo RFID</w:t>
            </w:r>
          </w:p>
        </w:tc>
        <w:tc>
          <w:tcPr>
            <w:tcW w:w="3121" w:type="dxa"/>
          </w:tcPr>
          <w:p w14:paraId="08F7D823" w14:textId="77777777" w:rsidR="003967C3" w:rsidRDefault="007C47EE">
            <w:pPr>
              <w:pStyle w:val="TableParagraph"/>
              <w:spacing w:line="272" w:lineRule="exact"/>
              <w:ind w:left="97" w:right="90"/>
              <w:jc w:val="center"/>
              <w:rPr>
                <w:sz w:val="24"/>
              </w:rPr>
            </w:pPr>
            <w:r>
              <w:rPr>
                <w:sz w:val="24"/>
              </w:rPr>
              <w:t>Estudio de sensores de</w:t>
            </w:r>
          </w:p>
          <w:p w14:paraId="272B7881" w14:textId="77777777" w:rsidR="003967C3" w:rsidRDefault="007C47EE">
            <w:pPr>
              <w:pStyle w:val="TableParagraph"/>
              <w:spacing w:line="260" w:lineRule="exact"/>
              <w:ind w:left="97" w:right="93"/>
              <w:jc w:val="center"/>
              <w:rPr>
                <w:sz w:val="24"/>
              </w:rPr>
            </w:pPr>
            <w:r>
              <w:rPr>
                <w:sz w:val="24"/>
              </w:rPr>
              <w:t>medición remota</w:t>
            </w:r>
          </w:p>
        </w:tc>
        <w:tc>
          <w:tcPr>
            <w:tcW w:w="2433" w:type="dxa"/>
            <w:vMerge/>
            <w:tcBorders>
              <w:top w:val="nil"/>
            </w:tcBorders>
          </w:tcPr>
          <w:p w14:paraId="49BAB2C5" w14:textId="77777777" w:rsidR="003967C3" w:rsidRDefault="003967C3">
            <w:pPr>
              <w:rPr>
                <w:sz w:val="2"/>
                <w:szCs w:val="2"/>
              </w:rPr>
            </w:pPr>
          </w:p>
        </w:tc>
      </w:tr>
      <w:tr w:rsidR="003967C3" w14:paraId="6879E69B" w14:textId="77777777">
        <w:trPr>
          <w:trHeight w:val="1102"/>
        </w:trPr>
        <w:tc>
          <w:tcPr>
            <w:tcW w:w="3517" w:type="dxa"/>
          </w:tcPr>
          <w:p w14:paraId="4D4F6D49" w14:textId="77777777" w:rsidR="003967C3" w:rsidRDefault="007C47EE">
            <w:pPr>
              <w:pStyle w:val="TableParagraph"/>
              <w:ind w:left="1143" w:right="562" w:hanging="553"/>
              <w:rPr>
                <w:sz w:val="24"/>
              </w:rPr>
            </w:pPr>
            <w:r>
              <w:rPr>
                <w:sz w:val="24"/>
              </w:rPr>
              <w:t>Actualización metas e indicadores</w:t>
            </w:r>
          </w:p>
        </w:tc>
        <w:tc>
          <w:tcPr>
            <w:tcW w:w="3121" w:type="dxa"/>
          </w:tcPr>
          <w:p w14:paraId="7B20672D" w14:textId="77777777" w:rsidR="003967C3" w:rsidRDefault="007C47EE">
            <w:pPr>
              <w:pStyle w:val="TableParagraph"/>
              <w:ind w:left="97" w:right="89"/>
              <w:jc w:val="center"/>
              <w:rPr>
                <w:sz w:val="24"/>
              </w:rPr>
            </w:pPr>
            <w:r>
              <w:rPr>
                <w:sz w:val="24"/>
              </w:rPr>
              <w:t>Se actualizan las metas y sus indicadores, de</w:t>
            </w:r>
          </w:p>
          <w:p w14:paraId="25232B80" w14:textId="77777777" w:rsidR="003967C3" w:rsidRDefault="007C47EE">
            <w:pPr>
              <w:pStyle w:val="TableParagraph"/>
              <w:spacing w:line="270" w:lineRule="atLeast"/>
              <w:ind w:left="97" w:right="92"/>
              <w:jc w:val="center"/>
              <w:rPr>
                <w:sz w:val="24"/>
              </w:rPr>
            </w:pPr>
            <w:r>
              <w:rPr>
                <w:sz w:val="24"/>
              </w:rPr>
              <w:t>acuerdo a los cambios ABET</w:t>
            </w:r>
          </w:p>
        </w:tc>
        <w:tc>
          <w:tcPr>
            <w:tcW w:w="2433" w:type="dxa"/>
            <w:vMerge/>
            <w:tcBorders>
              <w:top w:val="nil"/>
            </w:tcBorders>
          </w:tcPr>
          <w:p w14:paraId="5148949B" w14:textId="77777777" w:rsidR="003967C3" w:rsidRDefault="003967C3">
            <w:pPr>
              <w:rPr>
                <w:sz w:val="2"/>
                <w:szCs w:val="2"/>
              </w:rPr>
            </w:pPr>
          </w:p>
        </w:tc>
      </w:tr>
      <w:tr w:rsidR="003967C3" w14:paraId="35D44913" w14:textId="77777777">
        <w:trPr>
          <w:trHeight w:val="828"/>
        </w:trPr>
        <w:tc>
          <w:tcPr>
            <w:tcW w:w="3517" w:type="dxa"/>
          </w:tcPr>
          <w:p w14:paraId="2790C285" w14:textId="77777777" w:rsidR="003967C3" w:rsidRDefault="007C47EE">
            <w:pPr>
              <w:pStyle w:val="TableParagraph"/>
              <w:spacing w:before="132"/>
              <w:ind w:left="963" w:hanging="80"/>
              <w:rPr>
                <w:sz w:val="24"/>
              </w:rPr>
            </w:pPr>
            <w:r>
              <w:rPr>
                <w:sz w:val="24"/>
              </w:rPr>
              <w:t>Actualización de requerimientos</w:t>
            </w:r>
          </w:p>
        </w:tc>
        <w:tc>
          <w:tcPr>
            <w:tcW w:w="3121" w:type="dxa"/>
          </w:tcPr>
          <w:p w14:paraId="7783259B" w14:textId="77777777" w:rsidR="003967C3" w:rsidRDefault="007C47EE">
            <w:pPr>
              <w:pStyle w:val="TableParagraph"/>
              <w:spacing w:line="276" w:lineRule="exact"/>
              <w:ind w:left="206" w:right="198" w:hanging="2"/>
              <w:jc w:val="center"/>
              <w:rPr>
                <w:sz w:val="24"/>
              </w:rPr>
            </w:pPr>
            <w:r>
              <w:rPr>
                <w:sz w:val="24"/>
              </w:rPr>
              <w:t>Se actualizan requerimiento respecto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al semestre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anterior</w:t>
            </w:r>
          </w:p>
        </w:tc>
        <w:tc>
          <w:tcPr>
            <w:tcW w:w="2433" w:type="dxa"/>
          </w:tcPr>
          <w:p w14:paraId="7D469B79" w14:textId="77777777" w:rsidR="003967C3" w:rsidRDefault="003967C3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18C76E04" w14:textId="77777777" w:rsidR="003967C3" w:rsidRDefault="007C47EE">
            <w:pPr>
              <w:pStyle w:val="TableParagraph"/>
              <w:ind w:left="418" w:right="417"/>
              <w:jc w:val="center"/>
              <w:rPr>
                <w:sz w:val="24"/>
              </w:rPr>
            </w:pPr>
            <w:r>
              <w:rPr>
                <w:sz w:val="24"/>
              </w:rPr>
              <w:t>24-02-2020</w:t>
            </w:r>
          </w:p>
        </w:tc>
      </w:tr>
      <w:tr w:rsidR="003967C3" w14:paraId="6506809F" w14:textId="77777777">
        <w:trPr>
          <w:trHeight w:val="550"/>
        </w:trPr>
        <w:tc>
          <w:tcPr>
            <w:tcW w:w="3517" w:type="dxa"/>
          </w:tcPr>
          <w:p w14:paraId="2C042B88" w14:textId="77777777" w:rsidR="003967C3" w:rsidRDefault="007C47EE">
            <w:pPr>
              <w:pStyle w:val="TableParagraph"/>
              <w:spacing w:before="134"/>
              <w:ind w:left="85" w:right="86"/>
              <w:jc w:val="center"/>
              <w:rPr>
                <w:sz w:val="24"/>
              </w:rPr>
            </w:pPr>
            <w:r>
              <w:rPr>
                <w:sz w:val="24"/>
              </w:rPr>
              <w:t>Actualización de la guía</w:t>
            </w:r>
          </w:p>
        </w:tc>
        <w:tc>
          <w:tcPr>
            <w:tcW w:w="3121" w:type="dxa"/>
          </w:tcPr>
          <w:p w14:paraId="3706BAC7" w14:textId="77777777" w:rsidR="003967C3" w:rsidRDefault="007C47EE">
            <w:pPr>
              <w:pStyle w:val="TableParagraph"/>
              <w:spacing w:line="270" w:lineRule="exact"/>
              <w:ind w:left="97" w:right="91"/>
              <w:jc w:val="center"/>
              <w:rPr>
                <w:sz w:val="24"/>
              </w:rPr>
            </w:pPr>
            <w:r>
              <w:rPr>
                <w:sz w:val="24"/>
              </w:rPr>
              <w:t>Se actualiza la guía con</w:t>
            </w:r>
          </w:p>
          <w:p w14:paraId="18382AE1" w14:textId="77777777" w:rsidR="003967C3" w:rsidRDefault="007C47EE">
            <w:pPr>
              <w:pStyle w:val="TableParagraph"/>
              <w:spacing w:line="260" w:lineRule="exact"/>
              <w:ind w:left="97" w:right="91"/>
              <w:jc w:val="center"/>
              <w:rPr>
                <w:sz w:val="24"/>
              </w:rPr>
            </w:pPr>
            <w:r>
              <w:rPr>
                <w:sz w:val="24"/>
              </w:rPr>
              <w:t>sus requerimientos</w:t>
            </w:r>
          </w:p>
        </w:tc>
        <w:tc>
          <w:tcPr>
            <w:tcW w:w="2433" w:type="dxa"/>
            <w:vMerge w:val="restart"/>
          </w:tcPr>
          <w:p w14:paraId="3DD1B143" w14:textId="77777777" w:rsidR="003967C3" w:rsidRDefault="003967C3">
            <w:pPr>
              <w:pStyle w:val="TableParagraph"/>
              <w:rPr>
                <w:b/>
                <w:sz w:val="26"/>
              </w:rPr>
            </w:pPr>
          </w:p>
          <w:p w14:paraId="308A21AC" w14:textId="77777777" w:rsidR="003967C3" w:rsidRDefault="003967C3">
            <w:pPr>
              <w:pStyle w:val="TableParagraph"/>
              <w:rPr>
                <w:b/>
                <w:sz w:val="34"/>
              </w:rPr>
            </w:pPr>
          </w:p>
          <w:p w14:paraId="3E3A7E27" w14:textId="77777777" w:rsidR="003967C3" w:rsidRDefault="007C47EE">
            <w:pPr>
              <w:pStyle w:val="TableParagraph"/>
              <w:ind w:left="599"/>
              <w:rPr>
                <w:sz w:val="24"/>
              </w:rPr>
            </w:pPr>
            <w:r>
              <w:rPr>
                <w:sz w:val="24"/>
              </w:rPr>
              <w:t>16-07-2020</w:t>
            </w:r>
          </w:p>
        </w:tc>
      </w:tr>
      <w:tr w:rsidR="003967C3" w14:paraId="6065D5C3" w14:textId="77777777">
        <w:trPr>
          <w:trHeight w:val="1106"/>
        </w:trPr>
        <w:tc>
          <w:tcPr>
            <w:tcW w:w="3517" w:type="dxa"/>
          </w:tcPr>
          <w:p w14:paraId="45814787" w14:textId="77777777" w:rsidR="003967C3" w:rsidRDefault="007C47EE">
            <w:pPr>
              <w:pStyle w:val="TableParagraph"/>
              <w:ind w:left="1143" w:right="562" w:hanging="553"/>
              <w:rPr>
                <w:sz w:val="24"/>
              </w:rPr>
            </w:pPr>
            <w:r>
              <w:rPr>
                <w:sz w:val="24"/>
              </w:rPr>
              <w:t>Actualización metas e indicadores</w:t>
            </w:r>
          </w:p>
        </w:tc>
        <w:tc>
          <w:tcPr>
            <w:tcW w:w="3121" w:type="dxa"/>
          </w:tcPr>
          <w:p w14:paraId="0BA1D1E0" w14:textId="77777777" w:rsidR="003967C3" w:rsidRDefault="007C47EE">
            <w:pPr>
              <w:pStyle w:val="TableParagraph"/>
              <w:spacing w:before="2" w:line="276" w:lineRule="exact"/>
              <w:ind w:left="97" w:right="93"/>
              <w:jc w:val="center"/>
              <w:rPr>
                <w:sz w:val="24"/>
              </w:rPr>
            </w:pPr>
            <w:r>
              <w:rPr>
                <w:sz w:val="24"/>
              </w:rPr>
              <w:t>Se actualizan las metas e indicadores de acuerdo a los ajustes realizados en el programa.</w:t>
            </w:r>
          </w:p>
        </w:tc>
        <w:tc>
          <w:tcPr>
            <w:tcW w:w="2433" w:type="dxa"/>
            <w:vMerge/>
            <w:tcBorders>
              <w:top w:val="nil"/>
            </w:tcBorders>
          </w:tcPr>
          <w:p w14:paraId="59FD2AF5" w14:textId="77777777" w:rsidR="003967C3" w:rsidRDefault="003967C3">
            <w:pPr>
              <w:rPr>
                <w:sz w:val="2"/>
                <w:szCs w:val="2"/>
              </w:rPr>
            </w:pPr>
          </w:p>
        </w:tc>
      </w:tr>
    </w:tbl>
    <w:p w14:paraId="3DC69519" w14:textId="77777777" w:rsidR="003967C3" w:rsidRDefault="003967C3">
      <w:pPr>
        <w:pStyle w:val="Textoindependiente"/>
        <w:rPr>
          <w:b/>
          <w:sz w:val="20"/>
        </w:rPr>
      </w:pPr>
    </w:p>
    <w:p w14:paraId="0652B235" w14:textId="77777777" w:rsidR="003967C3" w:rsidRDefault="003967C3">
      <w:pPr>
        <w:pStyle w:val="Textoindependiente"/>
        <w:spacing w:before="2"/>
        <w:rPr>
          <w:b/>
          <w:sz w:val="19"/>
        </w:rPr>
      </w:pPr>
    </w:p>
    <w:p w14:paraId="2D8B51BA" w14:textId="77777777" w:rsidR="003967C3" w:rsidRDefault="007C47EE">
      <w:pPr>
        <w:spacing w:before="93"/>
        <w:ind w:left="120"/>
        <w:rPr>
          <w:b/>
          <w:sz w:val="24"/>
        </w:rPr>
      </w:pPr>
      <w:r>
        <w:rPr>
          <w:b/>
          <w:sz w:val="24"/>
        </w:rPr>
        <w:t>FACULTAD O UNIDAD ACADÉMICA: INGENIERÍA</w:t>
      </w:r>
    </w:p>
    <w:p w14:paraId="54CB286E" w14:textId="77777777" w:rsidR="003967C3" w:rsidRDefault="003967C3">
      <w:pPr>
        <w:pStyle w:val="Textoindependiente"/>
        <w:spacing w:before="11"/>
        <w:rPr>
          <w:b/>
          <w:sz w:val="23"/>
        </w:rPr>
      </w:pPr>
    </w:p>
    <w:p w14:paraId="10DAF854" w14:textId="77777777" w:rsidR="003967C3" w:rsidRDefault="007C47EE">
      <w:pPr>
        <w:pStyle w:val="Prrafodelista"/>
        <w:numPr>
          <w:ilvl w:val="0"/>
          <w:numId w:val="2"/>
        </w:numPr>
        <w:tabs>
          <w:tab w:val="left" w:pos="481"/>
        </w:tabs>
        <w:ind w:hanging="361"/>
        <w:rPr>
          <w:b/>
          <w:sz w:val="24"/>
        </w:rPr>
      </w:pPr>
      <w:r>
        <w:rPr>
          <w:b/>
          <w:sz w:val="24"/>
        </w:rPr>
        <w:t>PROGRAMA: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MECATRÓNICA</w:t>
      </w:r>
    </w:p>
    <w:p w14:paraId="3B75655D" w14:textId="77777777" w:rsidR="003967C3" w:rsidRDefault="003967C3">
      <w:pPr>
        <w:pStyle w:val="Textoindependiente"/>
        <w:rPr>
          <w:b/>
        </w:rPr>
      </w:pPr>
    </w:p>
    <w:p w14:paraId="21BE7921" w14:textId="77777777" w:rsidR="003967C3" w:rsidRDefault="007C47EE">
      <w:pPr>
        <w:pStyle w:val="Prrafodelista"/>
        <w:numPr>
          <w:ilvl w:val="0"/>
          <w:numId w:val="2"/>
        </w:numPr>
        <w:tabs>
          <w:tab w:val="left" w:pos="481"/>
        </w:tabs>
        <w:ind w:hanging="361"/>
        <w:rPr>
          <w:b/>
          <w:sz w:val="24"/>
        </w:rPr>
      </w:pPr>
      <w:r>
        <w:rPr>
          <w:b/>
          <w:sz w:val="24"/>
        </w:rPr>
        <w:t>ASIGNATURA: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COMUNICACIONES</w:t>
      </w:r>
    </w:p>
    <w:p w14:paraId="2339A063" w14:textId="77777777" w:rsidR="003967C3" w:rsidRDefault="003967C3">
      <w:pPr>
        <w:pStyle w:val="Textoindependiente"/>
        <w:rPr>
          <w:b/>
        </w:rPr>
      </w:pPr>
    </w:p>
    <w:p w14:paraId="74CAAEAF" w14:textId="77777777" w:rsidR="003967C3" w:rsidRDefault="007C47EE">
      <w:pPr>
        <w:pStyle w:val="Prrafodelista"/>
        <w:numPr>
          <w:ilvl w:val="0"/>
          <w:numId w:val="2"/>
        </w:numPr>
        <w:tabs>
          <w:tab w:val="left" w:pos="481"/>
        </w:tabs>
        <w:ind w:hanging="361"/>
        <w:rPr>
          <w:b/>
          <w:sz w:val="24"/>
        </w:rPr>
      </w:pPr>
      <w:r>
        <w:rPr>
          <w:b/>
          <w:sz w:val="24"/>
        </w:rPr>
        <w:t>SEMESTRE: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VII</w:t>
      </w:r>
    </w:p>
    <w:p w14:paraId="1E9C5CAC" w14:textId="77777777" w:rsidR="003967C3" w:rsidRDefault="003967C3">
      <w:pPr>
        <w:pStyle w:val="Textoindependiente"/>
        <w:spacing w:before="1"/>
        <w:rPr>
          <w:b/>
        </w:rPr>
      </w:pPr>
    </w:p>
    <w:p w14:paraId="6F9BF7F1" w14:textId="77777777" w:rsidR="003967C3" w:rsidRDefault="007C47EE">
      <w:pPr>
        <w:pStyle w:val="Prrafodelista"/>
        <w:numPr>
          <w:ilvl w:val="0"/>
          <w:numId w:val="2"/>
        </w:numPr>
        <w:tabs>
          <w:tab w:val="left" w:pos="481"/>
        </w:tabs>
        <w:ind w:hanging="361"/>
        <w:rPr>
          <w:b/>
          <w:sz w:val="24"/>
        </w:rPr>
      </w:pPr>
      <w:r>
        <w:rPr>
          <w:b/>
          <w:sz w:val="24"/>
        </w:rPr>
        <w:t>OBJETIVOS:</w:t>
      </w:r>
    </w:p>
    <w:p w14:paraId="2FAF8101" w14:textId="27E16268" w:rsidR="003967C3" w:rsidRDefault="00F2163F">
      <w:pPr>
        <w:rPr>
          <w:sz w:val="24"/>
        </w:rPr>
      </w:pPr>
      <w:r>
        <w:rPr>
          <w:sz w:val="24"/>
        </w:rPr>
        <w:t xml:space="preserve">Desarrollar una interface entre un sistema embebido y un sistema computacional, </w:t>
      </w:r>
      <w:r>
        <w:rPr>
          <w:sz w:val="24"/>
        </w:rPr>
        <w:lastRenderedPageBreak/>
        <w:t xml:space="preserve">utilizando el protocolo Ethernet a través </w:t>
      </w:r>
      <w:r w:rsidR="000F4A15">
        <w:rPr>
          <w:sz w:val="24"/>
        </w:rPr>
        <w:t>del</w:t>
      </w:r>
      <w:r>
        <w:rPr>
          <w:sz w:val="24"/>
        </w:rPr>
        <w:t xml:space="preserve"> uso de Socket</w:t>
      </w:r>
      <w:r w:rsidR="000F4A15">
        <w:rPr>
          <w:sz w:val="24"/>
        </w:rPr>
        <w:t>, para realizar el intercambio de datos en tiempo real.</w:t>
      </w:r>
    </w:p>
    <w:p w14:paraId="0C88FA43" w14:textId="7DF5A4F1" w:rsidR="000F4A15" w:rsidRDefault="000F4A15">
      <w:pPr>
        <w:rPr>
          <w:sz w:val="24"/>
        </w:rPr>
      </w:pPr>
    </w:p>
    <w:p w14:paraId="53C5B220" w14:textId="6FA1FA21" w:rsidR="000F4A15" w:rsidRDefault="000F4A15">
      <w:pPr>
        <w:rPr>
          <w:sz w:val="24"/>
        </w:rPr>
      </w:pPr>
      <w:r>
        <w:rPr>
          <w:sz w:val="24"/>
        </w:rPr>
        <w:t>Objetos específicos:</w:t>
      </w:r>
    </w:p>
    <w:p w14:paraId="1C028628" w14:textId="77777777" w:rsidR="000F4A15" w:rsidRDefault="000F4A15">
      <w:pPr>
        <w:rPr>
          <w:sz w:val="24"/>
        </w:rPr>
      </w:pPr>
    </w:p>
    <w:p w14:paraId="3A18C060" w14:textId="77777777" w:rsidR="00ED3E40" w:rsidRDefault="007C47EE">
      <w:pPr>
        <w:pStyle w:val="Prrafodelista"/>
        <w:numPr>
          <w:ilvl w:val="1"/>
          <w:numId w:val="2"/>
        </w:numPr>
        <w:tabs>
          <w:tab w:val="left" w:pos="1560"/>
          <w:tab w:val="left" w:pos="1561"/>
        </w:tabs>
        <w:rPr>
          <w:sz w:val="24"/>
        </w:rPr>
      </w:pPr>
      <w:r>
        <w:rPr>
          <w:sz w:val="24"/>
        </w:rPr>
        <w:t>Conocer el funcionamiento y aplicaciones de</w:t>
      </w:r>
      <w:r w:rsidR="00ED3E40">
        <w:rPr>
          <w:sz w:val="24"/>
        </w:rPr>
        <w:t>l protocolo Ethernet</w:t>
      </w:r>
    </w:p>
    <w:p w14:paraId="2E6B10F3" w14:textId="3405AEE9" w:rsidR="003967C3" w:rsidRDefault="00ED3E40">
      <w:pPr>
        <w:pStyle w:val="Prrafodelista"/>
        <w:numPr>
          <w:ilvl w:val="1"/>
          <w:numId w:val="2"/>
        </w:numPr>
        <w:tabs>
          <w:tab w:val="left" w:pos="1560"/>
          <w:tab w:val="left" w:pos="1561"/>
        </w:tabs>
        <w:spacing w:before="134"/>
        <w:rPr>
          <w:sz w:val="24"/>
        </w:rPr>
      </w:pPr>
      <w:r>
        <w:rPr>
          <w:sz w:val="24"/>
        </w:rPr>
        <w:t>Manejar Socket en la conexión de sistemas embebidos</w:t>
      </w:r>
    </w:p>
    <w:p w14:paraId="59140246" w14:textId="1FB5C926" w:rsidR="000F4A15" w:rsidRDefault="000F4A15">
      <w:pPr>
        <w:pStyle w:val="Prrafodelista"/>
        <w:numPr>
          <w:ilvl w:val="1"/>
          <w:numId w:val="2"/>
        </w:numPr>
        <w:tabs>
          <w:tab w:val="left" w:pos="1560"/>
          <w:tab w:val="left" w:pos="1561"/>
        </w:tabs>
        <w:spacing w:before="134"/>
        <w:rPr>
          <w:sz w:val="24"/>
        </w:rPr>
      </w:pPr>
      <w:r>
        <w:rPr>
          <w:sz w:val="24"/>
        </w:rPr>
        <w:t>Intercambiar daos entre los computadores y los sistemas embebidos a través de la utilización de Socket</w:t>
      </w:r>
    </w:p>
    <w:p w14:paraId="5C7601D5" w14:textId="77777777" w:rsidR="003967C3" w:rsidRDefault="003967C3">
      <w:pPr>
        <w:pStyle w:val="Textoindependiente"/>
        <w:spacing w:before="3"/>
        <w:rPr>
          <w:sz w:val="35"/>
        </w:rPr>
      </w:pPr>
    </w:p>
    <w:p w14:paraId="36313420" w14:textId="77777777" w:rsidR="003967C3" w:rsidRDefault="007C47EE">
      <w:pPr>
        <w:pStyle w:val="Ttulo1"/>
        <w:numPr>
          <w:ilvl w:val="0"/>
          <w:numId w:val="2"/>
        </w:numPr>
        <w:tabs>
          <w:tab w:val="left" w:pos="481"/>
        </w:tabs>
        <w:ind w:right="512"/>
      </w:pPr>
      <w:r>
        <w:t>MATERIALES, REACTIVOS, INSTRUMENTOS, SOFTWARE, HARDWARE O EQUIPOS DEL</w:t>
      </w:r>
      <w:r>
        <w:rPr>
          <w:spacing w:val="-1"/>
        </w:rPr>
        <w:t xml:space="preserve"> </w:t>
      </w:r>
      <w:r>
        <w:t>LABORATORIO:</w:t>
      </w:r>
    </w:p>
    <w:p w14:paraId="18A9911C" w14:textId="77777777" w:rsidR="003967C3" w:rsidRDefault="003967C3">
      <w:pPr>
        <w:pStyle w:val="Textoindependiente"/>
        <w:spacing w:before="9" w:after="1"/>
        <w:rPr>
          <w:b/>
        </w:rPr>
      </w:pPr>
    </w:p>
    <w:tbl>
      <w:tblPr>
        <w:tblStyle w:val="TableNormal"/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26"/>
        <w:gridCol w:w="2361"/>
        <w:gridCol w:w="2489"/>
      </w:tblGrid>
      <w:tr w:rsidR="003967C3" w14:paraId="1D2C947F" w14:textId="77777777">
        <w:trPr>
          <w:trHeight w:val="826"/>
        </w:trPr>
        <w:tc>
          <w:tcPr>
            <w:tcW w:w="3626" w:type="dxa"/>
          </w:tcPr>
          <w:p w14:paraId="3C309EB6" w14:textId="77777777" w:rsidR="003967C3" w:rsidRDefault="007C47EE">
            <w:pPr>
              <w:pStyle w:val="TableParagraph"/>
              <w:ind w:left="143" w:right="143" w:firstLine="4"/>
              <w:jc w:val="center"/>
              <w:rPr>
                <w:i/>
                <w:sz w:val="24"/>
              </w:rPr>
            </w:pPr>
            <w:r>
              <w:rPr>
                <w:b/>
                <w:sz w:val="24"/>
              </w:rPr>
              <w:t xml:space="preserve">DESCRIPCIÓN </w:t>
            </w:r>
            <w:r>
              <w:rPr>
                <w:i/>
                <w:sz w:val="24"/>
              </w:rPr>
              <w:t>(Material, reactivo, instrumento,</w:t>
            </w:r>
            <w:r>
              <w:rPr>
                <w:i/>
                <w:spacing w:val="-21"/>
                <w:sz w:val="24"/>
              </w:rPr>
              <w:t xml:space="preserve"> </w:t>
            </w:r>
            <w:r>
              <w:rPr>
                <w:i/>
                <w:sz w:val="24"/>
              </w:rPr>
              <w:t>software,</w:t>
            </w:r>
          </w:p>
          <w:p w14:paraId="30458728" w14:textId="77777777" w:rsidR="003967C3" w:rsidRDefault="007C47EE">
            <w:pPr>
              <w:pStyle w:val="TableParagraph"/>
              <w:spacing w:line="264" w:lineRule="exact"/>
              <w:ind w:left="821" w:right="82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hardware, equipo)</w:t>
            </w:r>
          </w:p>
        </w:tc>
        <w:tc>
          <w:tcPr>
            <w:tcW w:w="2361" w:type="dxa"/>
          </w:tcPr>
          <w:p w14:paraId="765ED79B" w14:textId="77777777" w:rsidR="003967C3" w:rsidRDefault="003967C3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2F82397D" w14:textId="77777777" w:rsidR="003967C3" w:rsidRDefault="007C47EE">
            <w:pPr>
              <w:pStyle w:val="TableParagraph"/>
              <w:spacing w:before="1"/>
              <w:ind w:left="141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CANTIDAD</w:t>
            </w:r>
          </w:p>
        </w:tc>
        <w:tc>
          <w:tcPr>
            <w:tcW w:w="2489" w:type="dxa"/>
          </w:tcPr>
          <w:p w14:paraId="31E444B5" w14:textId="77777777" w:rsidR="003967C3" w:rsidRDefault="007C47EE">
            <w:pPr>
              <w:pStyle w:val="TableParagraph"/>
              <w:spacing w:before="130"/>
              <w:ind w:left="766" w:hanging="189"/>
              <w:rPr>
                <w:b/>
                <w:sz w:val="24"/>
              </w:rPr>
            </w:pPr>
            <w:r>
              <w:rPr>
                <w:b/>
                <w:sz w:val="24"/>
              </w:rPr>
              <w:t>UNIDAD DE MEDIDA</w:t>
            </w:r>
          </w:p>
        </w:tc>
      </w:tr>
      <w:tr w:rsidR="003967C3" w14:paraId="7E2C5B2D" w14:textId="77777777">
        <w:trPr>
          <w:trHeight w:val="273"/>
        </w:trPr>
        <w:tc>
          <w:tcPr>
            <w:tcW w:w="3626" w:type="dxa"/>
          </w:tcPr>
          <w:p w14:paraId="52497D37" w14:textId="77777777" w:rsidR="003967C3" w:rsidRDefault="007C47EE">
            <w:pPr>
              <w:pStyle w:val="TableParagraph"/>
              <w:spacing w:line="254" w:lineRule="exact"/>
              <w:ind w:left="1151"/>
              <w:rPr>
                <w:sz w:val="24"/>
              </w:rPr>
            </w:pPr>
            <w:r>
              <w:rPr>
                <w:sz w:val="24"/>
              </w:rPr>
              <w:t>Computador</w:t>
            </w:r>
          </w:p>
        </w:tc>
        <w:tc>
          <w:tcPr>
            <w:tcW w:w="2361" w:type="dxa"/>
          </w:tcPr>
          <w:p w14:paraId="68557FD8" w14:textId="77777777" w:rsidR="003967C3" w:rsidRDefault="007C47EE">
            <w:pPr>
              <w:pStyle w:val="TableParagraph"/>
              <w:spacing w:line="254" w:lineRule="exact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489" w:type="dxa"/>
          </w:tcPr>
          <w:p w14:paraId="33166BA5" w14:textId="77777777" w:rsidR="003967C3" w:rsidRDefault="007C47EE">
            <w:pPr>
              <w:pStyle w:val="TableParagraph"/>
              <w:spacing w:line="254" w:lineRule="exact"/>
              <w:ind w:left="840" w:right="837"/>
              <w:jc w:val="center"/>
              <w:rPr>
                <w:sz w:val="24"/>
              </w:rPr>
            </w:pPr>
            <w:r>
              <w:rPr>
                <w:sz w:val="24"/>
              </w:rPr>
              <w:t>Unidad</w:t>
            </w:r>
          </w:p>
        </w:tc>
      </w:tr>
    </w:tbl>
    <w:p w14:paraId="06B2BD12" w14:textId="77777777" w:rsidR="003967C3" w:rsidRDefault="003967C3">
      <w:pPr>
        <w:pStyle w:val="Textoindependiente"/>
        <w:spacing w:before="6"/>
        <w:rPr>
          <w:b/>
          <w:sz w:val="23"/>
        </w:rPr>
      </w:pPr>
    </w:p>
    <w:p w14:paraId="120C086D" w14:textId="77777777" w:rsidR="003967C3" w:rsidRDefault="007C47EE">
      <w:pPr>
        <w:pStyle w:val="Prrafodelista"/>
        <w:numPr>
          <w:ilvl w:val="0"/>
          <w:numId w:val="2"/>
        </w:numPr>
        <w:tabs>
          <w:tab w:val="left" w:pos="481"/>
        </w:tabs>
        <w:ind w:right="517"/>
        <w:rPr>
          <w:b/>
          <w:sz w:val="24"/>
        </w:rPr>
      </w:pPr>
      <w:r>
        <w:rPr>
          <w:b/>
          <w:sz w:val="24"/>
        </w:rPr>
        <w:t>MATERIALES, REACTIVOS, INSTRUMENTOS, SOFTWARE, HARDWARE O EQUIPOS DEL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ESTUDIANTE:</w:t>
      </w:r>
    </w:p>
    <w:p w14:paraId="72ABE981" w14:textId="77777777" w:rsidR="003967C3" w:rsidRDefault="003967C3">
      <w:pPr>
        <w:pStyle w:val="Textoindependiente"/>
        <w:spacing w:before="10"/>
        <w:rPr>
          <w:b/>
        </w:rPr>
      </w:pPr>
    </w:p>
    <w:tbl>
      <w:tblPr>
        <w:tblStyle w:val="TableNormal"/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11"/>
        <w:gridCol w:w="2419"/>
        <w:gridCol w:w="2554"/>
      </w:tblGrid>
      <w:tr w:rsidR="003967C3" w14:paraId="6CCD0ADE" w14:textId="77777777" w:rsidTr="000F4A15">
        <w:trPr>
          <w:trHeight w:val="992"/>
        </w:trPr>
        <w:tc>
          <w:tcPr>
            <w:tcW w:w="3711" w:type="dxa"/>
          </w:tcPr>
          <w:p w14:paraId="4829E4A3" w14:textId="77777777" w:rsidR="003967C3" w:rsidRDefault="007C47EE">
            <w:pPr>
              <w:pStyle w:val="TableParagraph"/>
              <w:spacing w:line="270" w:lineRule="exact"/>
              <w:ind w:left="119" w:right="117"/>
              <w:jc w:val="center"/>
              <w:rPr>
                <w:i/>
                <w:sz w:val="24"/>
              </w:rPr>
            </w:pPr>
            <w:r>
              <w:rPr>
                <w:b/>
                <w:sz w:val="24"/>
              </w:rPr>
              <w:t xml:space="preserve">DESCRIPCIÓN </w:t>
            </w:r>
            <w:r>
              <w:rPr>
                <w:i/>
                <w:sz w:val="24"/>
              </w:rPr>
              <w:t>(Material,</w:t>
            </w:r>
          </w:p>
          <w:p w14:paraId="0A3514EA" w14:textId="77777777" w:rsidR="003967C3" w:rsidRDefault="007C47EE">
            <w:pPr>
              <w:pStyle w:val="TableParagraph"/>
              <w:spacing w:line="270" w:lineRule="atLeast"/>
              <w:ind w:left="121" w:right="117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reactivo, instrumento, software, hardware, equipo)</w:t>
            </w:r>
          </w:p>
        </w:tc>
        <w:tc>
          <w:tcPr>
            <w:tcW w:w="2419" w:type="dxa"/>
          </w:tcPr>
          <w:p w14:paraId="3170045D" w14:textId="77777777" w:rsidR="003967C3" w:rsidRDefault="003967C3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316435D5" w14:textId="77777777" w:rsidR="003967C3" w:rsidRDefault="007C47EE">
            <w:pPr>
              <w:pStyle w:val="TableParagraph"/>
              <w:ind w:left="141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CANTIDAD</w:t>
            </w:r>
          </w:p>
        </w:tc>
        <w:tc>
          <w:tcPr>
            <w:tcW w:w="2554" w:type="dxa"/>
          </w:tcPr>
          <w:p w14:paraId="6C72023F" w14:textId="77777777" w:rsidR="003967C3" w:rsidRDefault="007C47EE">
            <w:pPr>
              <w:pStyle w:val="TableParagraph"/>
              <w:spacing w:before="130"/>
              <w:ind w:left="770" w:hanging="193"/>
              <w:rPr>
                <w:b/>
                <w:sz w:val="24"/>
              </w:rPr>
            </w:pPr>
            <w:r>
              <w:rPr>
                <w:b/>
                <w:sz w:val="24"/>
              </w:rPr>
              <w:t>UNIDAD DE MEDIDA</w:t>
            </w:r>
          </w:p>
        </w:tc>
      </w:tr>
      <w:tr w:rsidR="003967C3" w14:paraId="65F3B6E6" w14:textId="77777777" w:rsidTr="000F4A15">
        <w:trPr>
          <w:trHeight w:val="332"/>
        </w:trPr>
        <w:tc>
          <w:tcPr>
            <w:tcW w:w="3711" w:type="dxa"/>
          </w:tcPr>
          <w:p w14:paraId="1126DAB7" w14:textId="77777777" w:rsidR="003967C3" w:rsidRDefault="007C47EE">
            <w:pPr>
              <w:pStyle w:val="TableParagraph"/>
              <w:spacing w:line="258" w:lineRule="exact"/>
              <w:ind w:left="1147"/>
              <w:rPr>
                <w:sz w:val="24"/>
              </w:rPr>
            </w:pPr>
            <w:r>
              <w:rPr>
                <w:sz w:val="24"/>
              </w:rPr>
              <w:t>Computador</w:t>
            </w:r>
          </w:p>
        </w:tc>
        <w:tc>
          <w:tcPr>
            <w:tcW w:w="2419" w:type="dxa"/>
          </w:tcPr>
          <w:p w14:paraId="1AA15FE5" w14:textId="77777777" w:rsidR="003967C3" w:rsidRDefault="007C47EE">
            <w:pPr>
              <w:pStyle w:val="TableParagraph"/>
              <w:spacing w:line="258" w:lineRule="exact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554" w:type="dxa"/>
          </w:tcPr>
          <w:p w14:paraId="3BE89D9F" w14:textId="77777777" w:rsidR="003967C3" w:rsidRDefault="007C47EE">
            <w:pPr>
              <w:pStyle w:val="TableParagraph"/>
              <w:spacing w:line="258" w:lineRule="exact"/>
              <w:ind w:left="862"/>
              <w:rPr>
                <w:sz w:val="24"/>
              </w:rPr>
            </w:pPr>
            <w:r>
              <w:rPr>
                <w:sz w:val="24"/>
              </w:rPr>
              <w:t>Unidad</w:t>
            </w:r>
          </w:p>
        </w:tc>
      </w:tr>
      <w:tr w:rsidR="003967C3" w14:paraId="1587B5E7" w14:textId="77777777" w:rsidTr="000F4A15">
        <w:trPr>
          <w:trHeight w:val="329"/>
        </w:trPr>
        <w:tc>
          <w:tcPr>
            <w:tcW w:w="3711" w:type="dxa"/>
          </w:tcPr>
          <w:p w14:paraId="51BC8319" w14:textId="77777777" w:rsidR="003967C3" w:rsidRDefault="007C47EE">
            <w:pPr>
              <w:pStyle w:val="TableParagraph"/>
              <w:spacing w:line="254" w:lineRule="exact"/>
              <w:ind w:right="810"/>
              <w:jc w:val="right"/>
              <w:rPr>
                <w:sz w:val="24"/>
              </w:rPr>
            </w:pPr>
            <w:r>
              <w:rPr>
                <w:sz w:val="24"/>
              </w:rPr>
              <w:t>Sistema embebido</w:t>
            </w:r>
          </w:p>
        </w:tc>
        <w:tc>
          <w:tcPr>
            <w:tcW w:w="2419" w:type="dxa"/>
          </w:tcPr>
          <w:p w14:paraId="47FE455A" w14:textId="77777777" w:rsidR="003967C3" w:rsidRDefault="007C47EE">
            <w:pPr>
              <w:pStyle w:val="TableParagraph"/>
              <w:spacing w:line="254" w:lineRule="exact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554" w:type="dxa"/>
          </w:tcPr>
          <w:p w14:paraId="00B75D6C" w14:textId="77777777" w:rsidR="003967C3" w:rsidRDefault="007C47EE">
            <w:pPr>
              <w:pStyle w:val="TableParagraph"/>
              <w:spacing w:line="254" w:lineRule="exact"/>
              <w:ind w:left="862"/>
              <w:rPr>
                <w:sz w:val="24"/>
              </w:rPr>
            </w:pPr>
            <w:r>
              <w:rPr>
                <w:sz w:val="24"/>
              </w:rPr>
              <w:t>Unidad</w:t>
            </w:r>
          </w:p>
        </w:tc>
      </w:tr>
      <w:tr w:rsidR="003967C3" w14:paraId="0DF363C5" w14:textId="77777777" w:rsidTr="000F4A15">
        <w:trPr>
          <w:trHeight w:val="334"/>
        </w:trPr>
        <w:tc>
          <w:tcPr>
            <w:tcW w:w="3711" w:type="dxa"/>
          </w:tcPr>
          <w:p w14:paraId="7BA7E4CA" w14:textId="66C6AEB9" w:rsidR="003967C3" w:rsidRDefault="007C47EE">
            <w:pPr>
              <w:pStyle w:val="TableParagraph"/>
              <w:spacing w:line="258" w:lineRule="exact"/>
              <w:ind w:left="927"/>
              <w:rPr>
                <w:sz w:val="24"/>
              </w:rPr>
            </w:pPr>
            <w:r>
              <w:rPr>
                <w:sz w:val="24"/>
              </w:rPr>
              <w:t>Módulo Ethernet</w:t>
            </w:r>
            <w:r w:rsidR="00C86E03">
              <w:rPr>
                <w:sz w:val="24"/>
              </w:rPr>
              <w:t xml:space="preserve"> para sistema embebido</w:t>
            </w:r>
          </w:p>
        </w:tc>
        <w:tc>
          <w:tcPr>
            <w:tcW w:w="2419" w:type="dxa"/>
          </w:tcPr>
          <w:p w14:paraId="7301219A" w14:textId="77777777" w:rsidR="003967C3" w:rsidRDefault="007C47EE">
            <w:pPr>
              <w:pStyle w:val="TableParagraph"/>
              <w:spacing w:line="258" w:lineRule="exact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554" w:type="dxa"/>
          </w:tcPr>
          <w:p w14:paraId="0D72F37B" w14:textId="77777777" w:rsidR="003967C3" w:rsidRDefault="007C47EE">
            <w:pPr>
              <w:pStyle w:val="TableParagraph"/>
              <w:spacing w:line="258" w:lineRule="exact"/>
              <w:ind w:left="862"/>
              <w:rPr>
                <w:sz w:val="24"/>
              </w:rPr>
            </w:pPr>
            <w:r>
              <w:rPr>
                <w:sz w:val="24"/>
              </w:rPr>
              <w:t>Unidad</w:t>
            </w:r>
          </w:p>
        </w:tc>
      </w:tr>
      <w:tr w:rsidR="000F4A15" w14:paraId="6784D5FD" w14:textId="77777777" w:rsidTr="000F4A15">
        <w:trPr>
          <w:trHeight w:val="334"/>
        </w:trPr>
        <w:tc>
          <w:tcPr>
            <w:tcW w:w="3711" w:type="dxa"/>
          </w:tcPr>
          <w:p w14:paraId="0945FCC4" w14:textId="4CFFE536" w:rsidR="000F4A15" w:rsidRPr="000F4A15" w:rsidRDefault="000F4A15">
            <w:pPr>
              <w:pStyle w:val="TableParagraph"/>
              <w:spacing w:line="258" w:lineRule="exact"/>
              <w:ind w:left="927"/>
              <w:rPr>
                <w:sz w:val="24"/>
                <w:lang w:val="en-US"/>
              </w:rPr>
            </w:pPr>
            <w:r w:rsidRPr="000F4A15">
              <w:rPr>
                <w:sz w:val="24"/>
                <w:lang w:val="en-US"/>
              </w:rPr>
              <w:t>Patch Cord</w:t>
            </w:r>
          </w:p>
        </w:tc>
        <w:tc>
          <w:tcPr>
            <w:tcW w:w="2419" w:type="dxa"/>
          </w:tcPr>
          <w:p w14:paraId="5CFEA113" w14:textId="1009236F" w:rsidR="000F4A15" w:rsidRDefault="000F4A15">
            <w:pPr>
              <w:pStyle w:val="TableParagraph"/>
              <w:spacing w:line="258" w:lineRule="exact"/>
              <w:ind w:left="3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554" w:type="dxa"/>
          </w:tcPr>
          <w:p w14:paraId="2F7646BF" w14:textId="0B8D37AF" w:rsidR="000F4A15" w:rsidRDefault="000F4A15">
            <w:pPr>
              <w:pStyle w:val="TableParagraph"/>
              <w:spacing w:line="258" w:lineRule="exact"/>
              <w:ind w:left="862"/>
              <w:rPr>
                <w:sz w:val="24"/>
              </w:rPr>
            </w:pPr>
            <w:r>
              <w:rPr>
                <w:sz w:val="24"/>
              </w:rPr>
              <w:t>Unidad</w:t>
            </w:r>
          </w:p>
        </w:tc>
      </w:tr>
    </w:tbl>
    <w:p w14:paraId="11DEFC03" w14:textId="77777777" w:rsidR="003967C3" w:rsidRDefault="003967C3">
      <w:pPr>
        <w:pStyle w:val="Textoindependiente"/>
        <w:spacing w:before="6"/>
        <w:rPr>
          <w:b/>
          <w:sz w:val="23"/>
        </w:rPr>
      </w:pPr>
    </w:p>
    <w:p w14:paraId="3276B2DE" w14:textId="77777777" w:rsidR="003967C3" w:rsidRDefault="007C47EE">
      <w:pPr>
        <w:pStyle w:val="Prrafodelista"/>
        <w:numPr>
          <w:ilvl w:val="0"/>
          <w:numId w:val="2"/>
        </w:numPr>
        <w:tabs>
          <w:tab w:val="left" w:pos="481"/>
        </w:tabs>
        <w:ind w:right="672"/>
        <w:rPr>
          <w:b/>
          <w:sz w:val="24"/>
        </w:rPr>
      </w:pPr>
      <w:r>
        <w:rPr>
          <w:b/>
          <w:sz w:val="24"/>
        </w:rPr>
        <w:t>PRECAUCIONES CON LOS MATERIALES, REACTIVOS, INSTRUMENTOS Y EQUIPOS 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UTILIZAR:</w:t>
      </w:r>
    </w:p>
    <w:p w14:paraId="0EB8B5D5" w14:textId="77777777" w:rsidR="003967C3" w:rsidRDefault="003967C3">
      <w:pPr>
        <w:pStyle w:val="Textoindependiente"/>
        <w:spacing w:before="4"/>
        <w:rPr>
          <w:b/>
        </w:rPr>
      </w:pPr>
    </w:p>
    <w:p w14:paraId="5F247548" w14:textId="140310A4" w:rsidR="003967C3" w:rsidRDefault="00FD6F6E">
      <w:pPr>
        <w:pStyle w:val="Textoindependiente"/>
        <w:spacing w:before="1"/>
        <w:ind w:left="404" w:right="506"/>
        <w:jc w:val="both"/>
      </w:pPr>
      <w:r>
        <w:t>Si están en la Universidad, a</w:t>
      </w:r>
      <w:r w:rsidR="007C47EE">
        <w:t>l realizar esta práctica</w:t>
      </w:r>
      <w:r>
        <w:t>,</w:t>
      </w:r>
      <w:r w:rsidR="007C47EE">
        <w:t xml:space="preserve"> los estudiantes deberán ubicar sus accesorios personales como maletas, alejados de equipos de trabajo, fuentes de alimentación y demás equipos utilizados.</w:t>
      </w:r>
    </w:p>
    <w:p w14:paraId="14B4413F" w14:textId="77777777" w:rsidR="003967C3" w:rsidRDefault="007C47EE">
      <w:pPr>
        <w:pStyle w:val="Textoindependiente"/>
        <w:ind w:left="404"/>
        <w:jc w:val="both"/>
      </w:pPr>
      <w:r>
        <w:t>Debe tener precaución en las conexiones de sus diseños.</w:t>
      </w:r>
    </w:p>
    <w:p w14:paraId="6237CB8D" w14:textId="77777777" w:rsidR="003967C3" w:rsidRDefault="007C47EE">
      <w:pPr>
        <w:pStyle w:val="Textoindependiente"/>
        <w:ind w:left="404" w:right="527"/>
        <w:jc w:val="both"/>
      </w:pPr>
      <w:r>
        <w:t>No debe ingerir ningún tipo de líquido durante su estancia en el laboratorio y por ende durante el desarrollo de la práctica.</w:t>
      </w:r>
    </w:p>
    <w:p w14:paraId="1188CCDF" w14:textId="77777777" w:rsidR="003967C3" w:rsidRDefault="007C47EE">
      <w:pPr>
        <w:pStyle w:val="Textoindependiente"/>
        <w:ind w:left="404" w:right="496" w:firstLine="75"/>
        <w:jc w:val="both"/>
      </w:pPr>
      <w:r>
        <w:t>Se debe cumplir con todas las precauciones que se indican en el Laboratorio o donde se desarrolla la práctica.</w:t>
      </w:r>
    </w:p>
    <w:p w14:paraId="48284906" w14:textId="77777777" w:rsidR="003967C3" w:rsidRDefault="003967C3">
      <w:pPr>
        <w:jc w:val="both"/>
        <w:sectPr w:rsidR="003967C3">
          <w:pgSz w:w="12250" w:h="15850"/>
          <w:pgMar w:top="2040" w:right="1200" w:bottom="1500" w:left="1580" w:header="711" w:footer="1313" w:gutter="0"/>
          <w:cols w:space="720"/>
        </w:sectPr>
      </w:pPr>
    </w:p>
    <w:p w14:paraId="4C8645FE" w14:textId="77777777" w:rsidR="003967C3" w:rsidRDefault="007C47EE">
      <w:pPr>
        <w:pStyle w:val="Textoindependiente"/>
        <w:spacing w:before="69" w:line="274" w:lineRule="exact"/>
        <w:ind w:left="3621"/>
      </w:pPr>
      <w:r>
        <w:lastRenderedPageBreak/>
        <w:t>BUS DE CAMPO</w:t>
      </w:r>
    </w:p>
    <w:p w14:paraId="563800CE" w14:textId="77777777" w:rsidR="003967C3" w:rsidRDefault="007C47EE">
      <w:pPr>
        <w:pStyle w:val="Ttulo1"/>
        <w:numPr>
          <w:ilvl w:val="0"/>
          <w:numId w:val="2"/>
        </w:numPr>
        <w:tabs>
          <w:tab w:val="left" w:pos="481"/>
        </w:tabs>
        <w:spacing w:line="274" w:lineRule="exact"/>
        <w:ind w:hanging="361"/>
      </w:pPr>
      <w:r>
        <w:t>PROCEDIMIENTO, MÉTODO O ACTIVIDADES:</w:t>
      </w:r>
    </w:p>
    <w:p w14:paraId="3D83CF61" w14:textId="77777777" w:rsidR="003967C3" w:rsidRDefault="003967C3">
      <w:pPr>
        <w:pStyle w:val="Textoindependiente"/>
        <w:spacing w:before="9"/>
        <w:rPr>
          <w:b/>
        </w:rPr>
      </w:pPr>
    </w:p>
    <w:p w14:paraId="11029A94" w14:textId="7C267682" w:rsidR="003967C3" w:rsidRDefault="00C86E03">
      <w:pPr>
        <w:pStyle w:val="Textoindependiente"/>
        <w:rPr>
          <w:sz w:val="20"/>
        </w:rPr>
      </w:pPr>
      <w:r w:rsidRPr="00C86E03">
        <w:rPr>
          <w:szCs w:val="22"/>
        </w:rPr>
        <w:t xml:space="preserve">El grupo de trabajo debe desarrollar un protocolo que permita la comunicación entre un sistema embebido y un computador </w:t>
      </w:r>
      <w:r w:rsidR="00890C63">
        <w:rPr>
          <w:szCs w:val="22"/>
        </w:rPr>
        <w:t>a través</w:t>
      </w:r>
      <w:r w:rsidR="000F073C">
        <w:rPr>
          <w:szCs w:val="22"/>
        </w:rPr>
        <w:t xml:space="preserve"> de</w:t>
      </w:r>
      <w:r w:rsidRPr="00C86E03">
        <w:rPr>
          <w:szCs w:val="22"/>
        </w:rPr>
        <w:t xml:space="preserve"> </w:t>
      </w:r>
      <w:r>
        <w:rPr>
          <w:szCs w:val="22"/>
        </w:rPr>
        <w:t xml:space="preserve">una </w:t>
      </w:r>
      <w:r w:rsidR="000F073C">
        <w:rPr>
          <w:szCs w:val="22"/>
        </w:rPr>
        <w:t>interface</w:t>
      </w:r>
      <w:r>
        <w:rPr>
          <w:szCs w:val="22"/>
        </w:rPr>
        <w:t xml:space="preserve"> de Ethernet</w:t>
      </w:r>
      <w:r w:rsidRPr="00C86E03">
        <w:rPr>
          <w:szCs w:val="22"/>
        </w:rPr>
        <w:t>. De acuerdo con lo ilustrado en la figura 1.</w:t>
      </w:r>
    </w:p>
    <w:p w14:paraId="2BF0EC6B" w14:textId="77777777" w:rsidR="003967C3" w:rsidRDefault="003967C3">
      <w:pPr>
        <w:pStyle w:val="Textoindependiente"/>
        <w:rPr>
          <w:sz w:val="20"/>
        </w:rPr>
      </w:pPr>
    </w:p>
    <w:p w14:paraId="54AA97BE" w14:textId="3AEB5387" w:rsidR="003967C3" w:rsidRDefault="003967C3">
      <w:pPr>
        <w:pStyle w:val="Textoindependiente"/>
        <w:spacing w:before="7"/>
        <w:rPr>
          <w:sz w:val="19"/>
        </w:rPr>
      </w:pPr>
    </w:p>
    <w:p w14:paraId="690299D4" w14:textId="4D71E967" w:rsidR="00C86E03" w:rsidRDefault="00C86E03">
      <w:pPr>
        <w:pStyle w:val="Textoindependiente"/>
        <w:spacing w:before="7"/>
        <w:rPr>
          <w:sz w:val="19"/>
        </w:rPr>
      </w:pPr>
    </w:p>
    <w:p w14:paraId="2613F288" w14:textId="3952768D" w:rsidR="00C86E03" w:rsidRDefault="000F073C">
      <w:pPr>
        <w:pStyle w:val="Textoindependiente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9BE87D" wp14:editId="3F093248">
                <wp:simplePos x="0" y="0"/>
                <wp:positionH relativeFrom="margin">
                  <wp:posOffset>311150</wp:posOffset>
                </wp:positionH>
                <wp:positionV relativeFrom="paragraph">
                  <wp:posOffset>1288415</wp:posOffset>
                </wp:positionV>
                <wp:extent cx="1914525" cy="40957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3B2C5" w14:textId="660F700D" w:rsidR="000F073C" w:rsidRPr="000F073C" w:rsidRDefault="000F073C" w:rsidP="000F073C">
                            <w:pPr>
                              <w:jc w:val="center"/>
                            </w:pPr>
                            <w:r w:rsidRPr="000F073C">
                              <w:t>Modulo convertidor de protocolos Serial a 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BE87D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24.5pt;margin-top:101.45pt;width:150.7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" filled="f" stroked="f" strokeweight=".5pt">
                <v:textbox>
                  <w:txbxContent>
                    <w:p w14:paraId="1513B2C5" w14:textId="660F700D" w:rsidR="000F073C" w:rsidRPr="000F073C" w:rsidRDefault="000F073C" w:rsidP="000F073C">
                      <w:pPr>
                        <w:jc w:val="center"/>
                      </w:pPr>
                      <w:r w:rsidRPr="000F073C">
                        <w:t>Modulo convertidor de protocolos Serial a Ethernet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E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80BF8" wp14:editId="5F6933D1">
                <wp:simplePos x="0" y="0"/>
                <wp:positionH relativeFrom="margin">
                  <wp:posOffset>561975</wp:posOffset>
                </wp:positionH>
                <wp:positionV relativeFrom="paragraph">
                  <wp:posOffset>1812290</wp:posOffset>
                </wp:positionV>
                <wp:extent cx="1790700" cy="33337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736F0" w14:textId="2F04FF42" w:rsidR="00C86E03" w:rsidRPr="000F073C" w:rsidRDefault="00C86E03">
                            <w:pPr>
                              <w:rPr>
                                <w:color w:val="FF0000"/>
                              </w:rPr>
                            </w:pPr>
                            <w:r w:rsidRPr="000F073C">
                              <w:rPr>
                                <w:color w:val="FF0000"/>
                              </w:rPr>
                              <w:t>Serial (</w:t>
                            </w:r>
                            <w:r w:rsidRPr="000F073C">
                              <w:rPr>
                                <w:rFonts w:ascii="Verdana" w:hAnsi="Verdana"/>
                                <w:color w:val="FF0000"/>
                                <w:spacing w:val="2"/>
                              </w:rPr>
                              <w:t>UART o</w:t>
                            </w:r>
                            <w:r w:rsidRPr="000F073C">
                              <w:rPr>
                                <w:rFonts w:ascii="Verdana" w:hAnsi="Verdana"/>
                                <w:color w:val="FF0000"/>
                                <w:spacing w:val="2"/>
                              </w:rPr>
                              <w:t xml:space="preserve"> U</w:t>
                            </w:r>
                            <w:r w:rsidRPr="000F073C">
                              <w:rPr>
                                <w:rFonts w:ascii="Verdana" w:hAnsi="Verdana"/>
                                <w:color w:val="FF0000"/>
                                <w:spacing w:val="2"/>
                              </w:rPr>
                              <w:t>SART</w:t>
                            </w:r>
                            <w:r w:rsidRPr="000F073C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80BF8" id="Cuadro de texto 11" o:spid="_x0000_s1027" type="#_x0000_t202" style="position:absolute;margin-left:44.25pt;margin-top:142.7pt;width:141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" filled="f" stroked="f" strokeweight=".5pt">
                <v:textbox>
                  <w:txbxContent>
                    <w:p w14:paraId="705736F0" w14:textId="2F04FF42" w:rsidR="00C86E03" w:rsidRPr="000F073C" w:rsidRDefault="00C86E03">
                      <w:pPr>
                        <w:rPr>
                          <w:color w:val="FF0000"/>
                        </w:rPr>
                      </w:pPr>
                      <w:r w:rsidRPr="000F073C">
                        <w:rPr>
                          <w:color w:val="FF0000"/>
                        </w:rPr>
                        <w:t>Serial (</w:t>
                      </w:r>
                      <w:r w:rsidRPr="000F073C">
                        <w:rPr>
                          <w:rFonts w:ascii="Verdana" w:hAnsi="Verdana"/>
                          <w:color w:val="FF0000"/>
                          <w:spacing w:val="2"/>
                        </w:rPr>
                        <w:t>UART o</w:t>
                      </w:r>
                      <w:r w:rsidRPr="000F073C">
                        <w:rPr>
                          <w:rFonts w:ascii="Verdana" w:hAnsi="Verdana"/>
                          <w:color w:val="FF0000"/>
                          <w:spacing w:val="2"/>
                        </w:rPr>
                        <w:t xml:space="preserve"> U</w:t>
                      </w:r>
                      <w:r w:rsidRPr="000F073C">
                        <w:rPr>
                          <w:rFonts w:ascii="Verdana" w:hAnsi="Verdana"/>
                          <w:color w:val="FF0000"/>
                          <w:spacing w:val="2"/>
                        </w:rPr>
                        <w:t>SART</w:t>
                      </w:r>
                      <w:r w:rsidRPr="000F073C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E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5FAEC" wp14:editId="163D8551">
                <wp:simplePos x="0" y="0"/>
                <wp:positionH relativeFrom="column">
                  <wp:posOffset>2082800</wp:posOffset>
                </wp:positionH>
                <wp:positionV relativeFrom="paragraph">
                  <wp:posOffset>716915</wp:posOffset>
                </wp:positionV>
                <wp:extent cx="723900" cy="2286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FF617E" w14:textId="708031C0" w:rsidR="00C86E03" w:rsidRPr="000F073C" w:rsidRDefault="00C86E03">
                            <w:pPr>
                              <w:rPr>
                                <w:color w:val="FF0000"/>
                              </w:rPr>
                            </w:pPr>
                            <w:r w:rsidRPr="000F073C">
                              <w:rPr>
                                <w:color w:val="FF0000"/>
                              </w:rP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5FAEC" id="Cuadro de texto 10" o:spid="_x0000_s1028" type="#_x0000_t202" style="position:absolute;margin-left:164pt;margin-top:56.45pt;width:57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" filled="f" stroked="f" strokeweight=".5pt">
                <v:textbox>
                  <w:txbxContent>
                    <w:p w14:paraId="69FF617E" w14:textId="708031C0" w:rsidR="00C86E03" w:rsidRPr="000F073C" w:rsidRDefault="00C86E03">
                      <w:pPr>
                        <w:rPr>
                          <w:color w:val="FF0000"/>
                        </w:rPr>
                      </w:pPr>
                      <w:r w:rsidRPr="000F073C">
                        <w:rPr>
                          <w:color w:val="FF0000"/>
                        </w:rP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  <w:r w:rsidR="00C86E03">
        <w:rPr>
          <w:noProof/>
        </w:rPr>
        <w:drawing>
          <wp:inline distT="0" distB="0" distL="0" distR="0" wp14:anchorId="713C7668" wp14:editId="59F5A85E">
            <wp:extent cx="4772025" cy="3857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29D1" w14:textId="4B8A1A09" w:rsidR="003967C3" w:rsidRDefault="007C47EE">
      <w:pPr>
        <w:pStyle w:val="Textoindependiente"/>
        <w:spacing w:before="58"/>
        <w:ind w:left="476"/>
      </w:pPr>
      <w:r>
        <w:t>Figura 1. Arquitectura de</w:t>
      </w:r>
      <w:r>
        <w:rPr>
          <w:spacing w:val="-23"/>
        </w:rPr>
        <w:t xml:space="preserve"> </w:t>
      </w:r>
      <w:r>
        <w:t>protocolos</w:t>
      </w:r>
    </w:p>
    <w:p w14:paraId="0C15B188" w14:textId="3748676D" w:rsidR="00C86E03" w:rsidRDefault="00C86E03">
      <w:pPr>
        <w:pStyle w:val="Textoindependiente"/>
        <w:spacing w:before="58"/>
        <w:ind w:left="476"/>
      </w:pPr>
    </w:p>
    <w:p w14:paraId="7FE5DD3A" w14:textId="77777777" w:rsidR="00C86E03" w:rsidRDefault="00C86E03" w:rsidP="00C86E03">
      <w:pPr>
        <w:tabs>
          <w:tab w:val="num" w:pos="426"/>
        </w:tabs>
        <w:spacing w:line="276" w:lineRule="auto"/>
        <w:ind w:left="284"/>
        <w:jc w:val="both"/>
      </w:pPr>
      <w:r w:rsidRPr="005568E1">
        <w:t xml:space="preserve">El </w:t>
      </w:r>
      <w:r>
        <w:t>protocolo</w:t>
      </w:r>
      <w:r w:rsidRPr="005568E1">
        <w:t xml:space="preserve"> debe permitir la lectura</w:t>
      </w:r>
      <w:r>
        <w:t xml:space="preserve"> continua del valor </w:t>
      </w:r>
      <w:r w:rsidRPr="005568E1">
        <w:t xml:space="preserve">de la variable de acuerdo con el botón </w:t>
      </w:r>
      <w:r>
        <w:t>seleccionado (B</w:t>
      </w:r>
      <w:r w:rsidRPr="005568E1">
        <w:t xml:space="preserve">1, </w:t>
      </w:r>
      <w:r>
        <w:t>B</w:t>
      </w:r>
      <w:r w:rsidRPr="005568E1">
        <w:t xml:space="preserve">2, </w:t>
      </w:r>
      <w:r>
        <w:t>B</w:t>
      </w:r>
      <w:r w:rsidRPr="005568E1">
        <w:t>3)</w:t>
      </w:r>
      <w:r>
        <w:t xml:space="preserve">. Cuando se seleccione el botón B4, debe actualizar las tres variables continuamente. Para acceder a los botones, es necesario desarrollar </w:t>
      </w:r>
      <w:r w:rsidRPr="00347D03">
        <w:t xml:space="preserve">una interfaz gráfica </w:t>
      </w:r>
      <w:r w:rsidRPr="00F2163F">
        <w:t>en Python</w:t>
      </w:r>
      <w:r>
        <w:t xml:space="preserve"> que permita hacer la selección y visualización de cada una de las variables de acuerdo con su correspondiente botón. </w:t>
      </w:r>
    </w:p>
    <w:p w14:paraId="298F4775" w14:textId="6B38704A" w:rsidR="00C86E03" w:rsidRDefault="00C86E03" w:rsidP="00C86E03">
      <w:pPr>
        <w:tabs>
          <w:tab w:val="num" w:pos="426"/>
        </w:tabs>
        <w:spacing w:line="276" w:lineRule="auto"/>
        <w:ind w:left="284"/>
        <w:jc w:val="both"/>
      </w:pPr>
      <w:r>
        <w:t>Los sensores deben ser análogos y de elección del grupo de trabajo. En el mismo sentido, el sistema embebido debe ser seleccionado teniendo en cuenta el criterio de diseño de los proponentes.</w:t>
      </w:r>
      <w:r w:rsidR="00FD6F6E">
        <w:t xml:space="preserve"> </w:t>
      </w:r>
      <w:r>
        <w:t>De igual modo se debe colocar tres botones en la interfaz gráfica, para permitir encender cada uno de los leds colocados en el sistema embebido.</w:t>
      </w:r>
    </w:p>
    <w:p w14:paraId="78B52C11" w14:textId="1A600D2D" w:rsidR="00C86E03" w:rsidRDefault="00C86E03" w:rsidP="00C86E03">
      <w:pPr>
        <w:tabs>
          <w:tab w:val="num" w:pos="426"/>
        </w:tabs>
        <w:spacing w:line="276" w:lineRule="auto"/>
        <w:ind w:left="284"/>
        <w:jc w:val="both"/>
        <w:rPr>
          <w:color w:val="FF0000"/>
        </w:rPr>
      </w:pPr>
      <w:r w:rsidRPr="00771B50">
        <w:rPr>
          <w:b/>
          <w:bCs/>
          <w:color w:val="00B050"/>
        </w:rPr>
        <w:t>Nota:</w:t>
      </w:r>
      <w:r w:rsidRPr="00851F36">
        <w:rPr>
          <w:color w:val="00B050"/>
        </w:rPr>
        <w:t xml:space="preserve"> </w:t>
      </w:r>
      <w:r w:rsidRPr="006E1343">
        <w:rPr>
          <w:color w:val="FF0000"/>
        </w:rPr>
        <w:t xml:space="preserve">El laboratorio </w:t>
      </w:r>
      <w:r w:rsidR="00F2163F">
        <w:rPr>
          <w:color w:val="FF0000"/>
        </w:rPr>
        <w:t>debe</w:t>
      </w:r>
      <w:r w:rsidRPr="006E1343">
        <w:rPr>
          <w:color w:val="FF0000"/>
        </w:rPr>
        <w:t xml:space="preserve"> ser realizado solo hardware </w:t>
      </w:r>
    </w:p>
    <w:p w14:paraId="6FB4A333" w14:textId="74033FE1" w:rsidR="00C86E03" w:rsidRDefault="000F073C">
      <w:pPr>
        <w:pStyle w:val="Textoindependiente"/>
        <w:spacing w:before="58"/>
        <w:ind w:left="476"/>
      </w:pPr>
      <w:r>
        <w:lastRenderedPageBreak/>
        <w:t>Podría</w:t>
      </w:r>
      <w:r w:rsidR="00C86E03">
        <w:t xml:space="preserve"> utilizarse para la conversión de protocolos (de </w:t>
      </w:r>
      <w:r>
        <w:t>serial</w:t>
      </w:r>
      <w:r w:rsidR="00C86E03">
        <w:t xml:space="preserve"> a Ethernet) el </w:t>
      </w:r>
      <w:r>
        <w:t>módulo</w:t>
      </w:r>
      <w:r w:rsidR="00C86E03">
        <w:t xml:space="preserve"> de </w:t>
      </w:r>
      <w:r>
        <w:t>l</w:t>
      </w:r>
      <w:r w:rsidR="00C86E03">
        <w:t xml:space="preserve">a figura 2. </w:t>
      </w:r>
    </w:p>
    <w:p w14:paraId="716859A0" w14:textId="4B434297" w:rsidR="00C86E03" w:rsidRDefault="00C86E03">
      <w:pPr>
        <w:pStyle w:val="Textoindependiente"/>
        <w:spacing w:before="58"/>
        <w:ind w:left="476"/>
      </w:pPr>
    </w:p>
    <w:p w14:paraId="147488CB" w14:textId="77777777" w:rsidR="000F073C" w:rsidRDefault="000F073C" w:rsidP="000F073C">
      <w:pPr>
        <w:jc w:val="both"/>
      </w:pPr>
    </w:p>
    <w:p w14:paraId="55B08CD7" w14:textId="77777777" w:rsidR="000F073C" w:rsidRDefault="000F073C" w:rsidP="000F073C">
      <w:pPr>
        <w:jc w:val="both"/>
      </w:pPr>
      <w:r>
        <w:rPr>
          <w:noProof/>
        </w:rPr>
        <w:drawing>
          <wp:inline distT="0" distB="0" distL="0" distR="0" wp14:anchorId="039AE6ED" wp14:editId="6899BBE8">
            <wp:extent cx="2790825" cy="14668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7FDAD" w14:textId="77777777" w:rsidR="000F073C" w:rsidRDefault="000F073C" w:rsidP="000F073C">
      <w:pPr>
        <w:jc w:val="both"/>
      </w:pPr>
    </w:p>
    <w:p w14:paraId="26E0287F" w14:textId="77777777" w:rsidR="000F073C" w:rsidRDefault="000F073C" w:rsidP="000F073C">
      <w:pPr>
        <w:jc w:val="both"/>
      </w:pPr>
      <w:r>
        <w:t>Figura 2. Modulo que puede utilizarse en la práctica o en su defecto uno equivalente</w:t>
      </w:r>
    </w:p>
    <w:p w14:paraId="0BB778E0" w14:textId="77777777" w:rsidR="00F2163F" w:rsidRDefault="00F2163F" w:rsidP="000F073C">
      <w:pPr>
        <w:jc w:val="both"/>
      </w:pPr>
    </w:p>
    <w:p w14:paraId="0A431725" w14:textId="77777777" w:rsidR="00F2163F" w:rsidRDefault="00F2163F" w:rsidP="000F073C">
      <w:pPr>
        <w:jc w:val="both"/>
      </w:pPr>
    </w:p>
    <w:p w14:paraId="6EC9624C" w14:textId="77777777" w:rsidR="003967C3" w:rsidRDefault="007C47EE">
      <w:pPr>
        <w:pStyle w:val="Ttulo1"/>
        <w:numPr>
          <w:ilvl w:val="0"/>
          <w:numId w:val="2"/>
        </w:numPr>
        <w:tabs>
          <w:tab w:val="left" w:pos="481"/>
        </w:tabs>
        <w:ind w:hanging="361"/>
      </w:pPr>
      <w:r>
        <w:t>RESULTADOS</w:t>
      </w:r>
      <w:r>
        <w:rPr>
          <w:spacing w:val="-11"/>
        </w:rPr>
        <w:t xml:space="preserve"> </w:t>
      </w:r>
      <w:r>
        <w:t>ESPERADOS:</w:t>
      </w:r>
    </w:p>
    <w:p w14:paraId="3ECCDDF8" w14:textId="0657F3DF" w:rsidR="003967C3" w:rsidRDefault="007C47EE">
      <w:pPr>
        <w:pStyle w:val="Textoindependiente"/>
        <w:spacing w:before="8" w:line="362" w:lineRule="auto"/>
        <w:ind w:left="480" w:right="290"/>
      </w:pPr>
      <w:r>
        <w:t>Se</w:t>
      </w:r>
      <w:r>
        <w:rPr>
          <w:spacing w:val="-13"/>
        </w:rPr>
        <w:t xml:space="preserve"> </w:t>
      </w:r>
      <w:r>
        <w:t>espera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estudiante</w:t>
      </w:r>
      <w:r>
        <w:rPr>
          <w:spacing w:val="-12"/>
        </w:rPr>
        <w:t xml:space="preserve"> </w:t>
      </w:r>
      <w:r>
        <w:t>adquiera</w:t>
      </w:r>
      <w:r>
        <w:rPr>
          <w:spacing w:val="-9"/>
        </w:rPr>
        <w:t xml:space="preserve"> </w:t>
      </w:r>
      <w:r>
        <w:t>habilidad</w:t>
      </w:r>
      <w:r>
        <w:rPr>
          <w:spacing w:val="-13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manejo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señales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 xml:space="preserve">través de un </w:t>
      </w:r>
      <w:r w:rsidR="000F073C">
        <w:t>protocolo como Ethernet.</w:t>
      </w:r>
    </w:p>
    <w:p w14:paraId="546C3D59" w14:textId="663527E6" w:rsidR="003967C3" w:rsidRDefault="007C47EE">
      <w:pPr>
        <w:pStyle w:val="Ttulo1"/>
        <w:numPr>
          <w:ilvl w:val="0"/>
          <w:numId w:val="2"/>
        </w:numPr>
        <w:tabs>
          <w:tab w:val="left" w:pos="481"/>
        </w:tabs>
        <w:spacing w:line="263" w:lineRule="exact"/>
        <w:ind w:hanging="361"/>
      </w:pPr>
      <w:r>
        <w:t xml:space="preserve">CRITERIO DE EVALUACIÓN A </w:t>
      </w:r>
      <w:r>
        <w:rPr>
          <w:spacing w:val="2"/>
        </w:rPr>
        <w:t xml:space="preserve">LA </w:t>
      </w:r>
      <w:r>
        <w:t>PRESENTE</w:t>
      </w:r>
      <w:r>
        <w:rPr>
          <w:spacing w:val="-10"/>
        </w:rPr>
        <w:t xml:space="preserve"> </w:t>
      </w:r>
      <w:r>
        <w:t>PR</w:t>
      </w:r>
      <w:r w:rsidR="00F2163F">
        <w:t>Á</w:t>
      </w:r>
      <w:r>
        <w:t>CTICA:</w:t>
      </w:r>
    </w:p>
    <w:p w14:paraId="577A5965" w14:textId="77777777" w:rsidR="003967C3" w:rsidRDefault="003967C3">
      <w:pPr>
        <w:pStyle w:val="Textoindependiente"/>
        <w:spacing w:before="4"/>
        <w:rPr>
          <w:b/>
        </w:rPr>
      </w:pPr>
    </w:p>
    <w:p w14:paraId="1A0F46E4" w14:textId="77777777" w:rsidR="000F073C" w:rsidRDefault="007C47EE" w:rsidP="000F073C">
      <w:pPr>
        <w:pStyle w:val="Textoindependiente"/>
        <w:ind w:left="120" w:right="499"/>
        <w:jc w:val="both"/>
      </w:pPr>
      <w:r>
        <w:t>Los integrantes del grupo de trabajo deben estar en la capacidad de responder y explicar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desarrollo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práctica,</w:t>
      </w:r>
      <w:r>
        <w:rPr>
          <w:spacing w:val="-5"/>
        </w:rPr>
        <w:t xml:space="preserve"> </w:t>
      </w:r>
      <w:r>
        <w:t>esto</w:t>
      </w:r>
      <w:r>
        <w:rPr>
          <w:spacing w:val="-7"/>
        </w:rPr>
        <w:t xml:space="preserve"> </w:t>
      </w:r>
      <w:r>
        <w:t>será</w:t>
      </w:r>
      <w:r>
        <w:rPr>
          <w:spacing w:val="-7"/>
        </w:rPr>
        <w:t xml:space="preserve"> </w:t>
      </w:r>
      <w:r>
        <w:t>ponderado</w:t>
      </w:r>
      <w:r>
        <w:rPr>
          <w:spacing w:val="-4"/>
        </w:rPr>
        <w:t xml:space="preserve"> </w:t>
      </w:r>
      <w:r w:rsidR="00672D31">
        <w:t>de</w:t>
      </w:r>
      <w:r w:rsidR="00672D31">
        <w:rPr>
          <w:spacing w:val="-7"/>
        </w:rPr>
        <w:t xml:space="preserve"> </w:t>
      </w:r>
      <w:r w:rsidR="00672D31">
        <w:t>acuerdo</w:t>
      </w:r>
      <w:r w:rsidR="00672D31">
        <w:rPr>
          <w:spacing w:val="-7"/>
        </w:rPr>
        <w:t xml:space="preserve"> </w:t>
      </w:r>
      <w:r w:rsidR="00672D31">
        <w:t>con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rúbrica</w:t>
      </w:r>
      <w:r>
        <w:rPr>
          <w:spacing w:val="-7"/>
        </w:rPr>
        <w:t xml:space="preserve"> </w:t>
      </w:r>
      <w:r>
        <w:t>de evaluación.</w:t>
      </w:r>
    </w:p>
    <w:p w14:paraId="65BF4984" w14:textId="77777777" w:rsidR="00F2163F" w:rsidRDefault="00F2163F">
      <w:pPr>
        <w:pStyle w:val="Textoindependiente"/>
        <w:spacing w:before="1"/>
        <w:ind w:left="120" w:right="501"/>
        <w:jc w:val="both"/>
      </w:pPr>
    </w:p>
    <w:p w14:paraId="347A55BA" w14:textId="571F45A2" w:rsidR="003967C3" w:rsidRDefault="007C47EE">
      <w:pPr>
        <w:pStyle w:val="Textoindependiente"/>
        <w:spacing w:before="1"/>
        <w:ind w:left="120" w:right="501"/>
        <w:jc w:val="both"/>
      </w:pPr>
      <w:r>
        <w:t xml:space="preserve">Para recibir, la práctica debe estar completa en cada una de las partes, se evalúa con la sustentación de cada </w:t>
      </w:r>
      <w:r w:rsidR="00921017">
        <w:t>uno</w:t>
      </w:r>
      <w:r>
        <w:t xml:space="preserve"> de los procesos realizados y con el informe respectivo que debe ser presentado en formato IEEE explicado el primer día de clase y debe contener todos los diseños aplicados en el desarrollo.</w:t>
      </w:r>
    </w:p>
    <w:p w14:paraId="54379B75" w14:textId="77777777" w:rsidR="003967C3" w:rsidRDefault="003967C3">
      <w:pPr>
        <w:pStyle w:val="Textoindependiente"/>
      </w:pPr>
    </w:p>
    <w:p w14:paraId="7453BE01" w14:textId="76C3FA91" w:rsidR="003967C3" w:rsidRDefault="007C47EE">
      <w:pPr>
        <w:pStyle w:val="Textoindependiente"/>
        <w:ind w:left="120" w:right="497"/>
        <w:jc w:val="both"/>
      </w:pPr>
      <w:r>
        <w:t>El informe correspondiente, debe ser entregado el día de la sustentación de la práctica,</w:t>
      </w:r>
      <w:r>
        <w:rPr>
          <w:spacing w:val="-11"/>
        </w:rPr>
        <w:t xml:space="preserve"> </w:t>
      </w:r>
      <w:r w:rsidR="00921017">
        <w:t>de</w:t>
      </w:r>
      <w:r w:rsidR="00921017">
        <w:rPr>
          <w:spacing w:val="-11"/>
        </w:rPr>
        <w:t xml:space="preserve"> </w:t>
      </w:r>
      <w:r w:rsidR="00921017">
        <w:t>acuerdo</w:t>
      </w:r>
      <w:r w:rsidR="00921017">
        <w:rPr>
          <w:spacing w:val="-14"/>
        </w:rPr>
        <w:t xml:space="preserve"> </w:t>
      </w:r>
      <w:r w:rsidR="00921017">
        <w:t>con</w:t>
      </w:r>
      <w:r>
        <w:rPr>
          <w:spacing w:val="-13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instrucciones</w:t>
      </w:r>
      <w:r>
        <w:rPr>
          <w:spacing w:val="-12"/>
        </w:rPr>
        <w:t xml:space="preserve"> </w:t>
      </w:r>
      <w:r>
        <w:t>generales</w:t>
      </w:r>
      <w:r>
        <w:rPr>
          <w:spacing w:val="-11"/>
        </w:rPr>
        <w:t xml:space="preserve"> </w:t>
      </w:r>
      <w:r>
        <w:t>dadas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desarrollo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dicho informe.</w:t>
      </w:r>
    </w:p>
    <w:p w14:paraId="4BAD18C9" w14:textId="77777777" w:rsidR="003967C3" w:rsidRDefault="003967C3">
      <w:pPr>
        <w:pStyle w:val="Textoindependiente"/>
        <w:spacing w:before="6"/>
        <w:rPr>
          <w:sz w:val="27"/>
        </w:rPr>
      </w:pPr>
    </w:p>
    <w:p w14:paraId="4A9CAA90" w14:textId="45EC93DD" w:rsidR="003967C3" w:rsidRDefault="007C47EE">
      <w:pPr>
        <w:pStyle w:val="Textoindependiente"/>
        <w:spacing w:line="276" w:lineRule="auto"/>
        <w:ind w:left="120" w:right="505"/>
        <w:jc w:val="both"/>
      </w:pPr>
      <w:r>
        <w:rPr>
          <w:b/>
        </w:rPr>
        <w:t>NOTA:</w:t>
      </w:r>
      <w:r>
        <w:rPr>
          <w:b/>
          <w:spacing w:val="-17"/>
        </w:rPr>
        <w:t xml:space="preserve"> </w:t>
      </w:r>
      <w:r>
        <w:t>La</w:t>
      </w:r>
      <w:r>
        <w:rPr>
          <w:spacing w:val="-20"/>
        </w:rPr>
        <w:t xml:space="preserve"> </w:t>
      </w:r>
      <w:r>
        <w:t>rúbrica</w:t>
      </w:r>
      <w:r>
        <w:rPr>
          <w:spacing w:val="-20"/>
        </w:rPr>
        <w:t xml:space="preserve"> </w:t>
      </w:r>
      <w:r>
        <w:t>se</w:t>
      </w:r>
      <w:r>
        <w:rPr>
          <w:spacing w:val="-20"/>
        </w:rPr>
        <w:t xml:space="preserve"> </w:t>
      </w:r>
      <w:r>
        <w:t>aplicará</w:t>
      </w:r>
      <w:r>
        <w:rPr>
          <w:spacing w:val="-19"/>
        </w:rPr>
        <w:t xml:space="preserve"> </w:t>
      </w:r>
      <w:r>
        <w:t>para</w:t>
      </w:r>
      <w:r>
        <w:rPr>
          <w:spacing w:val="-20"/>
        </w:rPr>
        <w:t xml:space="preserve"> </w:t>
      </w:r>
      <w:r>
        <w:t>las</w:t>
      </w:r>
      <w:r>
        <w:rPr>
          <w:spacing w:val="-18"/>
        </w:rPr>
        <w:t xml:space="preserve"> </w:t>
      </w:r>
      <w:r>
        <w:t>prácticas</w:t>
      </w:r>
      <w:r>
        <w:rPr>
          <w:spacing w:val="-18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laboratorio</w:t>
      </w:r>
      <w:r>
        <w:rPr>
          <w:spacing w:val="-20"/>
        </w:rPr>
        <w:t xml:space="preserve"> </w:t>
      </w:r>
      <w:r>
        <w:t>del</w:t>
      </w:r>
      <w:r>
        <w:rPr>
          <w:spacing w:val="-19"/>
        </w:rPr>
        <w:t xml:space="preserve"> </w:t>
      </w:r>
      <w:r>
        <w:t>segundo</w:t>
      </w:r>
      <w:r>
        <w:rPr>
          <w:spacing w:val="-20"/>
        </w:rPr>
        <w:t xml:space="preserve"> </w:t>
      </w:r>
      <w:r>
        <w:t xml:space="preserve">semestre de 2020-2. Sin embargo, en caso de presentarse cualquier intento de fraude y/o violación a los derechos de autor y de propiedad intelectual, se anulará el componente de informe, se asignará una nota de cero, a todos los integrantes del grupo de trabajo (literal f del artículo 68, acuerdo 01 de 2010, acuerdo 02 2015) y se procederá </w:t>
      </w:r>
      <w:r w:rsidR="00921017">
        <w:t>de acuerdo con el</w:t>
      </w:r>
      <w:r>
        <w:t xml:space="preserve"> reglamento de estudiantes vigente en la UMNG, se informará a la dirección de programa en cumplimiento del conducto regular, para su</w:t>
      </w:r>
      <w:r>
        <w:rPr>
          <w:spacing w:val="-2"/>
        </w:rPr>
        <w:t xml:space="preserve"> </w:t>
      </w:r>
      <w:r>
        <w:t>procesamiento.</w:t>
      </w:r>
    </w:p>
    <w:p w14:paraId="77484474" w14:textId="77777777" w:rsidR="003967C3" w:rsidRDefault="003967C3">
      <w:pPr>
        <w:pStyle w:val="Textoindependiente"/>
        <w:spacing w:before="2"/>
      </w:pPr>
    </w:p>
    <w:p w14:paraId="2A7716CB" w14:textId="77777777" w:rsidR="003967C3" w:rsidRDefault="007C47EE">
      <w:pPr>
        <w:pStyle w:val="Textoindependiente"/>
        <w:ind w:left="120"/>
        <w:jc w:val="both"/>
      </w:pPr>
      <w:r>
        <w:t>Las metas y sus indicadores, que se evalúan en el desarrollo de esta práctica son:</w:t>
      </w:r>
    </w:p>
    <w:p w14:paraId="35B23EF1" w14:textId="77777777" w:rsidR="003967C3" w:rsidRDefault="003967C3">
      <w:pPr>
        <w:pStyle w:val="Textoindependiente"/>
        <w:spacing w:before="10"/>
        <w:rPr>
          <w:sz w:val="31"/>
        </w:rPr>
      </w:pPr>
    </w:p>
    <w:p w14:paraId="12256B2F" w14:textId="77777777" w:rsidR="003967C3" w:rsidRDefault="007C47EE">
      <w:pPr>
        <w:pStyle w:val="Prrafodelista"/>
        <w:numPr>
          <w:ilvl w:val="0"/>
          <w:numId w:val="1"/>
        </w:numPr>
        <w:tabs>
          <w:tab w:val="left" w:pos="476"/>
          <w:tab w:val="left" w:pos="477"/>
        </w:tabs>
        <w:spacing w:line="259" w:lineRule="auto"/>
        <w:ind w:right="503"/>
        <w:rPr>
          <w:sz w:val="16"/>
        </w:rPr>
      </w:pPr>
      <w:r>
        <w:rPr>
          <w:sz w:val="16"/>
        </w:rPr>
        <w:t>Capacidad de desarrollar y llevar a cabo la experimentación adecuada, analizar e interpretar datos, y usar el juicio de Ingeniería para sacar</w:t>
      </w:r>
      <w:r>
        <w:rPr>
          <w:spacing w:val="-3"/>
          <w:sz w:val="16"/>
        </w:rPr>
        <w:t xml:space="preserve"> </w:t>
      </w:r>
      <w:r>
        <w:rPr>
          <w:sz w:val="16"/>
        </w:rPr>
        <w:t>conclusiones.</w:t>
      </w:r>
    </w:p>
    <w:p w14:paraId="408DB66D" w14:textId="77777777" w:rsidR="003967C3" w:rsidRDefault="007C47EE">
      <w:pPr>
        <w:pStyle w:val="Prrafodelista"/>
        <w:numPr>
          <w:ilvl w:val="1"/>
          <w:numId w:val="1"/>
        </w:numPr>
        <w:tabs>
          <w:tab w:val="left" w:pos="840"/>
          <w:tab w:val="left" w:pos="841"/>
        </w:tabs>
        <w:spacing w:line="195" w:lineRule="exact"/>
        <w:rPr>
          <w:sz w:val="16"/>
        </w:rPr>
      </w:pPr>
      <w:r>
        <w:rPr>
          <w:sz w:val="16"/>
        </w:rPr>
        <w:t>Identifica los parámetros asociados a la problemática, sus variables de entrada y los resultados</w:t>
      </w:r>
      <w:r>
        <w:rPr>
          <w:spacing w:val="-23"/>
          <w:sz w:val="16"/>
        </w:rPr>
        <w:t xml:space="preserve"> </w:t>
      </w:r>
      <w:r>
        <w:rPr>
          <w:sz w:val="16"/>
        </w:rPr>
        <w:t>esperados</w:t>
      </w:r>
    </w:p>
    <w:p w14:paraId="179C50F6" w14:textId="77777777" w:rsidR="003967C3" w:rsidRDefault="007C47EE">
      <w:pPr>
        <w:pStyle w:val="Prrafodelista"/>
        <w:numPr>
          <w:ilvl w:val="1"/>
          <w:numId w:val="1"/>
        </w:numPr>
        <w:tabs>
          <w:tab w:val="left" w:pos="840"/>
          <w:tab w:val="left" w:pos="841"/>
        </w:tabs>
        <w:spacing w:before="16"/>
        <w:rPr>
          <w:sz w:val="16"/>
        </w:rPr>
      </w:pPr>
      <w:r>
        <w:rPr>
          <w:sz w:val="16"/>
        </w:rPr>
        <w:t>Formula y ejecuta el protocolo</w:t>
      </w:r>
      <w:r>
        <w:rPr>
          <w:spacing w:val="-7"/>
          <w:sz w:val="16"/>
        </w:rPr>
        <w:t xml:space="preserve"> </w:t>
      </w:r>
      <w:r>
        <w:rPr>
          <w:sz w:val="16"/>
        </w:rPr>
        <w:t>experimentación</w:t>
      </w:r>
    </w:p>
    <w:p w14:paraId="62DAAD47" w14:textId="77777777" w:rsidR="003967C3" w:rsidRDefault="007C47EE">
      <w:pPr>
        <w:pStyle w:val="Prrafodelista"/>
        <w:numPr>
          <w:ilvl w:val="1"/>
          <w:numId w:val="1"/>
        </w:numPr>
        <w:tabs>
          <w:tab w:val="left" w:pos="840"/>
          <w:tab w:val="left" w:pos="841"/>
        </w:tabs>
        <w:spacing w:before="13"/>
        <w:rPr>
          <w:sz w:val="16"/>
        </w:rPr>
      </w:pPr>
      <w:r>
        <w:rPr>
          <w:sz w:val="16"/>
        </w:rPr>
        <w:t>Analiza e interpreta los resultados obtenidos tras la</w:t>
      </w:r>
      <w:r>
        <w:rPr>
          <w:spacing w:val="-27"/>
          <w:sz w:val="16"/>
        </w:rPr>
        <w:t xml:space="preserve"> </w:t>
      </w:r>
      <w:r>
        <w:rPr>
          <w:sz w:val="16"/>
        </w:rPr>
        <w:t>experimentación</w:t>
      </w:r>
    </w:p>
    <w:p w14:paraId="7A367AAB" w14:textId="77777777" w:rsidR="003967C3" w:rsidRDefault="007C47EE">
      <w:pPr>
        <w:pStyle w:val="Prrafodelista"/>
        <w:numPr>
          <w:ilvl w:val="1"/>
          <w:numId w:val="1"/>
        </w:numPr>
        <w:tabs>
          <w:tab w:val="left" w:pos="840"/>
          <w:tab w:val="left" w:pos="841"/>
        </w:tabs>
        <w:spacing w:before="12"/>
        <w:rPr>
          <w:sz w:val="16"/>
        </w:rPr>
      </w:pPr>
      <w:r>
        <w:rPr>
          <w:sz w:val="16"/>
        </w:rPr>
        <w:t>Concluye sobre resultados obtenidos, aplicando juicios de</w:t>
      </w:r>
      <w:r>
        <w:rPr>
          <w:spacing w:val="-29"/>
          <w:sz w:val="16"/>
        </w:rPr>
        <w:t xml:space="preserve"> </w:t>
      </w:r>
      <w:r>
        <w:rPr>
          <w:sz w:val="16"/>
        </w:rPr>
        <w:t>ingeniería</w:t>
      </w:r>
    </w:p>
    <w:p w14:paraId="170CF852" w14:textId="77777777" w:rsidR="003967C3" w:rsidRDefault="003967C3">
      <w:pPr>
        <w:pStyle w:val="Textoindependiente"/>
        <w:spacing w:before="3"/>
        <w:rPr>
          <w:sz w:val="18"/>
        </w:rPr>
      </w:pPr>
    </w:p>
    <w:p w14:paraId="679F218D" w14:textId="77777777" w:rsidR="003967C3" w:rsidRDefault="007C47EE">
      <w:pPr>
        <w:pStyle w:val="Prrafodelista"/>
        <w:numPr>
          <w:ilvl w:val="0"/>
          <w:numId w:val="1"/>
        </w:numPr>
        <w:tabs>
          <w:tab w:val="left" w:pos="476"/>
          <w:tab w:val="left" w:pos="477"/>
        </w:tabs>
        <w:rPr>
          <w:sz w:val="16"/>
        </w:rPr>
      </w:pPr>
      <w:r>
        <w:rPr>
          <w:sz w:val="16"/>
        </w:rPr>
        <w:t>Habilidad para comunicarse efectivamente ante un rango de</w:t>
      </w:r>
      <w:r>
        <w:rPr>
          <w:spacing w:val="-6"/>
          <w:sz w:val="16"/>
        </w:rPr>
        <w:t xml:space="preserve"> </w:t>
      </w:r>
      <w:r>
        <w:rPr>
          <w:sz w:val="16"/>
        </w:rPr>
        <w:t>audiencias.</w:t>
      </w:r>
    </w:p>
    <w:p w14:paraId="5ED70E2A" w14:textId="77777777" w:rsidR="003967C3" w:rsidRDefault="007C47EE">
      <w:pPr>
        <w:pStyle w:val="Prrafodelista"/>
        <w:numPr>
          <w:ilvl w:val="1"/>
          <w:numId w:val="1"/>
        </w:numPr>
        <w:tabs>
          <w:tab w:val="left" w:pos="884"/>
          <w:tab w:val="left" w:pos="885"/>
        </w:tabs>
        <w:spacing w:before="17"/>
        <w:ind w:left="885"/>
        <w:rPr>
          <w:sz w:val="16"/>
        </w:rPr>
      </w:pPr>
      <w:r>
        <w:rPr>
          <w:sz w:val="16"/>
        </w:rPr>
        <w:t>Presenta sus ideas en forma clara y concisa, utilizando un lenguaje apropiado al</w:t>
      </w:r>
      <w:r>
        <w:rPr>
          <w:spacing w:val="-18"/>
          <w:sz w:val="16"/>
        </w:rPr>
        <w:t xml:space="preserve"> </w:t>
      </w:r>
      <w:r>
        <w:rPr>
          <w:sz w:val="16"/>
        </w:rPr>
        <w:t>contexto</w:t>
      </w:r>
    </w:p>
    <w:p w14:paraId="7B474954" w14:textId="77777777" w:rsidR="003967C3" w:rsidRDefault="007C47EE">
      <w:pPr>
        <w:pStyle w:val="Prrafodelista"/>
        <w:numPr>
          <w:ilvl w:val="1"/>
          <w:numId w:val="1"/>
        </w:numPr>
        <w:tabs>
          <w:tab w:val="left" w:pos="884"/>
          <w:tab w:val="left" w:pos="885"/>
        </w:tabs>
        <w:spacing w:before="12"/>
        <w:ind w:left="885"/>
        <w:rPr>
          <w:sz w:val="16"/>
        </w:rPr>
      </w:pPr>
      <w:r>
        <w:rPr>
          <w:sz w:val="16"/>
        </w:rPr>
        <w:t>Sustenta con dominio la solución</w:t>
      </w:r>
      <w:r>
        <w:rPr>
          <w:spacing w:val="-5"/>
          <w:sz w:val="16"/>
        </w:rPr>
        <w:t xml:space="preserve"> </w:t>
      </w:r>
      <w:r>
        <w:rPr>
          <w:sz w:val="16"/>
        </w:rPr>
        <w:t>planteada</w:t>
      </w:r>
    </w:p>
    <w:p w14:paraId="78D5272E" w14:textId="77777777" w:rsidR="003967C3" w:rsidRDefault="007C47EE">
      <w:pPr>
        <w:pStyle w:val="Prrafodelista"/>
        <w:numPr>
          <w:ilvl w:val="1"/>
          <w:numId w:val="1"/>
        </w:numPr>
        <w:tabs>
          <w:tab w:val="left" w:pos="884"/>
          <w:tab w:val="left" w:pos="885"/>
        </w:tabs>
        <w:spacing w:before="16" w:line="252" w:lineRule="auto"/>
        <w:ind w:left="885" w:right="507"/>
        <w:rPr>
          <w:sz w:val="16"/>
        </w:rPr>
      </w:pPr>
      <w:r>
        <w:rPr>
          <w:sz w:val="16"/>
        </w:rPr>
        <w:t>Redacta apropiadamente informes utilizando formatos estandarizados, referenciando, y utilizando reglas gramaticales y</w:t>
      </w:r>
      <w:r>
        <w:rPr>
          <w:spacing w:val="-6"/>
          <w:sz w:val="16"/>
        </w:rPr>
        <w:t xml:space="preserve"> </w:t>
      </w:r>
      <w:r>
        <w:rPr>
          <w:sz w:val="16"/>
        </w:rPr>
        <w:t>ortográficas.</w:t>
      </w:r>
    </w:p>
    <w:sectPr w:rsidR="003967C3">
      <w:pgSz w:w="12250" w:h="15850"/>
      <w:pgMar w:top="2040" w:right="1200" w:bottom="1500" w:left="1580" w:header="711" w:footer="13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DC18F" w14:textId="77777777" w:rsidR="00B239B9" w:rsidRDefault="00B239B9">
      <w:r>
        <w:separator/>
      </w:r>
    </w:p>
  </w:endnote>
  <w:endnote w:type="continuationSeparator" w:id="0">
    <w:p w14:paraId="548E5C83" w14:textId="77777777" w:rsidR="00B239B9" w:rsidRDefault="00B23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EEADA" w14:textId="5554FB20" w:rsidR="003967C3" w:rsidRDefault="00F555F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7136" behindDoc="1" locked="0" layoutInCell="1" allowOverlap="1" wp14:anchorId="4036E47E" wp14:editId="21C673CB">
              <wp:simplePos x="0" y="0"/>
              <wp:positionH relativeFrom="page">
                <wp:posOffset>1110615</wp:posOffset>
              </wp:positionH>
              <wp:positionV relativeFrom="page">
                <wp:posOffset>9087485</wp:posOffset>
              </wp:positionV>
              <wp:extent cx="5598795" cy="3727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879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8BAD29" w14:textId="77777777" w:rsidR="003967C3" w:rsidRDefault="007C47EE">
                          <w:pPr>
                            <w:spacing w:before="14"/>
                            <w:ind w:left="20" w:right="-1" w:firstLine="779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5 El uso no autorizado de su contenido así como reproducción total o parcial por cualquier persona o entidad, estará en</w:t>
                          </w:r>
                        </w:p>
                        <w:p w14:paraId="407EBF88" w14:textId="77777777" w:rsidR="003967C3" w:rsidRDefault="007C47EE">
                          <w:pPr>
                            <w:ind w:left="3065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contra de los derechos de autor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36E47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87.45pt;margin-top:715.55pt;width:440.85pt;height:29.35pt;z-index:-1592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" filled="f" stroked="f">
              <v:textbox inset="0,0,0,0">
                <w:txbxContent>
                  <w:p w14:paraId="238BAD29" w14:textId="77777777" w:rsidR="003967C3" w:rsidRDefault="007C47EE">
                    <w:pPr>
                      <w:spacing w:before="14"/>
                      <w:ind w:left="20" w:right="-1" w:firstLine="779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5 El uso no autorizado de su contenido así como reproducción total o parcial por cualquier persona o entidad, estará en</w:t>
                    </w:r>
                  </w:p>
                  <w:p w14:paraId="407EBF88" w14:textId="77777777" w:rsidR="003967C3" w:rsidRDefault="007C47EE">
                    <w:pPr>
                      <w:ind w:left="306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contra de los derechos de autor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3EB0A" w14:textId="77777777" w:rsidR="00B239B9" w:rsidRDefault="00B239B9">
      <w:r>
        <w:separator/>
      </w:r>
    </w:p>
  </w:footnote>
  <w:footnote w:type="continuationSeparator" w:id="0">
    <w:p w14:paraId="21C847F4" w14:textId="77777777" w:rsidR="00B239B9" w:rsidRDefault="00B23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B48EA" w14:textId="1137DEAD" w:rsidR="003967C3" w:rsidRDefault="007C47EE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85600" behindDoc="1" locked="0" layoutInCell="1" allowOverlap="1" wp14:anchorId="56BEB356" wp14:editId="6CF2DB62">
          <wp:simplePos x="0" y="0"/>
          <wp:positionH relativeFrom="page">
            <wp:posOffset>3589654</wp:posOffset>
          </wp:positionH>
          <wp:positionV relativeFrom="page">
            <wp:posOffset>655320</wp:posOffset>
          </wp:positionV>
          <wp:extent cx="594360" cy="54800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" cy="5480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86112" behindDoc="1" locked="0" layoutInCell="1" allowOverlap="1" wp14:anchorId="3BD72315" wp14:editId="4769A66F">
          <wp:simplePos x="0" y="0"/>
          <wp:positionH relativeFrom="page">
            <wp:posOffset>1249680</wp:posOffset>
          </wp:positionH>
          <wp:positionV relativeFrom="page">
            <wp:posOffset>1245362</wp:posOffset>
          </wp:positionV>
          <wp:extent cx="5270500" cy="58674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270500" cy="586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55F6">
      <w:rPr>
        <w:noProof/>
      </w:rPr>
      <mc:AlternateContent>
        <mc:Choice Requires="wps">
          <w:drawing>
            <wp:anchor distT="0" distB="0" distL="114300" distR="114300" simplePos="0" relativeHeight="487386624" behindDoc="1" locked="0" layoutInCell="1" allowOverlap="1" wp14:anchorId="3B22C6F1" wp14:editId="682FEA2E">
              <wp:simplePos x="0" y="0"/>
              <wp:positionH relativeFrom="page">
                <wp:posOffset>1946275</wp:posOffset>
              </wp:positionH>
              <wp:positionV relativeFrom="page">
                <wp:posOffset>438785</wp:posOffset>
              </wp:positionV>
              <wp:extent cx="3646170" cy="22415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617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66B8EA" w14:textId="77777777" w:rsidR="003967C3" w:rsidRDefault="007C47EE">
                          <w:pPr>
                            <w:spacing w:before="11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UNIVERSIDAD MILITAR NUEVA GRANADA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22C6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153.25pt;margin-top:34.55pt;width:287.1pt;height:17.65pt;z-index:-1592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" filled="f" stroked="f">
              <v:textbox inset="0,0,0,0">
                <w:txbxContent>
                  <w:p w14:paraId="1266B8EA" w14:textId="77777777" w:rsidR="003967C3" w:rsidRDefault="007C47EE">
                    <w:pPr>
                      <w:spacing w:before="11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UNIVERSIDAD MILITAR NUEVA GRANADA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64187"/>
    <w:multiLevelType w:val="hybridMultilevel"/>
    <w:tmpl w:val="3ACC02B8"/>
    <w:lvl w:ilvl="0" w:tplc="99C0E27A">
      <w:start w:val="1"/>
      <w:numFmt w:val="decimal"/>
      <w:lvlText w:val="%1."/>
      <w:lvlJc w:val="left"/>
      <w:pPr>
        <w:ind w:left="476" w:hanging="357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16"/>
        <w:szCs w:val="16"/>
        <w:lang w:val="es-ES" w:eastAsia="en-US" w:bidi="ar-SA"/>
      </w:rPr>
    </w:lvl>
    <w:lvl w:ilvl="1" w:tplc="094AD886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2" w:tplc="1504AA2E">
      <w:numFmt w:val="bullet"/>
      <w:lvlText w:val="•"/>
      <w:lvlJc w:val="left"/>
      <w:pPr>
        <w:ind w:left="880" w:hanging="361"/>
      </w:pPr>
      <w:rPr>
        <w:rFonts w:hint="default"/>
        <w:lang w:val="es-ES" w:eastAsia="en-US" w:bidi="ar-SA"/>
      </w:rPr>
    </w:lvl>
    <w:lvl w:ilvl="3" w:tplc="3262229C">
      <w:numFmt w:val="bullet"/>
      <w:lvlText w:val="•"/>
      <w:lvlJc w:val="left"/>
      <w:pPr>
        <w:ind w:left="1953" w:hanging="361"/>
      </w:pPr>
      <w:rPr>
        <w:rFonts w:hint="default"/>
        <w:lang w:val="es-ES" w:eastAsia="en-US" w:bidi="ar-SA"/>
      </w:rPr>
    </w:lvl>
    <w:lvl w:ilvl="4" w:tplc="160C0956">
      <w:numFmt w:val="bullet"/>
      <w:lvlText w:val="•"/>
      <w:lvlJc w:val="left"/>
      <w:pPr>
        <w:ind w:left="3026" w:hanging="361"/>
      </w:pPr>
      <w:rPr>
        <w:rFonts w:hint="default"/>
        <w:lang w:val="es-ES" w:eastAsia="en-US" w:bidi="ar-SA"/>
      </w:rPr>
    </w:lvl>
    <w:lvl w:ilvl="5" w:tplc="89A62110">
      <w:numFmt w:val="bullet"/>
      <w:lvlText w:val="•"/>
      <w:lvlJc w:val="left"/>
      <w:pPr>
        <w:ind w:left="4099" w:hanging="361"/>
      </w:pPr>
      <w:rPr>
        <w:rFonts w:hint="default"/>
        <w:lang w:val="es-ES" w:eastAsia="en-US" w:bidi="ar-SA"/>
      </w:rPr>
    </w:lvl>
    <w:lvl w:ilvl="6" w:tplc="BDA4EA88">
      <w:numFmt w:val="bullet"/>
      <w:lvlText w:val="•"/>
      <w:lvlJc w:val="left"/>
      <w:pPr>
        <w:ind w:left="5172" w:hanging="361"/>
      </w:pPr>
      <w:rPr>
        <w:rFonts w:hint="default"/>
        <w:lang w:val="es-ES" w:eastAsia="en-US" w:bidi="ar-SA"/>
      </w:rPr>
    </w:lvl>
    <w:lvl w:ilvl="7" w:tplc="03F8885C">
      <w:numFmt w:val="bullet"/>
      <w:lvlText w:val="•"/>
      <w:lvlJc w:val="left"/>
      <w:pPr>
        <w:ind w:left="6245" w:hanging="361"/>
      </w:pPr>
      <w:rPr>
        <w:rFonts w:hint="default"/>
        <w:lang w:val="es-ES" w:eastAsia="en-US" w:bidi="ar-SA"/>
      </w:rPr>
    </w:lvl>
    <w:lvl w:ilvl="8" w:tplc="C4A80AAC">
      <w:numFmt w:val="bullet"/>
      <w:lvlText w:val="•"/>
      <w:lvlJc w:val="left"/>
      <w:pPr>
        <w:ind w:left="7318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549A5984"/>
    <w:multiLevelType w:val="hybridMultilevel"/>
    <w:tmpl w:val="A9B4FFE4"/>
    <w:lvl w:ilvl="0" w:tplc="9B2A0FE4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cs="Arial" w:hint="default"/>
        <w:b/>
        <w:bCs/>
        <w:spacing w:val="-10"/>
        <w:w w:val="99"/>
        <w:sz w:val="24"/>
        <w:szCs w:val="24"/>
        <w:lang w:val="es-ES" w:eastAsia="en-US" w:bidi="ar-SA"/>
      </w:rPr>
    </w:lvl>
    <w:lvl w:ilvl="1" w:tplc="F00CB3D4">
      <w:numFmt w:val="bullet"/>
      <w:lvlText w:val=""/>
      <w:lvlJc w:val="left"/>
      <w:pPr>
        <w:ind w:left="156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4C92D444">
      <w:numFmt w:val="bullet"/>
      <w:lvlText w:val="•"/>
      <w:lvlJc w:val="left"/>
      <w:pPr>
        <w:ind w:left="1560" w:hanging="360"/>
      </w:pPr>
      <w:rPr>
        <w:rFonts w:hint="default"/>
        <w:lang w:val="es-ES" w:eastAsia="en-US" w:bidi="ar-SA"/>
      </w:rPr>
    </w:lvl>
    <w:lvl w:ilvl="3" w:tplc="AE7C60AC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4" w:tplc="0FB87C9A">
      <w:numFmt w:val="bullet"/>
      <w:lvlText w:val="•"/>
      <w:lvlJc w:val="left"/>
      <w:pPr>
        <w:ind w:left="3536" w:hanging="360"/>
      </w:pPr>
      <w:rPr>
        <w:rFonts w:hint="default"/>
        <w:lang w:val="es-ES" w:eastAsia="en-US" w:bidi="ar-SA"/>
      </w:rPr>
    </w:lvl>
    <w:lvl w:ilvl="5" w:tplc="910AA1E8">
      <w:numFmt w:val="bullet"/>
      <w:lvlText w:val="•"/>
      <w:lvlJc w:val="left"/>
      <w:pPr>
        <w:ind w:left="4524" w:hanging="360"/>
      </w:pPr>
      <w:rPr>
        <w:rFonts w:hint="default"/>
        <w:lang w:val="es-ES" w:eastAsia="en-US" w:bidi="ar-SA"/>
      </w:rPr>
    </w:lvl>
    <w:lvl w:ilvl="6" w:tplc="D3842C9E">
      <w:numFmt w:val="bullet"/>
      <w:lvlText w:val="•"/>
      <w:lvlJc w:val="left"/>
      <w:pPr>
        <w:ind w:left="5512" w:hanging="360"/>
      </w:pPr>
      <w:rPr>
        <w:rFonts w:hint="default"/>
        <w:lang w:val="es-ES" w:eastAsia="en-US" w:bidi="ar-SA"/>
      </w:rPr>
    </w:lvl>
    <w:lvl w:ilvl="7" w:tplc="11681724">
      <w:numFmt w:val="bullet"/>
      <w:lvlText w:val="•"/>
      <w:lvlJc w:val="left"/>
      <w:pPr>
        <w:ind w:left="6500" w:hanging="360"/>
      </w:pPr>
      <w:rPr>
        <w:rFonts w:hint="default"/>
        <w:lang w:val="es-ES" w:eastAsia="en-US" w:bidi="ar-SA"/>
      </w:rPr>
    </w:lvl>
    <w:lvl w:ilvl="8" w:tplc="3190C722">
      <w:numFmt w:val="bullet"/>
      <w:lvlText w:val="•"/>
      <w:lvlJc w:val="left"/>
      <w:pPr>
        <w:ind w:left="7488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C3"/>
    <w:rsid w:val="000D032D"/>
    <w:rsid w:val="000F073C"/>
    <w:rsid w:val="000F4A15"/>
    <w:rsid w:val="003967C3"/>
    <w:rsid w:val="00672D31"/>
    <w:rsid w:val="007C47EE"/>
    <w:rsid w:val="00890C63"/>
    <w:rsid w:val="00921017"/>
    <w:rsid w:val="00B239B9"/>
    <w:rsid w:val="00C86E03"/>
    <w:rsid w:val="00DA6250"/>
    <w:rsid w:val="00ED3E40"/>
    <w:rsid w:val="00F2163F"/>
    <w:rsid w:val="00F555F6"/>
    <w:rsid w:val="00FD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3F56FF"/>
  <w15:docId w15:val="{D229161B-249F-43F5-853D-CE5821DD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480" w:hanging="36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1"/>
      <w:ind w:left="20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4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1018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MILITAR NUEVA GRANADA</vt:lpstr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MILITAR NUEVA GRANADA</dc:title>
  <dc:creator>Fabiolalo</dc:creator>
  <cp:lastModifiedBy>dario amaya</cp:lastModifiedBy>
  <cp:revision>8</cp:revision>
  <dcterms:created xsi:type="dcterms:W3CDTF">2021-02-12T13:13:00Z</dcterms:created>
  <dcterms:modified xsi:type="dcterms:W3CDTF">2021-02-12T13:46:00Z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2020-08-19T00:00:00Z</vt:filetime>
  </property>
</Properties>
</file>