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A4B" w:rsidRDefault="007A607E" w:rsidP="00B27A4B">
      <w:pPr>
        <w:ind w:right="200"/>
        <w:jc w:val="center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>K-means clustering</w:t>
      </w:r>
      <w:bookmarkStart w:id="0" w:name="_GoBack"/>
      <w:bookmarkEnd w:id="0"/>
      <w:r w:rsidR="00F21DA5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F21DA5">
        <w:rPr>
          <w:rFonts w:ascii="Calibri" w:hAnsi="Calibri" w:cs="Calibri" w:hint="eastAsia"/>
          <w:color w:val="404040" w:themeColor="text1" w:themeTint="BF"/>
          <w:sz w:val="24"/>
          <w:szCs w:val="24"/>
        </w:rPr>
        <w:t xml:space="preserve">Project </w:t>
      </w:r>
      <w:r w:rsidR="00F21DA5">
        <w:rPr>
          <w:rFonts w:ascii="Calibri" w:hAnsi="Calibri" w:cs="Calibri"/>
          <w:color w:val="404040" w:themeColor="text1" w:themeTint="BF"/>
          <w:sz w:val="24"/>
          <w:szCs w:val="24"/>
        </w:rPr>
        <w:t>Report</w:t>
      </w:r>
    </w:p>
    <w:p w:rsidR="009F7BB2" w:rsidRPr="009C40BE" w:rsidRDefault="009C40BE" w:rsidP="009C40BE">
      <w:pPr>
        <w:ind w:right="200"/>
        <w:jc w:val="right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C40BE">
        <w:rPr>
          <w:rFonts w:ascii="Calibri" w:hAnsi="Calibri" w:cs="Calibri"/>
          <w:color w:val="404040" w:themeColor="text1" w:themeTint="BF"/>
          <w:sz w:val="24"/>
          <w:szCs w:val="24"/>
        </w:rPr>
        <w:t>Jihoon Bae</w:t>
      </w:r>
    </w:p>
    <w:p w:rsidR="009C40BE" w:rsidRDefault="009C40BE" w:rsidP="00D006BA">
      <w:pPr>
        <w:spacing w:after="0"/>
        <w:ind w:right="200"/>
        <w:jc w:val="left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C40BE">
        <w:rPr>
          <w:rFonts w:ascii="Calibri" w:hAnsi="Calibri" w:cs="Calibri"/>
          <w:color w:val="404040" w:themeColor="text1" w:themeTint="BF"/>
          <w:sz w:val="24"/>
          <w:szCs w:val="24"/>
        </w:rPr>
        <w:t>Language used : Python</w:t>
      </w:r>
    </w:p>
    <w:p w:rsidR="00AE097C" w:rsidRDefault="00AE097C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>Original:</w:t>
      </w: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>
            <wp:extent cx="5240655" cy="31527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K = 3</w:t>
      </w:r>
      <w:r>
        <w:rPr>
          <w:rFonts w:ascii="Calibri" w:hAnsi="Calibri" w:cs="Calibri"/>
          <w:color w:val="404040" w:themeColor="text1" w:themeTint="BF"/>
          <w:szCs w:val="20"/>
        </w:rPr>
        <w:t>:</w:t>
      </w: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/>
          <w:noProof/>
          <w:color w:val="404040" w:themeColor="text1" w:themeTint="BF"/>
          <w:szCs w:val="20"/>
        </w:rPr>
        <w:drawing>
          <wp:inline distT="0" distB="0" distL="0" distR="0">
            <wp:extent cx="5247640" cy="315976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5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Only expresses the basic shades.</w:t>
      </w: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lastRenderedPageBreak/>
        <w:t>K = 4:</w:t>
      </w: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noProof/>
          <w:color w:val="404040" w:themeColor="text1" w:themeTint="BF"/>
          <w:szCs w:val="20"/>
        </w:rPr>
        <w:drawing>
          <wp:inline distT="0" distB="0" distL="0" distR="0">
            <wp:extent cx="5240655" cy="31457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5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 xml:space="preserve">Sky </w:t>
      </w:r>
      <w:r>
        <w:rPr>
          <w:rFonts w:ascii="Calibri" w:hAnsi="Calibri" w:cs="Calibri"/>
          <w:color w:val="404040" w:themeColor="text1" w:themeTint="BF"/>
          <w:szCs w:val="20"/>
        </w:rPr>
        <w:t>and land are</w:t>
      </w:r>
      <w:r>
        <w:rPr>
          <w:rFonts w:ascii="Calibri" w:hAnsi="Calibri" w:cs="Calibri" w:hint="eastAsia"/>
          <w:color w:val="404040" w:themeColor="text1" w:themeTint="BF"/>
          <w:szCs w:val="20"/>
        </w:rPr>
        <w:t xml:space="preserve"> divided </w:t>
      </w:r>
      <w:r>
        <w:rPr>
          <w:rFonts w:ascii="Calibri" w:hAnsi="Calibri" w:cs="Calibri"/>
          <w:color w:val="404040" w:themeColor="text1" w:themeTint="BF"/>
          <w:szCs w:val="20"/>
        </w:rPr>
        <w:t>out of gray shades</w:t>
      </w: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K = 5</w:t>
      </w:r>
      <w:r>
        <w:rPr>
          <w:rFonts w:ascii="Calibri" w:hAnsi="Calibri" w:cs="Calibri"/>
          <w:color w:val="404040" w:themeColor="text1" w:themeTint="BF"/>
          <w:szCs w:val="20"/>
        </w:rPr>
        <w:t>:</w:t>
      </w: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noProof/>
          <w:color w:val="404040" w:themeColor="text1" w:themeTint="BF"/>
          <w:szCs w:val="20"/>
        </w:rPr>
        <w:drawing>
          <wp:inline distT="0" distB="0" distL="0" distR="0">
            <wp:extent cx="5227320" cy="31457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5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 xml:space="preserve">Sea </w:t>
      </w:r>
      <w:r>
        <w:rPr>
          <w:rFonts w:ascii="Calibri" w:hAnsi="Calibri" w:cs="Calibri"/>
          <w:color w:val="404040" w:themeColor="text1" w:themeTint="BF"/>
          <w:szCs w:val="20"/>
        </w:rPr>
        <w:t>and cloud are</w:t>
      </w:r>
      <w:r>
        <w:rPr>
          <w:rFonts w:ascii="Calibri" w:hAnsi="Calibri" w:cs="Calibri" w:hint="eastAsia"/>
          <w:color w:val="404040" w:themeColor="text1" w:themeTint="BF"/>
          <w:szCs w:val="20"/>
        </w:rPr>
        <w:t xml:space="preserve"> expressed with light blue</w:t>
      </w: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Pr="007615B7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K = 6:</w:t>
      </w: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noProof/>
          <w:color w:val="404040" w:themeColor="text1" w:themeTint="BF"/>
          <w:szCs w:val="20"/>
        </w:rPr>
        <w:drawing>
          <wp:inline distT="0" distB="0" distL="0" distR="0">
            <wp:extent cx="5240655" cy="31457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5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Details added for mountain</w:t>
      </w: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K = 7:</w:t>
      </w: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noProof/>
          <w:color w:val="404040" w:themeColor="text1" w:themeTint="BF"/>
          <w:szCs w:val="20"/>
        </w:rPr>
        <w:drawing>
          <wp:inline distT="0" distB="0" distL="0" distR="0">
            <wp:extent cx="5227320" cy="31527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5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Shade added for mountain.</w:t>
      </w: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lastRenderedPageBreak/>
        <w:t>K = 8:</w:t>
      </w:r>
    </w:p>
    <w:p w:rsidR="00F21DA5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noProof/>
          <w:color w:val="404040" w:themeColor="text1" w:themeTint="BF"/>
          <w:szCs w:val="20"/>
        </w:rPr>
        <w:drawing>
          <wp:inline distT="0" distB="0" distL="0" distR="0">
            <wp:extent cx="5227320" cy="31527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61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Shade added for wave.</w:t>
      </w: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K = 9:</w:t>
      </w: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noProof/>
          <w:color w:val="404040" w:themeColor="text1" w:themeTint="BF"/>
          <w:szCs w:val="20"/>
        </w:rPr>
        <w:drawing>
          <wp:inline distT="0" distB="0" distL="0" distR="0">
            <wp:extent cx="5227320" cy="3159760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Dark part of the sky is expressed</w:t>
      </w:r>
      <w:r>
        <w:rPr>
          <w:rFonts w:ascii="Calibri" w:hAnsi="Calibri" w:cs="Calibri"/>
          <w:color w:val="404040" w:themeColor="text1" w:themeTint="BF"/>
          <w:szCs w:val="20"/>
        </w:rPr>
        <w:t xml:space="preserve"> with dark blue</w:t>
      </w:r>
      <w:r>
        <w:rPr>
          <w:rFonts w:ascii="Calibri" w:hAnsi="Calibri" w:cs="Calibri" w:hint="eastAsia"/>
          <w:color w:val="404040" w:themeColor="text1" w:themeTint="BF"/>
          <w:szCs w:val="20"/>
        </w:rPr>
        <w:t>.</w:t>
      </w: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lastRenderedPageBreak/>
        <w:t>K = 10:</w:t>
      </w: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noProof/>
          <w:color w:val="404040" w:themeColor="text1" w:themeTint="BF"/>
          <w:szCs w:val="20"/>
        </w:rPr>
        <w:drawing>
          <wp:inline distT="0" distB="0" distL="0" distR="0">
            <wp:extent cx="5240655" cy="3159760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5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Can</w:t>
      </w:r>
      <w:r>
        <w:rPr>
          <w:rFonts w:ascii="Calibri" w:hAnsi="Calibri" w:cs="Calibri"/>
          <w:color w:val="404040" w:themeColor="text1" w:themeTint="BF"/>
          <w:szCs w:val="20"/>
        </w:rPr>
        <w:t>’t really tell the big difference. Mountain color is bit changed.</w:t>
      </w: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/>
          <w:color w:val="404040" w:themeColor="text1" w:themeTint="BF"/>
          <w:szCs w:val="20"/>
        </w:rPr>
        <w:t xml:space="preserve">I will be using at least 5 clusters. Because that’s the point where we can identify sky, land, sea, and wave with minimum colors. All ks after 5 was almost about details. If I don’t necessarily need the detail, I would use 5 clusters. </w:t>
      </w:r>
    </w:p>
    <w:p w:rsidR="00F85E41" w:rsidRDefault="00F85E4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85E41" w:rsidRDefault="00F85E4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85E41" w:rsidRDefault="00F85E4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b/>
          <w:color w:val="404040" w:themeColor="text1" w:themeTint="BF"/>
          <w:sz w:val="28"/>
          <w:szCs w:val="28"/>
        </w:rPr>
      </w:pPr>
      <w:r w:rsidRPr="00F85E41">
        <w:rPr>
          <w:rFonts w:ascii="Calibri" w:hAnsi="Calibri" w:cs="Calibri" w:hint="eastAsia"/>
          <w:b/>
          <w:color w:val="404040" w:themeColor="text1" w:themeTint="BF"/>
          <w:sz w:val="28"/>
          <w:szCs w:val="28"/>
        </w:rPr>
        <w:t>Extra</w:t>
      </w:r>
    </w:p>
    <w:p w:rsidR="005A1211" w:rsidRDefault="005A1211" w:rsidP="00B27A4B">
      <w:pPr>
        <w:wordWrap/>
        <w:spacing w:after="0" w:line="240" w:lineRule="auto"/>
        <w:ind w:right="200"/>
        <w:jc w:val="left"/>
      </w:pPr>
    </w:p>
    <w:p w:rsidR="00F85E41" w:rsidRPr="00F85E41" w:rsidRDefault="00F85E4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I first tried the driver license approv</w:t>
      </w:r>
      <w:r>
        <w:rPr>
          <w:rFonts w:ascii="Calibri" w:hAnsi="Calibri" w:cs="Calibri"/>
          <w:color w:val="404040" w:themeColor="text1" w:themeTint="BF"/>
          <w:szCs w:val="20"/>
        </w:rPr>
        <w:t>al</w:t>
      </w:r>
      <w:r>
        <w:rPr>
          <w:rFonts w:ascii="Calibri" w:hAnsi="Calibri" w:cs="Calibri" w:hint="eastAsia"/>
          <w:color w:val="404040" w:themeColor="text1" w:themeTint="BF"/>
          <w:szCs w:val="20"/>
        </w:rPr>
        <w:t xml:space="preserve"> based on </w:t>
      </w:r>
      <w:r>
        <w:rPr>
          <w:rFonts w:ascii="Calibri" w:hAnsi="Calibri" w:cs="Calibri"/>
          <w:color w:val="404040" w:themeColor="text1" w:themeTint="BF"/>
          <w:szCs w:val="20"/>
        </w:rPr>
        <w:t xml:space="preserve">driver’s </w:t>
      </w:r>
    </w:p>
    <w:tbl>
      <w:tblPr>
        <w:tblW w:w="54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F85E41" w:rsidRPr="00F85E41" w:rsidTr="00F85E41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E41" w:rsidRPr="00F85E41" w:rsidRDefault="00F85E41" w:rsidP="00F85E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</w:pPr>
            <w:r w:rsidRPr="00F85E41"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  <w:t>Drug Test</w:t>
            </w:r>
            <w:r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  <w:t>,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E41" w:rsidRPr="00F85E41" w:rsidRDefault="00F85E41" w:rsidP="00F85E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</w:pPr>
            <w:r w:rsidRPr="00F85E41"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  <w:t>WAV Course</w:t>
            </w:r>
            <w:r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  <w:t>,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E41" w:rsidRPr="00F85E41" w:rsidRDefault="00F85E41" w:rsidP="00F85E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</w:pPr>
            <w:r w:rsidRPr="00F85E41"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  <w:t>Defensive Driving</w:t>
            </w:r>
            <w:r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  <w:t>,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E41" w:rsidRPr="00F85E41" w:rsidRDefault="00F85E41" w:rsidP="00F85E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</w:pPr>
            <w:r w:rsidRPr="00F85E41"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  <w:t>Driver Exam</w:t>
            </w:r>
            <w:r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  <w:t>,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E41" w:rsidRPr="00F85E41" w:rsidRDefault="00F85E41" w:rsidP="00F85E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</w:pPr>
            <w:r w:rsidRPr="00F85E41"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  <w:t>Medical Clearance Form</w:t>
            </w:r>
          </w:p>
        </w:tc>
      </w:tr>
    </w:tbl>
    <w:p w:rsidR="00F85E41" w:rsidRDefault="00F85E4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 xml:space="preserve">But the result was so random because there was so many people approved </w:t>
      </w:r>
      <w:r>
        <w:rPr>
          <w:rFonts w:ascii="Calibri" w:hAnsi="Calibri" w:cs="Calibri"/>
          <w:color w:val="404040" w:themeColor="text1" w:themeTint="BF"/>
          <w:szCs w:val="20"/>
        </w:rPr>
        <w:t>while they shouldn’t be.</w:t>
      </w: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/>
          <w:color w:val="404040" w:themeColor="text1" w:themeTint="BF"/>
          <w:szCs w:val="20"/>
        </w:rPr>
        <w:t xml:space="preserve">Data was from </w:t>
      </w:r>
      <w:hyperlink r:id="rId15" w:history="1">
        <w:r>
          <w:rPr>
            <w:rStyle w:val="a5"/>
          </w:rPr>
          <w:t>https://data.world/city-of-ny/dpec-ucu7/workspace/file?filename=tlc-new-driver-application-status-1.csv</w:t>
        </w:r>
      </w:hyperlink>
    </w:p>
    <w:p w:rsidR="00F85E4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noProof/>
          <w:color w:val="404040" w:themeColor="text1" w:themeTint="BF"/>
          <w:szCs w:val="20"/>
        </w:rPr>
        <w:drawing>
          <wp:inline distT="0" distB="0" distL="0" distR="0">
            <wp:extent cx="5720715" cy="105346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The tree looked like this.</w:t>
      </w: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/>
          <w:color w:val="404040" w:themeColor="text1" w:themeTint="BF"/>
          <w:szCs w:val="20"/>
        </w:rPr>
        <w:t>I tried all over because the result was a mess.</w:t>
      </w: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5A1211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lastRenderedPageBreak/>
        <w:t xml:space="preserve">Then </w:t>
      </w:r>
      <w:r>
        <w:rPr>
          <w:rFonts w:ascii="Calibri" w:hAnsi="Calibri" w:cs="Calibri"/>
          <w:color w:val="404040" w:themeColor="text1" w:themeTint="BF"/>
          <w:szCs w:val="20"/>
        </w:rPr>
        <w:t>I</w:t>
      </w:r>
      <w:r>
        <w:rPr>
          <w:rFonts w:ascii="Calibri" w:hAnsi="Calibri" w:cs="Calibri" w:hint="eastAsia"/>
          <w:color w:val="404040" w:themeColor="text1" w:themeTint="BF"/>
          <w:szCs w:val="20"/>
        </w:rPr>
        <w:t xml:space="preserve"> </w:t>
      </w:r>
      <w:r>
        <w:rPr>
          <w:rFonts w:ascii="Calibri" w:hAnsi="Calibri" w:cs="Calibri"/>
          <w:color w:val="404040" w:themeColor="text1" w:themeTint="BF"/>
          <w:szCs w:val="20"/>
        </w:rPr>
        <w:t>changed the topic to red wine quality classification.</w:t>
      </w:r>
    </w:p>
    <w:p w:rsidR="005A1211" w:rsidRPr="005A1211" w:rsidRDefault="005A1211" w:rsidP="005A1211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/>
          <w:color w:val="404040" w:themeColor="text1" w:themeTint="BF"/>
          <w:szCs w:val="20"/>
        </w:rPr>
        <w:t>Data is from</w:t>
      </w:r>
      <w:r>
        <w:rPr>
          <w:rFonts w:ascii="Calibri" w:hAnsi="Calibri" w:cs="Calibri" w:hint="eastAsia"/>
          <w:color w:val="404040" w:themeColor="text1" w:themeTint="BF"/>
          <w:szCs w:val="20"/>
        </w:rPr>
        <w:t xml:space="preserve"> </w:t>
      </w:r>
      <w:hyperlink r:id="rId17" w:history="1">
        <w:r>
          <w:rPr>
            <w:rStyle w:val="a5"/>
          </w:rPr>
          <w:t>https://www.kaggle.com/uciml/red-wine-quality-cortez-et-al-2009/data</w:t>
        </w:r>
      </w:hyperlink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/>
          <w:color w:val="404040" w:themeColor="text1" w:themeTint="BF"/>
          <w:szCs w:val="20"/>
        </w:rPr>
        <w:t>Q</w:t>
      </w:r>
      <w:r>
        <w:rPr>
          <w:rFonts w:ascii="Calibri" w:hAnsi="Calibri" w:cs="Calibri" w:hint="eastAsia"/>
          <w:color w:val="404040" w:themeColor="text1" w:themeTint="BF"/>
          <w:szCs w:val="20"/>
        </w:rPr>
        <w:t xml:space="preserve">uality </w:t>
      </w:r>
      <w:r>
        <w:rPr>
          <w:rFonts w:ascii="Calibri" w:hAnsi="Calibri" w:cs="Calibri"/>
          <w:color w:val="404040" w:themeColor="text1" w:themeTint="BF"/>
          <w:szCs w:val="20"/>
        </w:rPr>
        <w:t xml:space="preserve">label is classified base on </w:t>
      </w:r>
    </w:p>
    <w:p w:rsidR="005A1211" w:rsidRPr="005A1211" w:rsidRDefault="005A1211" w:rsidP="005A1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Cs w:val="20"/>
        </w:rPr>
      </w:pPr>
      <w:r w:rsidRPr="005A12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1211">
        <w:rPr>
          <w:rFonts w:ascii="Courier New" w:eastAsia="굴림" w:hAnsi="Courier New" w:cs="Courier New"/>
          <w:color w:val="D4D4D4"/>
          <w:kern w:val="0"/>
          <w:szCs w:val="20"/>
        </w:rPr>
        <w:t>[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'fixed acidity volatile acidity'</w:t>
      </w:r>
      <w:r>
        <w:rPr>
          <w:rFonts w:ascii="Courier New" w:eastAsia="굴림" w:hAnsi="Courier New" w:cs="Courier New"/>
          <w:color w:val="D4D4D4"/>
          <w:kern w:val="0"/>
          <w:szCs w:val="20"/>
        </w:rPr>
        <w:t>,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'citric acid'</w:t>
      </w:r>
      <w:r w:rsidRPr="005A1211">
        <w:rPr>
          <w:rFonts w:ascii="Courier New" w:eastAsia="굴림" w:hAnsi="Courier New" w:cs="Courier New"/>
          <w:color w:val="D4D4D4"/>
          <w:kern w:val="0"/>
          <w:szCs w:val="20"/>
        </w:rPr>
        <w:t>,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'residual sugar'</w:t>
      </w:r>
      <w:r w:rsidRPr="005A1211">
        <w:rPr>
          <w:rFonts w:ascii="Courier New" w:eastAsia="굴림" w:hAnsi="Courier New" w:cs="Courier New"/>
          <w:color w:val="D4D4D4"/>
          <w:kern w:val="0"/>
          <w:szCs w:val="20"/>
        </w:rPr>
        <w:t>,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'chlorides'</w:t>
      </w:r>
      <w:r w:rsidRPr="005A1211">
        <w:rPr>
          <w:rFonts w:ascii="Courier New" w:eastAsia="굴림" w:hAnsi="Courier New" w:cs="Courier New"/>
          <w:color w:val="D4D4D4"/>
          <w:kern w:val="0"/>
          <w:szCs w:val="20"/>
        </w:rPr>
        <w:t>,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'free sulfur dioxide'</w:t>
      </w:r>
      <w:r>
        <w:rPr>
          <w:rFonts w:ascii="Courier New" w:eastAsia="굴림" w:hAnsi="Courier New" w:cs="Courier New"/>
          <w:color w:val="D4D4D4"/>
          <w:kern w:val="0"/>
          <w:szCs w:val="20"/>
        </w:rPr>
        <w:t>,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'total sulfur dioxide'</w:t>
      </w:r>
      <w:r>
        <w:rPr>
          <w:rFonts w:ascii="Courier New" w:eastAsia="굴림" w:hAnsi="Courier New" w:cs="Courier New"/>
          <w:color w:val="D4D4D4"/>
          <w:kern w:val="0"/>
          <w:szCs w:val="20"/>
        </w:rPr>
        <w:t>,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'density'</w:t>
      </w:r>
      <w:r>
        <w:rPr>
          <w:rFonts w:ascii="Courier New" w:eastAsia="굴림" w:hAnsi="Courier New" w:cs="Courier New"/>
          <w:color w:val="D4D4D4"/>
          <w:kern w:val="0"/>
          <w:szCs w:val="20"/>
        </w:rPr>
        <w:t>,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'pH'</w:t>
      </w:r>
      <w:r>
        <w:rPr>
          <w:rFonts w:ascii="Courier New" w:eastAsia="굴림" w:hAnsi="Courier New" w:cs="Courier New"/>
          <w:color w:val="D4D4D4"/>
          <w:kern w:val="0"/>
          <w:szCs w:val="20"/>
        </w:rPr>
        <w:t>,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'sulphates'</w:t>
      </w:r>
      <w:r>
        <w:rPr>
          <w:rFonts w:ascii="Courier New" w:eastAsia="굴림" w:hAnsi="Courier New" w:cs="Courier New"/>
          <w:color w:val="D4D4D4"/>
          <w:kern w:val="0"/>
          <w:szCs w:val="20"/>
        </w:rPr>
        <w:t>,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'alcohol'</w:t>
      </w:r>
      <w:r w:rsidRPr="005A1211">
        <w:rPr>
          <w:rFonts w:ascii="Courier New" w:eastAsia="굴림" w:hAnsi="Courier New" w:cs="Courier New"/>
          <w:color w:val="D4D4D4"/>
          <w:kern w:val="0"/>
          <w:szCs w:val="20"/>
        </w:rPr>
        <w:t>]</w:t>
      </w: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I chose the data set because</w:t>
      </w:r>
      <w:r>
        <w:rPr>
          <w:rFonts w:ascii="Calibri" w:hAnsi="Calibri" w:cs="Calibri"/>
          <w:color w:val="404040" w:themeColor="text1" w:themeTint="BF"/>
          <w:szCs w:val="20"/>
        </w:rPr>
        <w:t xml:space="preserve"> I learned a lesson</w:t>
      </w:r>
      <w:r>
        <w:rPr>
          <w:rFonts w:ascii="Calibri" w:hAnsi="Calibri" w:cs="Calibri" w:hint="eastAsia"/>
          <w:color w:val="404040" w:themeColor="text1" w:themeTint="BF"/>
          <w:szCs w:val="20"/>
        </w:rPr>
        <w:t xml:space="preserve"> if I choose some data that has no strict standard for the label,</w:t>
      </w:r>
      <w:r>
        <w:rPr>
          <w:rFonts w:ascii="Calibri" w:hAnsi="Calibri" w:cs="Calibri"/>
          <w:color w:val="404040" w:themeColor="text1" w:themeTint="BF"/>
          <w:szCs w:val="20"/>
        </w:rPr>
        <w:t xml:space="preserve"> I won’t get fine tree.</w:t>
      </w: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noProof/>
          <w:color w:val="404040" w:themeColor="text1" w:themeTint="BF"/>
          <w:szCs w:val="20"/>
        </w:rPr>
        <w:drawing>
          <wp:inline distT="0" distB="0" distL="0" distR="0">
            <wp:extent cx="5713095" cy="15506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 xml:space="preserve">This is the tree. Label was ranged from 3 to 8 but the tree gets too huge to go through all. </w:t>
      </w:r>
      <w:r>
        <w:rPr>
          <w:rFonts w:ascii="Calibri" w:hAnsi="Calibri" w:cs="Calibri"/>
          <w:color w:val="404040" w:themeColor="text1" w:themeTint="BF"/>
          <w:szCs w:val="20"/>
        </w:rPr>
        <w:t>So I only went through 3</w:t>
      </w:r>
      <w:r w:rsidRPr="005A1211">
        <w:rPr>
          <w:rFonts w:ascii="Calibri" w:hAnsi="Calibri" w:cs="Calibri"/>
          <w:color w:val="404040" w:themeColor="text1" w:themeTint="BF"/>
          <w:szCs w:val="20"/>
          <w:vertAlign w:val="superscript"/>
        </w:rPr>
        <w:t>rd</w:t>
      </w:r>
      <w:r>
        <w:rPr>
          <w:rFonts w:ascii="Calibri" w:hAnsi="Calibri" w:cs="Calibri"/>
          <w:color w:val="404040" w:themeColor="text1" w:themeTint="BF"/>
          <w:szCs w:val="20"/>
        </w:rPr>
        <w:t xml:space="preserve"> depth.</w:t>
      </w: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P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sectPr w:rsidR="005A1211" w:rsidRPr="005A1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2CF" w:rsidRDefault="008752CF" w:rsidP="009C40BE">
      <w:pPr>
        <w:spacing w:after="0" w:line="240" w:lineRule="auto"/>
      </w:pPr>
      <w:r>
        <w:separator/>
      </w:r>
    </w:p>
  </w:endnote>
  <w:endnote w:type="continuationSeparator" w:id="0">
    <w:p w:rsidR="008752CF" w:rsidRDefault="008752CF" w:rsidP="009C4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2CF" w:rsidRDefault="008752CF" w:rsidP="009C40BE">
      <w:pPr>
        <w:spacing w:after="0" w:line="240" w:lineRule="auto"/>
      </w:pPr>
      <w:r>
        <w:separator/>
      </w:r>
    </w:p>
  </w:footnote>
  <w:footnote w:type="continuationSeparator" w:id="0">
    <w:p w:rsidR="008752CF" w:rsidRDefault="008752CF" w:rsidP="009C40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AA"/>
    <w:rsid w:val="002A00AA"/>
    <w:rsid w:val="00514DBD"/>
    <w:rsid w:val="005A1211"/>
    <w:rsid w:val="006649A5"/>
    <w:rsid w:val="006F2926"/>
    <w:rsid w:val="007615B7"/>
    <w:rsid w:val="007A607E"/>
    <w:rsid w:val="008752CF"/>
    <w:rsid w:val="009C40BE"/>
    <w:rsid w:val="009F7BB2"/>
    <w:rsid w:val="00AE097C"/>
    <w:rsid w:val="00B261AB"/>
    <w:rsid w:val="00B27A4B"/>
    <w:rsid w:val="00B33CF7"/>
    <w:rsid w:val="00D006BA"/>
    <w:rsid w:val="00F13F61"/>
    <w:rsid w:val="00F21DA5"/>
    <w:rsid w:val="00F8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EEAEF"/>
  <w15:chartTrackingRefBased/>
  <w15:docId w15:val="{229D54DF-30FE-4043-B6E5-46D0E4EA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0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40BE"/>
  </w:style>
  <w:style w:type="paragraph" w:styleId="a4">
    <w:name w:val="footer"/>
    <w:basedOn w:val="a"/>
    <w:link w:val="Char0"/>
    <w:uiPriority w:val="99"/>
    <w:unhideWhenUsed/>
    <w:rsid w:val="009C40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40BE"/>
  </w:style>
  <w:style w:type="character" w:styleId="a5">
    <w:name w:val="Hyperlink"/>
    <w:basedOn w:val="a0"/>
    <w:uiPriority w:val="99"/>
    <w:semiHidden/>
    <w:unhideWhenUsed/>
    <w:rsid w:val="00F85E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kaggle.com/uciml/red-wine-quality-cortez-et-al-2009/dat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data.world/city-of-ny/dpec-ucu7/workspace/file?filename=tlc-new-driver-application-status-1.csv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Jihoon</dc:creator>
  <cp:keywords/>
  <dc:description/>
  <cp:lastModifiedBy>Bae Jihoon</cp:lastModifiedBy>
  <cp:revision>5</cp:revision>
  <dcterms:created xsi:type="dcterms:W3CDTF">2019-11-11T22:51:00Z</dcterms:created>
  <dcterms:modified xsi:type="dcterms:W3CDTF">2021-06-03T05:55:00Z</dcterms:modified>
</cp:coreProperties>
</file>