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number of the samples for BI8022 &amp; MM8894 is 500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cost matrix......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doing the maximum matching......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total cost......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total cost of BI8022 &amp; MM8894 is 46707.61715641769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================================================================================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number of the samples for BI8022 &amp; RS4668 is 500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cost matrix......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doing the maximum matching......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total cost......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total cost of BI8022 &amp; RS4668 is 84854.60752424388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================================================================================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number of the samples for BI8022 &amp; VR1339 is 500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lastRenderedPageBreak/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cost matrix......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doing the maximum matching......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total cost......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total cost of BI8022 &amp; VR1339 is 52060.83488146772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================================================================================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number of the samples for BI8022 &amp; WC610 is 500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cost matrix......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doing the maximum matching......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total cost......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total cost of BI8022 &amp; WC610 is 59034.66831101109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================================================================================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number of the samples for MM8894 &amp; RS4668 is 500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cost matrix......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doing the maximum matching......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total cost......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lastRenderedPageBreak/>
        <w:t>The total cost of MM8894 &amp; RS4668 is 95313.96363488569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================================================================================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number of the samples for MM8894 &amp; VR1339 is 500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cost matrix......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doing the maximum matching......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total cost......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total cost of MM8894 &amp; VR1339 is 56731.197974846495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================================================================================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number of the samples for MM8894 &amp; WC610 is 500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cost matrix......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doing the maximum matching......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total cost......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total cost of MM8894 &amp; WC610 is 76777.03572587366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================================================================================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lastRenderedPageBreak/>
        <w:t>The number of the samples for RS4668 &amp; VR1339 is 500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cost matrix......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doing the maximum matching......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total cost......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total cost of RS4668 &amp; VR1339 is 75419.40459311033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================================================================================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number of the samples for RS4668 &amp; WC610 is 500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cost matrix......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doing the maximum matching......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total cost......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total cost of RS4668 &amp; WC610 is 81376.27700912915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================================================================================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 xml:space="preserve">reading the </w:t>
      </w:r>
      <w:proofErr w:type="spellStart"/>
      <w:r w:rsidRPr="000E47A4">
        <w:rPr>
          <w:rFonts w:ascii="Helvetica Neue" w:hAnsi="Helvetica Neue" w:cs="Helvetica Neue"/>
        </w:rPr>
        <w:t>stl</w:t>
      </w:r>
      <w:proofErr w:type="spellEnd"/>
      <w:r w:rsidRPr="000E47A4">
        <w:rPr>
          <w:rFonts w:ascii="Helvetica Neue" w:hAnsi="Helvetica Neue" w:cs="Helvetica Neue"/>
        </w:rPr>
        <w:t xml:space="preserve"> file......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number of the samples for VR1339 &amp; WC610 is 500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sampling the points......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extracting the features of the shape......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lastRenderedPageBreak/>
        <w:t>calculating the cost matrix......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doing the maximum matching......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calculating the total cost......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total cost of VR1339 &amp; WC610 is 73388.95657420222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================================================================================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total number of pairs of the growing a</w:t>
      </w:r>
      <w:bookmarkStart w:id="0" w:name="_GoBack"/>
      <w:bookmarkEnd w:id="0"/>
      <w:r w:rsidRPr="000E47A4">
        <w:rPr>
          <w:rFonts w:ascii="Helvetica Neue" w:hAnsi="Helvetica Neue" w:cs="Helvetica Neue"/>
        </w:rPr>
        <w:t>neurysm is 10</w:t>
      </w:r>
    </w:p>
    <w:p w:rsidR="000E47A4" w:rsidRPr="000E47A4" w:rsidRDefault="000E47A4" w:rsidP="000E4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rPr>
          <w:rFonts w:ascii="Helvetica Neue" w:hAnsi="Helvetica Neue" w:cs="Helvetica Neue"/>
        </w:rPr>
      </w:pPr>
      <w:r w:rsidRPr="000E47A4">
        <w:rPr>
          <w:rFonts w:ascii="Helvetica Neue" w:hAnsi="Helvetica Neue" w:cs="Helvetica Neue"/>
        </w:rPr>
        <w:t>The average total cost of the pairs of two growing aneurysm is 70166.46</w:t>
      </w:r>
    </w:p>
    <w:p w:rsidR="0013237C" w:rsidRPr="000E47A4" w:rsidRDefault="000E47A4" w:rsidP="000E47A4">
      <w:r w:rsidRPr="000E47A4">
        <w:rPr>
          <w:rFonts w:ascii="Helvetica Neue" w:hAnsi="Helvetica Neue" w:cs="Helvetica Neue"/>
        </w:rPr>
        <w:t>====================================================================================================</w:t>
      </w:r>
    </w:p>
    <w:sectPr w:rsidR="0013237C" w:rsidRPr="000E47A4" w:rsidSect="008F5D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A4"/>
    <w:rsid w:val="0001601C"/>
    <w:rsid w:val="000E47A4"/>
    <w:rsid w:val="0013237C"/>
    <w:rsid w:val="008F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53469"/>
  <w15:chartTrackingRefBased/>
  <w15:docId w15:val="{A89D7C93-AE9C-DC41-9795-0F048FF1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PENG</dc:creator>
  <cp:keywords/>
  <dc:description/>
  <cp:lastModifiedBy>Xiao PENG</cp:lastModifiedBy>
  <cp:revision>1</cp:revision>
  <dcterms:created xsi:type="dcterms:W3CDTF">2018-03-15T15:18:00Z</dcterms:created>
  <dcterms:modified xsi:type="dcterms:W3CDTF">2018-03-15T15:23:00Z</dcterms:modified>
</cp:coreProperties>
</file>