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E0B" w:rsidRDefault="00285E0B" w:rsidP="00285E0B">
      <w:pPr>
        <w:jc w:val="right"/>
        <w:rPr>
          <w:rFonts w:eastAsia="Arial" w:cs="Arial"/>
        </w:rPr>
      </w:pPr>
    </w:p>
    <w:p w:rsidR="00285E0B" w:rsidRDefault="00285E0B" w:rsidP="00285E0B">
      <w:pPr>
        <w:jc w:val="right"/>
        <w:rPr>
          <w:rFonts w:eastAsia="Arial" w:cs="Arial"/>
        </w:rPr>
      </w:pPr>
    </w:p>
    <w:p w:rsidR="00285E0B" w:rsidRDefault="00285E0B" w:rsidP="00285E0B">
      <w:pPr>
        <w:jc w:val="right"/>
        <w:rPr>
          <w:rFonts w:eastAsia="Arial" w:cs="Arial"/>
        </w:rPr>
      </w:pPr>
    </w:p>
    <w:p w:rsidR="00285E0B" w:rsidRDefault="00285E0B" w:rsidP="00285E0B">
      <w:pPr>
        <w:jc w:val="right"/>
        <w:rPr>
          <w:rFonts w:eastAsia="Arial" w:cs="Arial"/>
        </w:rPr>
      </w:pPr>
    </w:p>
    <w:p w:rsidR="00285E0B" w:rsidRDefault="00285E0B" w:rsidP="00285E0B">
      <w:pPr>
        <w:jc w:val="right"/>
        <w:rPr>
          <w:rFonts w:eastAsia="Arial" w:cs="Arial"/>
        </w:rPr>
      </w:pPr>
    </w:p>
    <w:p w:rsidR="00285E0B" w:rsidRDefault="00285E0B" w:rsidP="00285E0B">
      <w:pPr>
        <w:jc w:val="right"/>
        <w:rPr>
          <w:rFonts w:eastAsia="Arial" w:cs="Arial"/>
        </w:rPr>
      </w:pPr>
    </w:p>
    <w:p w:rsidR="00285E0B" w:rsidRDefault="00285E0B" w:rsidP="00285E0B">
      <w:pPr>
        <w:jc w:val="right"/>
        <w:rPr>
          <w:rFonts w:eastAsia="Arial" w:cs="Arial"/>
        </w:rPr>
      </w:pPr>
    </w:p>
    <w:p w:rsidR="00285E0B" w:rsidRDefault="00285E0B" w:rsidP="00285E0B">
      <w:pPr>
        <w:jc w:val="right"/>
        <w:rPr>
          <w:rFonts w:eastAsia="Arial" w:cs="Arial"/>
        </w:rPr>
      </w:pPr>
    </w:p>
    <w:p w:rsidR="00285E0B" w:rsidRDefault="00285E0B" w:rsidP="00285E0B">
      <w:pPr>
        <w:jc w:val="right"/>
        <w:rPr>
          <w:rFonts w:eastAsia="Arial" w:cs="Arial"/>
        </w:rPr>
      </w:pPr>
    </w:p>
    <w:p w:rsidR="00285E0B" w:rsidRDefault="00285E0B" w:rsidP="00285E0B">
      <w:pPr>
        <w:jc w:val="right"/>
      </w:pPr>
      <w:r>
        <w:rPr>
          <w:noProof/>
          <w:lang w:val="es-VE" w:eastAsia="es-VE"/>
        </w:rPr>
        <w:drawing>
          <wp:anchor distT="0" distB="0" distL="114300" distR="114300" simplePos="0" relativeHeight="251659264" behindDoc="1" locked="0" layoutInCell="1" allowOverlap="1" wp14:anchorId="7FACA6AF" wp14:editId="1D838801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5038725" cy="1423418"/>
            <wp:effectExtent l="0" t="0" r="0" b="5715"/>
            <wp:wrapNone/>
            <wp:docPr id="1554355829" name="Imagen 1554355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23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E0B" w:rsidRDefault="00285E0B" w:rsidP="00285E0B">
      <w:pPr>
        <w:jc w:val="right"/>
        <w:rPr>
          <w:rFonts w:eastAsia="Arial" w:cs="Arial"/>
        </w:rPr>
      </w:pPr>
    </w:p>
    <w:p w:rsidR="00285E0B" w:rsidRDefault="00285E0B" w:rsidP="00285E0B">
      <w:pPr>
        <w:jc w:val="right"/>
        <w:rPr>
          <w:rFonts w:eastAsia="Arial" w:cs="Arial"/>
        </w:rPr>
      </w:pPr>
    </w:p>
    <w:p w:rsidR="00285E0B" w:rsidRDefault="00285E0B" w:rsidP="00285E0B">
      <w:pPr>
        <w:jc w:val="right"/>
        <w:rPr>
          <w:rFonts w:eastAsia="Arial" w:cs="Arial"/>
          <w:b/>
          <w:bCs/>
          <w:sz w:val="52"/>
          <w:szCs w:val="52"/>
        </w:rPr>
      </w:pPr>
      <w:r w:rsidRPr="452E5D03">
        <w:rPr>
          <w:rFonts w:eastAsia="Arial" w:cs="Arial"/>
          <w:b/>
          <w:bCs/>
          <w:sz w:val="48"/>
          <w:szCs w:val="48"/>
        </w:rPr>
        <w:t>CAPÍTULO I</w:t>
      </w:r>
      <w:r>
        <w:rPr>
          <w:rFonts w:eastAsia="Arial" w:cs="Arial"/>
          <w:b/>
          <w:bCs/>
          <w:sz w:val="48"/>
          <w:szCs w:val="48"/>
        </w:rPr>
        <w:t>I</w:t>
      </w:r>
      <w:r>
        <w:rPr>
          <w:rFonts w:eastAsia="Arial" w:cs="Arial"/>
          <w:b/>
          <w:bCs/>
          <w:sz w:val="48"/>
          <w:szCs w:val="48"/>
        </w:rPr>
        <w:tab/>
      </w:r>
    </w:p>
    <w:p w:rsidR="00285E0B" w:rsidRDefault="00285E0B" w:rsidP="00285E0B">
      <w:pPr>
        <w:jc w:val="center"/>
        <w:rPr>
          <w:rFonts w:eastAsia="Arial" w:cs="Arial"/>
          <w:b/>
          <w:bCs/>
          <w:sz w:val="28"/>
          <w:szCs w:val="28"/>
        </w:rPr>
      </w:pPr>
    </w:p>
    <w:p w:rsidR="00285E0B" w:rsidRDefault="00285E0B" w:rsidP="00285E0B">
      <w:pPr>
        <w:jc w:val="center"/>
        <w:rPr>
          <w:rFonts w:eastAsia="Arial" w:cs="Arial"/>
          <w:b/>
          <w:bCs/>
          <w:sz w:val="32"/>
          <w:szCs w:val="32"/>
        </w:rPr>
      </w:pPr>
      <w:r>
        <w:rPr>
          <w:rFonts w:eastAsia="Arial" w:cs="Arial"/>
          <w:b/>
          <w:bCs/>
          <w:sz w:val="32"/>
          <w:szCs w:val="32"/>
        </w:rPr>
        <w:t>Planificación de Actividades</w:t>
      </w:r>
    </w:p>
    <w:p w:rsidR="00285E0B" w:rsidRDefault="00285E0B">
      <w:pPr>
        <w:spacing w:line="259" w:lineRule="auto"/>
        <w:rPr>
          <w:rFonts w:eastAsia="Arial" w:cs="Arial"/>
          <w:b/>
          <w:bCs/>
          <w:sz w:val="32"/>
          <w:szCs w:val="32"/>
        </w:rPr>
      </w:pPr>
      <w:r>
        <w:rPr>
          <w:rFonts w:eastAsia="Arial" w:cs="Arial"/>
          <w:b/>
          <w:bCs/>
          <w:sz w:val="32"/>
          <w:szCs w:val="32"/>
        </w:rPr>
        <w:br w:type="page"/>
      </w:r>
    </w:p>
    <w:p w:rsidR="006C6BB1" w:rsidRDefault="006C6BB1" w:rsidP="00AE0463">
      <w:pPr>
        <w:jc w:val="center"/>
        <w:rPr>
          <w:b/>
        </w:rPr>
      </w:pPr>
    </w:p>
    <w:p w:rsidR="006C6BB1" w:rsidRDefault="006C6BB1" w:rsidP="00AE0463">
      <w:pPr>
        <w:jc w:val="center"/>
        <w:rPr>
          <w:b/>
        </w:rPr>
      </w:pPr>
    </w:p>
    <w:p w:rsidR="006C6BB1" w:rsidRDefault="006C6BB1" w:rsidP="00AE0463">
      <w:pPr>
        <w:jc w:val="center"/>
        <w:rPr>
          <w:b/>
        </w:rPr>
      </w:pPr>
    </w:p>
    <w:p w:rsidR="00AE0463" w:rsidRDefault="00AE0463" w:rsidP="00AE0463">
      <w:pPr>
        <w:jc w:val="center"/>
        <w:rPr>
          <w:b/>
        </w:rPr>
      </w:pPr>
      <w:r w:rsidRPr="00AE0463">
        <w:rPr>
          <w:b/>
        </w:rPr>
        <w:t xml:space="preserve">CAPÍTULO II </w:t>
      </w:r>
    </w:p>
    <w:p w:rsidR="00AE0463" w:rsidRPr="00AE0463" w:rsidRDefault="00AE0463" w:rsidP="00AE0463">
      <w:pPr>
        <w:jc w:val="center"/>
        <w:rPr>
          <w:b/>
        </w:rPr>
      </w:pPr>
    </w:p>
    <w:p w:rsidR="00AE0463" w:rsidRDefault="00AE0463" w:rsidP="00373DF2">
      <w:pPr>
        <w:spacing w:line="480" w:lineRule="auto"/>
        <w:jc w:val="center"/>
        <w:rPr>
          <w:b/>
        </w:rPr>
      </w:pPr>
      <w:r w:rsidRPr="00AE0463">
        <w:rPr>
          <w:b/>
        </w:rPr>
        <w:t xml:space="preserve">PLANIFICACIÓN DE ACTIVIDADES </w:t>
      </w:r>
    </w:p>
    <w:p w:rsidR="00AE0463" w:rsidRPr="00AE0463" w:rsidRDefault="00AE0463" w:rsidP="00373DF2">
      <w:pPr>
        <w:spacing w:line="240" w:lineRule="auto"/>
        <w:jc w:val="center"/>
        <w:rPr>
          <w:b/>
        </w:rPr>
      </w:pPr>
      <w:bookmarkStart w:id="0" w:name="_GoBack"/>
      <w:bookmarkEnd w:id="0"/>
    </w:p>
    <w:p w:rsidR="00AE0463" w:rsidRDefault="00AE0463" w:rsidP="00AE0463">
      <w:pPr>
        <w:spacing w:after="0" w:line="480" w:lineRule="auto"/>
        <w:ind w:firstLine="567"/>
        <w:jc w:val="both"/>
      </w:pPr>
      <w:r>
        <w:t xml:space="preserve">El capítulo II se enfoca en exponer de manera detallada la planificación de actividades que se llevarán a cabo dentro de la empresa o institución específica durante el período de pasantías. Este capítulo proporciona información completa sobre las fechas de inicio y culminación de las actividades, las metodologías y herramientas que se utilizarán para llevar a cabo dichas actividades, así como los responsables involucrados en su ejecución, supervisando y evaluando el cumplimiento de estas. </w:t>
      </w:r>
    </w:p>
    <w:p w:rsidR="00AE0463" w:rsidRDefault="00AE0463" w:rsidP="00AE0463">
      <w:pPr>
        <w:spacing w:after="0" w:line="480" w:lineRule="auto"/>
        <w:jc w:val="both"/>
      </w:pPr>
    </w:p>
    <w:p w:rsidR="00AE0463" w:rsidRPr="00AE0463" w:rsidRDefault="00AE0463" w:rsidP="00AE0463">
      <w:pPr>
        <w:spacing w:line="480" w:lineRule="auto"/>
        <w:jc w:val="both"/>
        <w:rPr>
          <w:b/>
        </w:rPr>
      </w:pPr>
      <w:r w:rsidRPr="00AE0463">
        <w:rPr>
          <w:b/>
        </w:rPr>
        <w:t xml:space="preserve"> 2.1. PLANIFICACIÓN DE ACTIVIDADES </w:t>
      </w:r>
    </w:p>
    <w:p w:rsidR="00EA13BC" w:rsidRDefault="00AE0463" w:rsidP="001E7CAA">
      <w:pPr>
        <w:spacing w:line="480" w:lineRule="auto"/>
        <w:ind w:firstLine="567"/>
        <w:jc w:val="both"/>
      </w:pPr>
      <w:r>
        <w:t>En el siguiente cuadro (ver Cuadro 2), se detalla de manera precisa todas las actividades que el pasante lleva a cabo durante sus prácticas profesionales de la empresa CEMENTOS CATATUMBO C.A.</w:t>
      </w:r>
      <w:r w:rsidR="001E7CAA">
        <w:t>, en el área de tecnología.</w:t>
      </w:r>
      <w:r>
        <w:t xml:space="preserve"> Estas actividades se realizarán durante un período de ocho (8) semanas, con un horario de lunes a viernes de 8:00 a.m. a 4:00 p.m.</w:t>
      </w:r>
    </w:p>
    <w:p w:rsidR="001E7CAA" w:rsidRDefault="001E7CAA">
      <w:pPr>
        <w:spacing w:line="259" w:lineRule="auto"/>
      </w:pPr>
      <w:r>
        <w:br w:type="page"/>
      </w:r>
    </w:p>
    <w:p w:rsidR="001E7CAA" w:rsidRPr="001E7CAA" w:rsidRDefault="001E7CAA" w:rsidP="001E7CAA">
      <w:pPr>
        <w:spacing w:after="0" w:line="240" w:lineRule="auto"/>
        <w:jc w:val="center"/>
        <w:rPr>
          <w:b/>
        </w:rPr>
      </w:pPr>
      <w:r w:rsidRPr="001E7CAA">
        <w:rPr>
          <w:b/>
        </w:rPr>
        <w:lastRenderedPageBreak/>
        <w:t>Cuadro 2</w:t>
      </w:r>
    </w:p>
    <w:p w:rsidR="001E7CAA" w:rsidRPr="001E7CAA" w:rsidRDefault="001E7CAA" w:rsidP="001E7CAA">
      <w:pPr>
        <w:spacing w:after="0" w:line="240" w:lineRule="auto"/>
        <w:jc w:val="center"/>
        <w:rPr>
          <w:b/>
        </w:rPr>
      </w:pPr>
      <w:r w:rsidRPr="001E7CAA">
        <w:rPr>
          <w:b/>
        </w:rPr>
        <w:t>Planificación de actividades</w:t>
      </w:r>
    </w:p>
    <w:tbl>
      <w:tblPr>
        <w:tblStyle w:val="Tablaconcuadrcula"/>
        <w:tblW w:w="8359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843"/>
        <w:gridCol w:w="1701"/>
      </w:tblGrid>
      <w:tr w:rsidR="00180B13" w:rsidTr="00180B13">
        <w:tc>
          <w:tcPr>
            <w:tcW w:w="1838" w:type="dxa"/>
            <w:vAlign w:val="center"/>
          </w:tcPr>
          <w:p w:rsidR="001E7CAA" w:rsidRPr="001E7CAA" w:rsidRDefault="001E7CAA" w:rsidP="001E7CAA">
            <w:pPr>
              <w:jc w:val="center"/>
              <w:rPr>
                <w:b/>
              </w:rPr>
            </w:pPr>
            <w:r w:rsidRPr="001E7CAA">
              <w:rPr>
                <w:b/>
              </w:rPr>
              <w:t>Actividades</w:t>
            </w:r>
          </w:p>
        </w:tc>
        <w:tc>
          <w:tcPr>
            <w:tcW w:w="1418" w:type="dxa"/>
            <w:vAlign w:val="center"/>
          </w:tcPr>
          <w:p w:rsidR="001E7CAA" w:rsidRPr="001E7CAA" w:rsidRDefault="001E7CAA" w:rsidP="001E7CAA">
            <w:pPr>
              <w:jc w:val="center"/>
              <w:rPr>
                <w:b/>
              </w:rPr>
            </w:pPr>
            <w:r w:rsidRPr="001E7CAA">
              <w:rPr>
                <w:b/>
              </w:rPr>
              <w:t>Inicio</w:t>
            </w:r>
          </w:p>
        </w:tc>
        <w:tc>
          <w:tcPr>
            <w:tcW w:w="1559" w:type="dxa"/>
            <w:vAlign w:val="center"/>
          </w:tcPr>
          <w:p w:rsidR="001E7CAA" w:rsidRPr="001E7CAA" w:rsidRDefault="001E7CAA" w:rsidP="001E7CAA">
            <w:pPr>
              <w:jc w:val="center"/>
              <w:rPr>
                <w:b/>
              </w:rPr>
            </w:pPr>
            <w:r w:rsidRPr="001E7CAA">
              <w:rPr>
                <w:b/>
              </w:rPr>
              <w:t>Conclusión</w:t>
            </w:r>
          </w:p>
        </w:tc>
        <w:tc>
          <w:tcPr>
            <w:tcW w:w="1843" w:type="dxa"/>
            <w:vAlign w:val="center"/>
          </w:tcPr>
          <w:p w:rsidR="001E7CAA" w:rsidRPr="001E7CAA" w:rsidRDefault="001E7CAA" w:rsidP="001E7CAA">
            <w:pPr>
              <w:jc w:val="center"/>
              <w:rPr>
                <w:b/>
              </w:rPr>
            </w:pPr>
            <w:r w:rsidRPr="001E7CAA">
              <w:rPr>
                <w:b/>
              </w:rPr>
              <w:t>Metodología y Recursos</w:t>
            </w:r>
          </w:p>
        </w:tc>
        <w:tc>
          <w:tcPr>
            <w:tcW w:w="1701" w:type="dxa"/>
            <w:vAlign w:val="center"/>
          </w:tcPr>
          <w:p w:rsidR="001E7CAA" w:rsidRPr="001E7CAA" w:rsidRDefault="001E7CAA" w:rsidP="00DF5833">
            <w:pPr>
              <w:jc w:val="center"/>
              <w:rPr>
                <w:b/>
              </w:rPr>
            </w:pPr>
            <w:r w:rsidRPr="001E7CAA">
              <w:rPr>
                <w:b/>
              </w:rPr>
              <w:t>Personas Encargada</w:t>
            </w:r>
            <w:r w:rsidR="00180B13">
              <w:rPr>
                <w:b/>
              </w:rPr>
              <w:t>s</w:t>
            </w:r>
          </w:p>
        </w:tc>
      </w:tr>
      <w:tr w:rsidR="00180B13" w:rsidTr="00180B13">
        <w:tc>
          <w:tcPr>
            <w:tcW w:w="1838" w:type="dxa"/>
            <w:vAlign w:val="center"/>
          </w:tcPr>
          <w:p w:rsidR="001E7CAA" w:rsidRPr="0029555B" w:rsidRDefault="007226F5" w:rsidP="007226F5">
            <w:r w:rsidRPr="0029555B">
              <w:t xml:space="preserve">Curva de </w:t>
            </w:r>
            <w:r w:rsidR="002C5AE1">
              <w:t>aprendizaje de lo</w:t>
            </w:r>
            <w:r w:rsidRPr="0029555B">
              <w:t>s sistemas de la empresa</w:t>
            </w:r>
          </w:p>
        </w:tc>
        <w:tc>
          <w:tcPr>
            <w:tcW w:w="1418" w:type="dxa"/>
            <w:vAlign w:val="center"/>
          </w:tcPr>
          <w:p w:rsidR="001E7CAA" w:rsidRPr="007226F5" w:rsidRDefault="007226F5" w:rsidP="00402824">
            <w:pPr>
              <w:jc w:val="center"/>
              <w:rPr>
                <w:b/>
              </w:rPr>
            </w:pPr>
            <w:r w:rsidRPr="007226F5">
              <w:rPr>
                <w:b/>
              </w:rPr>
              <w:t>29/04/2024</w:t>
            </w:r>
          </w:p>
        </w:tc>
        <w:tc>
          <w:tcPr>
            <w:tcW w:w="1559" w:type="dxa"/>
            <w:vAlign w:val="center"/>
          </w:tcPr>
          <w:p w:rsidR="001E7CAA" w:rsidRPr="007226F5" w:rsidRDefault="00BE62FB" w:rsidP="00402824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7226F5" w:rsidRPr="007226F5">
              <w:rPr>
                <w:b/>
              </w:rPr>
              <w:t>/05/2024</w:t>
            </w:r>
          </w:p>
        </w:tc>
        <w:tc>
          <w:tcPr>
            <w:tcW w:w="1843" w:type="dxa"/>
            <w:vAlign w:val="center"/>
          </w:tcPr>
          <w:p w:rsidR="001E7CAA" w:rsidRPr="007226F5" w:rsidRDefault="007226F5" w:rsidP="00402824">
            <w:pPr>
              <w:jc w:val="center"/>
              <w:rPr>
                <w:b/>
              </w:rPr>
            </w:pPr>
            <w:r w:rsidRPr="007226F5">
              <w:rPr>
                <w:b/>
              </w:rPr>
              <w:t>Computadora y el sistema informático empresarial SAP</w:t>
            </w:r>
          </w:p>
        </w:tc>
        <w:tc>
          <w:tcPr>
            <w:tcW w:w="1701" w:type="dxa"/>
            <w:vAlign w:val="center"/>
          </w:tcPr>
          <w:p w:rsidR="001E7CAA" w:rsidRPr="007226F5" w:rsidRDefault="007226F5" w:rsidP="00402824">
            <w:pPr>
              <w:jc w:val="center"/>
              <w:rPr>
                <w:b/>
              </w:rPr>
            </w:pPr>
            <w:r w:rsidRPr="007226F5">
              <w:rPr>
                <w:b/>
              </w:rPr>
              <w:t xml:space="preserve">Ing. Rubén </w:t>
            </w:r>
            <w:r w:rsidR="001A05A2">
              <w:rPr>
                <w:b/>
              </w:rPr>
              <w:t>Mavarez</w:t>
            </w:r>
          </w:p>
        </w:tc>
      </w:tr>
      <w:tr w:rsidR="00180B13" w:rsidTr="00180B13">
        <w:tc>
          <w:tcPr>
            <w:tcW w:w="1838" w:type="dxa"/>
            <w:vAlign w:val="center"/>
          </w:tcPr>
          <w:p w:rsidR="007226F5" w:rsidRPr="0029555B" w:rsidRDefault="006C6BB1" w:rsidP="007226F5">
            <w:r>
              <w:rPr>
                <w:lang w:val="es-VE"/>
              </w:rPr>
              <w:t xml:space="preserve">Capacitación </w:t>
            </w:r>
            <w:r w:rsidR="003833DC" w:rsidRPr="0029555B">
              <w:t>en el mantenimiento de las maquinas</w:t>
            </w:r>
          </w:p>
        </w:tc>
        <w:tc>
          <w:tcPr>
            <w:tcW w:w="1418" w:type="dxa"/>
            <w:vAlign w:val="center"/>
          </w:tcPr>
          <w:p w:rsidR="007226F5" w:rsidRPr="000F459C" w:rsidRDefault="00BE62FB" w:rsidP="00402824">
            <w:pPr>
              <w:jc w:val="center"/>
              <w:rPr>
                <w:b/>
              </w:rPr>
            </w:pPr>
            <w:r>
              <w:rPr>
                <w:b/>
              </w:rPr>
              <w:t>06/05</w:t>
            </w:r>
            <w:r w:rsidR="007226F5" w:rsidRPr="000F459C">
              <w:rPr>
                <w:b/>
              </w:rPr>
              <w:t>/2024</w:t>
            </w:r>
          </w:p>
        </w:tc>
        <w:tc>
          <w:tcPr>
            <w:tcW w:w="1559" w:type="dxa"/>
            <w:vAlign w:val="center"/>
          </w:tcPr>
          <w:p w:rsidR="007226F5" w:rsidRPr="000F459C" w:rsidRDefault="00BE62FB" w:rsidP="00402824">
            <w:pPr>
              <w:jc w:val="center"/>
              <w:rPr>
                <w:b/>
              </w:rPr>
            </w:pPr>
            <w:r>
              <w:rPr>
                <w:b/>
              </w:rPr>
              <w:t>09/05</w:t>
            </w:r>
            <w:r w:rsidR="00F07AD6" w:rsidRPr="000F459C">
              <w:rPr>
                <w:b/>
              </w:rPr>
              <w:t>/2024</w:t>
            </w:r>
          </w:p>
        </w:tc>
        <w:tc>
          <w:tcPr>
            <w:tcW w:w="1843" w:type="dxa"/>
            <w:vAlign w:val="center"/>
          </w:tcPr>
          <w:p w:rsidR="007226F5" w:rsidRPr="000F459C" w:rsidRDefault="003833DC" w:rsidP="00402824">
            <w:pPr>
              <w:jc w:val="center"/>
              <w:rPr>
                <w:b/>
              </w:rPr>
            </w:pPr>
            <w:r w:rsidRPr="0029555B">
              <w:rPr>
                <w:b/>
              </w:rPr>
              <w:t xml:space="preserve">Computadora y herramientas de </w:t>
            </w:r>
            <w:r>
              <w:rPr>
                <w:b/>
              </w:rPr>
              <w:t>desensamble</w:t>
            </w:r>
          </w:p>
        </w:tc>
        <w:tc>
          <w:tcPr>
            <w:tcW w:w="1701" w:type="dxa"/>
            <w:vAlign w:val="center"/>
          </w:tcPr>
          <w:p w:rsidR="00F07AD6" w:rsidRPr="000F459C" w:rsidRDefault="00F07AD6" w:rsidP="003833DC">
            <w:pPr>
              <w:jc w:val="center"/>
              <w:rPr>
                <w:b/>
              </w:rPr>
            </w:pPr>
            <w:r w:rsidRPr="000F459C">
              <w:rPr>
                <w:b/>
              </w:rPr>
              <w:t xml:space="preserve">Ing. Rubén </w:t>
            </w:r>
            <w:r w:rsidR="001A05A2">
              <w:rPr>
                <w:b/>
              </w:rPr>
              <w:t>Mavarez</w:t>
            </w:r>
          </w:p>
        </w:tc>
      </w:tr>
      <w:tr w:rsidR="00180B13" w:rsidTr="00180B13">
        <w:tc>
          <w:tcPr>
            <w:tcW w:w="1838" w:type="dxa"/>
            <w:vAlign w:val="center"/>
          </w:tcPr>
          <w:p w:rsidR="00F07AD6" w:rsidRPr="0029555B" w:rsidRDefault="006C6BB1" w:rsidP="00E81F93">
            <w:r>
              <w:rPr>
                <w:lang w:val="es-VE"/>
              </w:rPr>
              <w:t>Capacitación</w:t>
            </w:r>
            <w:r w:rsidR="00E81F93">
              <w:t>, i</w:t>
            </w:r>
            <w:r w:rsidR="003833DC" w:rsidRPr="0029555B">
              <w:t>dentificación y configuración de redes CISCO</w:t>
            </w:r>
          </w:p>
        </w:tc>
        <w:tc>
          <w:tcPr>
            <w:tcW w:w="1418" w:type="dxa"/>
            <w:vAlign w:val="center"/>
          </w:tcPr>
          <w:p w:rsidR="00F07AD6" w:rsidRPr="0029555B" w:rsidRDefault="00BE62FB" w:rsidP="00402824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D07A6B" w:rsidRPr="0029555B">
              <w:rPr>
                <w:b/>
              </w:rPr>
              <w:t>/05</w:t>
            </w:r>
            <w:r w:rsidR="00F07AD6" w:rsidRPr="0029555B">
              <w:rPr>
                <w:b/>
              </w:rPr>
              <w:t>/2024</w:t>
            </w:r>
          </w:p>
        </w:tc>
        <w:tc>
          <w:tcPr>
            <w:tcW w:w="1559" w:type="dxa"/>
            <w:vAlign w:val="center"/>
          </w:tcPr>
          <w:p w:rsidR="00F07AD6" w:rsidRPr="0029555B" w:rsidRDefault="00E81F93" w:rsidP="00402824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="0029555B" w:rsidRPr="0029555B">
              <w:rPr>
                <w:b/>
              </w:rPr>
              <w:t>/05/2024</w:t>
            </w:r>
          </w:p>
        </w:tc>
        <w:tc>
          <w:tcPr>
            <w:tcW w:w="1843" w:type="dxa"/>
            <w:vAlign w:val="center"/>
          </w:tcPr>
          <w:p w:rsidR="00F07AD6" w:rsidRPr="0029555B" w:rsidRDefault="003833DC" w:rsidP="00402824">
            <w:pPr>
              <w:jc w:val="center"/>
              <w:rPr>
                <w:b/>
              </w:rPr>
            </w:pPr>
            <w:r w:rsidRPr="0029555B">
              <w:rPr>
                <w:b/>
              </w:rPr>
              <w:t>Programa PuTTY</w:t>
            </w:r>
          </w:p>
        </w:tc>
        <w:tc>
          <w:tcPr>
            <w:tcW w:w="1701" w:type="dxa"/>
            <w:vAlign w:val="center"/>
          </w:tcPr>
          <w:p w:rsidR="00F07AD6" w:rsidRPr="001A05A2" w:rsidRDefault="003833DC" w:rsidP="00402824">
            <w:pPr>
              <w:jc w:val="center"/>
              <w:rPr>
                <w:b/>
              </w:rPr>
            </w:pPr>
            <w:r>
              <w:rPr>
                <w:b/>
              </w:rPr>
              <w:t>Ing. Javier Corzo</w:t>
            </w:r>
          </w:p>
        </w:tc>
      </w:tr>
      <w:tr w:rsidR="00180B13" w:rsidTr="00180B13">
        <w:tc>
          <w:tcPr>
            <w:tcW w:w="1838" w:type="dxa"/>
            <w:vAlign w:val="center"/>
          </w:tcPr>
          <w:p w:rsidR="000F459C" w:rsidRPr="0029555B" w:rsidRDefault="003833DC" w:rsidP="00D07A6B">
            <w:r>
              <w:t>Diseño e i</w:t>
            </w:r>
            <w:r w:rsidRPr="0029555B">
              <w:t>mplementación de sistema de respaldo hecho en Python</w:t>
            </w:r>
          </w:p>
        </w:tc>
        <w:tc>
          <w:tcPr>
            <w:tcW w:w="1418" w:type="dxa"/>
            <w:vAlign w:val="center"/>
          </w:tcPr>
          <w:p w:rsidR="000F459C" w:rsidRPr="0029555B" w:rsidRDefault="00E81F93" w:rsidP="00402824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  <w:r w:rsidR="00D07A6B" w:rsidRPr="0029555B">
              <w:rPr>
                <w:b/>
              </w:rPr>
              <w:t>/05/2024</w:t>
            </w:r>
          </w:p>
        </w:tc>
        <w:tc>
          <w:tcPr>
            <w:tcW w:w="1559" w:type="dxa"/>
            <w:vAlign w:val="center"/>
          </w:tcPr>
          <w:p w:rsidR="000F459C" w:rsidRPr="0029555B" w:rsidRDefault="00E81F93" w:rsidP="00402824">
            <w:pPr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D07A6B" w:rsidRPr="0029555B">
              <w:rPr>
                <w:b/>
              </w:rPr>
              <w:t>/06/2024</w:t>
            </w:r>
          </w:p>
        </w:tc>
        <w:tc>
          <w:tcPr>
            <w:tcW w:w="1843" w:type="dxa"/>
            <w:vAlign w:val="center"/>
          </w:tcPr>
          <w:p w:rsidR="000F459C" w:rsidRPr="0029555B" w:rsidRDefault="003833DC" w:rsidP="003833DC">
            <w:pPr>
              <w:jc w:val="center"/>
              <w:rPr>
                <w:b/>
              </w:rPr>
            </w:pPr>
            <w:r w:rsidRPr="0029555B">
              <w:rPr>
                <w:b/>
              </w:rPr>
              <w:t>Python</w:t>
            </w:r>
          </w:p>
        </w:tc>
        <w:tc>
          <w:tcPr>
            <w:tcW w:w="1701" w:type="dxa"/>
            <w:vAlign w:val="center"/>
          </w:tcPr>
          <w:p w:rsidR="003833DC" w:rsidRDefault="003833DC" w:rsidP="003833DC">
            <w:pPr>
              <w:jc w:val="center"/>
              <w:rPr>
                <w:b/>
              </w:rPr>
            </w:pPr>
            <w:r>
              <w:rPr>
                <w:b/>
              </w:rPr>
              <w:t>Ing. Javier Corzo</w:t>
            </w:r>
          </w:p>
          <w:p w:rsidR="000F459C" w:rsidRPr="007226F5" w:rsidRDefault="003833DC" w:rsidP="003833DC">
            <w:pPr>
              <w:jc w:val="center"/>
              <w:rPr>
                <w:b/>
              </w:rPr>
            </w:pPr>
            <w:r>
              <w:rPr>
                <w:b/>
              </w:rPr>
              <w:t>Ing. Rubén Mavarez</w:t>
            </w:r>
          </w:p>
        </w:tc>
      </w:tr>
      <w:tr w:rsidR="00180B13" w:rsidTr="00180B13">
        <w:tc>
          <w:tcPr>
            <w:tcW w:w="1838" w:type="dxa"/>
            <w:vAlign w:val="center"/>
          </w:tcPr>
          <w:p w:rsidR="0029555B" w:rsidRPr="003833DC" w:rsidRDefault="003833DC" w:rsidP="00BE62FB">
            <w:r>
              <w:rPr>
                <w:lang w:val="es-VE"/>
              </w:rPr>
              <w:t xml:space="preserve">Elaboración </w:t>
            </w:r>
            <w:r>
              <w:t xml:space="preserve">de sistema de </w:t>
            </w:r>
            <w:r w:rsidR="00BE62FB">
              <w:t>inventario de equipos</w:t>
            </w:r>
          </w:p>
        </w:tc>
        <w:tc>
          <w:tcPr>
            <w:tcW w:w="1418" w:type="dxa"/>
            <w:vAlign w:val="center"/>
          </w:tcPr>
          <w:p w:rsidR="0029555B" w:rsidRPr="0029555B" w:rsidRDefault="00E81F93" w:rsidP="00402824">
            <w:pPr>
              <w:jc w:val="center"/>
              <w:rPr>
                <w:b/>
              </w:rPr>
            </w:pPr>
            <w:r>
              <w:rPr>
                <w:b/>
              </w:rPr>
              <w:t>10/06</w:t>
            </w:r>
            <w:r w:rsidR="0029555B" w:rsidRPr="0029555B">
              <w:rPr>
                <w:b/>
              </w:rPr>
              <w:t>/2024</w:t>
            </w:r>
          </w:p>
        </w:tc>
        <w:tc>
          <w:tcPr>
            <w:tcW w:w="1559" w:type="dxa"/>
            <w:vAlign w:val="center"/>
          </w:tcPr>
          <w:p w:rsidR="0029555B" w:rsidRPr="0029555B" w:rsidRDefault="00BE62FB" w:rsidP="00402824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="0029555B" w:rsidRPr="0029555B">
              <w:rPr>
                <w:b/>
              </w:rPr>
              <w:t>/06/2024</w:t>
            </w:r>
          </w:p>
        </w:tc>
        <w:tc>
          <w:tcPr>
            <w:tcW w:w="1843" w:type="dxa"/>
            <w:vAlign w:val="center"/>
          </w:tcPr>
          <w:p w:rsidR="0029555B" w:rsidRPr="006C6BB1" w:rsidRDefault="003833DC" w:rsidP="00402824">
            <w:pPr>
              <w:jc w:val="center"/>
              <w:rPr>
                <w:b/>
                <w:lang w:val="en-US"/>
              </w:rPr>
            </w:pPr>
            <w:r w:rsidRPr="006C6BB1">
              <w:rPr>
                <w:b/>
                <w:lang w:val="en-US"/>
              </w:rPr>
              <w:t>HTML, CSS, JavaScript, MySQL y PHP</w:t>
            </w:r>
          </w:p>
        </w:tc>
        <w:tc>
          <w:tcPr>
            <w:tcW w:w="1701" w:type="dxa"/>
            <w:vAlign w:val="center"/>
          </w:tcPr>
          <w:p w:rsidR="0029555B" w:rsidRDefault="001A05A2" w:rsidP="00402824">
            <w:pPr>
              <w:jc w:val="center"/>
              <w:rPr>
                <w:b/>
              </w:rPr>
            </w:pPr>
            <w:r>
              <w:rPr>
                <w:b/>
              </w:rPr>
              <w:t>Ing. Javier</w:t>
            </w:r>
            <w:r w:rsidR="00DF5833">
              <w:rPr>
                <w:b/>
              </w:rPr>
              <w:t xml:space="preserve"> Corzo</w:t>
            </w:r>
          </w:p>
          <w:p w:rsidR="001A05A2" w:rsidRDefault="001A05A2" w:rsidP="00402824">
            <w:pPr>
              <w:jc w:val="center"/>
              <w:rPr>
                <w:b/>
              </w:rPr>
            </w:pPr>
            <w:r>
              <w:rPr>
                <w:b/>
              </w:rPr>
              <w:t>Ing. Rubén Mavarez</w:t>
            </w:r>
          </w:p>
          <w:p w:rsidR="003833DC" w:rsidRPr="001A05A2" w:rsidRDefault="003833DC" w:rsidP="00402824">
            <w:pPr>
              <w:jc w:val="center"/>
              <w:rPr>
                <w:b/>
                <w:lang w:val="es-VE"/>
              </w:rPr>
            </w:pPr>
            <w:r>
              <w:rPr>
                <w:b/>
              </w:rPr>
              <w:t xml:space="preserve">Ing. Gerardo </w:t>
            </w:r>
          </w:p>
        </w:tc>
      </w:tr>
    </w:tbl>
    <w:p w:rsidR="00DF5833" w:rsidRDefault="001E7CAA" w:rsidP="001E7CAA">
      <w:pPr>
        <w:rPr>
          <w:b/>
        </w:rPr>
      </w:pPr>
      <w:r w:rsidRPr="001E7CAA">
        <w:rPr>
          <w:b/>
        </w:rPr>
        <w:t>Fuente: Duarte (2024)</w:t>
      </w:r>
    </w:p>
    <w:p w:rsidR="001A05A2" w:rsidRDefault="001A05A2" w:rsidP="001E7CAA">
      <w:pPr>
        <w:rPr>
          <w:b/>
        </w:rPr>
      </w:pPr>
    </w:p>
    <w:p w:rsidR="00180B13" w:rsidRDefault="00180B13" w:rsidP="001E7CAA">
      <w:pPr>
        <w:rPr>
          <w:b/>
        </w:rPr>
      </w:pPr>
    </w:p>
    <w:p w:rsidR="00180B13" w:rsidRDefault="00180B13" w:rsidP="001E7CAA">
      <w:pPr>
        <w:rPr>
          <w:b/>
        </w:rPr>
      </w:pPr>
    </w:p>
    <w:p w:rsidR="001A05A2" w:rsidRDefault="001A05A2" w:rsidP="001A05A2">
      <w:pPr>
        <w:spacing w:after="0" w:line="240" w:lineRule="auto"/>
        <w:rPr>
          <w:b/>
        </w:rPr>
      </w:pPr>
      <w:r>
        <w:rPr>
          <w:b/>
        </w:rPr>
        <w:t>__________________                                                  __________________</w:t>
      </w:r>
    </w:p>
    <w:p w:rsidR="001A05A2" w:rsidRDefault="001A05A2" w:rsidP="001A05A2">
      <w:pPr>
        <w:spacing w:after="0" w:line="240" w:lineRule="auto"/>
        <w:rPr>
          <w:b/>
        </w:rPr>
      </w:pPr>
      <w:r>
        <w:rPr>
          <w:b/>
        </w:rPr>
        <w:t xml:space="preserve">Ing. </w:t>
      </w:r>
      <w:r>
        <w:rPr>
          <w:b/>
          <w:lang w:val="es-VE"/>
        </w:rPr>
        <w:t xml:space="preserve">Rubén </w:t>
      </w:r>
      <w:r>
        <w:rPr>
          <w:b/>
        </w:rPr>
        <w:t xml:space="preserve">Mavarez                                       </w:t>
      </w:r>
      <w:r w:rsidR="006C6BB1">
        <w:rPr>
          <w:b/>
        </w:rPr>
        <w:t xml:space="preserve">              Msc. Omar </w:t>
      </w:r>
      <w:r w:rsidR="002C5AE1">
        <w:rPr>
          <w:b/>
        </w:rPr>
        <w:t>González</w:t>
      </w:r>
    </w:p>
    <w:p w:rsidR="001A05A2" w:rsidRPr="001A05A2" w:rsidRDefault="001A05A2" w:rsidP="001A05A2">
      <w:pPr>
        <w:spacing w:after="0" w:line="240" w:lineRule="auto"/>
        <w:rPr>
          <w:b/>
        </w:rPr>
      </w:pPr>
      <w:r>
        <w:rPr>
          <w:b/>
        </w:rPr>
        <w:t xml:space="preserve">    Tutor Industrial                                                            Tutor Académico</w:t>
      </w:r>
    </w:p>
    <w:sectPr w:rsidR="001A05A2" w:rsidRPr="001A05A2" w:rsidSect="00AE0463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0B"/>
    <w:rsid w:val="000F459C"/>
    <w:rsid w:val="00180B13"/>
    <w:rsid w:val="001A05A2"/>
    <w:rsid w:val="001E7CAA"/>
    <w:rsid w:val="00285E0B"/>
    <w:rsid w:val="0029555B"/>
    <w:rsid w:val="002C5AE1"/>
    <w:rsid w:val="00373DF2"/>
    <w:rsid w:val="003833DC"/>
    <w:rsid w:val="00402824"/>
    <w:rsid w:val="006C6BB1"/>
    <w:rsid w:val="007226F5"/>
    <w:rsid w:val="00933009"/>
    <w:rsid w:val="00AE0463"/>
    <w:rsid w:val="00BE62FB"/>
    <w:rsid w:val="00BF5892"/>
    <w:rsid w:val="00C479D7"/>
    <w:rsid w:val="00D07A6B"/>
    <w:rsid w:val="00DF5833"/>
    <w:rsid w:val="00E81F93"/>
    <w:rsid w:val="00EA13BC"/>
    <w:rsid w:val="00ED551B"/>
    <w:rsid w:val="00F07AD6"/>
    <w:rsid w:val="00FD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EAF9"/>
  <w15:chartTrackingRefBased/>
  <w15:docId w15:val="{0A8F9DDA-825E-4EF4-9C3A-A3715937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E0B"/>
    <w:pPr>
      <w:spacing w:line="279" w:lineRule="auto"/>
    </w:pPr>
    <w:rPr>
      <w:rFonts w:ascii="Arial" w:hAnsi="Arial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7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2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6D1B1-C673-4B30-AF40-76B8036E7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2024-05-10T14:13:00Z</dcterms:created>
  <dcterms:modified xsi:type="dcterms:W3CDTF">2024-06-10T14:19:00Z</dcterms:modified>
</cp:coreProperties>
</file>