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C5" w:rsidRDefault="007F77C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7F77C5" w:rsidTr="007F77C5">
        <w:tc>
          <w:tcPr>
            <w:tcW w:w="3188" w:type="dxa"/>
          </w:tcPr>
          <w:p w:rsidR="007F77C5" w:rsidRDefault="007F77C5">
            <w:r>
              <w:t>Источник</w:t>
            </w:r>
          </w:p>
        </w:tc>
        <w:tc>
          <w:tcPr>
            <w:tcW w:w="3188" w:type="dxa"/>
          </w:tcPr>
          <w:p w:rsidR="007F77C5" w:rsidRDefault="007F77C5">
            <w:r>
              <w:t>Ограничение</w:t>
            </w:r>
          </w:p>
        </w:tc>
        <w:tc>
          <w:tcPr>
            <w:tcW w:w="3189" w:type="dxa"/>
          </w:tcPr>
          <w:p w:rsidR="007F77C5" w:rsidRDefault="00B93129">
            <w:r>
              <w:t>Обоснование</w:t>
            </w:r>
          </w:p>
        </w:tc>
      </w:tr>
      <w:tr w:rsidR="007F77C5" w:rsidTr="007F77C5">
        <w:tc>
          <w:tcPr>
            <w:tcW w:w="3188" w:type="dxa"/>
          </w:tcPr>
          <w:p w:rsidR="007F77C5" w:rsidRDefault="00B93129" w:rsidP="00E61032">
            <w:r>
              <w:t>Срок сдачи</w:t>
            </w:r>
            <w:r w:rsidR="00E61032">
              <w:t>(до конца мая).</w:t>
            </w:r>
          </w:p>
        </w:tc>
        <w:tc>
          <w:tcPr>
            <w:tcW w:w="3188" w:type="dxa"/>
          </w:tcPr>
          <w:p w:rsidR="001459C1" w:rsidRDefault="001459C1" w:rsidP="001459C1">
            <w:r>
              <w:t>1.Командная работа. 2.Б</w:t>
            </w:r>
            <w:r w:rsidR="00B93129">
              <w:t>орьба с</w:t>
            </w:r>
            <w:r>
              <w:t xml:space="preserve"> синдромом «</w:t>
            </w:r>
            <w:proofErr w:type="spellStart"/>
            <w:r>
              <w:t>нераскопанных</w:t>
            </w:r>
            <w:proofErr w:type="spellEnd"/>
            <w:r>
              <w:t xml:space="preserve"> руин». 3.В</w:t>
            </w:r>
            <w:r w:rsidR="00B93129">
              <w:t xml:space="preserve">стречи </w:t>
            </w:r>
            <w:proofErr w:type="spellStart"/>
            <w:r w:rsidR="00B93129">
              <w:t>оффлайн</w:t>
            </w:r>
            <w:proofErr w:type="spellEnd"/>
            <w:r>
              <w:t>.</w:t>
            </w:r>
          </w:p>
          <w:p w:rsidR="007F77C5" w:rsidRDefault="001459C1" w:rsidP="001459C1">
            <w:r>
              <w:t>4.Отказ от случайных предположений о том, как происходит взаимодействие объектов в ПО</w:t>
            </w:r>
          </w:p>
        </w:tc>
        <w:tc>
          <w:tcPr>
            <w:tcW w:w="3189" w:type="dxa"/>
          </w:tcPr>
          <w:p w:rsidR="001459C1" w:rsidRDefault="001459C1">
            <w:r>
              <w:t>1.</w:t>
            </w:r>
            <w:r w:rsidR="00B93129">
              <w:t>Работа в команде позволяет распределить обязанности и специализировать за</w:t>
            </w:r>
            <w:r>
              <w:t>нятости.</w:t>
            </w:r>
          </w:p>
          <w:p w:rsidR="001459C1" w:rsidRDefault="001459C1">
            <w:r>
              <w:t>2.Концетрация на всем что напрямую связано с анализом требований ограждает от отхождения от цели.</w:t>
            </w:r>
          </w:p>
          <w:p w:rsidR="007F77C5" w:rsidRDefault="001459C1">
            <w:r>
              <w:t>3.Встречи позволяют максимизировать эффект от потраченного времени и вовремя отлавливать конфликт понимания и интересов</w:t>
            </w:r>
          </w:p>
          <w:p w:rsidR="001459C1" w:rsidRDefault="001459C1">
            <w:r>
              <w:t>4. Общение с заинтересованными лицами точно формирует вектор развития</w:t>
            </w:r>
          </w:p>
        </w:tc>
      </w:tr>
      <w:tr w:rsidR="007F77C5" w:rsidTr="007F77C5">
        <w:tc>
          <w:tcPr>
            <w:tcW w:w="3188" w:type="dxa"/>
          </w:tcPr>
          <w:p w:rsidR="007F77C5" w:rsidRDefault="00E61032">
            <w:r>
              <w:t>Отсутствие ресурсов бюджета</w:t>
            </w:r>
          </w:p>
        </w:tc>
        <w:tc>
          <w:tcPr>
            <w:tcW w:w="3188" w:type="dxa"/>
          </w:tcPr>
          <w:p w:rsidR="007F77C5" w:rsidRDefault="00E61032" w:rsidP="00E61032">
            <w:r>
              <w:t>Использование хостинга … ; использование территориально ограниченного разнообразия людей</w:t>
            </w:r>
          </w:p>
        </w:tc>
        <w:tc>
          <w:tcPr>
            <w:tcW w:w="3189" w:type="dxa"/>
          </w:tcPr>
          <w:p w:rsidR="00E61032" w:rsidRDefault="00E61032">
            <w:r>
              <w:t>Бесплатный хостинг;  отсутствие затрат на получение информации о ПО(использование социальных сетей)</w:t>
            </w:r>
          </w:p>
        </w:tc>
      </w:tr>
      <w:tr w:rsidR="00E61032" w:rsidTr="00E61032">
        <w:tc>
          <w:tcPr>
            <w:tcW w:w="3188" w:type="dxa"/>
          </w:tcPr>
          <w:p w:rsidR="00E61032" w:rsidRDefault="00E61032" w:rsidP="00E61032">
            <w:r>
              <w:t>Количество участников проекта</w:t>
            </w:r>
          </w:p>
        </w:tc>
        <w:tc>
          <w:tcPr>
            <w:tcW w:w="3188" w:type="dxa"/>
          </w:tcPr>
          <w:p w:rsidR="00E61032" w:rsidRDefault="00E61032">
            <w:r>
              <w:t>5</w:t>
            </w:r>
            <w:r w:rsidR="000C68CC">
              <w:t xml:space="preserve"> человек в команде</w:t>
            </w:r>
          </w:p>
        </w:tc>
        <w:tc>
          <w:tcPr>
            <w:tcW w:w="3189" w:type="dxa"/>
          </w:tcPr>
          <w:p w:rsidR="00E61032" w:rsidRDefault="000C68CC">
            <w:r>
              <w:t>Удобность координирование маленькой команды</w:t>
            </w:r>
          </w:p>
        </w:tc>
      </w:tr>
    </w:tbl>
    <w:p w:rsidR="007F77C5" w:rsidRDefault="007F77C5"/>
    <w:p w:rsidR="000C68CC" w:rsidRDefault="000C68CC" w:rsidP="000C68CC"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shedule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?</w:t>
      </w:r>
    </w:p>
    <w:p w:rsidR="000C68CC" w:rsidRDefault="000C68CC" w:rsidP="000C68CC">
      <w:proofErr w:type="spellStart"/>
      <w:r>
        <w:t>Yes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29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April</w:t>
      </w:r>
      <w:proofErr w:type="spellEnd"/>
    </w:p>
    <w:p w:rsidR="000C68CC" w:rsidRDefault="000C68CC" w:rsidP="000C68CC"/>
    <w:p w:rsidR="000C68CC" w:rsidRDefault="000C68CC" w:rsidP="000C68CC"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?</w:t>
      </w:r>
    </w:p>
    <w:p w:rsidR="000C68CC" w:rsidRDefault="000C68CC" w:rsidP="000C68CC">
      <w:proofErr w:type="spellStart"/>
      <w:r>
        <w:t>Yes,we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5 </w:t>
      </w:r>
      <w:proofErr w:type="spellStart"/>
      <w:r>
        <w:t>heads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aproximately</w:t>
      </w:r>
      <w:proofErr w:type="spellEnd"/>
      <w:r>
        <w:t xml:space="preserve"> 10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</w:p>
    <w:p w:rsidR="000C68CC" w:rsidRDefault="000C68CC" w:rsidP="000C68CC"/>
    <w:p w:rsidR="000C68CC" w:rsidRDefault="000C68CC" w:rsidP="000C68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20" w:lineRule="atLeast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Verdana" w:hAnsi="Verdana" w:cs="Verdana"/>
          <w:sz w:val="26"/>
          <w:szCs w:val="26"/>
          <w:lang w:val="en-US"/>
        </w:rPr>
        <w:t xml:space="preserve">Can we use outside labor? </w:t>
      </w:r>
      <w:r>
        <w:rPr>
          <w:rFonts w:ascii="Times" w:hAnsi="Times" w:cs="Times"/>
          <w:sz w:val="26"/>
          <w:szCs w:val="26"/>
          <w:lang w:val="en-US"/>
        </w:rPr>
        <w:t> </w:t>
      </w:r>
    </w:p>
    <w:p w:rsidR="000C68CC" w:rsidRDefault="000C68CC" w:rsidP="000C68CC"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questions</w:t>
      </w:r>
      <w:proofErr w:type="spellEnd"/>
    </w:p>
    <w:p w:rsidR="000C68CC" w:rsidRDefault="000C68CC" w:rsidP="000C68CC"/>
    <w:p w:rsidR="000C68CC" w:rsidRDefault="000C68CC" w:rsidP="000C68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20" w:lineRule="atLeast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Verdana" w:hAnsi="Verdana" w:cs="Verdana"/>
          <w:sz w:val="26"/>
          <w:szCs w:val="26"/>
          <w:lang w:val="en-US"/>
        </w:rPr>
        <w:t xml:space="preserve">Can we expand resources? Temporary? Permanent? </w:t>
      </w:r>
      <w:r>
        <w:rPr>
          <w:rFonts w:ascii="Times" w:hAnsi="Times" w:cs="Times"/>
          <w:sz w:val="26"/>
          <w:szCs w:val="26"/>
          <w:lang w:val="en-US"/>
        </w:rPr>
        <w:t> </w:t>
      </w:r>
    </w:p>
    <w:p w:rsidR="000C68CC" w:rsidRDefault="000C68CC" w:rsidP="000C68CC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maximum</w:t>
      </w:r>
      <w:proofErr w:type="spellEnd"/>
      <w:r>
        <w:t xml:space="preserve"> 2,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worthless</w:t>
      </w:r>
      <w:proofErr w:type="spellEnd"/>
      <w:r>
        <w:t xml:space="preserve"> </w:t>
      </w:r>
    </w:p>
    <w:p w:rsidR="000C68CC" w:rsidRDefault="000C68CC">
      <w:bookmarkStart w:id="0" w:name="_GoBack"/>
      <w:bookmarkEnd w:id="0"/>
    </w:p>
    <w:sectPr w:rsidR="000C68CC" w:rsidSect="00EF4C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C5"/>
    <w:rsid w:val="000C68CC"/>
    <w:rsid w:val="001459C1"/>
    <w:rsid w:val="007F77C5"/>
    <w:rsid w:val="0099563D"/>
    <w:rsid w:val="00B93129"/>
    <w:rsid w:val="00E61032"/>
    <w:rsid w:val="00E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E9E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77C5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F77C5"/>
    <w:rPr>
      <w:rFonts w:ascii="Lucida Grande CY" w:hAnsi="Lucida Grande CY" w:cs="Lucida Grande CY"/>
      <w:sz w:val="18"/>
      <w:szCs w:val="18"/>
    </w:rPr>
  </w:style>
  <w:style w:type="table" w:styleId="a5">
    <w:name w:val="Table Grid"/>
    <w:basedOn w:val="a1"/>
    <w:uiPriority w:val="59"/>
    <w:rsid w:val="007F7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77C5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F77C5"/>
    <w:rPr>
      <w:rFonts w:ascii="Lucida Grande CY" w:hAnsi="Lucida Grande CY" w:cs="Lucida Grande CY"/>
      <w:sz w:val="18"/>
      <w:szCs w:val="18"/>
    </w:rPr>
  </w:style>
  <w:style w:type="table" w:styleId="a5">
    <w:name w:val="Table Grid"/>
    <w:basedOn w:val="a1"/>
    <w:uiPriority w:val="59"/>
    <w:rsid w:val="007F7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D4773-6027-F74E-AE77-44FFA9CB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iCom</cp:lastModifiedBy>
  <cp:revision>1</cp:revision>
  <dcterms:created xsi:type="dcterms:W3CDTF">2016-04-07T18:20:00Z</dcterms:created>
  <dcterms:modified xsi:type="dcterms:W3CDTF">2016-04-07T19:11:00Z</dcterms:modified>
</cp:coreProperties>
</file>