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virealys-logo.jpg"/>
                    <pic:cNvPicPr/>
                  </pic:nvPicPr>
                  <pic:blipFill>
                    <a:blip r:embed="rId10"/>
                    <a:stretch>
                      <a:fillRect/>
                    </a:stretch>
                  </pic:blipFill>
                  <pic:spPr>
                    <a:xfrm>
                      <a:off x="0" y="0"/>
                      <a:ext cx="1440000" cy="1440000"/>
                    </a:xfrm>
                    <a:prstGeom prst="rect"/>
                  </pic:spPr>
                </pic:pic>
              </a:graphicData>
            </a:graphic>
          </wp:inline>
        </w:drawing>
      </w:r>
    </w:p>
    <w:p>
      <w:pPr>
        <w:pStyle w:val="Title"/>
        <w:jc w:val="center"/>
      </w:pPr>
      <w:r>
        <w:t>Dossier de rendu final</w:t>
        <w:br/>
        <w:t>Virealys</w:t>
      </w:r>
    </w:p>
    <w:p>
      <w:pPr>
        <w:jc w:val="center"/>
      </w:pPr>
      <w:r>
        <w:rPr>
          <w:b/>
          <w:color w:val="0B5C6B"/>
          <w:sz w:val="26"/>
        </w:rPr>
        <w:t>Restaurant slow food holographique adaptatif</w:t>
        <w:br/>
        <w:t>Site pedagogique et fictif</w:t>
      </w:r>
    </w:p>
    <w:tbl>
      <w:tblPr>
        <w:tblStyle w:val="TableGrid"/>
        <w:tblW w:type="auto" w:w="0"/>
        <w:jc w:val="center"/>
        <w:tblLayout w:type="fixed"/>
        <w:tblLook w:firstColumn="1" w:firstRow="1" w:lastColumn="0" w:lastRow="0" w:noHBand="0" w:noVBand="1" w:val="04A0"/>
      </w:tblPr>
      <w:tblGrid>
        <w:gridCol w:w="4986"/>
        <w:gridCol w:w="4986"/>
      </w:tblGrid>
      <w:tr>
        <w:tc>
          <w:tcPr>
            <w:tcW w:type="dxa" w:w="2268"/>
            <w:shd w:fill="0B5C6B"/>
            <w:tcMar>
              <w:top w:w="120" w:type="dxa"/>
              <w:start w:w="120" w:type="dxa"/>
              <w:bottom w:w="120" w:type="dxa"/>
              <w:end w:w="120" w:type="dxa"/>
            </w:tcMar>
            <w:vAlign w:val="center"/>
          </w:tcPr>
          <w:p>
            <w:pPr>
              <w:spacing w:after="40" w:line="252" w:lineRule="auto"/>
              <w:jc w:val="center"/>
            </w:pPr>
            <w:r>
              <w:rPr>
                <w:b/>
                <w:color w:val="FFFFFF"/>
                <w:sz w:val="17"/>
              </w:rPr>
              <w:t>Eleve</w:t>
            </w:r>
          </w:p>
        </w:tc>
        <w:tc>
          <w:tcPr>
            <w:tcW w:type="dxa" w:w="6690"/>
            <w:tcMar>
              <w:top w:w="120" w:type="dxa"/>
              <w:start w:w="120" w:type="dxa"/>
              <w:bottom w:w="120" w:type="dxa"/>
              <w:end w:w="120" w:type="dxa"/>
            </w:tcMar>
            <w:vAlign w:val="center"/>
            <w:shd w:fill="0B5C6B"/>
          </w:tcPr>
          <w:p>
            <w:pPr>
              <w:spacing w:after="40" w:line="252" w:lineRule="auto"/>
              <w:jc w:val="center"/>
            </w:pPr>
            <w:r>
              <w:rPr>
                <w:b/>
                <w:color w:val="FFFFFF"/>
                <w:sz w:val="17"/>
              </w:rPr>
              <w:t>Mael</w:t>
            </w:r>
          </w:p>
        </w:tc>
      </w:tr>
      <w:tr>
        <w:tc>
          <w:tcPr>
            <w:tcW w:type="dxa" w:w="2268"/>
            <w:shd w:fill="EAF8FB"/>
            <w:tcMar>
              <w:top w:w="120" w:type="dxa"/>
              <w:start w:w="120" w:type="dxa"/>
              <w:bottom w:w="120" w:type="dxa"/>
              <w:end w:w="120" w:type="dxa"/>
            </w:tcMar>
            <w:vAlign w:val="center"/>
          </w:tcPr>
          <w:p>
            <w:pPr>
              <w:spacing w:after="40" w:line="252" w:lineRule="auto"/>
            </w:pPr>
            <w:r>
              <w:rPr>
                <w:sz w:val="17"/>
              </w:rPr>
              <w:t>Theme</w:t>
            </w:r>
          </w:p>
        </w:tc>
        <w:tc>
          <w:tcPr>
            <w:tcW w:type="dxa" w:w="6690"/>
            <w:tcMar>
              <w:top w:w="120" w:type="dxa"/>
              <w:start w:w="120" w:type="dxa"/>
              <w:bottom w:w="120" w:type="dxa"/>
              <w:end w:w="120" w:type="dxa"/>
            </w:tcMar>
            <w:vAlign w:val="center"/>
          </w:tcPr>
          <w:p>
            <w:pPr>
              <w:spacing w:after="40" w:line="252" w:lineRule="auto"/>
            </w:pPr>
            <w:r>
              <w:rPr>
                <w:sz w:val="17"/>
              </w:rPr>
              <w:t>Slow Food holographiques</w:t>
            </w:r>
          </w:p>
        </w:tc>
      </w:tr>
      <w:tr>
        <w:tc>
          <w:tcPr>
            <w:tcW w:type="dxa" w:w="2268"/>
            <w:shd w:fill="EAF8FB"/>
            <w:tcMar>
              <w:top w:w="120" w:type="dxa"/>
              <w:start w:w="120" w:type="dxa"/>
              <w:bottom w:w="120" w:type="dxa"/>
              <w:end w:w="120" w:type="dxa"/>
            </w:tcMar>
            <w:vAlign w:val="center"/>
          </w:tcPr>
          <w:p>
            <w:pPr>
              <w:spacing w:after="40" w:line="252" w:lineRule="auto"/>
            </w:pPr>
            <w:r>
              <w:rPr>
                <w:sz w:val="17"/>
              </w:rPr>
              <w:t>Sujet unique</w:t>
            </w:r>
          </w:p>
        </w:tc>
        <w:tc>
          <w:tcPr>
            <w:tcW w:type="dxa" w:w="6690"/>
            <w:tcMar>
              <w:top w:w="120" w:type="dxa"/>
              <w:start w:w="120" w:type="dxa"/>
              <w:bottom w:w="120" w:type="dxa"/>
              <w:end w:w="120" w:type="dxa"/>
            </w:tcMar>
            <w:vAlign w:val="center"/>
          </w:tcPr>
          <w:p>
            <w:pPr>
              <w:spacing w:after="40" w:line="252" w:lineRule="auto"/>
            </w:pPr>
            <w:r>
              <w:rPr>
                <w:sz w:val="17"/>
              </w:rPr>
              <w:t>Restaurant slow food adaptatif avec hologrammes, zones pays, VR optionnelle et passeport numerique</w:t>
            </w:r>
          </w:p>
        </w:tc>
      </w:tr>
      <w:tr>
        <w:tc>
          <w:tcPr>
            <w:tcW w:type="dxa" w:w="2268"/>
            <w:shd w:fill="EAF8FB"/>
            <w:tcMar>
              <w:top w:w="120" w:type="dxa"/>
              <w:start w:w="120" w:type="dxa"/>
              <w:bottom w:w="120" w:type="dxa"/>
              <w:end w:w="120" w:type="dxa"/>
            </w:tcMar>
            <w:vAlign w:val="center"/>
          </w:tcPr>
          <w:p>
            <w:pPr>
              <w:spacing w:after="40" w:line="252" w:lineRule="auto"/>
            </w:pPr>
            <w:r>
              <w:rPr>
                <w:sz w:val="17"/>
              </w:rPr>
              <w:t>Date</w:t>
            </w:r>
          </w:p>
        </w:tc>
        <w:tc>
          <w:tcPr>
            <w:tcW w:type="dxa" w:w="6690"/>
            <w:tcMar>
              <w:top w:w="120" w:type="dxa"/>
              <w:start w:w="120" w:type="dxa"/>
              <w:bottom w:w="120" w:type="dxa"/>
              <w:end w:w="120" w:type="dxa"/>
            </w:tcMar>
            <w:vAlign w:val="center"/>
          </w:tcPr>
          <w:p>
            <w:pPr>
              <w:spacing w:after="40" w:line="252" w:lineRule="auto"/>
            </w:pPr>
            <w:r>
              <w:rPr>
                <w:sz w:val="17"/>
              </w:rPr>
              <w:t>5 mai 2026</w:t>
            </w:r>
          </w:p>
        </w:tc>
      </w:tr>
    </w:tbl>
    <w:p/>
    <w:p>
      <w:pPr>
        <w:jc w:val="center"/>
      </w:pPr>
      <w:r>
        <w:drawing>
          <wp:inline xmlns:a="http://schemas.openxmlformats.org/drawingml/2006/main" xmlns:pic="http://schemas.openxmlformats.org/drawingml/2006/picture">
            <wp:extent cx="5328000" cy="2906182"/>
            <wp:docPr id="2" name="Picture 2"/>
            <wp:cNvGraphicFramePr>
              <a:graphicFrameLocks noChangeAspect="1"/>
            </wp:cNvGraphicFramePr>
            <a:graphic>
              <a:graphicData uri="http://schemas.openxmlformats.org/drawingml/2006/picture">
                <pic:pic>
                  <pic:nvPicPr>
                    <pic:cNvPr id="0" name="virealys-ambiance-grid.jpg"/>
                    <pic:cNvPicPr/>
                  </pic:nvPicPr>
                  <pic:blipFill>
                    <a:blip r:embed="rId11"/>
                    <a:stretch>
                      <a:fillRect/>
                    </a:stretch>
                  </pic:blipFill>
                  <pic:spPr>
                    <a:xfrm>
                      <a:off x="0" y="0"/>
                      <a:ext cx="5328000" cy="2906182"/>
                    </a:xfrm>
                    <a:prstGeom prst="rect"/>
                  </pic:spPr>
                </pic:pic>
              </a:graphicData>
            </a:graphic>
          </wp:inline>
        </w:drawing>
      </w:r>
    </w:p>
    <w:p>
      <w:pPr>
        <w:pStyle w:val="CaptionSmall"/>
      </w:pPr>
      <w:r>
        <w:t>Figure 1 - Direction artistique du site : restaurant immersif, mais recentre comme vrai restaurant.</w:t>
      </w:r>
    </w:p>
    <w:p>
      <w:r>
        <w:br w:type="page"/>
      </w:r>
    </w:p>
    <w:p>
      <w:pPr>
        <w:pStyle w:val="Heading1"/>
      </w:pPr>
      <w:r>
        <w:t>Sommaire</w:t>
      </w:r>
    </w:p>
    <w:p>
      <w:pPr>
        <w:pStyle w:val="ListBullet"/>
      </w:pPr>
      <w:r>
        <w:t>1. Synthese du projet</w:t>
      </w:r>
    </w:p>
    <w:p>
      <w:pPr>
        <w:pStyle w:val="ListBullet"/>
      </w:pPr>
      <w:r>
        <w:t>2. Creation, CMS et acces</w:t>
      </w:r>
    </w:p>
    <w:p>
      <w:pPr>
        <w:pStyle w:val="ListBullet"/>
      </w:pPr>
      <w:r>
        <w:t>3. Objectifs, KPI, USP et SWOT</w:t>
      </w:r>
    </w:p>
    <w:p>
      <w:pPr>
        <w:pStyle w:val="ListBullet"/>
      </w:pPr>
      <w:r>
        <w:t>4. Referencement SEO et referencement local</w:t>
      </w:r>
    </w:p>
    <w:p>
      <w:pPr>
        <w:pStyle w:val="ListBullet"/>
      </w:pPr>
      <w:r>
        <w:t>5. UI/UX, ergonomie, netlinking et benchmark</w:t>
      </w:r>
    </w:p>
    <w:p>
      <w:pPr>
        <w:pStyle w:val="ListBullet"/>
      </w:pPr>
      <w:r>
        <w:t>6. Reseaux sociaux et emailing</w:t>
      </w:r>
    </w:p>
    <w:p>
      <w:pPr>
        <w:pStyle w:val="ListBullet"/>
      </w:pPr>
      <w:r>
        <w:t>7. Tableau de validation des consignes</w:t>
      </w:r>
    </w:p>
    <w:p>
      <w:pPr>
        <w:pStyle w:val="ListBullet"/>
      </w:pPr>
      <w:r>
        <w:t>8. Extensions et captures finales</w:t>
      </w:r>
    </w:p>
    <w:p>
      <w:r>
        <w:br w:type="page"/>
      </w:r>
    </w:p>
    <w:p>
      <w:pPr>
        <w:pStyle w:val="Heading1"/>
      </w:pPr>
      <w:r>
        <w:t>1. Synthese du projet</w:t>
      </w:r>
    </w:p>
    <w:tbl>
      <w:tblPr>
        <w:tblStyle w:val="TableGrid"/>
        <w:tblW w:type="auto" w:w="0"/>
        <w:tblLook w:firstColumn="1" w:firstRow="1" w:lastColumn="0" w:lastRow="0" w:noHBand="0" w:noVBand="1" w:val="04A0"/>
      </w:tblPr>
      <w:tblGrid>
        <w:gridCol w:w="9972"/>
      </w:tblGrid>
      <w:tr>
        <w:tc>
          <w:tcPr>
            <w:tcW w:type="dxa" w:w="9972"/>
            <w:shd w:fill="EAF8FB"/>
            <w:tcMar>
              <w:top w:w="180" w:type="dxa"/>
              <w:start w:w="180" w:type="dxa"/>
              <w:bottom w:w="180" w:type="dxa"/>
              <w:end w:w="180" w:type="dxa"/>
            </w:tcMar>
          </w:tcPr>
          <w:p>
            <w:pPr>
              <w:spacing w:after="80"/>
            </w:pPr>
            <w:r>
              <w:rPr>
                <w:b/>
                <w:color w:val="0B5C6B"/>
                <w:sz w:val="20"/>
              </w:rPr>
              <w:t>Positionnement</w:t>
            </w:r>
          </w:p>
          <w:p>
            <w:pPr>
              <w:spacing w:after="0"/>
            </w:pPr>
            <w:r>
              <w:rPr>
                <w:sz w:val="18"/>
              </w:rPr>
              <w:t>Virealys est un site WordPress fictif et pedagogique sur un restaurant slow food holographique. Le concept ne presente pas une technologie seule : il vend une experience de restaurant credible, avec de vrais menus, des zones de repas, une reservation et un systeme de fidelisation.</w:t>
            </w:r>
          </w:p>
        </w:tc>
      </w:tr>
    </w:tbl>
    <w:p/>
    <w:p>
      <w:r>
        <w:t>Le sujet choisi est precis : un restaurant slow food adaptatif. Le client peut venir pour un repas classique, choisir un menu gastronomique plus ambitieux, reserver une zone pays, utiliser une experience VR optionnelle ou activer son passeport numerique. Le jeu reste un divertissement de fidelisation : il enrichit le passeport et les recompenses, sans remplacer la promesse principale du restaurant.</w:t>
      </w:r>
    </w:p>
    <w:p>
      <w:pPr>
        <w:pStyle w:val="Heading2"/>
      </w:pPr>
      <w:r>
        <w:t>Ce que le site valide deja</w:t>
      </w:r>
    </w:p>
    <w:p>
      <w:pPr>
        <w:pStyle w:val="ListBullet"/>
      </w:pPr>
      <w:r>
        <w:t>La page d'accueil affiche clairement la mention « Site pedagogique et fictif ».</w:t>
      </w:r>
    </w:p>
    <w:p>
      <w:pPr>
        <w:pStyle w:val="ListBullet"/>
      </w:pPr>
      <w:r>
        <w:t>Le theme contient des pages dediees : Concept, Menus, Zones, Pays du mois, Passeport, Reservation, Jeu bonus et Dossier TP.</w:t>
      </w:r>
    </w:p>
    <w:p>
      <w:pPr>
        <w:pStyle w:val="ListBullet"/>
      </w:pPr>
      <w:r>
        <w:t>Le contenu met en avant l'USP : slow food adaptatif, hologrammes, plusieurs pays, VR optionnelle et recompenses.</w:t>
      </w:r>
    </w:p>
    <w:p>
      <w:pPr>
        <w:pStyle w:val="ListBullet"/>
      </w:pPr>
      <w:r>
        <w:t>Les images du site ont ete converties en WebP pour reduire le poids et ameliorer le rendu.</w:t>
      </w:r>
    </w:p>
    <w:p>
      <w:pPr>
        <w:pStyle w:val="ListBullet"/>
      </w:pPr>
      <w:r>
        <w:t>La roue de navigation desktop est conservee, mais le site garde aussi une navigation classique par pages.</w:t>
      </w:r>
    </w:p>
    <w:p>
      <w:pPr>
        <w:pStyle w:val="ListBullet"/>
      </w:pPr>
      <w:r>
        <w:t>La base emailing CSV et le template de campagne existent dans le dossier du projet.</w:t>
      </w:r>
    </w:p>
    <w:p>
      <w:pPr>
        <w:pStyle w:val="Heading1"/>
      </w:pPr>
      <w:r>
        <w:t>2. Creation, CMS et acces</w:t>
      </w:r>
    </w:p>
    <w:p>
      <w:pPr>
        <w:pStyle w:val="Heading2"/>
      </w:pPr>
      <w:r>
        <w:t>Thematique</w:t>
      </w:r>
    </w:p>
    <w:p>
      <w:r>
        <w:t>La thematique demandee est « Slow Food Holographiques ». Virealys traite un angle unique : un restaurant qui associe cuisine lente, produits de saison, ambiance holographique et parcours client gamifie. Le sujet est non commercial car il s'agit d'un projet scolaire fictif. Il est aussi de non-concurrence : il ne copie pas une marque existante et n'utilise pas un restaurant reel comme sujet direct.</w:t>
      </w:r>
    </w:p>
    <w:p>
      <w:pPr>
        <w:pStyle w:val="Heading2"/>
      </w:pPr>
      <w:r>
        <w:t>Choix du CMS</w:t>
      </w:r>
    </w:p>
    <w:p>
      <w:r>
        <w:t>WordPress est adapte au TP car il permet de montrer un front-office, un back-office, des pages, des articles, des extensions SEO, des formulaires et une base de contenu facilement administrable. Par comparaison, Wix est plus simple mais moins flexible pour les extensions, Shopify est plus oriente e-commerce, et un site code a la main demande plus de temps pour obtenir un back-office complet.</w:t>
      </w:r>
    </w:p>
    <w:p>
      <w:pPr>
        <w:pStyle w:val="Heading2"/>
      </w:pPr>
      <w:r>
        <w:t>Acces au site</w:t>
      </w:r>
    </w:p>
    <w:tbl>
      <w:tblPr>
        <w:tblStyle w:val="TableGrid"/>
        <w:tblW w:type="auto" w:w="0"/>
        <w:jc w:val="center"/>
        <w:tblLayout w:type="fixed"/>
        <w:tblLook w:firstColumn="1" w:firstRow="1" w:lastColumn="0" w:lastRow="0" w:noHBand="0" w:noVBand="1" w:val="04A0"/>
      </w:tblPr>
      <w:tblGrid>
        <w:gridCol w:w="4986"/>
        <w:gridCol w:w="4986"/>
      </w:tblGrid>
      <w:tr>
        <w:tc>
          <w:tcPr>
            <w:tcW w:type="dxa" w:w="2268"/>
            <w:shd w:fill="0B5C6B"/>
            <w:vAlign w:val="center"/>
            <w:tcMar>
              <w:top w:w="120" w:type="dxa"/>
              <w:start w:w="120" w:type="dxa"/>
              <w:bottom w:w="120" w:type="dxa"/>
              <w:end w:w="120" w:type="dxa"/>
            </w:tcMar>
          </w:tcPr>
          <w:p>
            <w:pPr>
              <w:spacing w:after="40" w:line="252" w:lineRule="auto"/>
              <w:jc w:val="center"/>
            </w:pPr>
            <w:r>
              <w:rPr>
                <w:b/>
                <w:color w:val="FFFFFF"/>
                <w:sz w:val="17"/>
              </w:rPr>
              <w:t>URL publique</w:t>
            </w:r>
          </w:p>
        </w:tc>
        <w:tc>
          <w:tcPr>
            <w:tcW w:type="dxa" w:w="6690"/>
            <w:vAlign w:val="center"/>
            <w:tcMar>
              <w:top w:w="120" w:type="dxa"/>
              <w:start w:w="120" w:type="dxa"/>
              <w:bottom w:w="120" w:type="dxa"/>
              <w:end w:w="120" w:type="dxa"/>
            </w:tcMar>
            <w:shd w:fill="0B5C6B"/>
          </w:tcPr>
          <w:p>
            <w:pPr>
              <w:spacing w:after="40" w:line="252" w:lineRule="auto"/>
              <w:jc w:val="center"/>
            </w:pPr>
            <w:r>
              <w:rPr>
                <w:b/>
                <w:color w:val="FFFFFF"/>
                <w:sz w:val="17"/>
              </w:rPr>
              <w:t>https://www.virealys.labo.infochartreux.fr/</w:t>
            </w:r>
          </w:p>
        </w:tc>
      </w:tr>
      <w:tr>
        <w:tc>
          <w:tcPr>
            <w:tcW w:type="dxa" w:w="2268"/>
            <w:shd w:fill="EAF8FB"/>
            <w:vAlign w:val="center"/>
            <w:tcMar>
              <w:top w:w="120" w:type="dxa"/>
              <w:start w:w="120" w:type="dxa"/>
              <w:bottom w:w="120" w:type="dxa"/>
              <w:end w:w="120" w:type="dxa"/>
            </w:tcMar>
          </w:tcPr>
          <w:p>
            <w:pPr>
              <w:spacing w:after="40" w:line="252" w:lineRule="auto"/>
            </w:pPr>
            <w:r>
              <w:rPr>
                <w:sz w:val="17"/>
              </w:rPr>
              <w:t>Front-office</w:t>
            </w:r>
          </w:p>
        </w:tc>
        <w:tc>
          <w:tcPr>
            <w:tcW w:type="dxa" w:w="6690"/>
            <w:vAlign w:val="center"/>
            <w:tcMar>
              <w:top w:w="120" w:type="dxa"/>
              <w:start w:w="120" w:type="dxa"/>
              <w:bottom w:w="120" w:type="dxa"/>
              <w:end w:w="120" w:type="dxa"/>
            </w:tcMar>
          </w:tcPr>
          <w:p>
            <w:pPr>
              <w:spacing w:after="40" w:line="252" w:lineRule="auto"/>
            </w:pPr>
            <w:r>
              <w:rPr>
                <w:sz w:val="17"/>
              </w:rPr>
              <w:t>Accueil, pages, articles, jeu bonus, reservation et contenus visuels.</w:t>
            </w:r>
          </w:p>
        </w:tc>
      </w:tr>
      <w:tr>
        <w:tc>
          <w:tcPr>
            <w:tcW w:type="dxa" w:w="2268"/>
            <w:shd w:fill="EAF8FB"/>
            <w:vAlign w:val="center"/>
            <w:tcMar>
              <w:top w:w="120" w:type="dxa"/>
              <w:start w:w="120" w:type="dxa"/>
              <w:bottom w:w="120" w:type="dxa"/>
              <w:end w:w="120" w:type="dxa"/>
            </w:tcMar>
          </w:tcPr>
          <w:p>
            <w:pPr>
              <w:spacing w:after="40" w:line="252" w:lineRule="auto"/>
            </w:pPr>
            <w:r>
              <w:rPr>
                <w:sz w:val="17"/>
              </w:rPr>
              <w:t>Back-office</w:t>
            </w:r>
          </w:p>
        </w:tc>
        <w:tc>
          <w:tcPr>
            <w:tcW w:type="dxa" w:w="6690"/>
            <w:vAlign w:val="center"/>
            <w:tcMar>
              <w:top w:w="120" w:type="dxa"/>
              <w:start w:w="120" w:type="dxa"/>
              <w:bottom w:w="120" w:type="dxa"/>
              <w:end w:w="120" w:type="dxa"/>
            </w:tcMar>
          </w:tcPr>
          <w:p>
            <w:pPr>
              <w:spacing w:after="40" w:line="252" w:lineRule="auto"/>
            </w:pPr>
            <w:r>
              <w:rPr>
                <w:sz w:val="17"/>
              </w:rPr>
              <w:t>Administration WordPress : pages, articles, extensions, SEO et medias.</w:t>
            </w:r>
          </w:p>
        </w:tc>
      </w:tr>
      <w:tr>
        <w:tc>
          <w:tcPr>
            <w:tcW w:type="dxa" w:w="2268"/>
            <w:shd w:fill="EAF8FB"/>
            <w:vAlign w:val="center"/>
            <w:tcMar>
              <w:top w:w="120" w:type="dxa"/>
              <w:start w:w="120" w:type="dxa"/>
              <w:bottom w:w="120" w:type="dxa"/>
              <w:end w:w="120" w:type="dxa"/>
            </w:tcMar>
          </w:tcPr>
          <w:p>
            <w:pPr>
              <w:spacing w:after="40" w:line="252" w:lineRule="auto"/>
            </w:pPr>
            <w:r>
              <w:rPr>
                <w:sz w:val="17"/>
              </w:rPr>
              <w:t>Preuve a fournir</w:t>
            </w:r>
          </w:p>
        </w:tc>
        <w:tc>
          <w:tcPr>
            <w:tcW w:type="dxa" w:w="6690"/>
            <w:vAlign w:val="center"/>
            <w:tcMar>
              <w:top w:w="120" w:type="dxa"/>
              <w:start w:w="120" w:type="dxa"/>
              <w:bottom w:w="120" w:type="dxa"/>
              <w:end w:w="120" w:type="dxa"/>
            </w:tcMar>
          </w:tcPr>
          <w:p>
            <w:pPr>
              <w:spacing w:after="40" w:line="252" w:lineRule="auto"/>
            </w:pPr>
            <w:r>
              <w:rPr>
                <w:sz w:val="17"/>
              </w:rPr>
              <w:t>Capture de l'accueil + capture de la liste des pages/articles dans WordPress.</w:t>
            </w:r>
          </w:p>
        </w:tc>
      </w:tr>
    </w:tbl>
    <w:p>
      <w:pPr>
        <w:pStyle w:val="Heading1"/>
      </w:pPr>
      <w:r>
        <w:t>3. Objectifs, KPI, USP et SWOT</w:t>
      </w:r>
    </w:p>
    <w:p>
      <w:pPr>
        <w:pStyle w:val="Heading2"/>
      </w:pPr>
      <w:r>
        <w:t>Objectifs du site</w:t>
      </w:r>
    </w:p>
    <w:p>
      <w:pPr>
        <w:pStyle w:val="ListBullet"/>
      </w:pPr>
      <w:r>
        <w:t>Faire comprendre un concept fictif complexe de maniere simple et credible.</w:t>
      </w:r>
    </w:p>
    <w:p>
      <w:pPr>
        <w:pStyle w:val="ListBullet"/>
      </w:pPr>
      <w:r>
        <w:t>Inciter l'utilisateur a choisir une zone puis a reserver.</w:t>
      </w:r>
    </w:p>
    <w:p>
      <w:pPr>
        <w:pStyle w:val="ListBullet"/>
      </w:pPr>
      <w:r>
        <w:t>Prouver l'USP par les pages, les menus, les images, le passeport et le jeu.</w:t>
      </w:r>
    </w:p>
    <w:p>
      <w:pPr>
        <w:pStyle w:val="ListBullet"/>
      </w:pPr>
      <w:r>
        <w:t>Montrer une presence en ligne complete : SEO, local, social, emailing et fidelisation.</w:t>
      </w:r>
    </w:p>
    <w:p>
      <w:pPr>
        <w:pStyle w:val="Heading2"/>
      </w:pPr>
      <w:r>
        <w:t>KPI les plus interessants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vAlign w:val="center"/>
            <w:tcMar>
              <w:top w:w="120" w:type="dxa"/>
              <w:start w:w="120" w:type="dxa"/>
              <w:bottom w:w="120" w:type="dxa"/>
              <w:end w:w="120" w:type="dxa"/>
            </w:tcMar>
            <w:shd w:fill="0B5C6B"/>
          </w:tcPr>
          <w:p>
            <w:pPr>
              <w:spacing w:after="40" w:line="252" w:lineRule="auto"/>
              <w:jc w:val="center"/>
            </w:pPr>
            <w:r>
              <w:rPr>
                <w:b/>
                <w:color w:val="FFFFFF"/>
                <w:sz w:val="17"/>
              </w:rPr>
              <w:t>KPI</w:t>
            </w:r>
          </w:p>
        </w:tc>
        <w:tc>
          <w:tcPr>
            <w:tcW w:type="dxa" w:w="3402"/>
            <w:vAlign w:val="center"/>
            <w:tcMar>
              <w:top w:w="120" w:type="dxa"/>
              <w:start w:w="120" w:type="dxa"/>
              <w:bottom w:w="120" w:type="dxa"/>
              <w:end w:w="120" w:type="dxa"/>
            </w:tcMar>
            <w:shd w:fill="0B5C6B"/>
          </w:tcPr>
          <w:p>
            <w:pPr>
              <w:spacing w:after="40" w:line="252" w:lineRule="auto"/>
              <w:jc w:val="center"/>
            </w:pPr>
            <w:r>
              <w:rPr>
                <w:b/>
                <w:color w:val="FFFFFF"/>
                <w:sz w:val="17"/>
              </w:rPr>
              <w:t>Pourquoi il est pertinent</w:t>
            </w:r>
          </w:p>
        </w:tc>
        <w:tc>
          <w:tcPr>
            <w:tcW w:type="dxa" w:w="3288"/>
            <w:vAlign w:val="center"/>
            <w:tcMar>
              <w:top w:w="120" w:type="dxa"/>
              <w:start w:w="120" w:type="dxa"/>
              <w:bottom w:w="120" w:type="dxa"/>
              <w:end w:w="120" w:type="dxa"/>
            </w:tcMar>
            <w:shd w:fill="0B5C6B"/>
          </w:tcPr>
          <w:p>
            <w:pPr>
              <w:spacing w:after="40" w:line="252" w:lineRule="auto"/>
              <w:jc w:val="center"/>
            </w:pPr>
            <w:r>
              <w:rPr>
                <w:b/>
                <w:color w:val="FFFFFF"/>
                <w:sz w:val="17"/>
              </w:rPr>
              <w:t>Comment le mesurer</w:t>
            </w:r>
          </w:p>
        </w:tc>
      </w:tr>
      <w:tr>
        <w:tc>
          <w:tcPr>
            <w:tcW w:type="dxa" w:w="2268"/>
            <w:vAlign w:val="center"/>
            <w:tcMar>
              <w:top w:w="120" w:type="dxa"/>
              <w:start w:w="120" w:type="dxa"/>
              <w:bottom w:w="120" w:type="dxa"/>
              <w:end w:w="120" w:type="dxa"/>
            </w:tcMar>
          </w:tcPr>
          <w:p>
            <w:pPr>
              <w:spacing w:after="40" w:line="252" w:lineRule="auto"/>
            </w:pPr>
            <w:r>
              <w:rPr>
                <w:sz w:val="17"/>
              </w:rPr>
              <w:t>Taux de clic vers reservation</w:t>
            </w:r>
          </w:p>
        </w:tc>
        <w:tc>
          <w:tcPr>
            <w:tcW w:type="dxa" w:w="3402"/>
            <w:vAlign w:val="center"/>
            <w:tcMar>
              <w:top w:w="120" w:type="dxa"/>
              <w:start w:w="120" w:type="dxa"/>
              <w:bottom w:w="120" w:type="dxa"/>
              <w:end w:w="120" w:type="dxa"/>
            </w:tcMar>
          </w:tcPr>
          <w:p>
            <w:pPr>
              <w:spacing w:after="40" w:line="252" w:lineRule="auto"/>
            </w:pPr>
            <w:r>
              <w:rPr>
                <w:sz w:val="17"/>
              </w:rPr>
              <w:t>Il mesure si le site transforme la curiosite en intention de visite.</w:t>
            </w:r>
          </w:p>
        </w:tc>
        <w:tc>
          <w:tcPr>
            <w:tcW w:type="dxa" w:w="3288"/>
            <w:vAlign w:val="center"/>
            <w:tcMar>
              <w:top w:w="120" w:type="dxa"/>
              <w:start w:w="120" w:type="dxa"/>
              <w:bottom w:w="120" w:type="dxa"/>
              <w:end w:w="120" w:type="dxa"/>
            </w:tcMar>
          </w:tcPr>
          <w:p>
            <w:pPr>
              <w:spacing w:after="40" w:line="252" w:lineRule="auto"/>
            </w:pPr>
            <w:r>
              <w:rPr>
                <w:sz w:val="17"/>
              </w:rPr>
              <w:t>Boutons Reserver, Analytics, Site Kit ou evenements.</w:t>
            </w:r>
          </w:p>
        </w:tc>
      </w:tr>
      <w:tr>
        <w:tc>
          <w:tcPr>
            <w:tcW w:type="dxa" w:w="2268"/>
            <w:vAlign w:val="center"/>
            <w:tcMar>
              <w:top w:w="120" w:type="dxa"/>
              <w:start w:w="120" w:type="dxa"/>
              <w:bottom w:w="120" w:type="dxa"/>
              <w:end w:w="120" w:type="dxa"/>
            </w:tcMar>
          </w:tcPr>
          <w:p>
            <w:pPr>
              <w:spacing w:after="40" w:line="252" w:lineRule="auto"/>
            </w:pPr>
            <w:r>
              <w:rPr>
                <w:sz w:val="17"/>
              </w:rPr>
              <w:t>Inscriptions passeport/newsletter</w:t>
            </w:r>
          </w:p>
        </w:tc>
        <w:tc>
          <w:tcPr>
            <w:tcW w:type="dxa" w:w="3402"/>
            <w:vAlign w:val="center"/>
            <w:tcMar>
              <w:top w:w="120" w:type="dxa"/>
              <w:start w:w="120" w:type="dxa"/>
              <w:bottom w:w="120" w:type="dxa"/>
              <w:end w:w="120" w:type="dxa"/>
            </w:tcMar>
          </w:tcPr>
          <w:p>
            <w:pPr>
              <w:spacing w:after="40" w:line="252" w:lineRule="auto"/>
            </w:pPr>
            <w:r>
              <w:rPr>
                <w:sz w:val="17"/>
              </w:rPr>
              <w:t>Il mesure la fidelisation et le potentiel de retour au restaurant.</w:t>
            </w:r>
          </w:p>
        </w:tc>
        <w:tc>
          <w:tcPr>
            <w:tcW w:type="dxa" w:w="3288"/>
            <w:vAlign w:val="center"/>
            <w:tcMar>
              <w:top w:w="120" w:type="dxa"/>
              <w:start w:w="120" w:type="dxa"/>
              <w:bottom w:w="120" w:type="dxa"/>
              <w:end w:w="120" w:type="dxa"/>
            </w:tcMar>
          </w:tcPr>
          <w:p>
            <w:pPr>
              <w:spacing w:after="40" w:line="252" w:lineRule="auto"/>
            </w:pPr>
            <w:r>
              <w:rPr>
                <w:sz w:val="17"/>
              </w:rPr>
              <w:t>Formulaire, MailPoet/Brevo, import CSV, suivi de campagne.</w:t>
            </w:r>
          </w:p>
        </w:tc>
      </w:tr>
    </w:tbl>
    <w:p>
      <w:pPr>
        <w:pStyle w:val="Heading2"/>
      </w:pPr>
      <w:r>
        <w:t>USP</w:t>
      </w:r>
    </w:p>
    <w:p>
      <w:r>
        <w:t>USP : Virealys est un restaurant slow food adaptatif ou chaque client choisit son niveau d'immersion. Le restaurant propose des repas classiques, des menus plus gastronomiques, des decors holographiques, des sections inspirees de differents pays, une VR optionnelle et un passeport numerique qui transforme les visites en recompenses.</w:t>
      </w:r>
    </w:p>
    <w:p>
      <w:pPr>
        <w:jc w:val="center"/>
      </w:pPr>
      <w:r>
        <w:drawing>
          <wp:inline xmlns:a="http://schemas.openxmlformats.org/drawingml/2006/main" xmlns:pic="http://schemas.openxmlformats.org/drawingml/2006/picture">
            <wp:extent cx="4860000" cy="2652750"/>
            <wp:docPr id="3" name="Picture 3"/>
            <wp:cNvGraphicFramePr>
              <a:graphicFrameLocks noChangeAspect="1"/>
            </wp:cNvGraphicFramePr>
            <a:graphic>
              <a:graphicData uri="http://schemas.openxmlformats.org/drawingml/2006/picture">
                <pic:pic>
                  <pic:nvPicPr>
                    <pic:cNvPr id="0" name="virealys-plate-holo.jpg"/>
                    <pic:cNvPicPr/>
                  </pic:nvPicPr>
                  <pic:blipFill>
                    <a:blip r:embed="rId12"/>
                    <a:stretch>
                      <a:fillRect/>
                    </a:stretch>
                  </pic:blipFill>
                  <pic:spPr>
                    <a:xfrm>
                      <a:off x="0" y="0"/>
                      <a:ext cx="4860000" cy="2652750"/>
                    </a:xfrm>
                    <a:prstGeom prst="rect"/>
                  </pic:spPr>
                </pic:pic>
              </a:graphicData>
            </a:graphic>
          </wp:inline>
        </w:drawing>
      </w:r>
    </w:p>
    <w:p>
      <w:pPr>
        <w:pStyle w:val="CaptionSmall"/>
      </w:pPr>
      <w:r>
        <w:t>Figure 2 - Preuve visuelle de l'USP : plat reel + couche holographique.</w:t>
      </w:r>
    </w:p>
    <w:p>
      <w:pPr>
        <w:pStyle w:val="Heading2"/>
      </w:pPr>
      <w:r>
        <w:t>Analyse SWOT</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268"/>
            <w:vAlign w:val="center"/>
            <w:tcMar>
              <w:top w:w="120" w:type="dxa"/>
              <w:start w:w="120" w:type="dxa"/>
              <w:bottom w:w="120" w:type="dxa"/>
              <w:end w:w="120" w:type="dxa"/>
            </w:tcMar>
            <w:shd w:fill="0B5C6B"/>
          </w:tcPr>
          <w:p>
            <w:pPr>
              <w:spacing w:after="40" w:line="252" w:lineRule="auto"/>
              <w:jc w:val="center"/>
            </w:pPr>
            <w:r>
              <w:rPr>
                <w:b/>
                <w:color w:val="FFFFFF"/>
                <w:sz w:val="17"/>
              </w:rPr>
              <w:t>Forces</w:t>
            </w:r>
          </w:p>
        </w:tc>
        <w:tc>
          <w:tcPr>
            <w:tcW w:type="dxa" w:w="2268"/>
            <w:vAlign w:val="center"/>
            <w:tcMar>
              <w:top w:w="120" w:type="dxa"/>
              <w:start w:w="120" w:type="dxa"/>
              <w:bottom w:w="120" w:type="dxa"/>
              <w:end w:w="120" w:type="dxa"/>
            </w:tcMar>
            <w:shd w:fill="0B5C6B"/>
          </w:tcPr>
          <w:p>
            <w:pPr>
              <w:spacing w:after="40" w:line="252" w:lineRule="auto"/>
              <w:jc w:val="center"/>
            </w:pPr>
            <w:r>
              <w:rPr>
                <w:b/>
                <w:color w:val="FFFFFF"/>
                <w:sz w:val="17"/>
              </w:rPr>
              <w:t>Faiblesses</w:t>
            </w:r>
          </w:p>
        </w:tc>
        <w:tc>
          <w:tcPr>
            <w:tcW w:type="dxa" w:w="2268"/>
            <w:vAlign w:val="center"/>
            <w:tcMar>
              <w:top w:w="120" w:type="dxa"/>
              <w:start w:w="120" w:type="dxa"/>
              <w:bottom w:w="120" w:type="dxa"/>
              <w:end w:w="120" w:type="dxa"/>
            </w:tcMar>
            <w:shd w:fill="0B5C6B"/>
          </w:tcPr>
          <w:p>
            <w:pPr>
              <w:spacing w:after="40" w:line="252" w:lineRule="auto"/>
              <w:jc w:val="center"/>
            </w:pPr>
            <w:r>
              <w:rPr>
                <w:b/>
                <w:color w:val="FFFFFF"/>
                <w:sz w:val="17"/>
              </w:rPr>
              <w:t>Opportunites</w:t>
            </w:r>
          </w:p>
        </w:tc>
        <w:tc>
          <w:tcPr>
            <w:tcW w:type="dxa" w:w="2154"/>
            <w:vAlign w:val="center"/>
            <w:tcMar>
              <w:top w:w="120" w:type="dxa"/>
              <w:start w:w="120" w:type="dxa"/>
              <w:bottom w:w="120" w:type="dxa"/>
              <w:end w:w="120" w:type="dxa"/>
            </w:tcMar>
            <w:shd w:fill="0B5C6B"/>
          </w:tcPr>
          <w:p>
            <w:pPr>
              <w:spacing w:after="40" w:line="252" w:lineRule="auto"/>
              <w:jc w:val="center"/>
            </w:pPr>
            <w:r>
              <w:rPr>
                <w:b/>
                <w:color w:val="FFFFFF"/>
                <w:sz w:val="17"/>
              </w:rPr>
              <w:t>Menaces</w:t>
            </w:r>
          </w:p>
        </w:tc>
      </w:tr>
      <w:tr>
        <w:tc>
          <w:tcPr>
            <w:tcW w:type="dxa" w:w="2268"/>
            <w:vAlign w:val="center"/>
            <w:tcMar>
              <w:top w:w="120" w:type="dxa"/>
              <w:start w:w="120" w:type="dxa"/>
              <w:bottom w:w="120" w:type="dxa"/>
              <w:end w:w="120" w:type="dxa"/>
            </w:tcMar>
          </w:tcPr>
          <w:p>
            <w:pPr>
              <w:spacing w:after="40" w:line="252" w:lineRule="auto"/>
            </w:pPr>
            <w:r>
              <w:rPr>
                <w:sz w:val="17"/>
              </w:rPr>
              <w:t>Concept differenciant; experience memorable; contenu renouvelable; passeport fidelisant.</w:t>
            </w:r>
          </w:p>
        </w:tc>
        <w:tc>
          <w:tcPr>
            <w:tcW w:type="dxa" w:w="2268"/>
            <w:vAlign w:val="center"/>
            <w:tcMar>
              <w:top w:w="120" w:type="dxa"/>
              <w:start w:w="120" w:type="dxa"/>
              <w:bottom w:w="120" w:type="dxa"/>
              <w:end w:w="120" w:type="dxa"/>
            </w:tcMar>
          </w:tcPr>
          <w:p>
            <w:pPr>
              <w:spacing w:after="40" w:line="252" w:lineRule="auto"/>
            </w:pPr>
            <w:r>
              <w:rPr>
                <w:sz w:val="17"/>
              </w:rPr>
              <w:t>Concept a expliquer; cout technique fictif eleve; risque de confusion si le jeu prend trop de place.</w:t>
            </w:r>
          </w:p>
        </w:tc>
        <w:tc>
          <w:tcPr>
            <w:tcW w:type="dxa" w:w="2268"/>
            <w:vAlign w:val="center"/>
            <w:tcMar>
              <w:top w:w="120" w:type="dxa"/>
              <w:start w:w="120" w:type="dxa"/>
              <w:bottom w:w="120" w:type="dxa"/>
              <w:end w:w="120" w:type="dxa"/>
            </w:tcMar>
          </w:tcPr>
          <w:p>
            <w:pPr>
              <w:spacing w:after="40" w:line="252" w:lineRule="auto"/>
            </w:pPr>
            <w:r>
              <w:rPr>
                <w:sz w:val="17"/>
              </w:rPr>
              <w:t>Tourisme local; reseaux sociaux; partenariats producteurs; pays du mois; campagnes emailing.</w:t>
            </w:r>
          </w:p>
        </w:tc>
        <w:tc>
          <w:tcPr>
            <w:tcW w:type="dxa" w:w="2154"/>
            <w:vAlign w:val="center"/>
            <w:tcMar>
              <w:top w:w="120" w:type="dxa"/>
              <w:start w:w="120" w:type="dxa"/>
              <w:bottom w:w="120" w:type="dxa"/>
              <w:end w:w="120" w:type="dxa"/>
            </w:tcMar>
          </w:tcPr>
          <w:p>
            <w:pPr>
              <w:spacing w:after="40" w:line="252" w:lineRule="auto"/>
            </w:pPr>
            <w:r>
              <w:rPr>
                <w:sz w:val="17"/>
              </w:rPr>
              <w:t>Concurrents immersifs; scepticisme VR; contraintes RGPD; performances si images trop lourdes.</w:t>
            </w:r>
          </w:p>
        </w:tc>
      </w:tr>
    </w:tbl>
    <w:p>
      <w:pPr>
        <w:pStyle w:val="Heading1"/>
      </w:pPr>
      <w:r>
        <w:t>4. Referencement SEO et referencement local</w:t>
      </w:r>
    </w:p>
    <w:p>
      <w:pPr>
        <w:pStyle w:val="Heading2"/>
      </w:pPr>
      <w:r>
        <w:t>Plugin SEO</w:t>
      </w:r>
    </w:p>
    <w:p>
      <w:r>
        <w:t>Le plugin recommande est Rank Math SEO, car il permet de configurer les titres, meta-descriptions, sitemap XML, schema Restaurant/LocalBusiness et analyse SEO des pages. Yoast SEO peut aussi convenir, mais Rank Math couvre davantage de fonctions utiles dans une interface simple.</w:t>
      </w:r>
    </w:p>
    <w:p>
      <w:pPr>
        <w:pStyle w:val="Heading2"/>
      </w:pPr>
      <w:r>
        <w:t>Trois actions SEO</w:t>
      </w:r>
    </w:p>
    <w:tbl>
      <w:tblPr>
        <w:tblStyle w:val="TableGrid"/>
        <w:tblW w:type="auto" w:w="0"/>
        <w:jc w:val="center"/>
        <w:tblLayout w:type="fixed"/>
        <w:tblLook w:firstColumn="1" w:firstRow="1" w:lastColumn="0" w:lastRow="0" w:noHBand="0" w:noVBand="1" w:val="04A0"/>
      </w:tblPr>
      <w:tblGrid>
        <w:gridCol w:w="4986"/>
        <w:gridCol w:w="4986"/>
      </w:tblGrid>
      <w:tr>
        <w:tc>
          <w:tcPr>
            <w:tcW w:type="dxa" w:w="2268"/>
            <w:vAlign w:val="center"/>
            <w:tcMar>
              <w:top w:w="120" w:type="dxa"/>
              <w:start w:w="120" w:type="dxa"/>
              <w:bottom w:w="120" w:type="dxa"/>
              <w:end w:w="120" w:type="dxa"/>
            </w:tcMar>
            <w:shd w:fill="0B5C6B"/>
          </w:tcPr>
          <w:p>
            <w:pPr>
              <w:spacing w:after="40" w:line="252" w:lineRule="auto"/>
              <w:jc w:val="center"/>
            </w:pPr>
            <w:r>
              <w:rPr>
                <w:b/>
                <w:color w:val="FFFFFF"/>
                <w:sz w:val="17"/>
              </w:rPr>
              <w:t>Action</w:t>
            </w:r>
          </w:p>
        </w:tc>
        <w:tc>
          <w:tcPr>
            <w:tcW w:type="dxa" w:w="6690"/>
            <w:vAlign w:val="center"/>
            <w:tcMar>
              <w:top w:w="120" w:type="dxa"/>
              <w:start w:w="120" w:type="dxa"/>
              <w:bottom w:w="120" w:type="dxa"/>
              <w:end w:w="120" w:type="dxa"/>
            </w:tcMar>
            <w:shd w:fill="0B5C6B"/>
          </w:tcPr>
          <w:p>
            <w:pPr>
              <w:spacing w:after="40" w:line="252" w:lineRule="auto"/>
              <w:jc w:val="center"/>
            </w:pPr>
            <w:r>
              <w:rPr>
                <w:b/>
                <w:color w:val="FFFFFF"/>
                <w:sz w:val="17"/>
              </w:rPr>
              <w:t>Mise en oeuvre attendue</w:t>
            </w:r>
          </w:p>
        </w:tc>
      </w:tr>
      <w:tr>
        <w:tc>
          <w:tcPr>
            <w:tcW w:type="dxa" w:w="2268"/>
            <w:vAlign w:val="center"/>
            <w:tcMar>
              <w:top w:w="120" w:type="dxa"/>
              <w:start w:w="120" w:type="dxa"/>
              <w:bottom w:w="120" w:type="dxa"/>
              <w:end w:w="120" w:type="dxa"/>
            </w:tcMar>
          </w:tcPr>
          <w:p>
            <w:pPr>
              <w:spacing w:after="40" w:line="252" w:lineRule="auto"/>
            </w:pPr>
            <w:r>
              <w:rPr>
                <w:sz w:val="17"/>
              </w:rPr>
              <w:t>Titre SEO</w:t>
            </w:r>
          </w:p>
        </w:tc>
        <w:tc>
          <w:tcPr>
            <w:tcW w:type="dxa" w:w="6690"/>
            <w:vAlign w:val="center"/>
            <w:tcMar>
              <w:top w:w="120" w:type="dxa"/>
              <w:start w:w="120" w:type="dxa"/>
              <w:bottom w:w="120" w:type="dxa"/>
              <w:end w:w="120" w:type="dxa"/>
            </w:tcMar>
          </w:tcPr>
          <w:p>
            <w:pPr>
              <w:spacing w:after="40" w:line="252" w:lineRule="auto"/>
            </w:pPr>
            <w:r>
              <w:rPr>
                <w:sz w:val="17"/>
              </w:rPr>
              <w:t>Accueil : inclure « restaurant slow food holographique » et « Virealys ».</w:t>
            </w:r>
          </w:p>
        </w:tc>
      </w:tr>
      <w:tr>
        <w:tc>
          <w:tcPr>
            <w:tcW w:type="dxa" w:w="2268"/>
            <w:vAlign w:val="center"/>
            <w:tcMar>
              <w:top w:w="120" w:type="dxa"/>
              <w:start w:w="120" w:type="dxa"/>
              <w:bottom w:w="120" w:type="dxa"/>
              <w:end w:w="120" w:type="dxa"/>
            </w:tcMar>
          </w:tcPr>
          <w:p>
            <w:pPr>
              <w:spacing w:after="40" w:line="252" w:lineRule="auto"/>
            </w:pPr>
            <w:r>
              <w:rPr>
                <w:sz w:val="17"/>
              </w:rPr>
              <w:t>Meta-description</w:t>
            </w:r>
          </w:p>
        </w:tc>
        <w:tc>
          <w:tcPr>
            <w:tcW w:type="dxa" w:w="6690"/>
            <w:vAlign w:val="center"/>
            <w:tcMar>
              <w:top w:w="120" w:type="dxa"/>
              <w:start w:w="120" w:type="dxa"/>
              <w:bottom w:w="120" w:type="dxa"/>
              <w:end w:w="120" w:type="dxa"/>
            </w:tcMar>
          </w:tcPr>
          <w:p>
            <w:pPr>
              <w:spacing w:after="40" w:line="252" w:lineRule="auto"/>
            </w:pPr>
            <w:r>
              <w:rPr>
                <w:sz w:val="17"/>
              </w:rPr>
              <w:t>Decrire en une phrase le restaurant, les zones, la VR optionnelle et la reservation.</w:t>
            </w:r>
          </w:p>
        </w:tc>
      </w:tr>
      <w:tr>
        <w:tc>
          <w:tcPr>
            <w:tcW w:type="dxa" w:w="2268"/>
            <w:vAlign w:val="center"/>
            <w:tcMar>
              <w:top w:w="120" w:type="dxa"/>
              <w:start w:w="120" w:type="dxa"/>
              <w:bottom w:w="120" w:type="dxa"/>
              <w:end w:w="120" w:type="dxa"/>
            </w:tcMar>
          </w:tcPr>
          <w:p>
            <w:pPr>
              <w:spacing w:after="40" w:line="252" w:lineRule="auto"/>
            </w:pPr>
            <w:r>
              <w:rPr>
                <w:sz w:val="17"/>
              </w:rPr>
              <w:t>Schema et contenus</w:t>
            </w:r>
          </w:p>
        </w:tc>
        <w:tc>
          <w:tcPr>
            <w:tcW w:type="dxa" w:w="6690"/>
            <w:vAlign w:val="center"/>
            <w:tcMar>
              <w:top w:w="120" w:type="dxa"/>
              <w:start w:w="120" w:type="dxa"/>
              <w:bottom w:w="120" w:type="dxa"/>
              <w:end w:w="120" w:type="dxa"/>
            </w:tcMar>
          </w:tcPr>
          <w:p>
            <w:pPr>
              <w:spacing w:after="40" w:line="252" w:lineRule="auto"/>
            </w:pPr>
            <w:r>
              <w:rPr>
                <w:sz w:val="17"/>
              </w:rPr>
              <w:t>Configurer LocalBusiness/Restaurant, sitemap XML et mots-cles dans Concept, Menus, Passeport et Reservation.</w:t>
            </w:r>
          </w:p>
        </w:tc>
      </w:tr>
    </w:tbl>
    <w:p>
      <w:pPr>
        <w:pStyle w:val="Heading2"/>
      </w:pPr>
      <w:r>
        <w:t>Referencement local</w:t>
      </w:r>
    </w:p>
    <w:p>
      <w:r>
        <w:t>La fiche Google Business Profile doit reprendre le meme nom, la meme adresse, les horaires, le telephone, le lien du site et les photos que la page Reservation. Les trois informations les plus importantes sont l'adresse, les horaires et le lien de reservation, car elles transforment la recherche locale en visite.</w:t>
      </w:r>
    </w:p>
    <w:p>
      <w:pPr>
        <w:pStyle w:val="ListBullet"/>
      </w:pPr>
      <w:r>
        <w:t>Champs geographiques : ville/quartier, zone desservie, acces transport, parking, accessibilite.</w:t>
      </w:r>
    </w:p>
    <w:p>
      <w:pPr>
        <w:pStyle w:val="ListBullet"/>
      </w:pPr>
      <w:r>
        <w:t>Preuve site : footer et page Reservation avec une adresse coherente.</w:t>
      </w:r>
    </w:p>
    <w:p>
      <w:pPr>
        <w:pStyle w:val="ListBullet"/>
      </w:pPr>
      <w:r>
        <w:t>Preuve externe : capture administrateur de la fiche et capture client publique.</w:t>
      </w:r>
    </w:p>
    <w:p>
      <w:pPr>
        <w:pStyle w:val="Heading1"/>
      </w:pPr>
      <w:r>
        <w:t>5. UI/UX, ergonomie, netlinking et benchmark</w:t>
      </w:r>
    </w:p>
    <w:p>
      <w:pPr>
        <w:pStyle w:val="Heading2"/>
      </w:pPr>
      <w:r>
        <w:t>Approche UI/UX</w:t>
      </w:r>
    </w:p>
    <w:p>
      <w:r>
        <w:t>L'approche retenue est plus classique : navigation par pages, homepage claire, boutons de reservation, menus visibles, sections distinctes. La roue de selection reste une signature desktop au clic droit, mais elle ne remplace pas la navigation principale. Sur mobile, le parcours est vertical et lisible.</w:t>
      </w:r>
    </w:p>
    <w:p>
      <w:pPr>
        <w:pStyle w:val="Heading2"/>
      </w:pPr>
      <w:r>
        <w:t>Elements d'ergonomie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381"/>
            <w:vAlign w:val="center"/>
            <w:tcMar>
              <w:top w:w="120" w:type="dxa"/>
              <w:start w:w="120" w:type="dxa"/>
              <w:bottom w:w="120" w:type="dxa"/>
              <w:end w:w="120" w:type="dxa"/>
            </w:tcMar>
            <w:shd w:fill="0B5C6B"/>
          </w:tcPr>
          <w:p>
            <w:pPr>
              <w:spacing w:after="40" w:line="252" w:lineRule="auto"/>
              <w:jc w:val="center"/>
            </w:pPr>
            <w:r>
              <w:rPr>
                <w:b/>
                <w:color w:val="FFFFFF"/>
                <w:sz w:val="17"/>
              </w:rPr>
              <w:t>Element</w:t>
            </w:r>
          </w:p>
        </w:tc>
        <w:tc>
          <w:tcPr>
            <w:tcW w:type="dxa" w:w="3402"/>
            <w:vAlign w:val="center"/>
            <w:tcMar>
              <w:top w:w="120" w:type="dxa"/>
              <w:start w:w="120" w:type="dxa"/>
              <w:bottom w:w="120" w:type="dxa"/>
              <w:end w:w="120" w:type="dxa"/>
            </w:tcMar>
            <w:shd w:fill="0B5C6B"/>
          </w:tcPr>
          <w:p>
            <w:pPr>
              <w:spacing w:after="40" w:line="252" w:lineRule="auto"/>
              <w:jc w:val="center"/>
            </w:pPr>
            <w:r>
              <w:rPr>
                <w:b/>
                <w:color w:val="FFFFFF"/>
                <w:sz w:val="17"/>
              </w:rPr>
              <w:t>Interet utilisateur</w:t>
            </w:r>
          </w:p>
        </w:tc>
        <w:tc>
          <w:tcPr>
            <w:tcW w:type="dxa" w:w="3175"/>
            <w:vAlign w:val="center"/>
            <w:tcMar>
              <w:top w:w="120" w:type="dxa"/>
              <w:start w:w="120" w:type="dxa"/>
              <w:bottom w:w="120" w:type="dxa"/>
              <w:end w:w="120" w:type="dxa"/>
            </w:tcMar>
            <w:shd w:fill="0B5C6B"/>
          </w:tcPr>
          <w:p>
            <w:pPr>
              <w:spacing w:after="40" w:line="252" w:lineRule="auto"/>
              <w:jc w:val="center"/>
            </w:pPr>
            <w:r>
              <w:rPr>
                <w:b/>
                <w:color w:val="FFFFFF"/>
                <w:sz w:val="17"/>
              </w:rPr>
              <w:t>Preuve</w:t>
            </w:r>
          </w:p>
        </w:tc>
      </w:tr>
      <w:tr>
        <w:tc>
          <w:tcPr>
            <w:tcW w:type="dxa" w:w="2381"/>
            <w:vAlign w:val="center"/>
            <w:tcMar>
              <w:top w:w="120" w:type="dxa"/>
              <w:start w:w="120" w:type="dxa"/>
              <w:bottom w:w="120" w:type="dxa"/>
              <w:end w:w="120" w:type="dxa"/>
            </w:tcMar>
          </w:tcPr>
          <w:p>
            <w:pPr>
              <w:spacing w:after="40" w:line="252" w:lineRule="auto"/>
            </w:pPr>
            <w:r>
              <w:rPr>
                <w:sz w:val="17"/>
              </w:rPr>
              <w:t>Cartes menus avec prix</w:t>
            </w:r>
          </w:p>
        </w:tc>
        <w:tc>
          <w:tcPr>
            <w:tcW w:type="dxa" w:w="3402"/>
            <w:vAlign w:val="center"/>
            <w:tcMar>
              <w:top w:w="120" w:type="dxa"/>
              <w:start w:w="120" w:type="dxa"/>
              <w:bottom w:w="120" w:type="dxa"/>
              <w:end w:w="120" w:type="dxa"/>
            </w:tcMar>
          </w:tcPr>
          <w:p>
            <w:pPr>
              <w:spacing w:after="40" w:line="252" w:lineRule="auto"/>
            </w:pPr>
            <w:r>
              <w:rPr>
                <w:sz w:val="17"/>
              </w:rPr>
              <w:t>Comparer vite le niveau d'experience et le budget.</w:t>
            </w:r>
          </w:p>
        </w:tc>
        <w:tc>
          <w:tcPr>
            <w:tcW w:type="dxa" w:w="3175"/>
            <w:vAlign w:val="center"/>
            <w:tcMar>
              <w:top w:w="120" w:type="dxa"/>
              <w:start w:w="120" w:type="dxa"/>
              <w:bottom w:w="120" w:type="dxa"/>
              <w:end w:w="120" w:type="dxa"/>
            </w:tcMar>
          </w:tcPr>
          <w:p>
            <w:pPr>
              <w:spacing w:after="40" w:line="252" w:lineRule="auto"/>
            </w:pPr>
            <w:r>
              <w:rPr>
                <w:sz w:val="17"/>
              </w:rPr>
              <w:t>Section Menus + page Menus.</w:t>
            </w:r>
          </w:p>
        </w:tc>
      </w:tr>
      <w:tr>
        <w:tc>
          <w:tcPr>
            <w:tcW w:type="dxa" w:w="2381"/>
            <w:vAlign w:val="center"/>
            <w:tcMar>
              <w:top w:w="120" w:type="dxa"/>
              <w:start w:w="120" w:type="dxa"/>
              <w:bottom w:w="120" w:type="dxa"/>
              <w:end w:w="120" w:type="dxa"/>
            </w:tcMar>
          </w:tcPr>
          <w:p>
            <w:pPr>
              <w:spacing w:after="40" w:line="252" w:lineRule="auto"/>
            </w:pPr>
            <w:r>
              <w:rPr>
                <w:sz w:val="17"/>
              </w:rPr>
              <w:t>Zones par intensite</w:t>
            </w:r>
          </w:p>
        </w:tc>
        <w:tc>
          <w:tcPr>
            <w:tcW w:type="dxa" w:w="3402"/>
            <w:vAlign w:val="center"/>
            <w:tcMar>
              <w:top w:w="120" w:type="dxa"/>
              <w:start w:w="120" w:type="dxa"/>
              <w:bottom w:w="120" w:type="dxa"/>
              <w:end w:w="120" w:type="dxa"/>
            </w:tcMar>
          </w:tcPr>
          <w:p>
            <w:pPr>
              <w:spacing w:after="40" w:line="252" w:lineRule="auto"/>
            </w:pPr>
            <w:r>
              <w:rPr>
                <w:sz w:val="17"/>
              </w:rPr>
              <w:t>Comprendre le concept sans lire un long texte.</w:t>
            </w:r>
          </w:p>
        </w:tc>
        <w:tc>
          <w:tcPr>
            <w:tcW w:type="dxa" w:w="3175"/>
            <w:vAlign w:val="center"/>
            <w:tcMar>
              <w:top w:w="120" w:type="dxa"/>
              <w:start w:w="120" w:type="dxa"/>
              <w:bottom w:w="120" w:type="dxa"/>
              <w:end w:w="120" w:type="dxa"/>
            </w:tcMar>
          </w:tcPr>
          <w:p>
            <w:pPr>
              <w:spacing w:after="40" w:line="252" w:lineRule="auto"/>
            </w:pPr>
            <w:r>
              <w:rPr>
                <w:sz w:val="17"/>
              </w:rPr>
              <w:t>Origine, Voyage, Immersion, Sensorielle.</w:t>
            </w:r>
          </w:p>
        </w:tc>
      </w:tr>
      <w:tr>
        <w:tc>
          <w:tcPr>
            <w:tcW w:type="dxa" w:w="2381"/>
            <w:vAlign w:val="center"/>
            <w:tcMar>
              <w:top w:w="120" w:type="dxa"/>
              <w:start w:w="120" w:type="dxa"/>
              <w:bottom w:w="120" w:type="dxa"/>
              <w:end w:w="120" w:type="dxa"/>
            </w:tcMar>
          </w:tcPr>
          <w:p>
            <w:pPr>
              <w:spacing w:after="40" w:line="252" w:lineRule="auto"/>
            </w:pPr>
            <w:r>
              <w:rPr>
                <w:sz w:val="17"/>
              </w:rPr>
              <w:t>Bouton Reserver</w:t>
            </w:r>
          </w:p>
        </w:tc>
        <w:tc>
          <w:tcPr>
            <w:tcW w:type="dxa" w:w="3402"/>
            <w:vAlign w:val="center"/>
            <w:tcMar>
              <w:top w:w="120" w:type="dxa"/>
              <w:start w:w="120" w:type="dxa"/>
              <w:bottom w:w="120" w:type="dxa"/>
              <w:end w:w="120" w:type="dxa"/>
            </w:tcMar>
          </w:tcPr>
          <w:p>
            <w:pPr>
              <w:spacing w:after="40" w:line="252" w:lineRule="auto"/>
            </w:pPr>
            <w:r>
              <w:rPr>
                <w:sz w:val="17"/>
              </w:rPr>
              <w:t>Reduire le chemin vers l'action principale.</w:t>
            </w:r>
          </w:p>
        </w:tc>
        <w:tc>
          <w:tcPr>
            <w:tcW w:type="dxa" w:w="3175"/>
            <w:vAlign w:val="center"/>
            <w:tcMar>
              <w:top w:w="120" w:type="dxa"/>
              <w:start w:w="120" w:type="dxa"/>
              <w:bottom w:w="120" w:type="dxa"/>
              <w:end w:w="120" w:type="dxa"/>
            </w:tcMar>
          </w:tcPr>
          <w:p>
            <w:pPr>
              <w:spacing w:after="40" w:line="252" w:lineRule="auto"/>
            </w:pPr>
            <w:r>
              <w:rPr>
                <w:sz w:val="17"/>
              </w:rPr>
              <w:t>Header, hero, reservation.</w:t>
            </w:r>
          </w:p>
        </w:tc>
      </w:tr>
      <w:tr>
        <w:tc>
          <w:tcPr>
            <w:tcW w:type="dxa" w:w="2381"/>
            <w:vAlign w:val="center"/>
            <w:tcMar>
              <w:top w:w="120" w:type="dxa"/>
              <w:start w:w="120" w:type="dxa"/>
              <w:bottom w:w="120" w:type="dxa"/>
              <w:end w:w="120" w:type="dxa"/>
            </w:tcMar>
          </w:tcPr>
          <w:p>
            <w:pPr>
              <w:spacing w:after="40" w:line="252" w:lineRule="auto"/>
            </w:pPr>
            <w:r>
              <w:rPr>
                <w:sz w:val="17"/>
              </w:rPr>
              <w:t>Roue desktop</w:t>
            </w:r>
          </w:p>
        </w:tc>
        <w:tc>
          <w:tcPr>
            <w:tcW w:type="dxa" w:w="3402"/>
            <w:vAlign w:val="center"/>
            <w:tcMar>
              <w:top w:w="120" w:type="dxa"/>
              <w:start w:w="120" w:type="dxa"/>
              <w:bottom w:w="120" w:type="dxa"/>
              <w:end w:w="120" w:type="dxa"/>
            </w:tcMar>
          </w:tcPr>
          <w:p>
            <w:pPr>
              <w:spacing w:after="40" w:line="252" w:lineRule="auto"/>
            </w:pPr>
            <w:r>
              <w:rPr>
                <w:sz w:val="17"/>
              </w:rPr>
              <w:t>Signature interactive du site sans nuire au mobile.</w:t>
            </w:r>
          </w:p>
        </w:tc>
        <w:tc>
          <w:tcPr>
            <w:tcW w:type="dxa" w:w="3175"/>
            <w:vAlign w:val="center"/>
            <w:tcMar>
              <w:top w:w="120" w:type="dxa"/>
              <w:start w:w="120" w:type="dxa"/>
              <w:bottom w:w="120" w:type="dxa"/>
              <w:end w:w="120" w:type="dxa"/>
            </w:tcMar>
          </w:tcPr>
          <w:p>
            <w:pPr>
              <w:spacing w:after="40" w:line="252" w:lineRule="auto"/>
            </w:pPr>
            <w:r>
              <w:rPr>
                <w:sz w:val="17"/>
              </w:rPr>
              <w:t>Clic droit sur desktop.</w:t>
            </w:r>
          </w:p>
        </w:tc>
      </w:tr>
    </w:tbl>
    <w:p>
      <w:pPr>
        <w:jc w:val="center"/>
      </w:pPr>
      <w:r>
        <w:drawing>
          <wp:inline xmlns:a="http://schemas.openxmlformats.org/drawingml/2006/main" xmlns:pic="http://schemas.openxmlformats.org/drawingml/2006/picture">
            <wp:extent cx="4860000" cy="2652750"/>
            <wp:docPr id="4" name="Picture 4"/>
            <wp:cNvGraphicFramePr>
              <a:graphicFrameLocks noChangeAspect="1"/>
            </wp:cNvGraphicFramePr>
            <a:graphic>
              <a:graphicData uri="http://schemas.openxmlformats.org/drawingml/2006/picture">
                <pic:pic>
                  <pic:nvPicPr>
                    <pic:cNvPr id="0" name="virealys-menu-holo.jpg"/>
                    <pic:cNvPicPr/>
                  </pic:nvPicPr>
                  <pic:blipFill>
                    <a:blip r:embed="rId13"/>
                    <a:stretch>
                      <a:fillRect/>
                    </a:stretch>
                  </pic:blipFill>
                  <pic:spPr>
                    <a:xfrm>
                      <a:off x="0" y="0"/>
                      <a:ext cx="4860000" cy="2652750"/>
                    </a:xfrm>
                    <a:prstGeom prst="rect"/>
                  </pic:spPr>
                </pic:pic>
              </a:graphicData>
            </a:graphic>
          </wp:inline>
        </w:drawing>
      </w:r>
    </w:p>
    <w:p>
      <w:pPr>
        <w:pStyle w:val="CaptionSmall"/>
      </w:pPr>
      <w:r>
        <w:t>Figure 3 - Les menus servent d'interface de choix, pas seulement d'illustration.</w:t>
      </w:r>
    </w:p>
    <w:p>
      <w:pPr>
        <w:pStyle w:val="Heading2"/>
      </w:pPr>
      <w:r>
        <w:t>Netlinking</w:t>
      </w:r>
    </w:p>
    <w:p>
      <w:r>
        <w:t>Le backlink est integre sous forme de cooperation mutuelle avec HoLazyV. Virealys dispose d'une page dediee « Partenariat HoLazyV » qui pointe vers https://www.holazyv.labo.infochartreux.fr/. En retour, HoLazyV doit placer un lien vers Virealys. L'interet est double : augmenter l'autorite SEO et montrer une toile locale coherente entre projets pedagogiques.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vAlign w:val="center"/>
            <w:tcMar>
              <w:top w:w="120" w:type="dxa"/>
              <w:start w:w="120" w:type="dxa"/>
              <w:bottom w:w="120" w:type="dxa"/>
              <w:end w:w="120" w:type="dxa"/>
            </w:tcMar>
            <w:shd w:fill="0B5C6B"/>
          </w:tcPr>
          <w:p>
            <w:pPr>
              <w:spacing w:after="40" w:line="252" w:lineRule="auto"/>
              <w:jc w:val="center"/>
            </w:pPr>
            <w:r>
              <w:rPr>
                <w:b/>
                <w:color w:val="FFFFFF"/>
                <w:sz w:val="17"/>
              </w:rPr>
              <w:t>Element</w:t>
            </w:r>
          </w:p>
        </w:tc>
        <w:tc>
          <w:tcPr>
            <w:tcW w:type="dxa" w:w="3175"/>
            <w:vAlign w:val="center"/>
            <w:tcMar>
              <w:top w:w="120" w:type="dxa"/>
              <w:start w:w="120" w:type="dxa"/>
              <w:bottom w:w="120" w:type="dxa"/>
              <w:end w:w="120" w:type="dxa"/>
            </w:tcMar>
            <w:shd w:fill="0B5C6B"/>
          </w:tcPr>
          <w:p>
            <w:pPr>
              <w:spacing w:after="40" w:line="252" w:lineRule="auto"/>
              <w:jc w:val="center"/>
            </w:pPr>
            <w:r>
              <w:rPr>
                <w:b/>
                <w:color w:val="FFFFFF"/>
                <w:sz w:val="17"/>
              </w:rPr>
              <w:t>URL / preuve</w:t>
            </w:r>
          </w:p>
        </w:tc>
        <w:tc>
          <w:tcPr>
            <w:tcW w:type="dxa" w:w="3515"/>
            <w:vAlign w:val="center"/>
            <w:tcMar>
              <w:top w:w="120" w:type="dxa"/>
              <w:start w:w="120" w:type="dxa"/>
              <w:bottom w:w="120" w:type="dxa"/>
              <w:end w:w="120" w:type="dxa"/>
            </w:tcMar>
            <w:shd w:fill="0B5C6B"/>
          </w:tcPr>
          <w:p>
            <w:pPr>
              <w:spacing w:after="40" w:line="252" w:lineRule="auto"/>
              <w:jc w:val="center"/>
            </w:pPr>
            <w:r>
              <w:rPr>
                <w:b/>
                <w:color w:val="FFFFFF"/>
                <w:sz w:val="17"/>
              </w:rPr>
              <w:t>Justification</w:t>
            </w:r>
          </w:p>
        </w:tc>
      </w:tr>
      <w:tr>
        <w:tc>
          <w:tcPr>
            <w:tcW w:type="dxa" w:w="2268"/>
            <w:vAlign w:val="center"/>
            <w:tcMar>
              <w:top w:w="120" w:type="dxa"/>
              <w:start w:w="120" w:type="dxa"/>
              <w:bottom w:w="120" w:type="dxa"/>
              <w:end w:w="120" w:type="dxa"/>
            </w:tcMar>
          </w:tcPr>
          <w:p>
            <w:pPr>
              <w:spacing w:after="40" w:line="252" w:lineRule="auto"/>
            </w:pPr>
            <w:r>
              <w:rPr>
                <w:sz w:val="17"/>
              </w:rPr>
              <w:t>Page Virealys</w:t>
            </w:r>
          </w:p>
        </w:tc>
        <w:tc>
          <w:tcPr>
            <w:tcW w:type="dxa" w:w="3175"/>
            <w:vAlign w:val="center"/>
            <w:tcMar>
              <w:top w:w="120" w:type="dxa"/>
              <w:start w:w="120" w:type="dxa"/>
              <w:bottom w:w="120" w:type="dxa"/>
              <w:end w:w="120" w:type="dxa"/>
            </w:tcMar>
          </w:tcPr>
          <w:p>
            <w:pPr>
              <w:spacing w:after="40" w:line="252" w:lineRule="auto"/>
            </w:pPr>
            <w:r>
              <w:rPr>
                <w:sz w:val="17"/>
              </w:rPr>
              <w:t>Slug : /partenariat-holazyv/</w:t>
            </w:r>
          </w:p>
        </w:tc>
        <w:tc>
          <w:tcPr>
            <w:tcW w:type="dxa" w:w="3515"/>
            <w:vAlign w:val="center"/>
            <w:tcMar>
              <w:top w:w="120" w:type="dxa"/>
              <w:start w:w="120" w:type="dxa"/>
              <w:bottom w:w="120" w:type="dxa"/>
              <w:end w:w="120" w:type="dxa"/>
            </w:tcMar>
          </w:tcPr>
          <w:p>
            <w:pPr>
              <w:spacing w:after="40" w:line="252" w:lineRule="auto"/>
            </w:pPr>
            <w:r>
              <w:rPr>
                <w:sz w:val="17"/>
              </w:rPr>
              <w:t>Page dediee, facile a capturer pour le TP.</w:t>
            </w:r>
          </w:p>
        </w:tc>
      </w:tr>
      <w:tr>
        <w:tc>
          <w:tcPr>
            <w:tcW w:type="dxa" w:w="2268"/>
            <w:vAlign w:val="center"/>
            <w:tcMar>
              <w:top w:w="120" w:type="dxa"/>
              <w:start w:w="120" w:type="dxa"/>
              <w:bottom w:w="120" w:type="dxa"/>
              <w:end w:w="120" w:type="dxa"/>
            </w:tcMar>
          </w:tcPr>
          <w:p>
            <w:pPr>
              <w:spacing w:after="40" w:line="252" w:lineRule="auto"/>
            </w:pPr>
            <w:r>
              <w:rPr>
                <w:sz w:val="17"/>
              </w:rPr>
              <w:t>Lien sortant</w:t>
            </w:r>
          </w:p>
        </w:tc>
        <w:tc>
          <w:tcPr>
            <w:tcW w:type="dxa" w:w="3175"/>
            <w:vAlign w:val="center"/>
            <w:tcMar>
              <w:top w:w="120" w:type="dxa"/>
              <w:start w:w="120" w:type="dxa"/>
              <w:bottom w:w="120" w:type="dxa"/>
              <w:end w:w="120" w:type="dxa"/>
            </w:tcMar>
          </w:tcPr>
          <w:p>
            <w:pPr>
              <w:spacing w:after="40" w:line="252" w:lineRule="auto"/>
            </w:pPr>
            <w:r>
              <w:rPr>
                <w:sz w:val="17"/>
              </w:rPr>
              <w:t>https://www.holazyv.labo.infochartreux.fr/</w:t>
            </w:r>
          </w:p>
        </w:tc>
        <w:tc>
          <w:tcPr>
            <w:tcW w:type="dxa" w:w="3515"/>
            <w:vAlign w:val="center"/>
            <w:tcMar>
              <w:top w:w="120" w:type="dxa"/>
              <w:start w:w="120" w:type="dxa"/>
              <w:bottom w:w="120" w:type="dxa"/>
              <w:end w:w="120" w:type="dxa"/>
            </w:tcMar>
          </w:tcPr>
          <w:p>
            <w:pPr>
              <w:spacing w:after="40" w:line="252" w:lineRule="auto"/>
            </w:pPr>
            <w:r>
              <w:rPr>
                <w:sz w:val="17"/>
              </w:rPr>
              <w:t>Lien contextualise vers le partenaire.</w:t>
            </w:r>
          </w:p>
        </w:tc>
      </w:tr>
      <w:tr>
        <w:tc>
          <w:tcPr>
            <w:tcW w:type="dxa" w:w="2268"/>
            <w:vAlign w:val="center"/>
            <w:tcMar>
              <w:top w:w="120" w:type="dxa"/>
              <w:start w:w="120" w:type="dxa"/>
              <w:bottom w:w="120" w:type="dxa"/>
              <w:end w:w="120" w:type="dxa"/>
            </w:tcMar>
          </w:tcPr>
          <w:p>
            <w:pPr>
              <w:spacing w:after="40" w:line="252" w:lineRule="auto"/>
            </w:pPr>
            <w:r>
              <w:rPr>
                <w:sz w:val="17"/>
              </w:rPr>
              <w:t>Lien entrant attendu</w:t>
            </w:r>
          </w:p>
        </w:tc>
        <w:tc>
          <w:tcPr>
            <w:tcW w:type="dxa" w:w="3175"/>
            <w:vAlign w:val="center"/>
            <w:tcMar>
              <w:top w:w="120" w:type="dxa"/>
              <w:start w:w="120" w:type="dxa"/>
              <w:bottom w:w="120" w:type="dxa"/>
              <w:end w:w="120" w:type="dxa"/>
            </w:tcMar>
          </w:tcPr>
          <w:p>
            <w:pPr>
              <w:spacing w:after="40" w:line="252" w:lineRule="auto"/>
            </w:pPr>
            <w:r>
              <w:rPr>
                <w:sz w:val="17"/>
              </w:rPr>
              <w:t>HoLazyV -&gt; Virealys</w:t>
            </w:r>
          </w:p>
        </w:tc>
        <w:tc>
          <w:tcPr>
            <w:tcW w:type="dxa" w:w="3515"/>
            <w:vAlign w:val="center"/>
            <w:tcMar>
              <w:top w:w="120" w:type="dxa"/>
              <w:start w:w="120" w:type="dxa"/>
              <w:bottom w:w="120" w:type="dxa"/>
              <w:end w:w="120" w:type="dxa"/>
            </w:tcMar>
          </w:tcPr>
          <w:p>
            <w:pPr>
              <w:spacing w:after="40" w:line="252" w:lineRule="auto"/>
            </w:pPr>
            <w:r>
              <w:rPr>
                <w:sz w:val="17"/>
              </w:rPr>
              <w:t>Cooperation mutuelle et preuve de netlinking.</w:t>
            </w:r>
          </w:p>
        </w:tc>
      </w:tr>
    </w:tbl>
    <w:p>
      <w:pPr>
        <w:pStyle w:val="Heading2"/>
      </w:pPr>
      <w:r>
        <w:t>Benchmark</w:t>
      </w:r>
    </w:p>
    <w:p>
      <w:r>
        <w:t>Le benchmark doit comparer le site local et distant avec Lighthouse, PageSpeed Insights ou GTmetrix. Les criteres a commenter sont la performance, l'accessibilite, les bonnes pratiques, le SEO, le poids des images et le temps de chargement. Les images WebP et le recentrage du site sont deja des elements d'optimisation.</w:t>
      </w:r>
    </w:p>
    <w:p>
      <w:pPr>
        <w:pStyle w:val="Heading1"/>
      </w:pPr>
      <w:r>
        <w:t>6. Presence responsable, refus des reseaux sociaux et emailing</w:t>
      </w:r>
    </w:p>
    <w:p>
      <w:pPr>
        <w:pStyle w:val="Heading2"/>
      </w:pPr>
      <w:r>
        <w:t>Position SMO assumee</w:t>
      </w:r>
    </w:p>
    <w:p>
      <w:r>
        <w:t>Virealys assume de ne pas utiliser les reseaux sociaux commerciaux et de ne pas acheter de publicite sur ces plateformes. Ce choix n'est pas un manque de modernite : c'est une decision coherente avec l'identite du restaurant. Le slow food defend le temps long, l'attention, la qualite relationnelle et la sobriete. Or les reseaux sociaux dominants reposent souvent sur une economie inverse : captation de l'attention, incitation au scroll infini, collecte massive de donnees personnelles et valorisation publicitaire de comportements humains.</w:t>
      </w:r>
    </w:p>
    <w:p>
      <w:r>
        <w:t>Le restaurant ne veut pas construire sa visibilite en enrichissant des plateformes dont le modele economique transforme les donnees, les emotions et le temps disponible des utilisateurs en revenus publicitaires. Virealys prefere investir dans des canaux proprietaires et consentis : site WordPress, referencement naturel, fiche locale, newsletter opt-in, partenariats, backlinks et bouche-a-oreille reel. Cette strategie protege la relation client : moins d'intermediaires, moins de dependance algorithmique, plus de confiance.</w:t>
      </w:r>
    </w:p>
    <w:tbl>
      <w:tblPr>
        <w:tblStyle w:val="TableGrid"/>
        <w:tblW w:type="auto" w:w="0"/>
        <w:tblLook w:firstColumn="1" w:firstRow="1" w:lastColumn="0" w:lastRow="0" w:noHBand="0" w:noVBand="1" w:val="04A0"/>
      </w:tblPr>
      <w:tblGrid>
        <w:gridCol w:w="9972"/>
      </w:tblGrid>
      <w:tr>
        <w:tc>
          <w:tcPr>
            <w:tcW w:type="dxa" w:w="9972"/>
            <w:shd w:fill="FFF5E6"/>
            <w:tcMar>
              <w:top w:w="180" w:type="dxa"/>
              <w:start w:w="180" w:type="dxa"/>
              <w:bottom w:w="180" w:type="dxa"/>
              <w:end w:w="180" w:type="dxa"/>
            </w:tcMar>
          </w:tcPr>
          <w:p>
            <w:pPr>
              <w:spacing w:after="80"/>
            </w:pPr>
            <w:r>
              <w:rPr>
                <w:b/>
                <w:color w:val="0B5C6B"/>
                <w:sz w:val="20"/>
              </w:rPr>
              <w:t>Justification de marque</w:t>
            </w:r>
          </w:p>
          <w:p>
            <w:pPr>
              <w:spacing w:after="0"/>
            </w:pPr>
            <w:r>
              <w:rPr>
                <w:sz w:val="18"/>
              </w:rPr>
              <w:t>Le refus des reseaux sociaux devient un element de differenciation : Virealys vend une experience qui reconnecte au gout, au lieu, au rythme du repas et a la presence des personnes. Utiliser massivement des plateformes d'attention serait contradictoire avec cette promesse.</w:t>
            </w:r>
          </w:p>
        </w:tc>
      </w:tr>
    </w:tbl>
    <w:p/>
    <w:p>
      <w:pPr>
        <w:pStyle w:val="Heading2"/>
      </w:pPr>
      <w:r>
        <w:t>Alternative a la publicite sociale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vAlign w:val="center"/>
            <w:tcMar>
              <w:top w:w="120" w:type="dxa"/>
              <w:start w:w="120" w:type="dxa"/>
              <w:bottom w:w="120" w:type="dxa"/>
              <w:end w:w="120" w:type="dxa"/>
            </w:tcMar>
            <w:shd w:fill="0B5C6B"/>
          </w:tcPr>
          <w:p>
            <w:pPr>
              <w:spacing w:after="40" w:line="252" w:lineRule="auto"/>
              <w:jc w:val="center"/>
            </w:pPr>
            <w:r>
              <w:rPr>
                <w:b/>
                <w:color w:val="FFFFFF"/>
                <w:sz w:val="17"/>
              </w:rPr>
              <w:t>Canal retenu</w:t>
            </w:r>
          </w:p>
        </w:tc>
        <w:tc>
          <w:tcPr>
            <w:tcW w:type="dxa" w:w="3969"/>
            <w:vAlign w:val="center"/>
            <w:tcMar>
              <w:top w:w="120" w:type="dxa"/>
              <w:start w:w="120" w:type="dxa"/>
              <w:bottom w:w="120" w:type="dxa"/>
              <w:end w:w="120" w:type="dxa"/>
            </w:tcMar>
            <w:shd w:fill="0B5C6B"/>
          </w:tcPr>
          <w:p>
            <w:pPr>
              <w:spacing w:after="40" w:line="252" w:lineRule="auto"/>
              <w:jc w:val="center"/>
            </w:pPr>
            <w:r>
              <w:rPr>
                <w:b/>
                <w:color w:val="FFFFFF"/>
                <w:sz w:val="17"/>
              </w:rPr>
              <w:t>Pourquoi c'est coherent</w:t>
            </w:r>
          </w:p>
        </w:tc>
        <w:tc>
          <w:tcPr>
            <w:tcW w:type="dxa" w:w="2721"/>
            <w:vAlign w:val="center"/>
            <w:tcMar>
              <w:top w:w="120" w:type="dxa"/>
              <w:start w:w="120" w:type="dxa"/>
              <w:bottom w:w="120" w:type="dxa"/>
              <w:end w:w="120" w:type="dxa"/>
            </w:tcMar>
            <w:shd w:fill="0B5C6B"/>
          </w:tcPr>
          <w:p>
            <w:pPr>
              <w:spacing w:after="40" w:line="252" w:lineRule="auto"/>
              <w:jc w:val="center"/>
            </w:pPr>
            <w:r>
              <w:rPr>
                <w:b/>
                <w:color w:val="FFFFFF"/>
                <w:sz w:val="17"/>
              </w:rPr>
              <w:t>Preuve pour le dossier</w:t>
            </w:r>
          </w:p>
        </w:tc>
      </w:tr>
      <w:tr>
        <w:tc>
          <w:tcPr>
            <w:tcW w:type="dxa" w:w="2268"/>
            <w:vAlign w:val="center"/>
            <w:tcMar>
              <w:top w:w="120" w:type="dxa"/>
              <w:start w:w="120" w:type="dxa"/>
              <w:bottom w:w="120" w:type="dxa"/>
              <w:end w:w="120" w:type="dxa"/>
            </w:tcMar>
          </w:tcPr>
          <w:p>
            <w:pPr>
              <w:spacing w:after="40" w:line="252" w:lineRule="auto"/>
            </w:pPr>
            <w:r>
              <w:rPr>
                <w:sz w:val="17"/>
              </w:rPr>
              <w:t>Site WordPress</w:t>
            </w:r>
          </w:p>
        </w:tc>
        <w:tc>
          <w:tcPr>
            <w:tcW w:type="dxa" w:w="3969"/>
            <w:vAlign w:val="center"/>
            <w:tcMar>
              <w:top w:w="120" w:type="dxa"/>
              <w:start w:w="120" w:type="dxa"/>
              <w:bottom w:w="120" w:type="dxa"/>
              <w:end w:w="120" w:type="dxa"/>
            </w:tcMar>
          </w:tcPr>
          <w:p>
            <w:pPr>
              <w:spacing w:after="40" w:line="252" w:lineRule="auto"/>
            </w:pPr>
            <w:r>
              <w:rPr>
                <w:sz w:val="17"/>
              </w:rPr>
              <w:t>Canal proprietaire, stable, sans dependance a un algorithme social.</w:t>
            </w:r>
          </w:p>
        </w:tc>
        <w:tc>
          <w:tcPr>
            <w:tcW w:type="dxa" w:w="2721"/>
            <w:vAlign w:val="center"/>
            <w:tcMar>
              <w:top w:w="120" w:type="dxa"/>
              <w:start w:w="120" w:type="dxa"/>
              <w:bottom w:w="120" w:type="dxa"/>
              <w:end w:w="120" w:type="dxa"/>
            </w:tcMar>
          </w:tcPr>
          <w:p>
            <w:pPr>
              <w:spacing w:after="40" w:line="252" w:lineRule="auto"/>
            </w:pPr>
            <w:r>
              <w:rPr>
                <w:sz w:val="17"/>
              </w:rPr>
              <w:t>Accueil, pages, articles, reservation et jeu bonus.</w:t>
            </w:r>
          </w:p>
        </w:tc>
      </w:tr>
      <w:tr>
        <w:tc>
          <w:tcPr>
            <w:tcW w:type="dxa" w:w="2268"/>
            <w:vAlign w:val="center"/>
            <w:tcMar>
              <w:top w:w="120" w:type="dxa"/>
              <w:start w:w="120" w:type="dxa"/>
              <w:bottom w:w="120" w:type="dxa"/>
              <w:end w:w="120" w:type="dxa"/>
            </w:tcMar>
          </w:tcPr>
          <w:p>
            <w:pPr>
              <w:spacing w:after="40" w:line="252" w:lineRule="auto"/>
            </w:pPr>
            <w:r>
              <w:rPr>
                <w:sz w:val="17"/>
              </w:rPr>
              <w:t>SEO</w:t>
            </w:r>
          </w:p>
        </w:tc>
        <w:tc>
          <w:tcPr>
            <w:tcW w:type="dxa" w:w="3969"/>
            <w:vAlign w:val="center"/>
            <w:tcMar>
              <w:top w:w="120" w:type="dxa"/>
              <w:start w:w="120" w:type="dxa"/>
              <w:bottom w:w="120" w:type="dxa"/>
              <w:end w:w="120" w:type="dxa"/>
            </w:tcMar>
          </w:tcPr>
          <w:p>
            <w:pPr>
              <w:spacing w:after="40" w:line="252" w:lineRule="auto"/>
            </w:pPr>
            <w:r>
              <w:rPr>
                <w:sz w:val="17"/>
              </w:rPr>
              <w:t>Visibilite durable fondee sur le contenu, pas sur l'achat d'attention.</w:t>
            </w:r>
          </w:p>
        </w:tc>
        <w:tc>
          <w:tcPr>
            <w:tcW w:type="dxa" w:w="2721"/>
            <w:vAlign w:val="center"/>
            <w:tcMar>
              <w:top w:w="120" w:type="dxa"/>
              <w:start w:w="120" w:type="dxa"/>
              <w:bottom w:w="120" w:type="dxa"/>
              <w:end w:w="120" w:type="dxa"/>
            </w:tcMar>
          </w:tcPr>
          <w:p>
            <w:pPr>
              <w:spacing w:after="40" w:line="252" w:lineRule="auto"/>
            </w:pPr>
            <w:r>
              <w:rPr>
                <w:sz w:val="17"/>
              </w:rPr>
              <w:t>Rank Math, titres, meta, sitemap, schema Restaurant.</w:t>
            </w:r>
          </w:p>
        </w:tc>
      </w:tr>
      <w:tr>
        <w:tc>
          <w:tcPr>
            <w:tcW w:type="dxa" w:w="2268"/>
            <w:vAlign w:val="center"/>
            <w:tcMar>
              <w:top w:w="120" w:type="dxa"/>
              <w:start w:w="120" w:type="dxa"/>
              <w:bottom w:w="120" w:type="dxa"/>
              <w:end w:w="120" w:type="dxa"/>
            </w:tcMar>
          </w:tcPr>
          <w:p>
            <w:pPr>
              <w:spacing w:after="40" w:line="252" w:lineRule="auto"/>
            </w:pPr>
            <w:r>
              <w:rPr>
                <w:sz w:val="17"/>
              </w:rPr>
              <w:t>Google Business Profile</w:t>
            </w:r>
          </w:p>
        </w:tc>
        <w:tc>
          <w:tcPr>
            <w:tcW w:type="dxa" w:w="3969"/>
            <w:vAlign w:val="center"/>
            <w:tcMar>
              <w:top w:w="120" w:type="dxa"/>
              <w:start w:w="120" w:type="dxa"/>
              <w:bottom w:w="120" w:type="dxa"/>
              <w:end w:w="120" w:type="dxa"/>
            </w:tcMar>
          </w:tcPr>
          <w:p>
            <w:pPr>
              <w:spacing w:after="40" w:line="252" w:lineRule="auto"/>
            </w:pPr>
            <w:r>
              <w:rPr>
                <w:sz w:val="17"/>
              </w:rPr>
              <w:t>Presence locale utile pour les vrais visiteurs.</w:t>
            </w:r>
          </w:p>
        </w:tc>
        <w:tc>
          <w:tcPr>
            <w:tcW w:type="dxa" w:w="2721"/>
            <w:vAlign w:val="center"/>
            <w:tcMar>
              <w:top w:w="120" w:type="dxa"/>
              <w:start w:w="120" w:type="dxa"/>
              <w:bottom w:w="120" w:type="dxa"/>
              <w:end w:w="120" w:type="dxa"/>
            </w:tcMar>
          </w:tcPr>
          <w:p>
            <w:pPr>
              <w:spacing w:after="40" w:line="252" w:lineRule="auto"/>
            </w:pPr>
            <w:r>
              <w:rPr>
                <w:sz w:val="17"/>
              </w:rPr>
              <w:t>Fiche admin/client, horaires, adresse, photos.</w:t>
            </w:r>
          </w:p>
        </w:tc>
      </w:tr>
      <w:tr>
        <w:tc>
          <w:tcPr>
            <w:tcW w:type="dxa" w:w="2268"/>
            <w:vAlign w:val="center"/>
            <w:tcMar>
              <w:top w:w="120" w:type="dxa"/>
              <w:start w:w="120" w:type="dxa"/>
              <w:bottom w:w="120" w:type="dxa"/>
              <w:end w:w="120" w:type="dxa"/>
            </w:tcMar>
          </w:tcPr>
          <w:p>
            <w:pPr>
              <w:spacing w:after="40" w:line="252" w:lineRule="auto"/>
            </w:pPr>
            <w:r>
              <w:rPr>
                <w:sz w:val="17"/>
              </w:rPr>
              <w:t>Newsletter opt-in</w:t>
            </w:r>
          </w:p>
        </w:tc>
        <w:tc>
          <w:tcPr>
            <w:tcW w:type="dxa" w:w="3969"/>
            <w:vAlign w:val="center"/>
            <w:tcMar>
              <w:top w:w="120" w:type="dxa"/>
              <w:start w:w="120" w:type="dxa"/>
              <w:bottom w:w="120" w:type="dxa"/>
              <w:end w:w="120" w:type="dxa"/>
            </w:tcMar>
          </w:tcPr>
          <w:p>
            <w:pPr>
              <w:spacing w:after="40" w:line="252" w:lineRule="auto"/>
            </w:pPr>
            <w:r>
              <w:rPr>
                <w:sz w:val="17"/>
              </w:rPr>
              <w:t>Relation consentie avec des contacts importes proprement.</w:t>
            </w:r>
          </w:p>
        </w:tc>
        <w:tc>
          <w:tcPr>
            <w:tcW w:type="dxa" w:w="2721"/>
            <w:vAlign w:val="center"/>
            <w:tcMar>
              <w:top w:w="120" w:type="dxa"/>
              <w:start w:w="120" w:type="dxa"/>
              <w:bottom w:w="120" w:type="dxa"/>
              <w:end w:w="120" w:type="dxa"/>
            </w:tcMar>
          </w:tcPr>
          <w:p>
            <w:pPr>
              <w:spacing w:after="40" w:line="252" w:lineRule="auto"/>
            </w:pPr>
            <w:r>
              <w:rPr>
                <w:sz w:val="17"/>
              </w:rPr>
              <w:t>CSV, template, statistiques MailPoet/Brevo.</w:t>
            </w:r>
          </w:p>
        </w:tc>
      </w:tr>
      <w:tr>
        <w:tc>
          <w:tcPr>
            <w:tcW w:type="dxa" w:w="2268"/>
            <w:vAlign w:val="center"/>
            <w:tcMar>
              <w:top w:w="120" w:type="dxa"/>
              <w:start w:w="120" w:type="dxa"/>
              <w:bottom w:w="120" w:type="dxa"/>
              <w:end w:w="120" w:type="dxa"/>
            </w:tcMar>
          </w:tcPr>
          <w:p>
            <w:pPr>
              <w:spacing w:after="40" w:line="252" w:lineRule="auto"/>
            </w:pPr>
            <w:r>
              <w:rPr>
                <w:sz w:val="17"/>
              </w:rPr>
              <w:t>Backlinks partenaires</w:t>
            </w:r>
          </w:p>
        </w:tc>
        <w:tc>
          <w:tcPr>
            <w:tcW w:type="dxa" w:w="3969"/>
            <w:vAlign w:val="center"/>
            <w:tcMar>
              <w:top w:w="120" w:type="dxa"/>
              <w:start w:w="120" w:type="dxa"/>
              <w:bottom w:w="120" w:type="dxa"/>
              <w:end w:w="120" w:type="dxa"/>
            </w:tcMar>
          </w:tcPr>
          <w:p>
            <w:pPr>
              <w:spacing w:after="40" w:line="252" w:lineRule="auto"/>
            </w:pPr>
            <w:r>
              <w:rPr>
                <w:sz w:val="17"/>
              </w:rPr>
              <w:t>Recommandation web plus saine et contextualisee.</w:t>
            </w:r>
          </w:p>
        </w:tc>
        <w:tc>
          <w:tcPr>
            <w:tcW w:type="dxa" w:w="2721"/>
            <w:vAlign w:val="center"/>
            <w:tcMar>
              <w:top w:w="120" w:type="dxa"/>
              <w:start w:w="120" w:type="dxa"/>
              <w:bottom w:w="120" w:type="dxa"/>
              <w:end w:w="120" w:type="dxa"/>
            </w:tcMar>
          </w:tcPr>
          <w:p>
            <w:pPr>
              <w:spacing w:after="40" w:line="252" w:lineRule="auto"/>
            </w:pPr>
            <w:r>
              <w:rPr>
                <w:sz w:val="17"/>
              </w:rPr>
              <w:t>Lien depuis un site etudiant + lien retour.</w:t>
            </w:r>
          </w:p>
        </w:tc>
      </w:tr>
      <w:tr>
        <w:tc>
          <w:tcPr>
            <w:tcW w:type="dxa" w:w="2268"/>
            <w:vAlign w:val="center"/>
            <w:tcMar>
              <w:top w:w="120" w:type="dxa"/>
              <w:start w:w="120" w:type="dxa"/>
              <w:bottom w:w="120" w:type="dxa"/>
              <w:end w:w="120" w:type="dxa"/>
            </w:tcMar>
          </w:tcPr>
          <w:p>
            <w:pPr>
              <w:spacing w:after="40" w:line="252" w:lineRule="auto"/>
            </w:pPr>
            <w:r>
              <w:rPr>
                <w:sz w:val="17"/>
              </w:rPr>
              <w:t>Evenements en salle</w:t>
            </w:r>
          </w:p>
        </w:tc>
        <w:tc>
          <w:tcPr>
            <w:tcW w:type="dxa" w:w="3969"/>
            <w:vAlign w:val="center"/>
            <w:tcMar>
              <w:top w:w="120" w:type="dxa"/>
              <w:start w:w="120" w:type="dxa"/>
              <w:bottom w:w="120" w:type="dxa"/>
              <w:end w:w="120" w:type="dxa"/>
            </w:tcMar>
          </w:tcPr>
          <w:p>
            <w:pPr>
              <w:spacing w:after="40" w:line="252" w:lineRule="auto"/>
            </w:pPr>
            <w:r>
              <w:rPr>
                <w:sz w:val="17"/>
              </w:rPr>
              <w:t>Communication reliee au restaurant reel et au passeport.</w:t>
            </w:r>
          </w:p>
        </w:tc>
        <w:tc>
          <w:tcPr>
            <w:tcW w:type="dxa" w:w="2721"/>
            <w:vAlign w:val="center"/>
            <w:tcMar>
              <w:top w:w="120" w:type="dxa"/>
              <w:start w:w="120" w:type="dxa"/>
              <w:bottom w:w="120" w:type="dxa"/>
              <w:end w:w="120" w:type="dxa"/>
            </w:tcMar>
          </w:tcPr>
          <w:p>
            <w:pPr>
              <w:spacing w:after="40" w:line="252" w:lineRule="auto"/>
            </w:pPr>
            <w:r>
              <w:rPr>
                <w:sz w:val="17"/>
              </w:rPr>
              <w:t>Pays du mois, recompenses, reservation.</w:t>
            </w:r>
          </w:p>
        </w:tc>
      </w:tr>
    </w:tbl>
    <w:p>
      <w:r>
        <w:t>Pour le TP, ce choix peut etre presente comme une strategie SMO alternative : la presence sociale n'est pas abandonnee, elle est volontairement deplacee vers des espaces controles, mesurables et compatibles avec l'ethique de la marque. Si l'evaluateur exige absolument un reseau social, la position recommandee est de creer au maximum une page pedagogique minimale, sans publicite payante, sans collecte externe volontaire et avec un message de redirection vers le site officiel.</w:t>
      </w:r>
    </w:p>
    <w:p>
      <w:pPr>
        <w:pStyle w:val="Heading2"/>
      </w:pPr>
      <w:r>
        <w:t>Emailing</w:t>
      </w:r>
    </w:p>
    <w:p>
      <w:r>
        <w:t>Le logiciel recommande est MailPoet si l'objectif est de rester dans WordPress, ou Brevo si l'on veut un outil emailing/CRM externe avec statistiques completes. La campagne a pour objectif de faire revenir les visiteurs autour du pays du mois « Japon nocturne » et d'activer le passeport.</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154"/>
            <w:vAlign w:val="center"/>
            <w:tcMar>
              <w:top w:w="120" w:type="dxa"/>
              <w:start w:w="120" w:type="dxa"/>
              <w:bottom w:w="120" w:type="dxa"/>
              <w:end w:w="120" w:type="dxa"/>
            </w:tcMar>
            <w:shd w:fill="0B5C6B"/>
          </w:tcPr>
          <w:p>
            <w:pPr>
              <w:spacing w:after="40" w:line="252" w:lineRule="auto"/>
              <w:jc w:val="center"/>
            </w:pPr>
            <w:r>
              <w:rPr>
                <w:b/>
                <w:color w:val="FFFFFF"/>
                <w:sz w:val="17"/>
              </w:rPr>
              <w:t>Element</w:t>
            </w:r>
          </w:p>
        </w:tc>
        <w:tc>
          <w:tcPr>
            <w:tcW w:type="dxa" w:w="3969"/>
            <w:vAlign w:val="center"/>
            <w:tcMar>
              <w:top w:w="120" w:type="dxa"/>
              <w:start w:w="120" w:type="dxa"/>
              <w:bottom w:w="120" w:type="dxa"/>
              <w:end w:w="120" w:type="dxa"/>
            </w:tcMar>
            <w:shd w:fill="0B5C6B"/>
          </w:tcPr>
          <w:p>
            <w:pPr>
              <w:spacing w:after="40" w:line="252" w:lineRule="auto"/>
              <w:jc w:val="center"/>
            </w:pPr>
            <w:r>
              <w:rPr>
                <w:b/>
                <w:color w:val="FFFFFF"/>
                <w:sz w:val="17"/>
              </w:rPr>
              <w:t>Mise en place</w:t>
            </w:r>
          </w:p>
        </w:tc>
        <w:tc>
          <w:tcPr>
            <w:tcW w:type="dxa" w:w="2835"/>
            <w:vAlign w:val="center"/>
            <w:tcMar>
              <w:top w:w="120" w:type="dxa"/>
              <w:start w:w="120" w:type="dxa"/>
              <w:bottom w:w="120" w:type="dxa"/>
              <w:end w:w="120" w:type="dxa"/>
            </w:tcMar>
            <w:shd w:fill="0B5C6B"/>
          </w:tcPr>
          <w:p>
            <w:pPr>
              <w:spacing w:after="40" w:line="252" w:lineRule="auto"/>
              <w:jc w:val="center"/>
            </w:pPr>
            <w:r>
              <w:rPr>
                <w:b/>
                <w:color w:val="FFFFFF"/>
                <w:sz w:val="17"/>
              </w:rPr>
              <w:t>Preuve</w:t>
            </w:r>
          </w:p>
        </w:tc>
      </w:tr>
      <w:tr>
        <w:tc>
          <w:tcPr>
            <w:tcW w:type="dxa" w:w="2154"/>
            <w:vAlign w:val="center"/>
            <w:tcMar>
              <w:top w:w="120" w:type="dxa"/>
              <w:start w:w="120" w:type="dxa"/>
              <w:bottom w:w="120" w:type="dxa"/>
              <w:end w:w="120" w:type="dxa"/>
            </w:tcMar>
          </w:tcPr>
          <w:p>
            <w:pPr>
              <w:spacing w:after="40" w:line="252" w:lineRule="auto"/>
            </w:pPr>
            <w:r>
              <w:rPr>
                <w:sz w:val="17"/>
              </w:rPr>
              <w:t>Base CSV</w:t>
            </w:r>
          </w:p>
        </w:tc>
        <w:tc>
          <w:tcPr>
            <w:tcW w:type="dxa" w:w="3969"/>
            <w:vAlign w:val="center"/>
            <w:tcMar>
              <w:top w:w="120" w:type="dxa"/>
              <w:start w:w="120" w:type="dxa"/>
              <w:bottom w:w="120" w:type="dxa"/>
              <w:end w:w="120" w:type="dxa"/>
            </w:tcMar>
          </w:tcPr>
          <w:p>
            <w:pPr>
              <w:spacing w:after="40" w:line="252" w:lineRule="auto"/>
            </w:pPr>
            <w:r>
              <w:rPr>
                <w:sz w:val="17"/>
              </w:rPr>
              <w:t>17 contacts issus du fichier Dev presence en ligne.xlsx, enrichis par segment et interet.</w:t>
            </w:r>
          </w:p>
        </w:tc>
        <w:tc>
          <w:tcPr>
            <w:tcW w:type="dxa" w:w="2835"/>
            <w:vAlign w:val="center"/>
            <w:tcMar>
              <w:top w:w="120" w:type="dxa"/>
              <w:start w:w="120" w:type="dxa"/>
              <w:bottom w:w="120" w:type="dxa"/>
              <w:end w:w="120" w:type="dxa"/>
            </w:tcMar>
          </w:tcPr>
          <w:p>
            <w:pPr>
              <w:spacing w:after="40" w:line="252" w:lineRule="auto"/>
            </w:pPr>
            <w:r>
              <w:rPr>
                <w:sz w:val="17"/>
              </w:rPr>
              <w:t>docs/emailing/base_clients_virealys.csv</w:t>
            </w:r>
          </w:p>
        </w:tc>
      </w:tr>
      <w:tr>
        <w:tc>
          <w:tcPr>
            <w:tcW w:type="dxa" w:w="2154"/>
            <w:vAlign w:val="center"/>
            <w:tcMar>
              <w:top w:w="120" w:type="dxa"/>
              <w:start w:w="120" w:type="dxa"/>
              <w:bottom w:w="120" w:type="dxa"/>
              <w:end w:w="120" w:type="dxa"/>
            </w:tcMar>
          </w:tcPr>
          <w:p>
            <w:pPr>
              <w:spacing w:after="40" w:line="252" w:lineRule="auto"/>
            </w:pPr>
            <w:r>
              <w:rPr>
                <w:sz w:val="17"/>
              </w:rPr>
              <w:t>Segmentation</w:t>
            </w:r>
          </w:p>
        </w:tc>
        <w:tc>
          <w:tcPr>
            <w:tcW w:type="dxa" w:w="3969"/>
            <w:vAlign w:val="center"/>
            <w:tcMar>
              <w:top w:w="120" w:type="dxa"/>
              <w:start w:w="120" w:type="dxa"/>
              <w:bottom w:w="120" w:type="dxa"/>
              <w:end w:w="120" w:type="dxa"/>
            </w:tcMar>
          </w:tcPr>
          <w:p>
            <w:pPr>
              <w:spacing w:after="40" w:line="252" w:lineRule="auto"/>
            </w:pPr>
            <w:r>
              <w:rPr>
                <w:sz w:val="17"/>
              </w:rPr>
              <w:t>Curieux, clients, passeport selon l'objectif de campagne.</w:t>
            </w:r>
          </w:p>
        </w:tc>
        <w:tc>
          <w:tcPr>
            <w:tcW w:type="dxa" w:w="2835"/>
            <w:vAlign w:val="center"/>
            <w:tcMar>
              <w:top w:w="120" w:type="dxa"/>
              <w:start w:w="120" w:type="dxa"/>
              <w:bottom w:w="120" w:type="dxa"/>
              <w:end w:w="120" w:type="dxa"/>
            </w:tcMar>
          </w:tcPr>
          <w:p>
            <w:pPr>
              <w:spacing w:after="40" w:line="252" w:lineRule="auto"/>
            </w:pPr>
            <w:r>
              <w:rPr>
                <w:sz w:val="17"/>
              </w:rPr>
              <w:t>Colonnes segment et niveau_passeport.</w:t>
            </w:r>
          </w:p>
        </w:tc>
      </w:tr>
      <w:tr>
        <w:tc>
          <w:tcPr>
            <w:tcW w:type="dxa" w:w="2154"/>
            <w:vAlign w:val="center"/>
            <w:tcMar>
              <w:top w:w="120" w:type="dxa"/>
              <w:start w:w="120" w:type="dxa"/>
              <w:bottom w:w="120" w:type="dxa"/>
              <w:end w:w="120" w:type="dxa"/>
            </w:tcMar>
          </w:tcPr>
          <w:p>
            <w:pPr>
              <w:spacing w:after="40" w:line="252" w:lineRule="auto"/>
            </w:pPr>
            <w:r>
              <w:rPr>
                <w:sz w:val="17"/>
              </w:rPr>
              <w:t>Template</w:t>
            </w:r>
          </w:p>
        </w:tc>
        <w:tc>
          <w:tcPr>
            <w:tcW w:type="dxa" w:w="3969"/>
            <w:vAlign w:val="center"/>
            <w:tcMar>
              <w:top w:w="120" w:type="dxa"/>
              <w:start w:w="120" w:type="dxa"/>
              <w:bottom w:w="120" w:type="dxa"/>
              <w:end w:w="120" w:type="dxa"/>
            </w:tcMar>
          </w:tcPr>
          <w:p>
            <w:pPr>
              <w:spacing w:after="40" w:line="252" w:lineRule="auto"/>
            </w:pPr>
            <w:r>
              <w:rPr>
                <w:sz w:val="17"/>
              </w:rPr>
              <w:t>Message smart mailing avec personnalisation, benefice et CTA reservation.</w:t>
            </w:r>
          </w:p>
        </w:tc>
        <w:tc>
          <w:tcPr>
            <w:tcW w:type="dxa" w:w="2835"/>
            <w:vAlign w:val="center"/>
            <w:tcMar>
              <w:top w:w="120" w:type="dxa"/>
              <w:start w:w="120" w:type="dxa"/>
              <w:bottom w:w="120" w:type="dxa"/>
              <w:end w:w="120" w:type="dxa"/>
            </w:tcMar>
          </w:tcPr>
          <w:p>
            <w:pPr>
              <w:spacing w:after="40" w:line="252" w:lineRule="auto"/>
            </w:pPr>
            <w:r>
              <w:rPr>
                <w:sz w:val="17"/>
              </w:rPr>
              <w:t>docs/emailing/template_campagne_virealys.html</w:t>
            </w:r>
          </w:p>
        </w:tc>
      </w:tr>
      <w:tr>
        <w:tc>
          <w:tcPr>
            <w:tcW w:type="dxa" w:w="2154"/>
            <w:vAlign w:val="center"/>
            <w:tcMar>
              <w:top w:w="120" w:type="dxa"/>
              <w:start w:w="120" w:type="dxa"/>
              <w:bottom w:w="120" w:type="dxa"/>
              <w:end w:w="120" w:type="dxa"/>
            </w:tcMar>
          </w:tcPr>
          <w:p>
            <w:pPr>
              <w:spacing w:after="40" w:line="252" w:lineRule="auto"/>
            </w:pPr>
            <w:r>
              <w:rPr>
                <w:sz w:val="17"/>
              </w:rPr>
              <w:t>Statistiques</w:t>
            </w:r>
          </w:p>
        </w:tc>
        <w:tc>
          <w:tcPr>
            <w:tcW w:type="dxa" w:w="3969"/>
            <w:vAlign w:val="center"/>
            <w:tcMar>
              <w:top w:w="120" w:type="dxa"/>
              <w:start w:w="120" w:type="dxa"/>
              <w:bottom w:w="120" w:type="dxa"/>
              <w:end w:w="120" w:type="dxa"/>
            </w:tcMar>
          </w:tcPr>
          <w:p>
            <w:pPr>
              <w:spacing w:after="40" w:line="252" w:lineRule="auto"/>
            </w:pPr>
            <w:r>
              <w:rPr>
                <w:sz w:val="17"/>
              </w:rPr>
              <w:t>Envoyes, ouvertures, clics, rebonds.</w:t>
            </w:r>
          </w:p>
        </w:tc>
        <w:tc>
          <w:tcPr>
            <w:tcW w:type="dxa" w:w="2835"/>
            <w:vAlign w:val="center"/>
            <w:tcMar>
              <w:top w:w="120" w:type="dxa"/>
              <w:start w:w="120" w:type="dxa"/>
              <w:bottom w:w="120" w:type="dxa"/>
              <w:end w:w="120" w:type="dxa"/>
            </w:tcMar>
          </w:tcPr>
          <w:p>
            <w:pPr>
              <w:spacing w:after="40" w:line="252" w:lineRule="auto"/>
            </w:pPr>
            <w:r>
              <w:rPr>
                <w:sz w:val="17"/>
              </w:rPr>
              <w:t>Capture apres envoi dans MailPoet/Brevo.</w:t>
            </w:r>
          </w:p>
        </w:tc>
      </w:tr>
    </w:tbl>
    <w:tbl>
      <w:tblPr>
        <w:tblStyle w:val="TableGrid"/>
        <w:tblW w:type="auto" w:w="0"/>
        <w:tblLook w:firstColumn="1" w:firstRow="1" w:lastColumn="0" w:lastRow="0" w:noHBand="0" w:noVBand="1" w:val="04A0"/>
      </w:tblPr>
      <w:tblGrid>
        <w:gridCol w:w="9972"/>
      </w:tblGrid>
      <w:tr>
        <w:tc>
          <w:tcPr>
            <w:tcW w:type="dxa" w:w="9972"/>
            <w:shd w:fill="FFF5E6"/>
            <w:tcMar>
              <w:top w:w="180" w:type="dxa"/>
              <w:start w:w="180" w:type="dxa"/>
              <w:bottom w:w="180" w:type="dxa"/>
              <w:end w:w="180" w:type="dxa"/>
            </w:tcMar>
          </w:tcPr>
          <w:p>
            <w:pPr>
              <w:spacing w:after="80"/>
            </w:pPr>
            <w:r>
              <w:rPr>
                <w:b/>
                <w:color w:val="0B5C6B"/>
                <w:sz w:val="20"/>
              </w:rPr>
              <w:t>Attention donnees personnelles</w:t>
            </w:r>
          </w:p>
          <w:p>
            <w:pPr>
              <w:spacing w:after="0"/>
            </w:pPr>
            <w:r>
              <w:rPr>
                <w:sz w:val="18"/>
              </w:rPr>
              <w:t>La base contient de vrais emails pour le TP. Elle doit servir uniquement a l'exercice d'emailing autorise et ne doit pas etre publiee publiquement.</w:t>
            </w:r>
          </w:p>
        </w:tc>
      </w:tr>
    </w:tbl>
    <w:p/>
    <w:p>
      <w:pPr>
        <w:jc w:val="center"/>
      </w:pPr>
      <w:r>
        <w:drawing>
          <wp:inline xmlns:a="http://schemas.openxmlformats.org/drawingml/2006/main" xmlns:pic="http://schemas.openxmlformats.org/drawingml/2006/picture">
            <wp:extent cx="4860000" cy="2644650"/>
            <wp:docPr id="5" name="Picture 5"/>
            <wp:cNvGraphicFramePr>
              <a:graphicFrameLocks noChangeAspect="1"/>
            </wp:cNvGraphicFramePr>
            <a:graphic>
              <a:graphicData uri="http://schemas.openxmlformats.org/drawingml/2006/picture">
                <pic:pic>
                  <pic:nvPicPr>
                    <pic:cNvPr id="0" name="virealys-passport.jpg"/>
                    <pic:cNvPicPr/>
                  </pic:nvPicPr>
                  <pic:blipFill>
                    <a:blip r:embed="rId14"/>
                    <a:stretch>
                      <a:fillRect/>
                    </a:stretch>
                  </pic:blipFill>
                  <pic:spPr>
                    <a:xfrm>
                      <a:off x="0" y="0"/>
                      <a:ext cx="4860000" cy="2644650"/>
                    </a:xfrm>
                    <a:prstGeom prst="rect"/>
                  </pic:spPr>
                </pic:pic>
              </a:graphicData>
            </a:graphic>
          </wp:inline>
        </w:drawing>
      </w:r>
    </w:p>
    <w:p>
      <w:pPr>
        <w:pStyle w:val="CaptionSmall"/>
      </w:pPr>
      <w:r>
        <w:t>Figure 4 - Le passeport numerique relie jeu, reservation et recompenses.</w:t>
      </w:r>
    </w:p>
    <w:p>
      <w:pPr>
        <w:pStyle w:val="Heading1"/>
      </w:pPr>
      <w:r>
        <w:t>7. Tableau de validation des consignes</w:t>
      </w:r>
    </w:p>
    <w:p>
      <w:pPr>
        <w:pStyle w:val="Heading3"/>
      </w:pPr>
      <w:r>
        <w:t>S1-S2 - Creation et objectif</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927"/>
            <w:vAlign w:val="center"/>
            <w:tcMar>
              <w:top w:w="120" w:type="dxa"/>
              <w:start w:w="120" w:type="dxa"/>
              <w:bottom w:w="120" w:type="dxa"/>
              <w:end w:w="120" w:type="dxa"/>
            </w:tcMar>
            <w:shd w:fill="0B5C6B"/>
          </w:tcPr>
          <w:p>
            <w:pPr>
              <w:spacing w:after="40" w:line="252" w:lineRule="auto"/>
              <w:jc w:val="center"/>
            </w:pPr>
            <w:r>
              <w:rPr>
                <w:b/>
                <w:color w:val="FFFFFF"/>
                <w:sz w:val="17"/>
              </w:rPr>
              <w:t>Consigne</w:t>
            </w:r>
          </w:p>
        </w:tc>
        <w:tc>
          <w:tcPr>
            <w:tcW w:type="dxa" w:w="2891"/>
            <w:vAlign w:val="center"/>
            <w:tcMar>
              <w:top w:w="120" w:type="dxa"/>
              <w:start w:w="120" w:type="dxa"/>
              <w:bottom w:w="120" w:type="dxa"/>
              <w:end w:w="120" w:type="dxa"/>
            </w:tcMar>
            <w:shd w:fill="0B5C6B"/>
          </w:tcPr>
          <w:p>
            <w:pPr>
              <w:spacing w:after="40" w:line="252" w:lineRule="auto"/>
              <w:jc w:val="center"/>
            </w:pPr>
            <w:r>
              <w:rPr>
                <w:b/>
                <w:color w:val="FFFFFF"/>
                <w:sz w:val="17"/>
              </w:rPr>
              <w:t>Preuve dans le site / fichier</w:t>
            </w:r>
          </w:p>
        </w:tc>
        <w:tc>
          <w:tcPr>
            <w:tcW w:type="dxa" w:w="2891"/>
            <w:vAlign w:val="center"/>
            <w:tcMar>
              <w:top w:w="120" w:type="dxa"/>
              <w:start w:w="120" w:type="dxa"/>
              <w:bottom w:w="120" w:type="dxa"/>
              <w:end w:w="120" w:type="dxa"/>
            </w:tcMar>
            <w:shd w:fill="0B5C6B"/>
          </w:tcPr>
          <w:p>
            <w:pPr>
              <w:spacing w:after="40" w:line="252" w:lineRule="auto"/>
              <w:jc w:val="center"/>
            </w:pPr>
            <w:r>
              <w:rPr>
                <w:b/>
                <w:color w:val="FFFFFF"/>
                <w:sz w:val="17"/>
              </w:rPr>
              <w:t>Capture ou action attendue</w:t>
            </w:r>
          </w:p>
        </w:tc>
        <w:tc>
          <w:tcPr>
            <w:tcW w:type="dxa" w:w="1247"/>
            <w:vAlign w:val="center"/>
            <w:tcMar>
              <w:top w:w="120" w:type="dxa"/>
              <w:start w:w="120" w:type="dxa"/>
              <w:bottom w:w="120" w:type="dxa"/>
              <w:end w:w="120" w:type="dxa"/>
            </w:tcMar>
            <w:shd w:fill="0B5C6B"/>
          </w:tcPr>
          <w:p>
            <w:pPr>
              <w:spacing w:after="40" w:line="252" w:lineRule="auto"/>
              <w:jc w:val="center"/>
            </w:pPr>
            <w:r>
              <w:rPr>
                <w:b/>
                <w:color w:val="FFFFFF"/>
                <w:sz w:val="17"/>
              </w:rPr>
              <w:t>Etat</w:t>
            </w:r>
          </w:p>
        </w:tc>
      </w:tr>
      <w:tr>
        <w:tc>
          <w:tcPr>
            <w:tcW w:type="dxa" w:w="1927"/>
            <w:vAlign w:val="center"/>
            <w:tcMar>
              <w:top w:w="120" w:type="dxa"/>
              <w:start w:w="120" w:type="dxa"/>
              <w:bottom w:w="120" w:type="dxa"/>
              <w:end w:w="120" w:type="dxa"/>
            </w:tcMar>
          </w:tcPr>
          <w:p>
            <w:pPr>
              <w:spacing w:after="40" w:line="252" w:lineRule="auto"/>
            </w:pPr>
            <w:r>
              <w:rPr>
                <w:sz w:val="17"/>
              </w:rPr>
              <w:t>1. Site CMS actif</w:t>
            </w:r>
          </w:p>
        </w:tc>
        <w:tc>
          <w:tcPr>
            <w:tcW w:type="dxa" w:w="2891"/>
            <w:vAlign w:val="center"/>
            <w:tcMar>
              <w:top w:w="120" w:type="dxa"/>
              <w:start w:w="120" w:type="dxa"/>
              <w:bottom w:w="120" w:type="dxa"/>
              <w:end w:w="120" w:type="dxa"/>
            </w:tcMar>
          </w:tcPr>
          <w:p>
            <w:pPr>
              <w:spacing w:after="40" w:line="252" w:lineRule="auto"/>
            </w:pPr>
            <w:r>
              <w:rPr>
                <w:sz w:val="17"/>
              </w:rPr>
              <w:t>Theme WordPress Virealys avec front-office et back-office.</w:t>
            </w:r>
          </w:p>
        </w:tc>
        <w:tc>
          <w:tcPr>
            <w:tcW w:type="dxa" w:w="2891"/>
            <w:vAlign w:val="center"/>
            <w:tcMar>
              <w:top w:w="120" w:type="dxa"/>
              <w:start w:w="120" w:type="dxa"/>
              <w:bottom w:w="120" w:type="dxa"/>
              <w:end w:w="120" w:type="dxa"/>
            </w:tcMar>
          </w:tcPr>
          <w:p>
            <w:pPr>
              <w:spacing w:after="40" w:line="252" w:lineRule="auto"/>
            </w:pPr>
            <w:r>
              <w:rPr>
                <w:sz w:val="17"/>
              </w:rPr>
              <w:t>Capture accueil + back-office.</w:t>
            </w:r>
          </w:p>
        </w:tc>
        <w:tc>
          <w:tcPr>
            <w:tcW w:type="dxa" w:w="1247"/>
            <w:shd w:fill="E7F6EF"/>
            <w:vAlign w:val="center"/>
            <w:tcMar>
              <w:top w:w="120" w:type="dxa"/>
              <w:start w:w="120" w:type="dxa"/>
              <w:bottom w:w="120" w:type="dxa"/>
              <w:end w:w="120" w:type="dxa"/>
            </w:tcMar>
          </w:tcPr>
          <w:p>
            <w:pPr>
              <w:spacing w:after="40" w:line="252" w:lineRule="auto"/>
              <w:jc w:val="center"/>
            </w:pPr>
            <w:r>
              <w:rPr>
                <w:b/>
                <w:color w:val="1D7A64"/>
                <w:sz w:val="17"/>
              </w:rPr>
              <w:t>Couvert</w:t>
            </w:r>
          </w:p>
        </w:tc>
      </w:tr>
      <w:tr>
        <w:tc>
          <w:tcPr>
            <w:tcW w:type="dxa" w:w="1927"/>
            <w:vAlign w:val="center"/>
            <w:tcMar>
              <w:top w:w="120" w:type="dxa"/>
              <w:start w:w="120" w:type="dxa"/>
              <w:bottom w:w="120" w:type="dxa"/>
              <w:end w:w="120" w:type="dxa"/>
            </w:tcMar>
          </w:tcPr>
          <w:p>
            <w:pPr>
              <w:spacing w:after="40" w:line="252" w:lineRule="auto"/>
            </w:pPr>
            <w:r>
              <w:rPr>
                <w:sz w:val="17"/>
              </w:rPr>
              <w:t>2. Mention fictive</w:t>
            </w:r>
          </w:p>
        </w:tc>
        <w:tc>
          <w:tcPr>
            <w:tcW w:type="dxa" w:w="2891"/>
            <w:vAlign w:val="center"/>
            <w:tcMar>
              <w:top w:w="120" w:type="dxa"/>
              <w:start w:w="120" w:type="dxa"/>
              <w:bottom w:w="120" w:type="dxa"/>
              <w:end w:w="120" w:type="dxa"/>
            </w:tcMar>
          </w:tcPr>
          <w:p>
            <w:pPr>
              <w:spacing w:after="40" w:line="252" w:lineRule="auto"/>
            </w:pPr>
            <w:r>
              <w:rPr>
                <w:sz w:val="17"/>
              </w:rPr>
              <w:t>Accueil : mention « Site pedagogique et fictif ».</w:t>
            </w:r>
          </w:p>
        </w:tc>
        <w:tc>
          <w:tcPr>
            <w:tcW w:type="dxa" w:w="2891"/>
            <w:vAlign w:val="center"/>
            <w:tcMar>
              <w:top w:w="120" w:type="dxa"/>
              <w:start w:w="120" w:type="dxa"/>
              <w:bottom w:w="120" w:type="dxa"/>
              <w:end w:w="120" w:type="dxa"/>
            </w:tcMar>
          </w:tcPr>
          <w:p>
            <w:pPr>
              <w:spacing w:after="40" w:line="252" w:lineRule="auto"/>
            </w:pPr>
            <w:r>
              <w:rPr>
                <w:sz w:val="17"/>
              </w:rPr>
              <w:t>Capture de la zone hero.</w:t>
            </w:r>
          </w:p>
        </w:tc>
        <w:tc>
          <w:tcPr>
            <w:tcW w:type="dxa" w:w="1247"/>
            <w:shd w:fill="E7F6EF"/>
            <w:vAlign w:val="center"/>
            <w:tcMar>
              <w:top w:w="120" w:type="dxa"/>
              <w:start w:w="120" w:type="dxa"/>
              <w:bottom w:w="120" w:type="dxa"/>
              <w:end w:w="120" w:type="dxa"/>
            </w:tcMar>
          </w:tcPr>
          <w:p>
            <w:pPr>
              <w:spacing w:after="40" w:line="252" w:lineRule="auto"/>
              <w:jc w:val="center"/>
            </w:pPr>
            <w:r>
              <w:rPr>
                <w:b/>
                <w:color w:val="1D7A64"/>
                <w:sz w:val="17"/>
              </w:rPr>
              <w:t>Valide</w:t>
            </w:r>
          </w:p>
        </w:tc>
      </w:tr>
      <w:tr>
        <w:tc>
          <w:tcPr>
            <w:tcW w:type="dxa" w:w="1927"/>
            <w:vAlign w:val="center"/>
            <w:tcMar>
              <w:top w:w="120" w:type="dxa"/>
              <w:start w:w="120" w:type="dxa"/>
              <w:bottom w:w="120" w:type="dxa"/>
              <w:end w:w="120" w:type="dxa"/>
            </w:tcMar>
          </w:tcPr>
          <w:p>
            <w:pPr>
              <w:spacing w:after="40" w:line="252" w:lineRule="auto"/>
            </w:pPr>
            <w:r>
              <w:rPr>
                <w:sz w:val="17"/>
              </w:rPr>
              <w:t>3. Hydratation</w:t>
            </w:r>
          </w:p>
        </w:tc>
        <w:tc>
          <w:tcPr>
            <w:tcW w:type="dxa" w:w="2891"/>
            <w:vAlign w:val="center"/>
            <w:tcMar>
              <w:top w:w="120" w:type="dxa"/>
              <w:start w:w="120" w:type="dxa"/>
              <w:bottom w:w="120" w:type="dxa"/>
              <w:end w:w="120" w:type="dxa"/>
            </w:tcMar>
          </w:tcPr>
          <w:p>
            <w:pPr>
              <w:spacing w:after="40" w:line="252" w:lineRule="auto"/>
            </w:pPr>
            <w:r>
              <w:rPr>
                <w:sz w:val="17"/>
              </w:rPr>
              <w:t>Pages et articles semes automatiquement par le theme.</w:t>
            </w:r>
          </w:p>
        </w:tc>
        <w:tc>
          <w:tcPr>
            <w:tcW w:type="dxa" w:w="2891"/>
            <w:vAlign w:val="center"/>
            <w:tcMar>
              <w:top w:w="120" w:type="dxa"/>
              <w:start w:w="120" w:type="dxa"/>
              <w:bottom w:w="120" w:type="dxa"/>
              <w:end w:w="120" w:type="dxa"/>
            </w:tcMar>
          </w:tcPr>
          <w:p>
            <w:pPr>
              <w:spacing w:after="40" w:line="252" w:lineRule="auto"/>
            </w:pPr>
            <w:r>
              <w:rPr>
                <w:sz w:val="17"/>
              </w:rPr>
              <w:t>Capture liste pages/articles.</w:t>
            </w:r>
          </w:p>
        </w:tc>
        <w:tc>
          <w:tcPr>
            <w:tcW w:type="dxa" w:w="1247"/>
            <w:shd w:fill="E7F6EF"/>
            <w:vAlign w:val="center"/>
            <w:tcMar>
              <w:top w:w="120" w:type="dxa"/>
              <w:start w:w="120" w:type="dxa"/>
              <w:bottom w:w="120" w:type="dxa"/>
              <w:end w:w="120" w:type="dxa"/>
            </w:tcMar>
          </w:tcPr>
          <w:p>
            <w:pPr>
              <w:spacing w:after="40" w:line="252" w:lineRule="auto"/>
              <w:jc w:val="center"/>
            </w:pPr>
            <w:r>
              <w:rPr>
                <w:b/>
                <w:color w:val="1D7A64"/>
                <w:sz w:val="17"/>
              </w:rPr>
              <w:t>Couvert</w:t>
            </w:r>
          </w:p>
        </w:tc>
      </w:tr>
      <w:tr>
        <w:tc>
          <w:tcPr>
            <w:tcW w:type="dxa" w:w="1927"/>
            <w:vAlign w:val="center"/>
            <w:tcMar>
              <w:top w:w="120" w:type="dxa"/>
              <w:start w:w="120" w:type="dxa"/>
              <w:bottom w:w="120" w:type="dxa"/>
              <w:end w:w="120" w:type="dxa"/>
            </w:tcMar>
          </w:tcPr>
          <w:p>
            <w:pPr>
              <w:spacing w:after="40" w:line="252" w:lineRule="auto"/>
            </w:pPr>
            <w:r>
              <w:rPr>
                <w:sz w:val="17"/>
              </w:rPr>
              <w:t>4. USP</w:t>
            </w:r>
          </w:p>
        </w:tc>
        <w:tc>
          <w:tcPr>
            <w:tcW w:type="dxa" w:w="2891"/>
            <w:vAlign w:val="center"/>
            <w:tcMar>
              <w:top w:w="120" w:type="dxa"/>
              <w:start w:w="120" w:type="dxa"/>
              <w:bottom w:w="120" w:type="dxa"/>
              <w:end w:w="120" w:type="dxa"/>
            </w:tcMar>
          </w:tcPr>
          <w:p>
            <w:pPr>
              <w:spacing w:after="40" w:line="252" w:lineRule="auto"/>
            </w:pPr>
            <w:r>
              <w:rPr>
                <w:sz w:val="17"/>
              </w:rPr>
              <w:t>Concept, zones, menus, passeport, jeu et reservation.</w:t>
            </w:r>
          </w:p>
        </w:tc>
        <w:tc>
          <w:tcPr>
            <w:tcW w:type="dxa" w:w="2891"/>
            <w:vAlign w:val="center"/>
            <w:tcMar>
              <w:top w:w="120" w:type="dxa"/>
              <w:start w:w="120" w:type="dxa"/>
              <w:bottom w:w="120" w:type="dxa"/>
              <w:end w:w="120" w:type="dxa"/>
            </w:tcMar>
          </w:tcPr>
          <w:p>
            <w:pPr>
              <w:spacing w:after="40" w:line="252" w:lineRule="auto"/>
            </w:pPr>
            <w:r>
              <w:rPr>
                <w:sz w:val="17"/>
              </w:rPr>
              <w:t>Capture accueil + page Concept.</w:t>
            </w:r>
          </w:p>
        </w:tc>
        <w:tc>
          <w:tcPr>
            <w:tcW w:type="dxa" w:w="1247"/>
            <w:shd w:fill="E7F6EF"/>
            <w:vAlign w:val="center"/>
            <w:tcMar>
              <w:top w:w="120" w:type="dxa"/>
              <w:start w:w="120" w:type="dxa"/>
              <w:bottom w:w="120" w:type="dxa"/>
              <w:end w:w="120" w:type="dxa"/>
            </w:tcMar>
          </w:tcPr>
          <w:p>
            <w:pPr>
              <w:spacing w:after="40" w:line="252" w:lineRule="auto"/>
              <w:jc w:val="center"/>
            </w:pPr>
            <w:r>
              <w:rPr>
                <w:b/>
                <w:color w:val="1D7A64"/>
                <w:sz w:val="17"/>
              </w:rPr>
              <w:t>Valide</w:t>
            </w:r>
          </w:p>
        </w:tc>
      </w:tr>
    </w:tbl>
    <w:p/>
    <w:p>
      <w:pPr>
        <w:pStyle w:val="Heading3"/>
      </w:pPr>
      <w:r>
        <w:t>S3-S4 - SEO et local</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927"/>
            <w:vAlign w:val="center"/>
            <w:tcMar>
              <w:top w:w="120" w:type="dxa"/>
              <w:start w:w="120" w:type="dxa"/>
              <w:bottom w:w="120" w:type="dxa"/>
              <w:end w:w="120" w:type="dxa"/>
            </w:tcMar>
            <w:shd w:fill="0B5C6B"/>
          </w:tcPr>
          <w:p>
            <w:pPr>
              <w:spacing w:after="40" w:line="252" w:lineRule="auto"/>
              <w:jc w:val="center"/>
            </w:pPr>
            <w:r>
              <w:rPr>
                <w:b/>
                <w:color w:val="FFFFFF"/>
                <w:sz w:val="17"/>
              </w:rPr>
              <w:t>Consigne</w:t>
            </w:r>
          </w:p>
        </w:tc>
        <w:tc>
          <w:tcPr>
            <w:tcW w:type="dxa" w:w="2891"/>
            <w:vAlign w:val="center"/>
            <w:tcMar>
              <w:top w:w="120" w:type="dxa"/>
              <w:start w:w="120" w:type="dxa"/>
              <w:bottom w:w="120" w:type="dxa"/>
              <w:end w:w="120" w:type="dxa"/>
            </w:tcMar>
            <w:shd w:fill="0B5C6B"/>
          </w:tcPr>
          <w:p>
            <w:pPr>
              <w:spacing w:after="40" w:line="252" w:lineRule="auto"/>
              <w:jc w:val="center"/>
            </w:pPr>
            <w:r>
              <w:rPr>
                <w:b/>
                <w:color w:val="FFFFFF"/>
                <w:sz w:val="17"/>
              </w:rPr>
              <w:t>Preuve dans le site / fichier</w:t>
            </w:r>
          </w:p>
        </w:tc>
        <w:tc>
          <w:tcPr>
            <w:tcW w:type="dxa" w:w="2891"/>
            <w:vAlign w:val="center"/>
            <w:tcMar>
              <w:top w:w="120" w:type="dxa"/>
              <w:start w:w="120" w:type="dxa"/>
              <w:bottom w:w="120" w:type="dxa"/>
              <w:end w:w="120" w:type="dxa"/>
            </w:tcMar>
            <w:shd w:fill="0B5C6B"/>
          </w:tcPr>
          <w:p>
            <w:pPr>
              <w:spacing w:after="40" w:line="252" w:lineRule="auto"/>
              <w:jc w:val="center"/>
            </w:pPr>
            <w:r>
              <w:rPr>
                <w:b/>
                <w:color w:val="FFFFFF"/>
                <w:sz w:val="17"/>
              </w:rPr>
              <w:t>Capture ou action attendue</w:t>
            </w:r>
          </w:p>
        </w:tc>
        <w:tc>
          <w:tcPr>
            <w:tcW w:type="dxa" w:w="1247"/>
            <w:vAlign w:val="center"/>
            <w:tcMar>
              <w:top w:w="120" w:type="dxa"/>
              <w:start w:w="120" w:type="dxa"/>
              <w:bottom w:w="120" w:type="dxa"/>
              <w:end w:w="120" w:type="dxa"/>
            </w:tcMar>
            <w:shd w:fill="0B5C6B"/>
          </w:tcPr>
          <w:p>
            <w:pPr>
              <w:spacing w:after="40" w:line="252" w:lineRule="auto"/>
              <w:jc w:val="center"/>
            </w:pPr>
            <w:r>
              <w:rPr>
                <w:b/>
                <w:color w:val="FFFFFF"/>
                <w:sz w:val="17"/>
              </w:rPr>
              <w:t>Etat</w:t>
            </w:r>
          </w:p>
        </w:tc>
      </w:tr>
      <w:tr>
        <w:tc>
          <w:tcPr>
            <w:tcW w:type="dxa" w:w="1927"/>
            <w:vAlign w:val="center"/>
            <w:tcMar>
              <w:top w:w="120" w:type="dxa"/>
              <w:start w:w="120" w:type="dxa"/>
              <w:bottom w:w="120" w:type="dxa"/>
              <w:end w:w="120" w:type="dxa"/>
            </w:tcMar>
          </w:tcPr>
          <w:p>
            <w:pPr>
              <w:spacing w:after="40" w:line="252" w:lineRule="auto"/>
            </w:pPr>
            <w:r>
              <w:rPr>
                <w:sz w:val="17"/>
              </w:rPr>
              <w:t>5. Plugin SEO</w:t>
            </w:r>
          </w:p>
        </w:tc>
        <w:tc>
          <w:tcPr>
            <w:tcW w:type="dxa" w:w="2891"/>
            <w:vAlign w:val="center"/>
            <w:tcMar>
              <w:top w:w="120" w:type="dxa"/>
              <w:start w:w="120" w:type="dxa"/>
              <w:bottom w:w="120" w:type="dxa"/>
              <w:end w:w="120" w:type="dxa"/>
            </w:tcMar>
          </w:tcPr>
          <w:p>
            <w:pPr>
              <w:spacing w:after="40" w:line="252" w:lineRule="auto"/>
            </w:pPr>
            <w:r>
              <w:rPr>
                <w:sz w:val="17"/>
              </w:rPr>
              <w:t>Contenu pret pour Rank Math SEO / Yoast.</w:t>
            </w:r>
          </w:p>
        </w:tc>
        <w:tc>
          <w:tcPr>
            <w:tcW w:type="dxa" w:w="2891"/>
            <w:vAlign w:val="center"/>
            <w:tcMar>
              <w:top w:w="120" w:type="dxa"/>
              <w:start w:w="120" w:type="dxa"/>
              <w:bottom w:w="120" w:type="dxa"/>
              <w:end w:w="120" w:type="dxa"/>
            </w:tcMar>
          </w:tcPr>
          <w:p>
            <w:pPr>
              <w:spacing w:after="40" w:line="252" w:lineRule="auto"/>
            </w:pPr>
            <w:r>
              <w:rPr>
                <w:sz w:val="17"/>
              </w:rPr>
              <w:t>Installer plugin, montrer titre/meta/schema.</w:t>
            </w:r>
          </w:p>
        </w:tc>
        <w:tc>
          <w:tcPr>
            <w:tcW w:type="dxa" w:w="1247"/>
            <w:shd w:fill="FFF5E6"/>
            <w:vAlign w:val="center"/>
            <w:tcMar>
              <w:top w:w="120" w:type="dxa"/>
              <w:start w:w="120" w:type="dxa"/>
              <w:bottom w:w="120" w:type="dxa"/>
              <w:end w:w="120" w:type="dxa"/>
            </w:tcMar>
          </w:tcPr>
          <w:p>
            <w:pPr>
              <w:spacing w:after="40" w:line="252" w:lineRule="auto"/>
              <w:jc w:val="center"/>
            </w:pPr>
            <w:r>
              <w:rPr>
                <w:b/>
                <w:color w:val="B86B21"/>
                <w:sz w:val="17"/>
              </w:rPr>
              <w:t>A completer</w:t>
            </w:r>
          </w:p>
        </w:tc>
      </w:tr>
      <w:tr>
        <w:tc>
          <w:tcPr>
            <w:tcW w:type="dxa" w:w="1927"/>
            <w:vAlign w:val="center"/>
            <w:tcMar>
              <w:top w:w="120" w:type="dxa"/>
              <w:start w:w="120" w:type="dxa"/>
              <w:bottom w:w="120" w:type="dxa"/>
              <w:end w:w="120" w:type="dxa"/>
            </w:tcMar>
          </w:tcPr>
          <w:p>
            <w:pPr>
              <w:spacing w:after="40" w:line="252" w:lineRule="auto"/>
            </w:pPr>
            <w:r>
              <w:rPr>
                <w:sz w:val="17"/>
              </w:rPr>
              <w:t>6. Fiche Google</w:t>
            </w:r>
          </w:p>
        </w:tc>
        <w:tc>
          <w:tcPr>
            <w:tcW w:type="dxa" w:w="2891"/>
            <w:vAlign w:val="center"/>
            <w:tcMar>
              <w:top w:w="120" w:type="dxa"/>
              <w:start w:w="120" w:type="dxa"/>
              <w:bottom w:w="120" w:type="dxa"/>
              <w:end w:w="120" w:type="dxa"/>
            </w:tcMar>
          </w:tcPr>
          <w:p>
            <w:pPr>
              <w:spacing w:after="40" w:line="252" w:lineRule="auto"/>
            </w:pPr>
            <w:r>
              <w:rPr>
                <w:sz w:val="17"/>
              </w:rPr>
              <w:t>Nom, adresse, horaires, site et photos a aligner.</w:t>
            </w:r>
          </w:p>
        </w:tc>
        <w:tc>
          <w:tcPr>
            <w:tcW w:type="dxa" w:w="2891"/>
            <w:vAlign w:val="center"/>
            <w:tcMar>
              <w:top w:w="120" w:type="dxa"/>
              <w:start w:w="120" w:type="dxa"/>
              <w:bottom w:w="120" w:type="dxa"/>
              <w:end w:w="120" w:type="dxa"/>
            </w:tcMar>
          </w:tcPr>
          <w:p>
            <w:pPr>
              <w:spacing w:after="40" w:line="252" w:lineRule="auto"/>
            </w:pPr>
            <w:r>
              <w:rPr>
                <w:sz w:val="17"/>
              </w:rPr>
              <w:t>Capture admin + client Google Business.</w:t>
            </w:r>
          </w:p>
        </w:tc>
        <w:tc>
          <w:tcPr>
            <w:tcW w:type="dxa" w:w="1247"/>
            <w:shd w:fill="FCEBEB"/>
            <w:vAlign w:val="center"/>
            <w:tcMar>
              <w:top w:w="120" w:type="dxa"/>
              <w:start w:w="120" w:type="dxa"/>
              <w:bottom w:w="120" w:type="dxa"/>
              <w:end w:w="120" w:type="dxa"/>
            </w:tcMar>
          </w:tcPr>
          <w:p>
            <w:pPr>
              <w:spacing w:after="40" w:line="252" w:lineRule="auto"/>
              <w:jc w:val="center"/>
            </w:pPr>
            <w:r>
              <w:rPr>
                <w:b/>
                <w:color w:val="A83A3A"/>
                <w:sz w:val="17"/>
              </w:rPr>
              <w:t>A realiser</w:t>
            </w:r>
          </w:p>
        </w:tc>
      </w:tr>
      <w:tr>
        <w:tc>
          <w:tcPr>
            <w:tcW w:type="dxa" w:w="1927"/>
            <w:vAlign w:val="center"/>
            <w:tcMar>
              <w:top w:w="120" w:type="dxa"/>
              <w:start w:w="120" w:type="dxa"/>
              <w:bottom w:w="120" w:type="dxa"/>
              <w:end w:w="120" w:type="dxa"/>
            </w:tcMar>
          </w:tcPr>
          <w:p>
            <w:pPr>
              <w:spacing w:after="40" w:line="252" w:lineRule="auto"/>
            </w:pPr>
            <w:r>
              <w:rPr>
                <w:sz w:val="17"/>
              </w:rPr>
              <w:t>7. Geolocalisation</w:t>
            </w:r>
          </w:p>
        </w:tc>
        <w:tc>
          <w:tcPr>
            <w:tcW w:type="dxa" w:w="2891"/>
            <w:vAlign w:val="center"/>
            <w:tcMar>
              <w:top w:w="120" w:type="dxa"/>
              <w:start w:w="120" w:type="dxa"/>
              <w:bottom w:w="120" w:type="dxa"/>
              <w:end w:w="120" w:type="dxa"/>
            </w:tcMar>
          </w:tcPr>
          <w:p>
            <w:pPr>
              <w:spacing w:after="40" w:line="252" w:lineRule="auto"/>
            </w:pPr>
            <w:r>
              <w:rPr>
                <w:sz w:val="17"/>
              </w:rPr>
              <w:t>Footer et page Reservation prevus pour adresse et acces.</w:t>
            </w:r>
          </w:p>
        </w:tc>
        <w:tc>
          <w:tcPr>
            <w:tcW w:type="dxa" w:w="2891"/>
            <w:vAlign w:val="center"/>
            <w:tcMar>
              <w:top w:w="120" w:type="dxa"/>
              <w:start w:w="120" w:type="dxa"/>
              <w:bottom w:w="120" w:type="dxa"/>
              <w:end w:w="120" w:type="dxa"/>
            </w:tcMar>
          </w:tcPr>
          <w:p>
            <w:pPr>
              <w:spacing w:after="40" w:line="252" w:lineRule="auto"/>
            </w:pPr>
            <w:r>
              <w:rPr>
                <w:sz w:val="17"/>
              </w:rPr>
              <w:t>Capture Reservation + footer.</w:t>
            </w:r>
          </w:p>
        </w:tc>
        <w:tc>
          <w:tcPr>
            <w:tcW w:type="dxa" w:w="1247"/>
            <w:shd w:fill="FFF5E6"/>
            <w:vAlign w:val="center"/>
            <w:tcMar>
              <w:top w:w="120" w:type="dxa"/>
              <w:start w:w="120" w:type="dxa"/>
              <w:bottom w:w="120" w:type="dxa"/>
              <w:end w:w="120" w:type="dxa"/>
            </w:tcMar>
          </w:tcPr>
          <w:p>
            <w:pPr>
              <w:spacing w:after="40" w:line="252" w:lineRule="auto"/>
              <w:jc w:val="center"/>
            </w:pPr>
            <w:r>
              <w:rPr>
                <w:b/>
                <w:color w:val="B86B21"/>
                <w:sz w:val="17"/>
              </w:rPr>
              <w:t>Prepare</w:t>
            </w:r>
          </w:p>
        </w:tc>
      </w:tr>
    </w:tbl>
    <w:p/>
    <w:p>
      <w:pPr>
        <w:pStyle w:val="Heading3"/>
      </w:pPr>
      <w:r>
        <w:t>S5 - Site web</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927"/>
            <w:vAlign w:val="center"/>
            <w:tcMar>
              <w:top w:w="120" w:type="dxa"/>
              <w:start w:w="120" w:type="dxa"/>
              <w:bottom w:w="120" w:type="dxa"/>
              <w:end w:w="120" w:type="dxa"/>
            </w:tcMar>
            <w:shd w:fill="0B5C6B"/>
          </w:tcPr>
          <w:p>
            <w:pPr>
              <w:spacing w:after="40" w:line="252" w:lineRule="auto"/>
              <w:jc w:val="center"/>
            </w:pPr>
            <w:r>
              <w:rPr>
                <w:b/>
                <w:color w:val="FFFFFF"/>
                <w:sz w:val="17"/>
              </w:rPr>
              <w:t>Consigne</w:t>
            </w:r>
          </w:p>
        </w:tc>
        <w:tc>
          <w:tcPr>
            <w:tcW w:type="dxa" w:w="2891"/>
            <w:vAlign w:val="center"/>
            <w:tcMar>
              <w:top w:w="120" w:type="dxa"/>
              <w:start w:w="120" w:type="dxa"/>
              <w:bottom w:w="120" w:type="dxa"/>
              <w:end w:w="120" w:type="dxa"/>
            </w:tcMar>
            <w:shd w:fill="0B5C6B"/>
          </w:tcPr>
          <w:p>
            <w:pPr>
              <w:spacing w:after="40" w:line="252" w:lineRule="auto"/>
              <w:jc w:val="center"/>
            </w:pPr>
            <w:r>
              <w:rPr>
                <w:b/>
                <w:color w:val="FFFFFF"/>
                <w:sz w:val="17"/>
              </w:rPr>
              <w:t>Preuve dans le site / fichier</w:t>
            </w:r>
          </w:p>
        </w:tc>
        <w:tc>
          <w:tcPr>
            <w:tcW w:type="dxa" w:w="2891"/>
            <w:vAlign w:val="center"/>
            <w:tcMar>
              <w:top w:w="120" w:type="dxa"/>
              <w:start w:w="120" w:type="dxa"/>
              <w:bottom w:w="120" w:type="dxa"/>
              <w:end w:w="120" w:type="dxa"/>
            </w:tcMar>
            <w:shd w:fill="0B5C6B"/>
          </w:tcPr>
          <w:p>
            <w:pPr>
              <w:spacing w:after="40" w:line="252" w:lineRule="auto"/>
              <w:jc w:val="center"/>
            </w:pPr>
            <w:r>
              <w:rPr>
                <w:b/>
                <w:color w:val="FFFFFF"/>
                <w:sz w:val="17"/>
              </w:rPr>
              <w:t>Capture ou action attendue</w:t>
            </w:r>
          </w:p>
        </w:tc>
        <w:tc>
          <w:tcPr>
            <w:tcW w:type="dxa" w:w="1247"/>
            <w:vAlign w:val="center"/>
            <w:tcMar>
              <w:top w:w="120" w:type="dxa"/>
              <w:start w:w="120" w:type="dxa"/>
              <w:bottom w:w="120" w:type="dxa"/>
              <w:end w:w="120" w:type="dxa"/>
            </w:tcMar>
            <w:shd w:fill="0B5C6B"/>
          </w:tcPr>
          <w:p>
            <w:pPr>
              <w:spacing w:after="40" w:line="252" w:lineRule="auto"/>
              <w:jc w:val="center"/>
            </w:pPr>
            <w:r>
              <w:rPr>
                <w:b/>
                <w:color w:val="FFFFFF"/>
                <w:sz w:val="17"/>
              </w:rPr>
              <w:t>Etat</w:t>
            </w:r>
          </w:p>
        </w:tc>
      </w:tr>
      <w:tr>
        <w:tc>
          <w:tcPr>
            <w:tcW w:type="dxa" w:w="1927"/>
            <w:vAlign w:val="center"/>
            <w:tcMar>
              <w:top w:w="120" w:type="dxa"/>
              <w:start w:w="120" w:type="dxa"/>
              <w:bottom w:w="120" w:type="dxa"/>
              <w:end w:w="120" w:type="dxa"/>
            </w:tcMar>
          </w:tcPr>
          <w:p>
            <w:pPr>
              <w:spacing w:after="40" w:line="252" w:lineRule="auto"/>
            </w:pPr>
            <w:r>
              <w:rPr>
                <w:sz w:val="17"/>
              </w:rPr>
              <w:t>8. Ergonomie</w:t>
            </w:r>
          </w:p>
        </w:tc>
        <w:tc>
          <w:tcPr>
            <w:tcW w:type="dxa" w:w="2891"/>
            <w:vAlign w:val="center"/>
            <w:tcMar>
              <w:top w:w="120" w:type="dxa"/>
              <w:start w:w="120" w:type="dxa"/>
              <w:bottom w:w="120" w:type="dxa"/>
              <w:end w:w="120" w:type="dxa"/>
            </w:tcMar>
          </w:tcPr>
          <w:p>
            <w:pPr>
              <w:spacing w:after="40" w:line="252" w:lineRule="auto"/>
            </w:pPr>
            <w:r>
              <w:rPr>
                <w:sz w:val="17"/>
              </w:rPr>
              <w:t>Navigation pages, boutons, menus lisibles, roue desktop.</w:t>
            </w:r>
          </w:p>
        </w:tc>
        <w:tc>
          <w:tcPr>
            <w:tcW w:type="dxa" w:w="2891"/>
            <w:vAlign w:val="center"/>
            <w:tcMar>
              <w:top w:w="120" w:type="dxa"/>
              <w:start w:w="120" w:type="dxa"/>
              <w:bottom w:w="120" w:type="dxa"/>
              <w:end w:w="120" w:type="dxa"/>
            </w:tcMar>
          </w:tcPr>
          <w:p>
            <w:pPr>
              <w:spacing w:after="40" w:line="252" w:lineRule="auto"/>
            </w:pPr>
            <w:r>
              <w:rPr>
                <w:sz w:val="17"/>
              </w:rPr>
              <w:t>Capture desktop/mobile + roue.</w:t>
            </w:r>
          </w:p>
        </w:tc>
        <w:tc>
          <w:tcPr>
            <w:tcW w:type="dxa" w:w="1247"/>
            <w:shd w:fill="E7F6EF"/>
            <w:vAlign w:val="center"/>
            <w:tcMar>
              <w:top w:w="120" w:type="dxa"/>
              <w:start w:w="120" w:type="dxa"/>
              <w:bottom w:w="120" w:type="dxa"/>
              <w:end w:w="120" w:type="dxa"/>
            </w:tcMar>
          </w:tcPr>
          <w:p>
            <w:pPr>
              <w:spacing w:after="40" w:line="252" w:lineRule="auto"/>
              <w:jc w:val="center"/>
            </w:pPr>
            <w:r>
              <w:rPr>
                <w:b/>
                <w:color w:val="1D7A64"/>
                <w:sz w:val="17"/>
              </w:rPr>
              <w:t>Couvert</w:t>
            </w:r>
          </w:p>
        </w:tc>
      </w:tr>
      <w:tr>
        <w:tc>
          <w:tcPr>
            <w:tcW w:type="dxa" w:w="1927"/>
            <w:vAlign w:val="center"/>
            <w:tcMar>
              <w:top w:w="120" w:type="dxa"/>
              <w:start w:w="120" w:type="dxa"/>
              <w:bottom w:w="120" w:type="dxa"/>
              <w:end w:w="120" w:type="dxa"/>
            </w:tcMar>
          </w:tcPr>
          <w:p>
            <w:pPr>
              <w:spacing w:after="40" w:line="252" w:lineRule="auto"/>
            </w:pPr>
            <w:r>
              <w:rPr>
                <w:sz w:val="17"/>
              </w:rPr>
              <w:t>9. Backlink</w:t>
            </w:r>
          </w:p>
        </w:tc>
        <w:tc>
          <w:tcPr>
            <w:tcW w:type="dxa" w:w="2891"/>
            <w:vAlign w:val="center"/>
            <w:tcMar>
              <w:top w:w="120" w:type="dxa"/>
              <w:start w:w="120" w:type="dxa"/>
              <w:bottom w:w="120" w:type="dxa"/>
              <w:end w:w="120" w:type="dxa"/>
            </w:tcMar>
          </w:tcPr>
          <w:p>
            <w:pPr>
              <w:spacing w:after="40" w:line="252" w:lineRule="auto"/>
            </w:pPr>
            <w:r>
              <w:rPr>
                <w:sz w:val="17"/>
              </w:rPr>
              <w:t>Page dediee Partenariat HoLazyV avec lien vers https://www.holazyv.labo.infochartreux.fr/.</w:t>
            </w:r>
          </w:p>
        </w:tc>
        <w:tc>
          <w:tcPr>
            <w:tcW w:type="dxa" w:w="2891"/>
            <w:vAlign w:val="center"/>
            <w:tcMar>
              <w:top w:w="120" w:type="dxa"/>
              <w:start w:w="120" w:type="dxa"/>
              <w:bottom w:w="120" w:type="dxa"/>
              <w:end w:w="120" w:type="dxa"/>
            </w:tcMar>
          </w:tcPr>
          <w:p>
            <w:pPr>
              <w:spacing w:after="40" w:line="252" w:lineRule="auto"/>
            </w:pPr>
            <w:r>
              <w:rPr>
                <w:sz w:val="17"/>
              </w:rPr>
              <w:t>Capture page Virealys + lien retour depuis HoLazyV.</w:t>
            </w:r>
          </w:p>
        </w:tc>
        <w:tc>
          <w:tcPr>
            <w:tcW w:type="dxa" w:w="1247"/>
            <w:shd w:fill="FFF5E6"/>
            <w:vAlign w:val="center"/>
            <w:tcMar>
              <w:top w:w="120" w:type="dxa"/>
              <w:start w:w="120" w:type="dxa"/>
              <w:bottom w:w="120" w:type="dxa"/>
              <w:end w:w="120" w:type="dxa"/>
            </w:tcMar>
          </w:tcPr>
          <w:p>
            <w:pPr>
              <w:spacing w:after="40" w:line="252" w:lineRule="auto"/>
              <w:jc w:val="center"/>
            </w:pPr>
            <w:r>
              <w:rPr>
                <w:b/>
                <w:color w:val="B86B21"/>
                <w:sz w:val="17"/>
              </w:rPr>
              <w:t>Prepare</w:t>
            </w:r>
          </w:p>
        </w:tc>
      </w:tr>
      <w:tr>
        <w:tc>
          <w:tcPr>
            <w:tcW w:type="dxa" w:w="1927"/>
            <w:vAlign w:val="center"/>
            <w:tcMar>
              <w:top w:w="120" w:type="dxa"/>
              <w:start w:w="120" w:type="dxa"/>
              <w:bottom w:w="120" w:type="dxa"/>
              <w:end w:w="120" w:type="dxa"/>
            </w:tcMar>
          </w:tcPr>
          <w:p>
            <w:pPr>
              <w:spacing w:after="40" w:line="252" w:lineRule="auto"/>
            </w:pPr>
            <w:r>
              <w:rPr>
                <w:sz w:val="17"/>
              </w:rPr>
              <w:t>10. Benchmark</w:t>
            </w:r>
          </w:p>
        </w:tc>
        <w:tc>
          <w:tcPr>
            <w:tcW w:type="dxa" w:w="2891"/>
            <w:vAlign w:val="center"/>
            <w:tcMar>
              <w:top w:w="120" w:type="dxa"/>
              <w:start w:w="120" w:type="dxa"/>
              <w:bottom w:w="120" w:type="dxa"/>
              <w:end w:w="120" w:type="dxa"/>
            </w:tcMar>
          </w:tcPr>
          <w:p>
            <w:pPr>
              <w:spacing w:after="40" w:line="252" w:lineRule="auto"/>
            </w:pPr>
            <w:r>
              <w:rPr>
                <w:sz w:val="17"/>
              </w:rPr>
              <w:t>Images WebP et structure plus legere.</w:t>
            </w:r>
          </w:p>
        </w:tc>
        <w:tc>
          <w:tcPr>
            <w:tcW w:type="dxa" w:w="2891"/>
            <w:vAlign w:val="center"/>
            <w:tcMar>
              <w:top w:w="120" w:type="dxa"/>
              <w:start w:w="120" w:type="dxa"/>
              <w:bottom w:w="120" w:type="dxa"/>
              <w:end w:w="120" w:type="dxa"/>
            </w:tcMar>
          </w:tcPr>
          <w:p>
            <w:pPr>
              <w:spacing w:after="40" w:line="252" w:lineRule="auto"/>
            </w:pPr>
            <w:r>
              <w:rPr>
                <w:sz w:val="17"/>
              </w:rPr>
              <w:t>Lighthouse local/distant + argumentation.</w:t>
            </w:r>
          </w:p>
        </w:tc>
        <w:tc>
          <w:tcPr>
            <w:tcW w:type="dxa" w:w="1247"/>
            <w:shd w:fill="FFF5E6"/>
            <w:vAlign w:val="center"/>
            <w:tcMar>
              <w:top w:w="120" w:type="dxa"/>
              <w:start w:w="120" w:type="dxa"/>
              <w:bottom w:w="120" w:type="dxa"/>
              <w:end w:w="120" w:type="dxa"/>
            </w:tcMar>
          </w:tcPr>
          <w:p>
            <w:pPr>
              <w:spacing w:after="40" w:line="252" w:lineRule="auto"/>
              <w:jc w:val="center"/>
            </w:pPr>
            <w:r>
              <w:rPr>
                <w:b/>
                <w:color w:val="B86B21"/>
                <w:sz w:val="17"/>
              </w:rPr>
              <w:t>A completer</w:t>
            </w:r>
          </w:p>
        </w:tc>
      </w:tr>
    </w:tbl>
    <w:p/>
    <w:p>
      <w:pPr>
        <w:pStyle w:val="Heading3"/>
      </w:pPr>
      <w:r>
        <w:t>S6-S7 - Social et emailing</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927"/>
            <w:vAlign w:val="center"/>
            <w:tcMar>
              <w:top w:w="120" w:type="dxa"/>
              <w:start w:w="120" w:type="dxa"/>
              <w:bottom w:w="120" w:type="dxa"/>
              <w:end w:w="120" w:type="dxa"/>
            </w:tcMar>
            <w:shd w:fill="0B5C6B"/>
          </w:tcPr>
          <w:p>
            <w:pPr>
              <w:spacing w:after="40" w:line="252" w:lineRule="auto"/>
              <w:jc w:val="center"/>
            </w:pPr>
            <w:r>
              <w:rPr>
                <w:b/>
                <w:color w:val="FFFFFF"/>
                <w:sz w:val="17"/>
              </w:rPr>
              <w:t>Consigne</w:t>
            </w:r>
          </w:p>
        </w:tc>
        <w:tc>
          <w:tcPr>
            <w:tcW w:type="dxa" w:w="2891"/>
            <w:vAlign w:val="center"/>
            <w:tcMar>
              <w:top w:w="120" w:type="dxa"/>
              <w:start w:w="120" w:type="dxa"/>
              <w:bottom w:w="120" w:type="dxa"/>
              <w:end w:w="120" w:type="dxa"/>
            </w:tcMar>
            <w:shd w:fill="0B5C6B"/>
          </w:tcPr>
          <w:p>
            <w:pPr>
              <w:spacing w:after="40" w:line="252" w:lineRule="auto"/>
              <w:jc w:val="center"/>
            </w:pPr>
            <w:r>
              <w:rPr>
                <w:b/>
                <w:color w:val="FFFFFF"/>
                <w:sz w:val="17"/>
              </w:rPr>
              <w:t>Preuve dans le site / fichier</w:t>
            </w:r>
          </w:p>
        </w:tc>
        <w:tc>
          <w:tcPr>
            <w:tcW w:type="dxa" w:w="2891"/>
            <w:vAlign w:val="center"/>
            <w:tcMar>
              <w:top w:w="120" w:type="dxa"/>
              <w:start w:w="120" w:type="dxa"/>
              <w:bottom w:w="120" w:type="dxa"/>
              <w:end w:w="120" w:type="dxa"/>
            </w:tcMar>
            <w:shd w:fill="0B5C6B"/>
          </w:tcPr>
          <w:p>
            <w:pPr>
              <w:spacing w:after="40" w:line="252" w:lineRule="auto"/>
              <w:jc w:val="center"/>
            </w:pPr>
            <w:r>
              <w:rPr>
                <w:b/>
                <w:color w:val="FFFFFF"/>
                <w:sz w:val="17"/>
              </w:rPr>
              <w:t>Capture ou action attendue</w:t>
            </w:r>
          </w:p>
        </w:tc>
        <w:tc>
          <w:tcPr>
            <w:tcW w:type="dxa" w:w="1247"/>
            <w:vAlign w:val="center"/>
            <w:tcMar>
              <w:top w:w="120" w:type="dxa"/>
              <w:start w:w="120" w:type="dxa"/>
              <w:bottom w:w="120" w:type="dxa"/>
              <w:end w:w="120" w:type="dxa"/>
            </w:tcMar>
            <w:shd w:fill="0B5C6B"/>
          </w:tcPr>
          <w:p>
            <w:pPr>
              <w:spacing w:after="40" w:line="252" w:lineRule="auto"/>
              <w:jc w:val="center"/>
            </w:pPr>
            <w:r>
              <w:rPr>
                <w:b/>
                <w:color w:val="FFFFFF"/>
                <w:sz w:val="17"/>
              </w:rPr>
              <w:t>Etat</w:t>
            </w:r>
          </w:p>
        </w:tc>
      </w:tr>
      <w:tr>
        <w:tc>
          <w:tcPr>
            <w:tcW w:type="dxa" w:w="1927"/>
            <w:vAlign w:val="center"/>
            <w:tcMar>
              <w:top w:w="120" w:type="dxa"/>
              <w:start w:w="120" w:type="dxa"/>
              <w:bottom w:w="120" w:type="dxa"/>
              <w:end w:w="120" w:type="dxa"/>
            </w:tcMar>
          </w:tcPr>
          <w:p>
            <w:pPr>
              <w:spacing w:after="40" w:line="252" w:lineRule="auto"/>
            </w:pPr>
            <w:r>
              <w:rPr>
                <w:sz w:val="17"/>
              </w:rPr>
              <w:t>11. Compte social</w:t>
            </w:r>
          </w:p>
        </w:tc>
        <w:tc>
          <w:tcPr>
            <w:tcW w:type="dxa" w:w="2891"/>
            <w:vAlign w:val="center"/>
            <w:tcMar>
              <w:top w:w="120" w:type="dxa"/>
              <w:start w:w="120" w:type="dxa"/>
              <w:bottom w:w="120" w:type="dxa"/>
              <w:end w:w="120" w:type="dxa"/>
            </w:tcMar>
          </w:tcPr>
          <w:p>
            <w:pPr>
              <w:spacing w:after="40" w:line="252" w:lineRule="auto"/>
            </w:pPr>
            <w:r>
              <w:rPr>
                <w:sz w:val="17"/>
              </w:rPr>
              <w:t>Refus assume des reseaux sociaux commerciaux : choix ethique et coherent avec le slow food.</w:t>
            </w:r>
          </w:p>
        </w:tc>
        <w:tc>
          <w:tcPr>
            <w:tcW w:type="dxa" w:w="2891"/>
            <w:vAlign w:val="center"/>
            <w:tcMar>
              <w:top w:w="120" w:type="dxa"/>
              <w:start w:w="120" w:type="dxa"/>
              <w:bottom w:w="120" w:type="dxa"/>
              <w:end w:w="120" w:type="dxa"/>
            </w:tcMar>
          </w:tcPr>
          <w:p>
            <w:pPr>
              <w:spacing w:after="40" w:line="252" w:lineRule="auto"/>
            </w:pPr>
            <w:r>
              <w:rPr>
                <w:sz w:val="17"/>
              </w:rPr>
              <w:t>Joindre la page de justification du dossier. Option minimale seulement si exigee.</w:t>
            </w:r>
          </w:p>
        </w:tc>
        <w:tc>
          <w:tcPr>
            <w:tcW w:type="dxa" w:w="1247"/>
            <w:shd w:fill="FFF5E6"/>
            <w:vAlign w:val="center"/>
            <w:tcMar>
              <w:top w:w="120" w:type="dxa"/>
              <w:start w:w="120" w:type="dxa"/>
              <w:bottom w:w="120" w:type="dxa"/>
              <w:end w:w="120" w:type="dxa"/>
            </w:tcMar>
          </w:tcPr>
          <w:p>
            <w:pPr>
              <w:spacing w:after="40" w:line="252" w:lineRule="auto"/>
              <w:jc w:val="center"/>
            </w:pPr>
            <w:r>
              <w:rPr>
                <w:b/>
                <w:color w:val="B86B21"/>
                <w:sz w:val="17"/>
              </w:rPr>
              <w:t>Justifie</w:t>
            </w:r>
          </w:p>
        </w:tc>
      </w:tr>
      <w:tr>
        <w:tc>
          <w:tcPr>
            <w:tcW w:type="dxa" w:w="1927"/>
            <w:vAlign w:val="center"/>
            <w:tcMar>
              <w:top w:w="120" w:type="dxa"/>
              <w:start w:w="120" w:type="dxa"/>
              <w:bottom w:w="120" w:type="dxa"/>
              <w:end w:w="120" w:type="dxa"/>
            </w:tcMar>
          </w:tcPr>
          <w:p>
            <w:pPr>
              <w:spacing w:after="40" w:line="252" w:lineRule="auto"/>
            </w:pPr>
            <w:r>
              <w:rPr>
                <w:sz w:val="17"/>
              </w:rPr>
              <w:t>12. Toile sociale</w:t>
            </w:r>
          </w:p>
        </w:tc>
        <w:tc>
          <w:tcPr>
            <w:tcW w:type="dxa" w:w="2891"/>
            <w:vAlign w:val="center"/>
            <w:tcMar>
              <w:top w:w="120" w:type="dxa"/>
              <w:start w:w="120" w:type="dxa"/>
              <w:bottom w:w="120" w:type="dxa"/>
              <w:end w:w="120" w:type="dxa"/>
            </w:tcMar>
          </w:tcPr>
          <w:p>
            <w:pPr>
              <w:spacing w:after="40" w:line="252" w:lineRule="auto"/>
            </w:pPr>
            <w:r>
              <w:rPr>
                <w:sz w:val="17"/>
              </w:rPr>
              <w:t>Remplacee par backlinks, fiche locale, newsletter consentie et bouche-a-oreille reel.</w:t>
            </w:r>
          </w:p>
        </w:tc>
        <w:tc>
          <w:tcPr>
            <w:tcW w:type="dxa" w:w="2891"/>
            <w:vAlign w:val="center"/>
            <w:tcMar>
              <w:top w:w="120" w:type="dxa"/>
              <w:start w:w="120" w:type="dxa"/>
              <w:bottom w:w="120" w:type="dxa"/>
              <w:end w:w="120" w:type="dxa"/>
            </w:tcMar>
          </w:tcPr>
          <w:p>
            <w:pPr>
              <w:spacing w:after="40" w:line="252" w:lineRule="auto"/>
            </w:pPr>
            <w:r>
              <w:rPr>
                <w:sz w:val="17"/>
              </w:rPr>
              <w:t>Capture backlink + fiche locale + campagne emailing.</w:t>
            </w:r>
          </w:p>
        </w:tc>
        <w:tc>
          <w:tcPr>
            <w:tcW w:type="dxa" w:w="1247"/>
            <w:shd w:fill="FFF5E6"/>
            <w:vAlign w:val="center"/>
            <w:tcMar>
              <w:top w:w="120" w:type="dxa"/>
              <w:start w:w="120" w:type="dxa"/>
              <w:bottom w:w="120" w:type="dxa"/>
              <w:end w:w="120" w:type="dxa"/>
            </w:tcMar>
          </w:tcPr>
          <w:p>
            <w:pPr>
              <w:spacing w:after="40" w:line="252" w:lineRule="auto"/>
              <w:jc w:val="center"/>
            </w:pPr>
            <w:r>
              <w:rPr>
                <w:b/>
                <w:color w:val="B86B21"/>
                <w:sz w:val="17"/>
              </w:rPr>
              <w:t>Justifie</w:t>
            </w:r>
          </w:p>
        </w:tc>
      </w:tr>
      <w:tr>
        <w:tc>
          <w:tcPr>
            <w:tcW w:type="dxa" w:w="1927"/>
            <w:vAlign w:val="center"/>
            <w:tcMar>
              <w:top w:w="120" w:type="dxa"/>
              <w:start w:w="120" w:type="dxa"/>
              <w:bottom w:w="120" w:type="dxa"/>
              <w:end w:w="120" w:type="dxa"/>
            </w:tcMar>
          </w:tcPr>
          <w:p>
            <w:pPr>
              <w:spacing w:after="40" w:line="252" w:lineRule="auto"/>
            </w:pPr>
            <w:r>
              <w:rPr>
                <w:sz w:val="17"/>
              </w:rPr>
              <w:t>13. Portee post</w:t>
            </w:r>
          </w:p>
        </w:tc>
        <w:tc>
          <w:tcPr>
            <w:tcW w:type="dxa" w:w="2891"/>
            <w:vAlign w:val="center"/>
            <w:tcMar>
              <w:top w:w="120" w:type="dxa"/>
              <w:start w:w="120" w:type="dxa"/>
              <w:bottom w:w="120" w:type="dxa"/>
              <w:end w:w="120" w:type="dxa"/>
            </w:tcMar>
          </w:tcPr>
          <w:p>
            <w:pPr>
              <w:spacing w:after="40" w:line="252" w:lineRule="auto"/>
            </w:pPr>
            <w:r>
              <w:rPr>
                <w:sz w:val="17"/>
              </w:rPr>
              <w:t>Pas de post social payant : portee mesuree via SEO, clics emailing et trafic site.</w:t>
            </w:r>
          </w:p>
        </w:tc>
        <w:tc>
          <w:tcPr>
            <w:tcW w:type="dxa" w:w="2891"/>
            <w:vAlign w:val="center"/>
            <w:tcMar>
              <w:top w:w="120" w:type="dxa"/>
              <w:start w:w="120" w:type="dxa"/>
              <w:bottom w:w="120" w:type="dxa"/>
              <w:end w:w="120" w:type="dxa"/>
            </w:tcMar>
          </w:tcPr>
          <w:p>
            <w:pPr>
              <w:spacing w:after="40" w:line="252" w:lineRule="auto"/>
            </w:pPr>
            <w:r>
              <w:rPr>
                <w:sz w:val="17"/>
              </w:rPr>
              <w:t>Captures Analytics/Site Kit et stats emailing.</w:t>
            </w:r>
          </w:p>
        </w:tc>
        <w:tc>
          <w:tcPr>
            <w:tcW w:type="dxa" w:w="1247"/>
            <w:shd w:fill="FFF5E6"/>
            <w:vAlign w:val="center"/>
            <w:tcMar>
              <w:top w:w="120" w:type="dxa"/>
              <w:start w:w="120" w:type="dxa"/>
              <w:bottom w:w="120" w:type="dxa"/>
              <w:end w:w="120" w:type="dxa"/>
            </w:tcMar>
          </w:tcPr>
          <w:p>
            <w:pPr>
              <w:spacing w:after="40" w:line="252" w:lineRule="auto"/>
              <w:jc w:val="center"/>
            </w:pPr>
            <w:r>
              <w:rPr>
                <w:b/>
                <w:color w:val="B86B21"/>
                <w:sz w:val="17"/>
              </w:rPr>
              <w:t>Justifie</w:t>
            </w:r>
          </w:p>
        </w:tc>
      </w:tr>
      <w:tr>
        <w:tc>
          <w:tcPr>
            <w:tcW w:type="dxa" w:w="1927"/>
            <w:vAlign w:val="center"/>
            <w:tcMar>
              <w:top w:w="120" w:type="dxa"/>
              <w:start w:w="120" w:type="dxa"/>
              <w:bottom w:w="120" w:type="dxa"/>
              <w:end w:w="120" w:type="dxa"/>
            </w:tcMar>
          </w:tcPr>
          <w:p>
            <w:pPr>
              <w:spacing w:after="40" w:line="252" w:lineRule="auto"/>
            </w:pPr>
            <w:r>
              <w:rPr>
                <w:sz w:val="17"/>
              </w:rPr>
              <w:t>14. Base CSV</w:t>
            </w:r>
          </w:p>
        </w:tc>
        <w:tc>
          <w:tcPr>
            <w:tcW w:type="dxa" w:w="2891"/>
            <w:vAlign w:val="center"/>
            <w:tcMar>
              <w:top w:w="120" w:type="dxa"/>
              <w:start w:w="120" w:type="dxa"/>
              <w:bottom w:w="120" w:type="dxa"/>
              <w:end w:w="120" w:type="dxa"/>
            </w:tcMar>
          </w:tcPr>
          <w:p>
            <w:pPr>
              <w:spacing w:after="40" w:line="252" w:lineRule="auto"/>
            </w:pPr>
            <w:r>
              <w:rPr>
                <w:sz w:val="17"/>
              </w:rPr>
              <w:t>CSV avec vrais emails et categories campagne.</w:t>
            </w:r>
          </w:p>
        </w:tc>
        <w:tc>
          <w:tcPr>
            <w:tcW w:type="dxa" w:w="2891"/>
            <w:vAlign w:val="center"/>
            <w:tcMar>
              <w:top w:w="120" w:type="dxa"/>
              <w:start w:w="120" w:type="dxa"/>
              <w:bottom w:w="120" w:type="dxa"/>
              <w:end w:w="120" w:type="dxa"/>
            </w:tcMar>
          </w:tcPr>
          <w:p>
            <w:pPr>
              <w:spacing w:after="40" w:line="252" w:lineRule="auto"/>
            </w:pPr>
            <w:r>
              <w:rPr>
                <w:sz w:val="17"/>
              </w:rPr>
              <w:t>Capture CSV ou import.</w:t>
            </w:r>
          </w:p>
        </w:tc>
        <w:tc>
          <w:tcPr>
            <w:tcW w:type="dxa" w:w="1247"/>
            <w:shd w:fill="E7F6EF"/>
            <w:vAlign w:val="center"/>
            <w:tcMar>
              <w:top w:w="120" w:type="dxa"/>
              <w:start w:w="120" w:type="dxa"/>
              <w:bottom w:w="120" w:type="dxa"/>
              <w:end w:w="120" w:type="dxa"/>
            </w:tcMar>
          </w:tcPr>
          <w:p>
            <w:pPr>
              <w:spacing w:after="40" w:line="252" w:lineRule="auto"/>
              <w:jc w:val="center"/>
            </w:pPr>
            <w:r>
              <w:rPr>
                <w:b/>
                <w:color w:val="1D7A64"/>
                <w:sz w:val="17"/>
              </w:rPr>
              <w:t>Valide</w:t>
            </w:r>
          </w:p>
        </w:tc>
      </w:tr>
      <w:tr>
        <w:tc>
          <w:tcPr>
            <w:tcW w:type="dxa" w:w="1927"/>
            <w:vAlign w:val="center"/>
            <w:tcMar>
              <w:top w:w="120" w:type="dxa"/>
              <w:start w:w="120" w:type="dxa"/>
              <w:bottom w:w="120" w:type="dxa"/>
              <w:end w:w="120" w:type="dxa"/>
            </w:tcMar>
          </w:tcPr>
          <w:p>
            <w:pPr>
              <w:spacing w:after="40" w:line="252" w:lineRule="auto"/>
            </w:pPr>
            <w:r>
              <w:rPr>
                <w:sz w:val="17"/>
              </w:rPr>
              <w:t>15-18. Emailing</w:t>
            </w:r>
          </w:p>
        </w:tc>
        <w:tc>
          <w:tcPr>
            <w:tcW w:type="dxa" w:w="2891"/>
            <w:vAlign w:val="center"/>
            <w:tcMar>
              <w:top w:w="120" w:type="dxa"/>
              <w:start w:w="120" w:type="dxa"/>
              <w:bottom w:w="120" w:type="dxa"/>
              <w:end w:w="120" w:type="dxa"/>
            </w:tcMar>
          </w:tcPr>
          <w:p>
            <w:pPr>
              <w:spacing w:after="40" w:line="252" w:lineRule="auto"/>
            </w:pPr>
            <w:r>
              <w:rPr>
                <w:sz w:val="17"/>
              </w:rPr>
              <w:t>Template HTML et segmentation prets.</w:t>
            </w:r>
          </w:p>
        </w:tc>
        <w:tc>
          <w:tcPr>
            <w:tcW w:type="dxa" w:w="2891"/>
            <w:vAlign w:val="center"/>
            <w:tcMar>
              <w:top w:w="120" w:type="dxa"/>
              <w:start w:w="120" w:type="dxa"/>
              <w:bottom w:w="120" w:type="dxa"/>
              <w:end w:w="120" w:type="dxa"/>
            </w:tcMar>
          </w:tcPr>
          <w:p>
            <w:pPr>
              <w:spacing w:after="40" w:line="252" w:lineRule="auto"/>
            </w:pPr>
            <w:r>
              <w:rPr>
                <w:sz w:val="17"/>
              </w:rPr>
              <w:t>Import, mail recu et stats campagne.</w:t>
            </w:r>
          </w:p>
        </w:tc>
        <w:tc>
          <w:tcPr>
            <w:tcW w:type="dxa" w:w="1247"/>
            <w:shd w:fill="FFF5E6"/>
            <w:vAlign w:val="center"/>
            <w:tcMar>
              <w:top w:w="120" w:type="dxa"/>
              <w:start w:w="120" w:type="dxa"/>
              <w:bottom w:w="120" w:type="dxa"/>
              <w:end w:w="120" w:type="dxa"/>
            </w:tcMar>
          </w:tcPr>
          <w:p>
            <w:pPr>
              <w:spacing w:after="40" w:line="252" w:lineRule="auto"/>
              <w:jc w:val="center"/>
            </w:pPr>
            <w:r>
              <w:rPr>
                <w:b/>
                <w:color w:val="B86B21"/>
                <w:sz w:val="17"/>
              </w:rPr>
              <w:t>Prepare</w:t>
            </w:r>
          </w:p>
        </w:tc>
      </w:tr>
    </w:tbl>
    <w:p/>
    <w:p>
      <w:pPr>
        <w:pStyle w:val="Heading1"/>
      </w:pPr>
      <w:r>
        <w:t>8. Extensions et captures finales</w:t>
      </w:r>
    </w:p>
    <w:p>
      <w:pPr>
        <w:pStyle w:val="Heading2"/>
      </w:pPr>
      <w:r>
        <w:t>Extensions recommandees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381"/>
            <w:vAlign w:val="center"/>
            <w:tcMar>
              <w:top w:w="120" w:type="dxa"/>
              <w:start w:w="120" w:type="dxa"/>
              <w:bottom w:w="120" w:type="dxa"/>
              <w:end w:w="120" w:type="dxa"/>
            </w:tcMar>
            <w:shd w:fill="0B5C6B"/>
          </w:tcPr>
          <w:p>
            <w:pPr>
              <w:spacing w:after="40" w:line="252" w:lineRule="auto"/>
              <w:jc w:val="center"/>
            </w:pPr>
            <w:r>
              <w:rPr>
                <w:b/>
                <w:color w:val="FFFFFF"/>
                <w:sz w:val="17"/>
              </w:rPr>
              <w:t>Extension</w:t>
            </w:r>
          </w:p>
        </w:tc>
        <w:tc>
          <w:tcPr>
            <w:tcW w:type="dxa" w:w="3969"/>
            <w:vAlign w:val="center"/>
            <w:tcMar>
              <w:top w:w="120" w:type="dxa"/>
              <w:start w:w="120" w:type="dxa"/>
              <w:bottom w:w="120" w:type="dxa"/>
              <w:end w:w="120" w:type="dxa"/>
            </w:tcMar>
            <w:shd w:fill="0B5C6B"/>
          </w:tcPr>
          <w:p>
            <w:pPr>
              <w:spacing w:after="40" w:line="252" w:lineRule="auto"/>
              <w:jc w:val="center"/>
            </w:pPr>
            <w:r>
              <w:rPr>
                <w:b/>
                <w:color w:val="FFFFFF"/>
                <w:sz w:val="17"/>
              </w:rPr>
              <w:t>Utilite</w:t>
            </w:r>
          </w:p>
        </w:tc>
        <w:tc>
          <w:tcPr>
            <w:tcW w:type="dxa" w:w="2608"/>
            <w:vAlign w:val="center"/>
            <w:tcMar>
              <w:top w:w="120" w:type="dxa"/>
              <w:start w:w="120" w:type="dxa"/>
              <w:bottom w:w="120" w:type="dxa"/>
              <w:end w:w="120" w:type="dxa"/>
            </w:tcMar>
            <w:shd w:fill="0B5C6B"/>
          </w:tcPr>
          <w:p>
            <w:pPr>
              <w:spacing w:after="40" w:line="252" w:lineRule="auto"/>
              <w:jc w:val="center"/>
            </w:pPr>
            <w:r>
              <w:rPr>
                <w:b/>
                <w:color w:val="FFFFFF"/>
                <w:sz w:val="17"/>
              </w:rPr>
              <w:t>Lien officiel</w:t>
            </w:r>
          </w:p>
        </w:tc>
      </w:tr>
      <w:tr>
        <w:tc>
          <w:tcPr>
            <w:tcW w:type="dxa" w:w="2381"/>
            <w:vAlign w:val="center"/>
            <w:tcMar>
              <w:top w:w="120" w:type="dxa"/>
              <w:start w:w="120" w:type="dxa"/>
              <w:bottom w:w="120" w:type="dxa"/>
              <w:end w:w="120" w:type="dxa"/>
            </w:tcMar>
          </w:tcPr>
          <w:p>
            <w:pPr>
              <w:spacing w:after="40" w:line="252" w:lineRule="auto"/>
            </w:pPr>
            <w:r>
              <w:rPr>
                <w:sz w:val="17"/>
              </w:rPr>
              <w:t>Rank Math SEO</w:t>
            </w:r>
          </w:p>
        </w:tc>
        <w:tc>
          <w:tcPr>
            <w:tcW w:type="dxa" w:w="3969"/>
            <w:vAlign w:val="center"/>
            <w:tcMar>
              <w:top w:w="120" w:type="dxa"/>
              <w:start w:w="120" w:type="dxa"/>
              <w:bottom w:w="120" w:type="dxa"/>
              <w:end w:w="120" w:type="dxa"/>
            </w:tcMar>
          </w:tcPr>
          <w:p>
            <w:pPr>
              <w:spacing w:after="40" w:line="252" w:lineRule="auto"/>
            </w:pPr>
            <w:r>
              <w:rPr>
                <w:sz w:val="17"/>
              </w:rPr>
              <w:t>SEO, meta, sitemap, schema.</w:t>
            </w:r>
          </w:p>
        </w:tc>
        <w:tc>
          <w:tcPr>
            <w:tcW w:type="dxa" w:w="2608"/>
            <w:vAlign w:val="center"/>
            <w:tcMar>
              <w:top w:w="120" w:type="dxa"/>
              <w:start w:w="120" w:type="dxa"/>
              <w:bottom w:w="120" w:type="dxa"/>
              <w:end w:w="120" w:type="dxa"/>
            </w:tcMar>
          </w:tcPr>
          <w:p>
            <w:pPr>
              <w:spacing w:after="40" w:line="252" w:lineRule="auto"/>
            </w:pPr>
            <w:hyperlink r:id="rId15">
              <w:r>
                <w:rPr>
                  <w:color w:val="0B5C6B"/>
                  <w:u w:val="single"/>
                </w:rPr>
                <w:t>WordPress.org</w:t>
              </w:r>
            </w:hyperlink>
          </w:p>
        </w:tc>
      </w:tr>
      <w:tr>
        <w:tc>
          <w:tcPr>
            <w:tcW w:type="dxa" w:w="2381"/>
            <w:vAlign w:val="center"/>
            <w:tcMar>
              <w:top w:w="120" w:type="dxa"/>
              <w:start w:w="120" w:type="dxa"/>
              <w:bottom w:w="120" w:type="dxa"/>
              <w:end w:w="120" w:type="dxa"/>
            </w:tcMar>
          </w:tcPr>
          <w:p>
            <w:pPr>
              <w:spacing w:after="40" w:line="252" w:lineRule="auto"/>
            </w:pPr>
            <w:r>
              <w:rPr>
                <w:sz w:val="17"/>
              </w:rPr>
              <w:t>Site Kit by Google</w:t>
            </w:r>
          </w:p>
        </w:tc>
        <w:tc>
          <w:tcPr>
            <w:tcW w:type="dxa" w:w="3969"/>
            <w:vAlign w:val="center"/>
            <w:tcMar>
              <w:top w:w="120" w:type="dxa"/>
              <w:start w:w="120" w:type="dxa"/>
              <w:bottom w:w="120" w:type="dxa"/>
              <w:end w:w="120" w:type="dxa"/>
            </w:tcMar>
          </w:tcPr>
          <w:p>
            <w:pPr>
              <w:spacing w:after="40" w:line="252" w:lineRule="auto"/>
            </w:pPr>
            <w:r>
              <w:rPr>
                <w:sz w:val="17"/>
              </w:rPr>
              <w:t>Analytics, Search Console et PageSpeed.</w:t>
            </w:r>
          </w:p>
        </w:tc>
        <w:tc>
          <w:tcPr>
            <w:tcW w:type="dxa" w:w="2608"/>
            <w:vAlign w:val="center"/>
            <w:tcMar>
              <w:top w:w="120" w:type="dxa"/>
              <w:start w:w="120" w:type="dxa"/>
              <w:bottom w:w="120" w:type="dxa"/>
              <w:end w:w="120" w:type="dxa"/>
            </w:tcMar>
          </w:tcPr>
          <w:p>
            <w:pPr>
              <w:spacing w:after="40" w:line="252" w:lineRule="auto"/>
            </w:pPr>
            <w:hyperlink r:id="rId16">
              <w:r>
                <w:rPr>
                  <w:color w:val="0B5C6B"/>
                  <w:u w:val="single"/>
                </w:rPr>
                <w:t>WordPress.org</w:t>
              </w:r>
            </w:hyperlink>
          </w:p>
        </w:tc>
      </w:tr>
      <w:tr>
        <w:tc>
          <w:tcPr>
            <w:tcW w:type="dxa" w:w="2381"/>
            <w:vAlign w:val="center"/>
            <w:tcMar>
              <w:top w:w="120" w:type="dxa"/>
              <w:start w:w="120" w:type="dxa"/>
              <w:bottom w:w="120" w:type="dxa"/>
              <w:end w:w="120" w:type="dxa"/>
            </w:tcMar>
          </w:tcPr>
          <w:p>
            <w:pPr>
              <w:spacing w:after="40" w:line="252" w:lineRule="auto"/>
            </w:pPr>
            <w:r>
              <w:rPr>
                <w:sz w:val="17"/>
              </w:rPr>
              <w:t>MailPoet</w:t>
            </w:r>
          </w:p>
        </w:tc>
        <w:tc>
          <w:tcPr>
            <w:tcW w:type="dxa" w:w="3969"/>
            <w:vAlign w:val="center"/>
            <w:tcMar>
              <w:top w:w="120" w:type="dxa"/>
              <w:start w:w="120" w:type="dxa"/>
              <w:bottom w:w="120" w:type="dxa"/>
              <w:end w:w="120" w:type="dxa"/>
            </w:tcMar>
          </w:tcPr>
          <w:p>
            <w:pPr>
              <w:spacing w:after="40" w:line="252" w:lineRule="auto"/>
            </w:pPr>
            <w:r>
              <w:rPr>
                <w:sz w:val="17"/>
              </w:rPr>
              <w:t>Emailing integre a WordPress.</w:t>
            </w:r>
          </w:p>
        </w:tc>
        <w:tc>
          <w:tcPr>
            <w:tcW w:type="dxa" w:w="2608"/>
            <w:vAlign w:val="center"/>
            <w:tcMar>
              <w:top w:w="120" w:type="dxa"/>
              <w:start w:w="120" w:type="dxa"/>
              <w:bottom w:w="120" w:type="dxa"/>
              <w:end w:w="120" w:type="dxa"/>
            </w:tcMar>
          </w:tcPr>
          <w:p>
            <w:pPr>
              <w:spacing w:after="40" w:line="252" w:lineRule="auto"/>
            </w:pPr>
            <w:hyperlink r:id="rId17">
              <w:r>
                <w:rPr>
                  <w:color w:val="0B5C6B"/>
                  <w:u w:val="single"/>
                </w:rPr>
                <w:t>WordPress.org</w:t>
              </w:r>
            </w:hyperlink>
          </w:p>
        </w:tc>
      </w:tr>
      <w:tr>
        <w:tc>
          <w:tcPr>
            <w:tcW w:type="dxa" w:w="2381"/>
            <w:vAlign w:val="center"/>
            <w:tcMar>
              <w:top w:w="120" w:type="dxa"/>
              <w:start w:w="120" w:type="dxa"/>
              <w:bottom w:w="120" w:type="dxa"/>
              <w:end w:w="120" w:type="dxa"/>
            </w:tcMar>
          </w:tcPr>
          <w:p>
            <w:pPr>
              <w:spacing w:after="40" w:line="252" w:lineRule="auto"/>
            </w:pPr>
            <w:r>
              <w:rPr>
                <w:sz w:val="17"/>
              </w:rPr>
              <w:t>Brevo</w:t>
            </w:r>
          </w:p>
        </w:tc>
        <w:tc>
          <w:tcPr>
            <w:tcW w:type="dxa" w:w="3969"/>
            <w:vAlign w:val="center"/>
            <w:tcMar>
              <w:top w:w="120" w:type="dxa"/>
              <w:start w:w="120" w:type="dxa"/>
              <w:bottom w:w="120" w:type="dxa"/>
              <w:end w:w="120" w:type="dxa"/>
            </w:tcMar>
          </w:tcPr>
          <w:p>
            <w:pPr>
              <w:spacing w:after="40" w:line="252" w:lineRule="auto"/>
            </w:pPr>
            <w:r>
              <w:rPr>
                <w:sz w:val="17"/>
              </w:rPr>
              <w:t>Emailing/CRM externe et statistiques.</w:t>
            </w:r>
          </w:p>
        </w:tc>
        <w:tc>
          <w:tcPr>
            <w:tcW w:type="dxa" w:w="2608"/>
            <w:vAlign w:val="center"/>
            <w:tcMar>
              <w:top w:w="120" w:type="dxa"/>
              <w:start w:w="120" w:type="dxa"/>
              <w:bottom w:w="120" w:type="dxa"/>
              <w:end w:w="120" w:type="dxa"/>
            </w:tcMar>
          </w:tcPr>
          <w:p>
            <w:pPr>
              <w:spacing w:after="40" w:line="252" w:lineRule="auto"/>
            </w:pPr>
            <w:hyperlink r:id="rId18">
              <w:r>
                <w:rPr>
                  <w:color w:val="0B5C6B"/>
                  <w:u w:val="single"/>
                </w:rPr>
                <w:t>WordPress.org</w:t>
              </w:r>
            </w:hyperlink>
          </w:p>
        </w:tc>
      </w:tr>
      <w:tr>
        <w:tc>
          <w:tcPr>
            <w:tcW w:type="dxa" w:w="2381"/>
            <w:vAlign w:val="center"/>
            <w:tcMar>
              <w:top w:w="120" w:type="dxa"/>
              <w:start w:w="120" w:type="dxa"/>
              <w:bottom w:w="120" w:type="dxa"/>
              <w:end w:w="120" w:type="dxa"/>
            </w:tcMar>
          </w:tcPr>
          <w:p>
            <w:pPr>
              <w:spacing w:after="40" w:line="252" w:lineRule="auto"/>
            </w:pPr>
            <w:r>
              <w:rPr>
                <w:sz w:val="17"/>
              </w:rPr>
              <w:t>Fluent Forms</w:t>
            </w:r>
          </w:p>
        </w:tc>
        <w:tc>
          <w:tcPr>
            <w:tcW w:type="dxa" w:w="3969"/>
            <w:vAlign w:val="center"/>
            <w:tcMar>
              <w:top w:w="120" w:type="dxa"/>
              <w:start w:w="120" w:type="dxa"/>
              <w:bottom w:w="120" w:type="dxa"/>
              <w:end w:w="120" w:type="dxa"/>
            </w:tcMar>
          </w:tcPr>
          <w:p>
            <w:pPr>
              <w:spacing w:after="40" w:line="252" w:lineRule="auto"/>
            </w:pPr>
            <w:r>
              <w:rPr>
                <w:sz w:val="17"/>
              </w:rPr>
              <w:t>Formulaire contact/reservation.</w:t>
            </w:r>
          </w:p>
        </w:tc>
        <w:tc>
          <w:tcPr>
            <w:tcW w:type="dxa" w:w="2608"/>
            <w:vAlign w:val="center"/>
            <w:tcMar>
              <w:top w:w="120" w:type="dxa"/>
              <w:start w:w="120" w:type="dxa"/>
              <w:bottom w:w="120" w:type="dxa"/>
              <w:end w:w="120" w:type="dxa"/>
            </w:tcMar>
          </w:tcPr>
          <w:p>
            <w:pPr>
              <w:spacing w:after="40" w:line="252" w:lineRule="auto"/>
            </w:pPr>
            <w:hyperlink r:id="rId19">
              <w:r>
                <w:rPr>
                  <w:color w:val="0B5C6B"/>
                  <w:u w:val="single"/>
                </w:rPr>
                <w:t>WordPress.org</w:t>
              </w:r>
            </w:hyperlink>
          </w:p>
        </w:tc>
      </w:tr>
      <w:tr>
        <w:tc>
          <w:tcPr>
            <w:tcW w:type="dxa" w:w="2381"/>
            <w:vAlign w:val="center"/>
            <w:tcMar>
              <w:top w:w="120" w:type="dxa"/>
              <w:start w:w="120" w:type="dxa"/>
              <w:bottom w:w="120" w:type="dxa"/>
              <w:end w:w="120" w:type="dxa"/>
            </w:tcMar>
          </w:tcPr>
          <w:p>
            <w:pPr>
              <w:spacing w:after="40" w:line="252" w:lineRule="auto"/>
            </w:pPr>
            <w:r>
              <w:rPr>
                <w:sz w:val="17"/>
              </w:rPr>
              <w:t>GamiPress</w:t>
            </w:r>
          </w:p>
        </w:tc>
        <w:tc>
          <w:tcPr>
            <w:tcW w:type="dxa" w:w="3969"/>
            <w:vAlign w:val="center"/>
            <w:tcMar>
              <w:top w:w="120" w:type="dxa"/>
              <w:start w:w="120" w:type="dxa"/>
              <w:bottom w:w="120" w:type="dxa"/>
              <w:end w:w="120" w:type="dxa"/>
            </w:tcMar>
          </w:tcPr>
          <w:p>
            <w:pPr>
              <w:spacing w:after="40" w:line="252" w:lineRule="auto"/>
            </w:pPr>
            <w:r>
              <w:rPr>
                <w:sz w:val="17"/>
              </w:rPr>
              <w:t>Points, badges et recompenses du passeport.</w:t>
            </w:r>
          </w:p>
        </w:tc>
        <w:tc>
          <w:tcPr>
            <w:tcW w:type="dxa" w:w="2608"/>
            <w:vAlign w:val="center"/>
            <w:tcMar>
              <w:top w:w="120" w:type="dxa"/>
              <w:start w:w="120" w:type="dxa"/>
              <w:bottom w:w="120" w:type="dxa"/>
              <w:end w:w="120" w:type="dxa"/>
            </w:tcMar>
          </w:tcPr>
          <w:p>
            <w:pPr>
              <w:spacing w:after="40" w:line="252" w:lineRule="auto"/>
            </w:pPr>
            <w:hyperlink r:id="rId20">
              <w:r>
                <w:rPr>
                  <w:color w:val="0B5C6B"/>
                  <w:u w:val="single"/>
                </w:rPr>
                <w:t>WordPress.org</w:t>
              </w:r>
            </w:hyperlink>
          </w:p>
        </w:tc>
      </w:tr>
      <w:tr>
        <w:tc>
          <w:tcPr>
            <w:tcW w:type="dxa" w:w="2381"/>
            <w:vAlign w:val="center"/>
            <w:tcMar>
              <w:top w:w="120" w:type="dxa"/>
              <w:start w:w="120" w:type="dxa"/>
              <w:bottom w:w="120" w:type="dxa"/>
              <w:end w:w="120" w:type="dxa"/>
            </w:tcMar>
          </w:tcPr>
          <w:p>
            <w:pPr>
              <w:spacing w:after="40" w:line="252" w:lineRule="auto"/>
            </w:pPr>
            <w:r>
              <w:rPr>
                <w:sz w:val="17"/>
              </w:rPr>
              <w:t>Complianz</w:t>
            </w:r>
          </w:p>
        </w:tc>
        <w:tc>
          <w:tcPr>
            <w:tcW w:type="dxa" w:w="3969"/>
            <w:vAlign w:val="center"/>
            <w:tcMar>
              <w:top w:w="120" w:type="dxa"/>
              <w:start w:w="120" w:type="dxa"/>
              <w:bottom w:w="120" w:type="dxa"/>
              <w:end w:w="120" w:type="dxa"/>
            </w:tcMar>
          </w:tcPr>
          <w:p>
            <w:pPr>
              <w:spacing w:after="40" w:line="252" w:lineRule="auto"/>
            </w:pPr>
            <w:r>
              <w:rPr>
                <w:sz w:val="17"/>
              </w:rPr>
              <w:t>Cookies et RGPD.</w:t>
            </w:r>
          </w:p>
        </w:tc>
        <w:tc>
          <w:tcPr>
            <w:tcW w:type="dxa" w:w="2608"/>
            <w:vAlign w:val="center"/>
            <w:tcMar>
              <w:top w:w="120" w:type="dxa"/>
              <w:start w:w="120" w:type="dxa"/>
              <w:bottom w:w="120" w:type="dxa"/>
              <w:end w:w="120" w:type="dxa"/>
            </w:tcMar>
          </w:tcPr>
          <w:p>
            <w:pPr>
              <w:spacing w:after="40" w:line="252" w:lineRule="auto"/>
            </w:pPr>
            <w:hyperlink r:id="rId21">
              <w:r>
                <w:rPr>
                  <w:color w:val="0B5C6B"/>
                  <w:u w:val="single"/>
                </w:rPr>
                <w:t>WordPress.org</w:t>
              </w:r>
            </w:hyperlink>
          </w:p>
        </w:tc>
      </w:tr>
      <w:tr>
        <w:tc>
          <w:tcPr>
            <w:tcW w:type="dxa" w:w="2381"/>
            <w:vAlign w:val="center"/>
            <w:tcMar>
              <w:top w:w="120" w:type="dxa"/>
              <w:start w:w="120" w:type="dxa"/>
              <w:bottom w:w="120" w:type="dxa"/>
              <w:end w:w="120" w:type="dxa"/>
            </w:tcMar>
          </w:tcPr>
          <w:p>
            <w:pPr>
              <w:spacing w:after="40" w:line="252" w:lineRule="auto"/>
            </w:pPr>
            <w:r>
              <w:rPr>
                <w:sz w:val="17"/>
              </w:rPr>
              <w:t>LiteSpeed Cache</w:t>
            </w:r>
          </w:p>
        </w:tc>
        <w:tc>
          <w:tcPr>
            <w:tcW w:type="dxa" w:w="3969"/>
            <w:vAlign w:val="center"/>
            <w:tcMar>
              <w:top w:w="120" w:type="dxa"/>
              <w:start w:w="120" w:type="dxa"/>
              <w:bottom w:w="120" w:type="dxa"/>
              <w:end w:w="120" w:type="dxa"/>
            </w:tcMar>
          </w:tcPr>
          <w:p>
            <w:pPr>
              <w:spacing w:after="40" w:line="252" w:lineRule="auto"/>
            </w:pPr>
            <w:r>
              <w:rPr>
                <w:sz w:val="17"/>
              </w:rPr>
              <w:t>Performance si l'hebergement le supporte.</w:t>
            </w:r>
          </w:p>
        </w:tc>
        <w:tc>
          <w:tcPr>
            <w:tcW w:type="dxa" w:w="2608"/>
            <w:vAlign w:val="center"/>
            <w:tcMar>
              <w:top w:w="120" w:type="dxa"/>
              <w:start w:w="120" w:type="dxa"/>
              <w:bottom w:w="120" w:type="dxa"/>
              <w:end w:w="120" w:type="dxa"/>
            </w:tcMar>
          </w:tcPr>
          <w:p>
            <w:pPr>
              <w:spacing w:after="40" w:line="252" w:lineRule="auto"/>
            </w:pPr>
            <w:hyperlink r:id="rId22">
              <w:r>
                <w:rPr>
                  <w:color w:val="0B5C6B"/>
                  <w:u w:val="single"/>
                </w:rPr>
                <w:t>WordPress.org</w:t>
              </w:r>
            </w:hyperlink>
          </w:p>
        </w:tc>
      </w:tr>
    </w:tbl>
    <w:p>
      <w:pPr>
        <w:pStyle w:val="Heading2"/>
      </w:pPr>
      <w:r>
        <w:t>Checklist de captures a integrer au rendu</w:t>
      </w:r>
    </w:p>
    <w:p>
      <w:pPr>
        <w:pStyle w:val="ListBullet"/>
      </w:pPr>
      <w:r>
        <w:t>Accueil avec mention « site pedagogique et fictif ».</w:t>
      </w:r>
    </w:p>
    <w:p>
      <w:pPr>
        <w:pStyle w:val="ListBullet"/>
      </w:pPr>
      <w:r>
        <w:t>Liste des pages WordPress et liste des articles WordPress.</w:t>
      </w:r>
    </w:p>
    <w:p>
      <w:pPr>
        <w:pStyle w:val="ListBullet"/>
      </w:pPr>
      <w:r>
        <w:t>Page Concept, Menus, Zones, Passeport, Reservation et Jeu bonus.</w:t>
      </w:r>
    </w:p>
    <w:p>
      <w:pPr>
        <w:pStyle w:val="ListBullet"/>
      </w:pPr>
      <w:r>
        <w:t>Plugin SEO configure : titre, meta-description, sitemap/schema.</w:t>
      </w:r>
    </w:p>
    <w:p>
      <w:pPr>
        <w:pStyle w:val="ListBullet"/>
      </w:pPr>
      <w:r>
        <w:t>Google Business Profile : vue administrateur et vue client.</w:t>
      </w:r>
    </w:p>
    <w:p>
      <w:pPr>
        <w:pStyle w:val="ListBullet"/>
      </w:pPr>
      <w:r>
        <w:t>Mobile + desktop, avec roue de selection desktop.</w:t>
      </w:r>
    </w:p>
    <w:p>
      <w:pPr>
        <w:pStyle w:val="ListBullet"/>
      </w:pPr>
      <w:r>
        <w:t>Backlink entrant depuis un site etudiant et lien retour.</w:t>
      </w:r>
    </w:p>
    <w:p>
      <w:pPr>
        <w:pStyle w:val="ListBullet"/>
      </w:pPr>
      <w:r>
        <w:t>Benchmark local/distant avec Lighthouse ou PageSpeed.</w:t>
      </w:r>
    </w:p>
    <w:p>
      <w:pPr>
        <w:pStyle w:val="ListBullet"/>
      </w:pPr>
      <w:r>
        <w:t>Justification du refus assume des reseaux sociaux commerciaux.</w:t>
      </w:r>
    </w:p>
    <w:p>
      <w:pPr>
        <w:pStyle w:val="ListBullet"/>
      </w:pPr>
      <w:r>
        <w:t>Preuves alternatives : backlink, fiche locale, newsletter et statistiques site/emailing.</w:t>
      </w:r>
    </w:p>
    <w:p>
      <w:pPr>
        <w:pStyle w:val="ListBullet"/>
      </w:pPr>
      <w:r>
        <w:t>CSV, import emailing, template envoye, mail recu et statistiques.</w:t>
      </w:r>
    </w:p>
    <w:p>
      <w:pPr>
        <w:jc w:val="center"/>
      </w:pPr>
      <w:r>
        <w:drawing>
          <wp:inline xmlns:a="http://schemas.openxmlformats.org/drawingml/2006/main" xmlns:pic="http://schemas.openxmlformats.org/drawingml/2006/picture">
            <wp:extent cx="3960000" cy="2158200"/>
            <wp:docPr id="6" name="Picture 6"/>
            <wp:cNvGraphicFramePr>
              <a:graphicFrameLocks noChangeAspect="1"/>
            </wp:cNvGraphicFramePr>
            <a:graphic>
              <a:graphicData uri="http://schemas.openxmlformats.org/drawingml/2006/picture">
                <pic:pic>
                  <pic:nvPicPr>
                    <pic:cNvPr id="0" name="virealys-reservation.jpg"/>
                    <pic:cNvPicPr/>
                  </pic:nvPicPr>
                  <pic:blipFill>
                    <a:blip r:embed="rId23"/>
                    <a:stretch>
                      <a:fillRect/>
                    </a:stretch>
                  </pic:blipFill>
                  <pic:spPr>
                    <a:xfrm>
                      <a:off x="0" y="0"/>
                      <a:ext cx="3960000" cy="2158200"/>
                    </a:xfrm>
                    <a:prstGeom prst="rect"/>
                  </pic:spPr>
                </pic:pic>
              </a:graphicData>
            </a:graphic>
          </wp:inline>
        </w:drawing>
      </w:r>
    </w:p>
    <w:p>
      <w:pPr>
        <w:pStyle w:val="CaptionSmall"/>
      </w:pPr>
      <w:r>
        <w:t>Figure 5 - Reservation : zone, date, passeport, conversion.</w:t>
      </w:r>
    </w:p>
    <w:p>
      <w:pPr>
        <w:pStyle w:val="Heading1"/>
      </w:pPr>
      <w:r>
        <w:t>Conclusion</w:t>
      </w:r>
    </w:p>
    <w:p>
      <w:r>
        <w:t>Virealys couvre le coeur du TP : CMS actif, theme clair, USP forte, contenus SEO, emailing, backlink HoLazyV et strategie responsable. Les dernieres preuves a joindre sont les captures Google Business Profile, lien retour HoLazyV, benchmark et statistiques emailing.</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Virealys - dossier de rendu final</w:t>
    </w:r>
  </w:p>
  <w:p>
    <w:pPr>
      <w:jc w:val="right"/>
    </w:pP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5C6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8E5CF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D6A0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5C6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jc w:val="center"/>
    </w:pPr>
    <w:rPr>
      <w:rFonts w:ascii="Aptos" w:hAnsi="Aptos"/>
      <w:i/>
      <w:color w:val="5F6C6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hyperlink" Target="https://wordpress.org/plugins/seo-by-rank-math/" TargetMode="External"/><Relationship Id="rId16" Type="http://schemas.openxmlformats.org/officeDocument/2006/relationships/hyperlink" Target="https://wordpress.org/plugins/google-site-kit/" TargetMode="External"/><Relationship Id="rId17" Type="http://schemas.openxmlformats.org/officeDocument/2006/relationships/hyperlink" Target="https://wordpress.org/plugins/mailpoet/" TargetMode="External"/><Relationship Id="rId18" Type="http://schemas.openxmlformats.org/officeDocument/2006/relationships/hyperlink" Target="https://wordpress.org/plugins/mailin/" TargetMode="External"/><Relationship Id="rId19" Type="http://schemas.openxmlformats.org/officeDocument/2006/relationships/hyperlink" Target="https://wordpress.org/plugins/fluentform/" TargetMode="External"/><Relationship Id="rId20" Type="http://schemas.openxmlformats.org/officeDocument/2006/relationships/hyperlink" Target="https://wordpress.org/plugins/gamipress/" TargetMode="External"/><Relationship Id="rId21" Type="http://schemas.openxmlformats.org/officeDocument/2006/relationships/hyperlink" Target="https://wordpress.org/plugins/complianz-gdpr/" TargetMode="External"/><Relationship Id="rId22" Type="http://schemas.openxmlformats.org/officeDocument/2006/relationships/hyperlink" Target="https://wordpress.org/plugins/litespeed-cache/" TargetMode="External"/><Relationship Id="rId23"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rendu final - Virealys</dc:title>
  <dc:subject>Developpement de la presence en ligne</dc:subject>
  <dc:creator>Mael</dc:creator>
  <cp:keywords>Virealys, slow food holographique, WordPress, emailing, SEO</cp:keywords>
  <dc:description>generated by python-docx</dc:description>
  <cp:lastModifiedBy/>
  <cp:revision>1</cp:revision>
  <dcterms:created xsi:type="dcterms:W3CDTF">2013-12-23T23:15:00Z</dcterms:created>
  <dcterms:modified xsi:type="dcterms:W3CDTF">2013-12-23T23:15:00Z</dcterms:modified>
  <cp:category/>
</cp:coreProperties>
</file>