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51" w:rsidRDefault="00F92B1A" w:rsidP="00F92B1A">
      <w:pPr>
        <w:jc w:val="center"/>
      </w:pPr>
      <w:r>
        <w:t>PROGRAM EMILII</w:t>
      </w:r>
    </w:p>
    <w:p w:rsidR="00F92B1A" w:rsidRDefault="00F92B1A" w:rsidP="00F92B1A">
      <w:r>
        <w:t>1. najwyższa waga:</w:t>
      </w:r>
    </w:p>
    <w:p w:rsidR="00F92B1A" w:rsidRDefault="00F92B1A" w:rsidP="00F92B1A">
      <w:r>
        <w:t>- zestawienie wydatków (*);</w:t>
      </w:r>
    </w:p>
    <w:p w:rsidR="00F92B1A" w:rsidRDefault="00F92B1A" w:rsidP="00F92B1A">
      <w:r>
        <w:t>-możliwość wprowadzania wydatków do kategorii;</w:t>
      </w:r>
    </w:p>
    <w:p w:rsidR="00F92B1A" w:rsidRDefault="00F92B1A" w:rsidP="00F92B1A">
      <w:r>
        <w:t>2. średnia waga:</w:t>
      </w:r>
    </w:p>
    <w:p w:rsidR="00F92B1A" w:rsidRDefault="00F92B1A" w:rsidP="00F92B1A">
      <w:r>
        <w:t>-podział na kategorie;</w:t>
      </w:r>
    </w:p>
    <w:p w:rsidR="00F92B1A" w:rsidRDefault="00F92B1A" w:rsidP="00F92B1A">
      <w:r>
        <w:t>-zapisanie w pamięci indywidualnych limitów;</w:t>
      </w:r>
    </w:p>
    <w:p w:rsidR="00F92B1A" w:rsidRDefault="004A5446" w:rsidP="00F92B1A">
      <w:r>
        <w:t>-</w:t>
      </w:r>
      <w:r w:rsidR="00F92B1A">
        <w:t>wprowadzanie przychodu;</w:t>
      </w:r>
    </w:p>
    <w:p w:rsidR="00F92B1A" w:rsidRDefault="00F92B1A" w:rsidP="00F92B1A">
      <w:r>
        <w:t>3.najnizsza waga:</w:t>
      </w:r>
    </w:p>
    <w:p w:rsidR="00F92B1A" w:rsidRDefault="00F92B1A" w:rsidP="00F92B1A">
      <w:r>
        <w:t>-bilans (nawet na "-") (**);</w:t>
      </w:r>
    </w:p>
    <w:p w:rsidR="00F92B1A" w:rsidRDefault="00F92B1A" w:rsidP="00F92B1A">
      <w:r>
        <w:t>-powiadomienia o przekroczonych limitach;</w:t>
      </w:r>
    </w:p>
    <w:p w:rsidR="00F92B1A" w:rsidRDefault="00F92B1A" w:rsidP="00F92B1A">
      <w:r>
        <w:t>-logowanie;</w:t>
      </w:r>
    </w:p>
    <w:p w:rsidR="00F92B1A" w:rsidRDefault="00F92B1A" w:rsidP="00F92B1A">
      <w:r>
        <w:t>- fajne menu;</w:t>
      </w:r>
    </w:p>
    <w:p w:rsidR="00F92B1A" w:rsidRDefault="00F92B1A" w:rsidP="00F92B1A"/>
    <w:p w:rsidR="00F92B1A" w:rsidRDefault="00F92B1A" w:rsidP="00F92B1A">
      <w:r>
        <w:t>(*) ukazanie sumy wydatków dla każdej kategorii,</w:t>
      </w:r>
    </w:p>
    <w:p w:rsidR="00F92B1A" w:rsidRDefault="00F92B1A" w:rsidP="00F92B1A">
      <w:r>
        <w:t>(**) przychód minus łączne wydatki.</w:t>
      </w:r>
    </w:p>
    <w:p w:rsidR="00F92B1A" w:rsidRDefault="00F92B1A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4A5446" w:rsidP="00F92B1A"/>
    <w:p w:rsidR="004A5446" w:rsidRDefault="0024215C" w:rsidP="00F92B1A">
      <w:r>
        <w:rPr>
          <w:noProof/>
          <w:lang w:eastAsia="pl-PL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25.45pt;margin-top:55.6pt;width:20.65pt;height:0;z-index:2516838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1" type="#_x0000_t32" style="position:absolute;margin-left:295.4pt;margin-top:55.6pt;width:17.55pt;height:0;z-index:251682816" o:connectortype="straight"/>
        </w:pict>
      </w:r>
      <w:r>
        <w:rPr>
          <w:noProof/>
          <w:lang w:eastAsia="pl-PL"/>
        </w:rPr>
        <w:pict>
          <v:shape id="_x0000_s1050" type="#_x0000_t32" style="position:absolute;margin-left:270.35pt;margin-top:55.6pt;width:17.55pt;height:0;z-index:251681792" o:connectortype="straight"/>
        </w:pict>
      </w:r>
      <w:r>
        <w:rPr>
          <w:noProof/>
          <w:lang w:eastAsia="pl-PL"/>
        </w:rPr>
        <w:pict>
          <v:shape id="_x0000_s1049" type="#_x0000_t32" style="position:absolute;margin-left:245.3pt;margin-top:55.6pt;width:17.55pt;height:0;z-index:251680768" o:connectortype="straight"/>
        </w:pict>
      </w: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73.15pt;margin-top:98.8pt;width:35.7pt;height:13.15pt;z-index:251679744">
            <v:textbox>
              <w:txbxContent>
                <w:p w:rsidR="0024215C" w:rsidRPr="0024215C" w:rsidRDefault="0024215C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Czyta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7" type="#_x0000_t202" style="position:absolute;margin-left:24.3pt;margin-top:116.35pt;width:35.7pt;height:13.15pt;z-index:251678720">
            <v:textbox>
              <w:txbxContent>
                <w:p w:rsidR="0024215C" w:rsidRPr="0024215C" w:rsidRDefault="0024215C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Czyta</w:t>
                  </w:r>
                </w:p>
              </w:txbxContent>
            </v:textbox>
          </v:shape>
        </w:pict>
      </w:r>
      <w:r w:rsidR="0006502F">
        <w:rPr>
          <w:noProof/>
          <w:lang w:eastAsia="pl-PL"/>
        </w:rPr>
        <w:pict>
          <v:shape id="_x0000_s1046" type="#_x0000_t32" style="position:absolute;margin-left:245.3pt;margin-top:85.65pt;width:125.85pt;height:154.65pt;flip:x;z-index:251677696" o:connectortype="straight">
            <v:stroke endarrow="block"/>
          </v:shape>
        </w:pict>
      </w:r>
      <w:r w:rsidR="0006502F">
        <w:rPr>
          <w:noProof/>
          <w:lang w:eastAsia="pl-PL"/>
        </w:rPr>
        <w:pict>
          <v:shape id="_x0000_s1045" type="#_x0000_t32" style="position:absolute;margin-left:266.6pt;margin-top:284.15pt;width:79.5pt;height:45.7pt;flip:y;z-index:251676672" o:connectortype="straight">
            <v:stroke endarrow="block"/>
          </v:shape>
        </w:pict>
      </w:r>
      <w:r w:rsidR="0006502F">
        <w:rPr>
          <w:noProof/>
          <w:lang w:eastAsia="pl-PL"/>
        </w:rPr>
        <w:pict>
          <v:shape id="_x0000_s1044" type="#_x0000_t32" style="position:absolute;margin-left:249.7pt;margin-top:178.95pt;width:96.4pt;height:70.75pt;z-index:251675648" o:connectortype="straight">
            <v:stroke endarrow="block"/>
          </v:shape>
        </w:pict>
      </w:r>
      <w:r w:rsidR="0006502F">
        <w:rPr>
          <w:noProof/>
          <w:lang w:eastAsia="pl-PL"/>
        </w:rPr>
        <w:pict>
          <v:shape id="_x0000_s1042" type="#_x0000_t32" style="position:absolute;margin-left:8.65pt;margin-top:50pt;width:146.5pt;height:199.7pt;z-index:251674624" o:connectortype="straight">
            <v:stroke endarrow="block"/>
          </v:shape>
        </w:pict>
      </w:r>
      <w:r w:rsidR="0006502F">
        <w:rPr>
          <w:noProof/>
          <w:lang w:eastAsia="pl-PL"/>
        </w:rPr>
        <w:pict>
          <v:shape id="_x0000_s1041" type="#_x0000_t32" style="position:absolute;margin-left:17.4pt;margin-top:50pt;width:102.05pt;height:108.3pt;z-index:251673600" o:connectortype="straight">
            <v:stroke endarrow="block"/>
          </v:shape>
        </w:pict>
      </w:r>
      <w:r w:rsidR="004A5446">
        <w:rPr>
          <w:noProof/>
          <w:lang w:eastAsia="pl-PL"/>
        </w:rPr>
        <w:pict>
          <v:shape id="_x0000_s1040" type="#_x0000_t32" style="position:absolute;margin-left:17.4pt;margin-top:287.9pt;width:102.05pt;height:41.95pt;z-index:251672576" o:connectortype="straight">
            <v:stroke endarrow="block"/>
          </v:shape>
        </w:pict>
      </w:r>
      <w:r w:rsidR="004A5446">
        <w:rPr>
          <w:noProof/>
          <w:lang w:eastAsia="pl-PL"/>
        </w:rPr>
        <w:pict>
          <v:shape id="_x0000_s1039" type="#_x0000_t32" style="position:absolute;margin-left:198.35pt;margin-top:207.15pt;width:1.25pt;height:28.15pt;z-index:251671552" o:connectortype="straight">
            <v:stroke endarrow="block"/>
          </v:shape>
        </w:pict>
      </w:r>
      <w:r w:rsidR="004A5446">
        <w:rPr>
          <w:noProof/>
          <w:lang w:eastAsia="pl-PL"/>
        </w:rPr>
        <w:pict>
          <v:shape id="_x0000_s1038" type="#_x0000_t32" style="position:absolute;margin-left:178.35pt;margin-top:98.8pt;width:2.5pt;height:40.1pt;z-index:251670528" o:connectortype="straight">
            <v:stroke endarrow="block"/>
          </v:shape>
        </w:pict>
      </w:r>
      <w:r w:rsidR="004A5446">
        <w:rPr>
          <w:noProof/>
          <w:lang w:eastAsia="pl-PL"/>
        </w:rPr>
        <w:pict>
          <v:shape id="_x0000_s1036" type="#_x0000_t32" style="position:absolute;margin-left:24.3pt;margin-top:35.6pt;width:67pt;height:14.4pt;z-index:251668480" o:connectortype="straight">
            <v:stroke endarrow="block"/>
          </v:shape>
        </w:pict>
      </w:r>
      <w:r w:rsidR="004A5446">
        <w:rPr>
          <w:noProof/>
          <w:lang w:eastAsia="pl-PL"/>
        </w:rPr>
        <w:pict>
          <v:shape id="_x0000_s1035" type="#_x0000_t202" style="position:absolute;margin-left:-13.25pt;margin-top:240.3pt;width:57.6pt;height:21.95pt;z-index:251667456">
            <v:textbox>
              <w:txbxContent>
                <w:p w:rsidR="004A5446" w:rsidRDefault="004A5446">
                  <w:proofErr w:type="spellStart"/>
                  <w:r>
                    <w:t>Admin</w:t>
                  </w:r>
                  <w:proofErr w:type="spellEnd"/>
                </w:p>
              </w:txbxContent>
            </v:textbox>
          </v:shape>
        </w:pict>
      </w:r>
      <w:r w:rsidR="004A5446">
        <w:rPr>
          <w:noProof/>
          <w:lang w:eastAsia="pl-PL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4" type="#_x0000_t96" style="position:absolute;margin-left:-13.25pt;margin-top:266.6pt;width:30.65pt;height:29.45pt;z-index:251666432"/>
        </w:pict>
      </w:r>
      <w:r w:rsidR="004A5446">
        <w:rPr>
          <w:noProof/>
          <w:lang w:eastAsia="pl-PL"/>
        </w:rPr>
        <w:pict>
          <v:oval id="_x0000_s1033" style="position:absolute;margin-left:119.45pt;margin-top:306.7pt;width:150.9pt;height:58.2pt;z-index:251665408">
            <v:textbox>
              <w:txbxContent>
                <w:p w:rsidR="004A5446" w:rsidRDefault="004A5446">
                  <w:r>
                    <w:t>Ustalenie limitów</w:t>
                  </w:r>
                </w:p>
              </w:txbxContent>
            </v:textbox>
          </v:oval>
        </w:pict>
      </w:r>
      <w:r w:rsidR="004A5446">
        <w:rPr>
          <w:noProof/>
          <w:lang w:eastAsia="pl-PL"/>
        </w:rPr>
        <w:pict>
          <v:oval id="_x0000_s1032" style="position:absolute;margin-left:338pt;margin-top:240.3pt;width:127.7pt;height:52.6pt;z-index:251664384">
            <v:textbox>
              <w:txbxContent>
                <w:p w:rsidR="004A5446" w:rsidRDefault="004A5446">
                  <w:r>
                    <w:t>Powiadomienia</w:t>
                  </w:r>
                </w:p>
              </w:txbxContent>
            </v:textbox>
          </v:oval>
        </w:pict>
      </w:r>
      <w:r w:rsidR="004A5446">
        <w:rPr>
          <w:noProof/>
          <w:lang w:eastAsia="pl-PL"/>
        </w:rPr>
        <w:pict>
          <v:oval id="_x0000_s1031" style="position:absolute;margin-left:155.15pt;margin-top:235.3pt;width:94.55pt;height:42.6pt;z-index:251663360">
            <v:textbox>
              <w:txbxContent>
                <w:p w:rsidR="004A5446" w:rsidRDefault="004A5446">
                  <w:r>
                    <w:t>Bilans</w:t>
                  </w:r>
                </w:p>
              </w:txbxContent>
            </v:textbox>
          </v:oval>
        </w:pict>
      </w:r>
      <w:r w:rsidR="004A5446">
        <w:rPr>
          <w:noProof/>
          <w:lang w:eastAsia="pl-PL"/>
        </w:rPr>
        <w:pict>
          <v:shape id="_x0000_s1030" type="#_x0000_t202" style="position:absolute;margin-left:-6.35pt;margin-top:-5.75pt;width:37.55pt;height:21.95pt;z-index:251662336">
            <v:textbox>
              <w:txbxContent>
                <w:p w:rsidR="004A5446" w:rsidRDefault="004A5446">
                  <w:proofErr w:type="spellStart"/>
                  <w:r>
                    <w:t>User</w:t>
                  </w:r>
                  <w:proofErr w:type="spellEnd"/>
                </w:p>
              </w:txbxContent>
            </v:textbox>
          </v:shape>
        </w:pict>
      </w:r>
      <w:r w:rsidR="004A5446">
        <w:rPr>
          <w:noProof/>
          <w:lang w:eastAsia="pl-PL"/>
        </w:rPr>
        <w:pict>
          <v:oval id="_x0000_s1029" style="position:absolute;margin-left:119.45pt;margin-top:138.9pt;width:130.25pt;height:68.25pt;z-index:251661312">
            <v:textbox>
              <w:txbxContent>
                <w:p w:rsidR="004A5446" w:rsidRDefault="004A5446">
                  <w:r>
                    <w:t>Zestawienie wydatków</w:t>
                  </w:r>
                </w:p>
              </w:txbxContent>
            </v:textbox>
          </v:oval>
        </w:pict>
      </w:r>
      <w:r w:rsidR="004A5446">
        <w:rPr>
          <w:noProof/>
          <w:lang w:eastAsia="pl-PL"/>
        </w:rPr>
        <w:pict>
          <v:oval id="_x0000_s1028" style="position:absolute;margin-left:349.3pt;margin-top:28.7pt;width:103.95pt;height:60.75pt;z-index:251660288">
            <v:textbox>
              <w:txbxContent>
                <w:p w:rsidR="004A5446" w:rsidRDefault="004A5446">
                  <w:proofErr w:type="spellStart"/>
                  <w:r>
                    <w:t>Wpr</w:t>
                  </w:r>
                  <w:proofErr w:type="spellEnd"/>
                  <w:r>
                    <w:t>. przychodów</w:t>
                  </w:r>
                </w:p>
              </w:txbxContent>
            </v:textbox>
          </v:oval>
        </w:pict>
      </w:r>
      <w:r w:rsidR="004A5446">
        <w:rPr>
          <w:noProof/>
          <w:lang w:eastAsia="pl-PL"/>
        </w:rPr>
        <w:pict>
          <v:oval id="_x0000_s1027" style="position:absolute;margin-left:91.3pt;margin-top:20.55pt;width:154pt;height:78.25pt;z-index:251659264">
            <v:textbox>
              <w:txbxContent>
                <w:p w:rsidR="004A5446" w:rsidRDefault="004A5446">
                  <w:r>
                    <w:t>Wprowadzanie wydatków do konkretnych kategorii</w:t>
                  </w:r>
                </w:p>
              </w:txbxContent>
            </v:textbox>
          </v:oval>
        </w:pict>
      </w:r>
      <w:r w:rsidR="004A5446">
        <w:rPr>
          <w:noProof/>
          <w:lang w:eastAsia="pl-PL"/>
        </w:rPr>
        <w:pict>
          <v:shape id="_x0000_s1026" type="#_x0000_t96" style="position:absolute;margin-left:-6.35pt;margin-top:20.55pt;width:30.65pt;height:29.45pt;z-index:251658240"/>
        </w:pict>
      </w:r>
    </w:p>
    <w:sectPr w:rsidR="004A5446" w:rsidSect="00B4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1028"/>
  <w:defaultTabStop w:val="708"/>
  <w:hyphenationZone w:val="425"/>
  <w:characterSpacingControl w:val="doNotCompress"/>
  <w:compat/>
  <w:rsids>
    <w:rsidRoot w:val="00F92B1A"/>
    <w:rsid w:val="000550E4"/>
    <w:rsid w:val="0006502F"/>
    <w:rsid w:val="0011482C"/>
    <w:rsid w:val="0024215C"/>
    <w:rsid w:val="00304FC6"/>
    <w:rsid w:val="004A5446"/>
    <w:rsid w:val="004A7FC3"/>
    <w:rsid w:val="004F30AA"/>
    <w:rsid w:val="006248EA"/>
    <w:rsid w:val="00750093"/>
    <w:rsid w:val="00B42EA0"/>
    <w:rsid w:val="00D230DE"/>
    <w:rsid w:val="00D4129A"/>
    <w:rsid w:val="00F92B1A"/>
    <w:rsid w:val="00FC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8" type="connector" idref="#_x0000_s1044"/>
        <o:r id="V:Rule20" type="connector" idref="#_x0000_s1045"/>
        <o:r id="V:Rule22" type="connector" idref="#_x0000_s1046"/>
        <o:r id="V:Rule24" type="connector" idref="#_x0000_s1049"/>
        <o:r id="V:Rule25" type="connector" idref="#_x0000_s1050"/>
        <o:r id="V:Rule26" type="connector" idref="#_x0000_s1051"/>
        <o:r id="V:Rule28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12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2014-10-13T12:17:00Z</dcterms:created>
  <dcterms:modified xsi:type="dcterms:W3CDTF">2014-10-13T12:40:00Z</dcterms:modified>
</cp:coreProperties>
</file>