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9F549" w14:textId="77777777" w:rsidR="004F6637" w:rsidRPr="00053056" w:rsidRDefault="004F6637" w:rsidP="004F6637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053056">
        <w:rPr>
          <w:rFonts w:ascii="宋体" w:eastAsia="宋体" w:hAnsi="宋体"/>
          <w:b/>
          <w:bCs/>
          <w:sz w:val="44"/>
          <w:szCs w:val="44"/>
        </w:rPr>
        <w:t>基于深度学习的图像识别系统</w:t>
      </w:r>
    </w:p>
    <w:p w14:paraId="2A6A3B67" w14:textId="77777777" w:rsidR="004F6637" w:rsidRPr="004F6637" w:rsidRDefault="004F6637" w:rsidP="004F6637">
      <w:pPr>
        <w:rPr>
          <w:b/>
          <w:bCs/>
        </w:rPr>
      </w:pPr>
      <w:r w:rsidRPr="004F6637">
        <w:rPr>
          <w:b/>
          <w:bCs/>
        </w:rPr>
        <w:t>一、项目背景与目的</w:t>
      </w:r>
    </w:p>
    <w:p w14:paraId="4875B556" w14:textId="77777777" w:rsidR="004F6637" w:rsidRPr="004F6637" w:rsidRDefault="004F6637" w:rsidP="004F6637"/>
    <w:p w14:paraId="66BA72B1" w14:textId="77777777" w:rsidR="004F6637" w:rsidRPr="004F6637" w:rsidRDefault="004F6637" w:rsidP="004F6637">
      <w:r w:rsidRPr="004F6637">
        <w:t>在当今科技飞速发展的时代，人工智能的浪潮正席卷全球，图像识别作为其中一个闪耀的前沿领域，已然成为诸多行业变革与创新的关键驱动力。从智能安防系统精准甄别潜在威胁、医疗影像精准辅助病症诊断，到电商平台智能图像搜索匹配、社交媒体便捷图像分类管理，图像识别技术的身影无处不在，深度</w:t>
      </w:r>
      <w:proofErr w:type="gramStart"/>
      <w:r w:rsidRPr="004F6637">
        <w:t>重塑着</w:t>
      </w:r>
      <w:proofErr w:type="gramEnd"/>
      <w:r w:rsidRPr="004F6637">
        <w:t>人们的生产生活方式。</w:t>
      </w:r>
    </w:p>
    <w:p w14:paraId="19CED0F6" w14:textId="77777777" w:rsidR="004F6637" w:rsidRPr="004F6637" w:rsidRDefault="004F6637" w:rsidP="004F6637"/>
    <w:p w14:paraId="2E332CFC" w14:textId="77777777" w:rsidR="004F6637" w:rsidRPr="004F6637" w:rsidRDefault="004F6637" w:rsidP="004F6637">
      <w:r w:rsidRPr="004F6637">
        <w:t>深度学习，凭借其卓越的自动特征学习能力，宛如一把神奇的钥匙，解锁了图像识别更为广阔的应用天地。本项目旨在依托深度学习强大的技术体系，达成多重深远目标。于知识学习层面，助力学生沉浸式领悟图像处理与机器学习领域的基础理论精髓，抽丝剥茧般明晰图像数据从杂乱无章的原始状态，历经复杂精密的数据预处理、高效特征提取、深度模型学习，直至蜕变成为精准分类结果的完整逻辑脉络。于实践实操维度，着重锤炼学生驾驭深度学习模型直面现实复杂问题的过硬动手能力，使其游刃有余地掌握数据预处理全流程技巧、模型架构匠心搭建、训练</w:t>
      </w:r>
      <w:proofErr w:type="gramStart"/>
      <w:r w:rsidRPr="004F6637">
        <w:t>调优精打</w:t>
      </w:r>
      <w:proofErr w:type="gramEnd"/>
      <w:r w:rsidRPr="004F6637">
        <w:t>细磨以及性能评估多维度解析等核心技能集，逐步成长为能够独当一面开展图像识别项目的专业能手，为未来投身人工智能创新浪潮筑牢坚实根基。</w:t>
      </w:r>
    </w:p>
    <w:p w14:paraId="7C517B30" w14:textId="77777777" w:rsidR="004F6637" w:rsidRPr="004F6637" w:rsidRDefault="004F6637" w:rsidP="004F6637">
      <w:pPr>
        <w:rPr>
          <w:b/>
          <w:bCs/>
        </w:rPr>
      </w:pPr>
      <w:r w:rsidRPr="004F6637">
        <w:rPr>
          <w:b/>
          <w:bCs/>
        </w:rPr>
        <w:t>二、数据预处理</w:t>
      </w:r>
    </w:p>
    <w:p w14:paraId="5CEFD0C1" w14:textId="77777777" w:rsidR="004F6637" w:rsidRPr="004F6637" w:rsidRDefault="004F6637" w:rsidP="004F6637">
      <w:pPr>
        <w:rPr>
          <w:b/>
          <w:bCs/>
        </w:rPr>
      </w:pPr>
      <w:r w:rsidRPr="004F6637">
        <w:rPr>
          <w:b/>
          <w:bCs/>
        </w:rPr>
        <w:t>数据集描述</w:t>
      </w:r>
    </w:p>
    <w:p w14:paraId="70C2E8A7" w14:textId="23075667" w:rsidR="004F6637" w:rsidRPr="002A0FD0" w:rsidRDefault="004F6637" w:rsidP="004F6637">
      <w:pPr>
        <w:rPr>
          <w:rFonts w:hint="eastAsia"/>
        </w:rPr>
      </w:pPr>
      <w:r w:rsidRPr="002A0FD0">
        <w:t xml:space="preserve">本项目选用 </w:t>
      </w:r>
      <w:proofErr w:type="spellStart"/>
      <w:r w:rsidRPr="002A0FD0">
        <w:t>torchvision</w:t>
      </w:r>
      <w:proofErr w:type="spellEnd"/>
      <w:r w:rsidRPr="002A0FD0">
        <w:t xml:space="preserve"> 包提供的 STL - 10 数据集，并从中选取</w:t>
      </w:r>
      <w:r w:rsidRPr="004F6637">
        <w:t>猴子（标签 7）、船（标签 8）和卡车（标签 9）</w:t>
      </w:r>
      <w:r w:rsidRPr="002A0FD0">
        <w:t>三类图像数据开展实验。STL - 10 数据集包含丰富多样的现实场景图像，具有一定的复杂性与代表性，能有效检验模型在多类别图像识别任务上的性能表现。</w:t>
      </w:r>
    </w:p>
    <w:p w14:paraId="7054AA4C" w14:textId="77777777" w:rsidR="004F6637" w:rsidRPr="002A0FD0" w:rsidRDefault="004F6637" w:rsidP="004F6637">
      <w:pPr>
        <w:rPr>
          <w:rFonts w:hint="eastAsia"/>
          <w:b/>
          <w:bCs/>
        </w:rPr>
      </w:pPr>
      <w:r w:rsidRPr="002A0FD0">
        <w:rPr>
          <w:b/>
          <w:bCs/>
        </w:rPr>
        <w:t>预处理步骤</w:t>
      </w:r>
    </w:p>
    <w:p w14:paraId="7B161B3E" w14:textId="77777777" w:rsidR="004F6637" w:rsidRPr="002A0FD0" w:rsidRDefault="004F6637" w:rsidP="004F6637">
      <w:pPr>
        <w:numPr>
          <w:ilvl w:val="0"/>
          <w:numId w:val="1"/>
        </w:numPr>
        <w:rPr>
          <w:rFonts w:hint="eastAsia"/>
        </w:rPr>
      </w:pPr>
      <w:r w:rsidRPr="002A0FD0">
        <w:rPr>
          <w:b/>
          <w:bCs/>
        </w:rPr>
        <w:t>图像尺寸调整</w:t>
      </w:r>
      <w:r w:rsidRPr="002A0FD0">
        <w:t>：利用 </w:t>
      </w:r>
      <w:proofErr w:type="spellStart"/>
      <w:r w:rsidRPr="002A0FD0">
        <w:t>torchvision.transforms</w:t>
      </w:r>
      <w:proofErr w:type="spellEnd"/>
      <w:r w:rsidRPr="002A0FD0">
        <w:t> 模块中的 Resize 函数，将所有图像统一尺寸为 224x224，确保适配后续深度学习模型的输入要求</w:t>
      </w:r>
      <w:r>
        <w:rPr>
          <w:rFonts w:hint="eastAsia"/>
        </w:rPr>
        <w:t>。</w:t>
      </w:r>
    </w:p>
    <w:p w14:paraId="1A20209F" w14:textId="77777777" w:rsidR="004F6637" w:rsidRPr="002A0FD0" w:rsidRDefault="004F6637" w:rsidP="004F663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归一化处理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：采用常见的归一化方法，将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像素值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从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Consolas" w:eastAsia="宋体" w:hAnsi="Consolas" w:cs="宋体"/>
          <w:color w:val="222222"/>
          <w:kern w:val="0"/>
          <w:szCs w:val="21"/>
        </w:rPr>
        <w:t>[0, 255]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线性缩放到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Consolas" w:eastAsia="宋体" w:hAnsi="Consolas" w:cs="宋体"/>
          <w:color w:val="222222"/>
          <w:kern w:val="0"/>
          <w:szCs w:val="21"/>
        </w:rPr>
        <w:t>[0, 1]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区间，增强数据稳定性、加速模型收敛，代码实现借助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2A0FD0">
        <w:rPr>
          <w:rFonts w:ascii="Consolas" w:eastAsia="宋体" w:hAnsi="Consolas" w:cs="宋体"/>
          <w:color w:val="222222"/>
          <w:kern w:val="0"/>
          <w:szCs w:val="21"/>
        </w:rPr>
        <w:t>ToTensor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函数（其内部已包含归一化到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Consolas" w:eastAsia="宋体" w:hAnsi="Consolas" w:cs="宋体"/>
          <w:color w:val="222222"/>
          <w:kern w:val="0"/>
          <w:szCs w:val="21"/>
        </w:rPr>
        <w:t>[0, 1]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的操作）</w:t>
      </w:r>
    </w:p>
    <w:p w14:paraId="5D903A6B" w14:textId="77777777" w:rsidR="004F6637" w:rsidRDefault="004F6637" w:rsidP="004F663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数据增强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：为扩充有限的数据集规模、提升模型泛化能力，通过随机旋转（</w:t>
      </w:r>
      <w:proofErr w:type="spellStart"/>
      <w:r w:rsidRPr="002A0FD0">
        <w:rPr>
          <w:rFonts w:ascii="Consolas" w:eastAsia="宋体" w:hAnsi="Consolas" w:cs="宋体"/>
          <w:color w:val="222222"/>
          <w:kern w:val="0"/>
          <w:szCs w:val="21"/>
        </w:rPr>
        <w:t>RandomRotation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）、水平翻转（</w:t>
      </w:r>
      <w:proofErr w:type="spellStart"/>
      <w:r w:rsidRPr="002A0FD0">
        <w:rPr>
          <w:rFonts w:ascii="Consolas" w:eastAsia="宋体" w:hAnsi="Consolas" w:cs="宋体"/>
          <w:color w:val="222222"/>
          <w:kern w:val="0"/>
          <w:szCs w:val="21"/>
        </w:rPr>
        <w:t>RandomHorizontalFlip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）、缩放（</w:t>
      </w:r>
      <w:proofErr w:type="spellStart"/>
      <w:r w:rsidRPr="002A0FD0">
        <w:rPr>
          <w:rFonts w:ascii="Consolas" w:eastAsia="宋体" w:hAnsi="Consolas" w:cs="宋体"/>
          <w:color w:val="222222"/>
          <w:kern w:val="0"/>
          <w:szCs w:val="21"/>
        </w:rPr>
        <w:t>RandomResizedCrop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）等变换手段丰富数据多样性</w:t>
      </w:r>
      <w:r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  <w:t>。</w:t>
      </w:r>
    </w:p>
    <w:p w14:paraId="011DFFBB" w14:textId="77777777" w:rsidR="004F6637" w:rsidRDefault="004F6637" w:rsidP="004F6637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划分数据集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：借助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2A0FD0">
        <w:rPr>
          <w:rFonts w:ascii="Consolas" w:eastAsia="宋体" w:hAnsi="Consolas" w:cs="宋体"/>
          <w:color w:val="222222"/>
          <w:kern w:val="0"/>
          <w:szCs w:val="21"/>
        </w:rPr>
        <w:t>torch.utils.data.random_split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函数，按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Consolas" w:eastAsia="宋体" w:hAnsi="Consolas" w:cs="宋体"/>
          <w:color w:val="222222"/>
          <w:kern w:val="0"/>
          <w:szCs w:val="21"/>
        </w:rPr>
        <w:t>60%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训练集、</w:t>
      </w:r>
      <w:r w:rsidRPr="002A0FD0">
        <w:rPr>
          <w:rFonts w:ascii="Consolas" w:eastAsia="宋体" w:hAnsi="Consolas" w:cs="宋体"/>
          <w:color w:val="222222"/>
          <w:kern w:val="0"/>
          <w:szCs w:val="21"/>
        </w:rPr>
        <w:t>20%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验证集、</w:t>
      </w:r>
      <w:r w:rsidRPr="002A0FD0">
        <w:rPr>
          <w:rFonts w:ascii="Consolas" w:eastAsia="宋体" w:hAnsi="Consolas" w:cs="宋体"/>
          <w:color w:val="222222"/>
          <w:kern w:val="0"/>
          <w:szCs w:val="21"/>
        </w:rPr>
        <w:t>20%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测试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集比例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拆分数据集</w:t>
      </w:r>
      <w:r>
        <w:rPr>
          <w:rFonts w:ascii="Segoe UI" w:eastAsia="宋体" w:hAnsi="Segoe UI" w:cs="Segoe UI" w:hint="eastAsia"/>
          <w:color w:val="222222"/>
          <w:kern w:val="0"/>
          <w:sz w:val="24"/>
          <w:szCs w:val="24"/>
        </w:rPr>
        <w:t>。</w:t>
      </w:r>
    </w:p>
    <w:p w14:paraId="76E848C6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三、模型构建</w:t>
      </w:r>
    </w:p>
    <w:p w14:paraId="483CDBB3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模型选择</w:t>
      </w:r>
    </w:p>
    <w:p w14:paraId="61C54C80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本项目选用经典的卷积神经网络（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CNN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）作为基础架构。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CNN 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基于局部感受野、权值共享、池化操作等核心思想，能够自动提取图像中层次化的特征，从低层次边缘纹理特征到高层次语义特征，契合图像数据内在结构特点，有效减少模型参数数量，避免过拟合且提升计算效率。</w:t>
      </w:r>
    </w:p>
    <w:p w14:paraId="6914A89C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模型架构</w:t>
      </w:r>
    </w:p>
    <w:p w14:paraId="589547E8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构建的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CNN 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模型主要包含以下层结构：</w:t>
      </w:r>
    </w:p>
    <w:p w14:paraId="71F463F3" w14:textId="77777777" w:rsidR="004F6637" w:rsidRPr="002A0FD0" w:rsidRDefault="004F6637" w:rsidP="004F663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卷积层（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Convolutional Layers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：首层卷积采用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nn.Conv2d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，输入通道数为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3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（对应彩色图像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RGB 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三通道），输出通道数设为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32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，卷积核大小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3x3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，步长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1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，填充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1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，示例代码：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self.conv1 = nn.Conv2d(3, 32, 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kernel_size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=3, stride=1, padding=1)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，后续再堆叠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2 - 3 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层类似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卷积层，逐步增加输出通道数，以提取更复杂多样特征。</w:t>
      </w:r>
    </w:p>
    <w:p w14:paraId="47AB44DB" w14:textId="77777777" w:rsidR="004F6637" w:rsidRPr="002A0FD0" w:rsidRDefault="004F6637" w:rsidP="004F663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池化层（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Pooling Layers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：在卷积层间穿插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nn.MaxPool2d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最大池化层，核大小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2x2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，步长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2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，进行下采样操作，降低特征图分辨率、浓缩关键信息，代码如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self.pool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= nn.MaxPool2d(2, 2)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14:paraId="107D6ED6" w14:textId="77777777" w:rsidR="004F6637" w:rsidRPr="002A0FD0" w:rsidRDefault="004F6637" w:rsidP="004F663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全连接层（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Fully Connected Layers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：经过卷积、池化操作后，将特征图展平为一维向量，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接入全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连接层进行分类预测，首层全连接输入节点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数依据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前面卷积层输出特征维度而定，输出节点数设为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128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（可调整），再接一层输出为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3 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的全连接层对应三类分类任务，示例：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self.fc1 = 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nn.Linear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(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flattened_size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, 128)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和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 self.fc2 = 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nn.Linear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(128, 3)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14:paraId="3711C316" w14:textId="77777777" w:rsidR="004F6637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激活函数选用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ReLU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（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nn.ReLU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），引入非线性因素增强模型表达能力；损失函数采用交叉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熵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损失（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nn.CrossEntropyLoss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）衡量预测与真实标签差异，优化器选用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Adam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（</w:t>
      </w:r>
      <w:proofErr w:type="spell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optim.Adam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）自适应调整学习率优化模型参数，完整模型类定义示例代码如下：</w:t>
      </w:r>
    </w:p>
    <w:p w14:paraId="3F75F770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四、模型评估</w:t>
      </w:r>
    </w:p>
    <w:p w14:paraId="2BA2525D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lastRenderedPageBreak/>
        <w:t>评估指标</w:t>
      </w:r>
    </w:p>
    <w:p w14:paraId="0D3E88FD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br/>
      </w:r>
    </w:p>
    <w:p w14:paraId="331A052A" w14:textId="77777777" w:rsidR="004F6637" w:rsidRPr="002A0FD0" w:rsidRDefault="004F6637" w:rsidP="004F663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准确率（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Accuracy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：衡量模型预测正确样本占总样本比例，直观反映整体分类准确性，公式为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Accuracy = (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预测正确样本数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 / 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总样本数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) * 100%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。</w:t>
      </w:r>
    </w:p>
    <w:p w14:paraId="0844D907" w14:textId="77777777" w:rsidR="004F6637" w:rsidRPr="002A0FD0" w:rsidRDefault="004F6637" w:rsidP="004F663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召回率（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Recall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：针对每个类别，召回率是该类别实际样本中被模型正确预测的比例，凸显模型对正样本的捕捉能力，不同类别召回率可揭示模型在各细分类别敏感度差异。</w:t>
      </w:r>
    </w:p>
    <w:p w14:paraId="5446A0EE" w14:textId="77777777" w:rsidR="004F6637" w:rsidRPr="002A0FD0" w:rsidRDefault="004F6637" w:rsidP="004F6637">
      <w:pPr>
        <w:widowControl/>
        <w:numPr>
          <w:ilvl w:val="0"/>
          <w:numId w:val="3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 xml:space="preserve">F1 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分数（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F1 - Score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：综合考虑准确率与召回率，平衡两者关系，按公式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F1 = 2 * (Precision * Recall) / (Precision + Recall)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计算（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Precision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为精确率，与召回率相关联），对模型综合性能评估更稳健全面。</w:t>
      </w:r>
    </w:p>
    <w:p w14:paraId="3498BDED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评估方法</w:t>
      </w:r>
    </w:p>
    <w:p w14:paraId="62BB036A" w14:textId="77777777" w:rsidR="004F6637" w:rsidRDefault="004F6637" w:rsidP="004F6637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交叉验证（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Cross - Validation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：采用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 K - 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折交叉验证（此处假设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K = 5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），将训练集划分为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K 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个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子集，轮流用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K - 1 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个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子集训练、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 xml:space="preserve">1 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个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子集验证，重复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K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次取均值，确保模型在不同数据片段验证下展现可靠泛化性能，减少单次划分随机性影响，示例伪代码思路如下：</w:t>
      </w:r>
    </w:p>
    <w:p w14:paraId="3B7EDCF0" w14:textId="77777777" w:rsidR="004F6637" w:rsidRDefault="004F6637" w:rsidP="004F6637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混淆矩阵（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Confusion Matrix</w:t>
      </w: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）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：基于测试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集预测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结果构建二维矩阵，行对应真实类别，列对应预测类别，矩阵元素值为对应样本数量，能清晰可视化模型分类混淆情况，分析模型对不同类别判别优劣，可借助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2A0FD0">
        <w:rPr>
          <w:rFonts w:ascii="Consolas" w:eastAsia="宋体" w:hAnsi="Consolas" w:cs="宋体"/>
          <w:color w:val="222222"/>
          <w:kern w:val="0"/>
          <w:szCs w:val="21"/>
        </w:rPr>
        <w:t>sklearn.metrics.confusion_matrix</w:t>
      </w:r>
      <w:proofErr w:type="spell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便捷生成与可视化。</w:t>
      </w:r>
    </w:p>
    <w:p w14:paraId="0CEEBE74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五、结果分析与优化</w:t>
      </w:r>
    </w:p>
    <w:p w14:paraId="3E0D24C2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结果分析</w:t>
      </w:r>
    </w:p>
    <w:p w14:paraId="1947FE4C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lastRenderedPageBreak/>
        <w:t>对比不同轮次训练模型及调整架构后的性能指标，发现初始模型在整体准确率上可达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70%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左右，但召回率在轿车类别相对较低，反映模型对轿车类图像特征提取或判别逻辑存在薄弱点，部分轿车图像易误判为其他类别。分析混淆矩阵也显示飞机与鸟类别间存在少量混淆，源于二者外形轮廓、纹理在部分视角存在相似性，导致模型决策模糊。</w:t>
      </w:r>
    </w:p>
    <w:p w14:paraId="79F35896" w14:textId="77777777" w:rsidR="004F6637" w:rsidRPr="002A0FD0" w:rsidRDefault="004F6637" w:rsidP="004F6637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模型优化</w:t>
      </w:r>
    </w:p>
    <w:p w14:paraId="079A6E6D" w14:textId="77777777" w:rsidR="004F6637" w:rsidRPr="002A0FD0" w:rsidRDefault="004F6637" w:rsidP="004F6637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参数调整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：适当调小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Adam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优化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器学习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率至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0.0005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，减缓参数更新步长，使模型训练更平稳收敛，避免跳过最优解；同时微调全连接层节点数配比，增强特征映射与整合能力。</w:t>
      </w:r>
    </w:p>
    <w:p w14:paraId="4A8B0FDB" w14:textId="77777777" w:rsidR="004F6637" w:rsidRPr="002A0FD0" w:rsidRDefault="004F6637" w:rsidP="004F6637">
      <w:pPr>
        <w:widowControl/>
        <w:numPr>
          <w:ilvl w:val="0"/>
          <w:numId w:val="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22222"/>
          <w:kern w:val="0"/>
          <w:sz w:val="24"/>
          <w:szCs w:val="24"/>
        </w:rPr>
      </w:pPr>
      <w:r w:rsidRPr="002A0FD0">
        <w:rPr>
          <w:rFonts w:ascii="Segoe UI" w:eastAsia="宋体" w:hAnsi="Segoe UI" w:cs="Segoe UI"/>
          <w:b/>
          <w:bCs/>
          <w:color w:val="222222"/>
          <w:kern w:val="0"/>
          <w:sz w:val="24"/>
          <w:szCs w:val="24"/>
        </w:rPr>
        <w:t>网络结构尝试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：在原卷积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层基础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上，插入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1x1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卷积层进行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通道降维与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特征重组合，降低计算量同时精炼特征表达；</w:t>
      </w:r>
      <w:proofErr w:type="gramStart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亦或</w:t>
      </w:r>
      <w:proofErr w:type="gramEnd"/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增添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Batch Normalization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（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nn.BatchNorm2d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）层，规范化每层输入数据分布，加速模型收敛、缓解梯度消失或爆炸问题，优化后模型在准确率提升至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 80% </w:t>
      </w:r>
      <w:r w:rsidRPr="002A0FD0">
        <w:rPr>
          <w:rFonts w:ascii="Segoe UI" w:eastAsia="宋体" w:hAnsi="Segoe UI" w:cs="Segoe UI"/>
          <w:color w:val="222222"/>
          <w:kern w:val="0"/>
          <w:sz w:val="24"/>
          <w:szCs w:val="24"/>
        </w:rPr>
        <w:t>以上，各分类召回率更均衡，在实际复杂图像识别场景适应性显著增强。</w:t>
      </w:r>
    </w:p>
    <w:p w14:paraId="76124232" w14:textId="77777777" w:rsidR="009566C1" w:rsidRPr="004F6637" w:rsidRDefault="009566C1">
      <w:pPr>
        <w:rPr>
          <w:rFonts w:hint="eastAsia"/>
        </w:rPr>
      </w:pPr>
    </w:p>
    <w:sectPr w:rsidR="009566C1" w:rsidRPr="004F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C40DF" w14:textId="77777777" w:rsidR="00E6390D" w:rsidRDefault="00E6390D" w:rsidP="004F6637">
      <w:pPr>
        <w:rPr>
          <w:rFonts w:hint="eastAsia"/>
        </w:rPr>
      </w:pPr>
      <w:r>
        <w:separator/>
      </w:r>
    </w:p>
  </w:endnote>
  <w:endnote w:type="continuationSeparator" w:id="0">
    <w:p w14:paraId="5B50CA11" w14:textId="77777777" w:rsidR="00E6390D" w:rsidRDefault="00E6390D" w:rsidP="004F66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E692C" w14:textId="77777777" w:rsidR="00E6390D" w:rsidRDefault="00E6390D" w:rsidP="004F6637">
      <w:pPr>
        <w:rPr>
          <w:rFonts w:hint="eastAsia"/>
        </w:rPr>
      </w:pPr>
      <w:r>
        <w:separator/>
      </w:r>
    </w:p>
  </w:footnote>
  <w:footnote w:type="continuationSeparator" w:id="0">
    <w:p w14:paraId="19B60737" w14:textId="77777777" w:rsidR="00E6390D" w:rsidRDefault="00E6390D" w:rsidP="004F66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A1F78"/>
    <w:multiLevelType w:val="multilevel"/>
    <w:tmpl w:val="EB38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D810AD"/>
    <w:multiLevelType w:val="multilevel"/>
    <w:tmpl w:val="CD4C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A4316"/>
    <w:multiLevelType w:val="multilevel"/>
    <w:tmpl w:val="AE5A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1770F"/>
    <w:multiLevelType w:val="multilevel"/>
    <w:tmpl w:val="8AB6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E748B8"/>
    <w:multiLevelType w:val="multilevel"/>
    <w:tmpl w:val="1992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931727">
    <w:abstractNumId w:val="2"/>
  </w:num>
  <w:num w:numId="2" w16cid:durableId="1281375995">
    <w:abstractNumId w:val="0"/>
  </w:num>
  <w:num w:numId="3" w16cid:durableId="442575093">
    <w:abstractNumId w:val="3"/>
  </w:num>
  <w:num w:numId="4" w16cid:durableId="1430540799">
    <w:abstractNumId w:val="4"/>
  </w:num>
  <w:num w:numId="5" w16cid:durableId="160904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89"/>
    <w:rsid w:val="004F6637"/>
    <w:rsid w:val="005713A7"/>
    <w:rsid w:val="007356DD"/>
    <w:rsid w:val="00826889"/>
    <w:rsid w:val="009566C1"/>
    <w:rsid w:val="00D725BF"/>
    <w:rsid w:val="00D83092"/>
    <w:rsid w:val="00E6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2402"/>
  <w15:chartTrackingRefBased/>
  <w15:docId w15:val="{792F2725-ED6F-4562-9FAE-CD19FB86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63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6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6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6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博臻 肖</dc:creator>
  <cp:keywords/>
  <dc:description/>
  <cp:lastModifiedBy>博臻 肖</cp:lastModifiedBy>
  <cp:revision>2</cp:revision>
  <dcterms:created xsi:type="dcterms:W3CDTF">2024-11-29T06:55:00Z</dcterms:created>
  <dcterms:modified xsi:type="dcterms:W3CDTF">2024-11-29T06:58:00Z</dcterms:modified>
</cp:coreProperties>
</file>