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625" w:rsidRPr="0091603D" w:rsidRDefault="00EE4625" w:rsidP="00374830">
      <w:pPr>
        <w:pStyle w:val="bp"/>
        <w:spacing w:before="0" w:after="0"/>
        <w:rPr>
          <w:rFonts w:ascii="Arial" w:hAnsi="Arial"/>
          <w:i/>
          <w:color w:val="0000FF"/>
          <w:sz w:val="20"/>
        </w:rPr>
      </w:pPr>
      <w:r w:rsidRPr="0091603D">
        <w:rPr>
          <w:rFonts w:ascii="Arial" w:hAnsi="Arial"/>
          <w:i/>
          <w:color w:val="0000FF"/>
          <w:sz w:val="20"/>
        </w:rPr>
        <w:t xml:space="preserve">[The </w:t>
      </w:r>
      <w:r w:rsidR="00016C4D" w:rsidRPr="0091603D">
        <w:rPr>
          <w:rFonts w:ascii="Arial" w:hAnsi="Arial"/>
          <w:i/>
          <w:color w:val="0000FF"/>
          <w:sz w:val="20"/>
        </w:rPr>
        <w:t xml:space="preserve">Test Case ID should be unique. In addition, the name of each Test Case </w:t>
      </w:r>
      <w:r w:rsidRPr="0091603D">
        <w:rPr>
          <w:rFonts w:ascii="Arial" w:hAnsi="Arial"/>
          <w:i/>
          <w:color w:val="0000FF"/>
          <w:sz w:val="20"/>
        </w:rPr>
        <w:t>should refle</w:t>
      </w:r>
      <w:r w:rsidR="00016C4D" w:rsidRPr="0091603D">
        <w:rPr>
          <w:rFonts w:ascii="Arial" w:hAnsi="Arial"/>
          <w:i/>
          <w:color w:val="0000FF"/>
          <w:sz w:val="20"/>
        </w:rPr>
        <w:t xml:space="preserve">ct the intent of the test case, ideally expressed as a </w:t>
      </w:r>
      <w:r w:rsidRPr="0091603D">
        <w:rPr>
          <w:rFonts w:ascii="Arial" w:hAnsi="Arial"/>
          <w:i/>
          <w:color w:val="0000FF"/>
          <w:sz w:val="20"/>
        </w:rPr>
        <w:t>Boolean condition.]</w:t>
      </w:r>
    </w:p>
    <w:p w:rsidR="001E0345" w:rsidRDefault="001E0345" w:rsidP="00B468D4">
      <w:pPr>
        <w:pStyle w:val="bp"/>
        <w:spacing w:before="0" w:after="0"/>
        <w:rPr>
          <w:rFonts w:ascii="Arial" w:hAnsi="Arial"/>
          <w:b/>
          <w:color w:val="0000FF"/>
          <w:sz w:val="28"/>
          <w:szCs w:val="28"/>
        </w:rPr>
      </w:pPr>
    </w:p>
    <w:p w:rsidR="00B468D4" w:rsidRPr="0091603D" w:rsidRDefault="001E0345" w:rsidP="00B468D4">
      <w:pPr>
        <w:pStyle w:val="bp"/>
        <w:spacing w:before="0" w:after="0"/>
        <w:rPr>
          <w:rFonts w:ascii="Arial" w:hAnsi="Arial"/>
          <w:b/>
          <w:color w:val="0000FF"/>
          <w:sz w:val="24"/>
          <w:szCs w:val="24"/>
        </w:rPr>
      </w:pPr>
      <w:r>
        <w:rPr>
          <w:rFonts w:ascii="Arial" w:hAnsi="Arial"/>
          <w:b/>
          <w:color w:val="0000FF"/>
          <w:sz w:val="28"/>
          <w:szCs w:val="28"/>
        </w:rPr>
        <w:t>BBUC_Op3</w:t>
      </w:r>
      <w:r w:rsidR="00B468D4" w:rsidRPr="0091603D">
        <w:rPr>
          <w:rFonts w:ascii="Arial" w:hAnsi="Arial"/>
          <w:b/>
          <w:sz w:val="24"/>
          <w:szCs w:val="24"/>
        </w:rPr>
        <w:t xml:space="preserve"> </w:t>
      </w:r>
      <w:r>
        <w:rPr>
          <w:rFonts w:ascii="Arial" w:hAnsi="Arial"/>
          <w:b/>
          <w:sz w:val="24"/>
          <w:szCs w:val="24"/>
        </w:rPr>
        <w:t>–</w:t>
      </w:r>
      <w:r w:rsidR="00B468D4" w:rsidRPr="0091603D">
        <w:rPr>
          <w:rFonts w:ascii="Arial" w:hAnsi="Arial"/>
          <w:b/>
          <w:sz w:val="24"/>
          <w:szCs w:val="24"/>
        </w:rPr>
        <w:t xml:space="preserve"> </w:t>
      </w:r>
      <w:r>
        <w:rPr>
          <w:rFonts w:ascii="Arial" w:hAnsi="Arial"/>
          <w:b/>
          <w:color w:val="0000FF"/>
          <w:sz w:val="24"/>
          <w:szCs w:val="24"/>
        </w:rPr>
        <w:t>Scan Book</w:t>
      </w:r>
      <w:r w:rsidR="00B468D4" w:rsidRPr="0091603D">
        <w:rPr>
          <w:rFonts w:ascii="Arial" w:hAnsi="Arial"/>
          <w:b/>
          <w:sz w:val="24"/>
          <w:szCs w:val="24"/>
        </w:rPr>
        <w:t>:</w:t>
      </w:r>
    </w:p>
    <w:p w:rsidR="00B468D4" w:rsidRPr="0091603D" w:rsidRDefault="00B468D4" w:rsidP="0091603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1E0345">
        <w:rPr>
          <w:rFonts w:ascii="Arial" w:hAnsi="Arial"/>
          <w:color w:val="0000FF"/>
          <w:sz w:val="20"/>
        </w:rPr>
        <w:t>This use case scans a book then adds the book to the list of intended or pending loans. The result should be true if the barcode is correct, the book is not already on the intended or pending loans list, the book is available, and that the member has not reached the loan limit.</w:t>
      </w:r>
      <w:r w:rsidR="00C71609">
        <w:rPr>
          <w:rFonts w:ascii="Arial" w:hAnsi="Arial"/>
          <w:color w:val="0000FF"/>
          <w:sz w:val="20"/>
        </w:rPr>
        <w:t xml:space="preserve"> IF the loan limit is reached after scanning a book, it will force into the finalize/confirming loan screen.</w:t>
      </w:r>
    </w:p>
    <w:p w:rsidR="00B468D4" w:rsidRDefault="00B468D4" w:rsidP="0091603D">
      <w:pPr>
        <w:pStyle w:val="bp"/>
        <w:spacing w:before="0" w:after="0"/>
        <w:rPr>
          <w:rFonts w:ascii="Arial" w:hAnsi="Arial"/>
          <w:color w:val="0000FF"/>
          <w:sz w:val="20"/>
        </w:rPr>
      </w:pPr>
      <w:r w:rsidRPr="0091603D">
        <w:rPr>
          <w:rFonts w:ascii="Arial" w:hAnsi="Arial"/>
          <w:sz w:val="20"/>
          <w:u w:val="single"/>
        </w:rPr>
        <w:t>Pre-conditions</w:t>
      </w:r>
      <w:r w:rsidRPr="0091603D">
        <w:rPr>
          <w:rFonts w:ascii="Arial" w:hAnsi="Arial"/>
          <w:sz w:val="20"/>
        </w:rPr>
        <w:t xml:space="preserve">: </w:t>
      </w:r>
    </w:p>
    <w:p w:rsidR="001E0345" w:rsidRPr="001E0345" w:rsidRDefault="001E0345" w:rsidP="001E0345">
      <w:pPr>
        <w:pStyle w:val="bp"/>
        <w:numPr>
          <w:ilvl w:val="0"/>
          <w:numId w:val="33"/>
        </w:numPr>
        <w:spacing w:before="0" w:after="0"/>
        <w:rPr>
          <w:rFonts w:ascii="Arial" w:hAnsi="Arial"/>
          <w:sz w:val="20"/>
        </w:rPr>
      </w:pPr>
      <w:proofErr w:type="spellStart"/>
      <w:r>
        <w:rPr>
          <w:rFonts w:ascii="Arial" w:hAnsi="Arial"/>
          <w:color w:val="0000FF"/>
          <w:sz w:val="20"/>
        </w:rPr>
        <w:t>BorrowBookCTL</w:t>
      </w:r>
      <w:proofErr w:type="spellEnd"/>
      <w:r>
        <w:rPr>
          <w:rFonts w:ascii="Arial" w:hAnsi="Arial"/>
          <w:color w:val="0000FF"/>
          <w:sz w:val="20"/>
        </w:rPr>
        <w:t xml:space="preserve"> class must exist</w:t>
      </w:r>
    </w:p>
    <w:p w:rsidR="001E0345" w:rsidRPr="001E0345" w:rsidRDefault="001E0345" w:rsidP="001E0345">
      <w:pPr>
        <w:pStyle w:val="bp"/>
        <w:numPr>
          <w:ilvl w:val="0"/>
          <w:numId w:val="33"/>
        </w:numPr>
        <w:spacing w:before="0" w:after="0"/>
        <w:rPr>
          <w:rFonts w:ascii="Arial" w:hAnsi="Arial"/>
          <w:sz w:val="20"/>
        </w:rPr>
      </w:pPr>
      <w:r>
        <w:rPr>
          <w:rFonts w:ascii="Arial" w:hAnsi="Arial"/>
          <w:color w:val="0000FF"/>
          <w:sz w:val="20"/>
        </w:rPr>
        <w:t>scanner class variable must exist</w:t>
      </w:r>
    </w:p>
    <w:p w:rsidR="001E0345" w:rsidRPr="001E0345" w:rsidRDefault="001E0345" w:rsidP="001E0345">
      <w:pPr>
        <w:pStyle w:val="bp"/>
        <w:numPr>
          <w:ilvl w:val="0"/>
          <w:numId w:val="33"/>
        </w:numPr>
        <w:spacing w:before="0" w:after="0"/>
        <w:rPr>
          <w:rFonts w:ascii="Arial" w:hAnsi="Arial"/>
          <w:sz w:val="20"/>
        </w:rPr>
      </w:pPr>
      <w:proofErr w:type="spellStart"/>
      <w:r>
        <w:rPr>
          <w:rFonts w:ascii="Arial" w:hAnsi="Arial"/>
          <w:color w:val="0000FF"/>
          <w:sz w:val="20"/>
        </w:rPr>
        <w:t>BorrowBookCTL</w:t>
      </w:r>
      <w:proofErr w:type="spellEnd"/>
      <w:r>
        <w:rPr>
          <w:rFonts w:ascii="Arial" w:hAnsi="Arial"/>
          <w:color w:val="0000FF"/>
          <w:sz w:val="20"/>
        </w:rPr>
        <w:t xml:space="preserve"> must be added as listener to scanner</w:t>
      </w:r>
    </w:p>
    <w:p w:rsidR="001E0345" w:rsidRPr="001E0345" w:rsidRDefault="001E0345" w:rsidP="001E0345">
      <w:pPr>
        <w:pStyle w:val="bp"/>
        <w:numPr>
          <w:ilvl w:val="0"/>
          <w:numId w:val="33"/>
        </w:numPr>
        <w:spacing w:before="0" w:after="0"/>
        <w:rPr>
          <w:rFonts w:ascii="Arial" w:hAnsi="Arial"/>
          <w:sz w:val="20"/>
        </w:rPr>
      </w:pPr>
      <w:proofErr w:type="spellStart"/>
      <w:r>
        <w:rPr>
          <w:rFonts w:ascii="Arial" w:hAnsi="Arial"/>
          <w:color w:val="0000FF"/>
          <w:sz w:val="20"/>
        </w:rPr>
        <w:t>BorrowBookCTL’s</w:t>
      </w:r>
      <w:proofErr w:type="spellEnd"/>
      <w:r>
        <w:rPr>
          <w:rFonts w:ascii="Arial" w:hAnsi="Arial"/>
          <w:color w:val="0000FF"/>
          <w:sz w:val="20"/>
        </w:rPr>
        <w:t xml:space="preserve"> state must be set to SCANNING_BOOKS</w:t>
      </w:r>
    </w:p>
    <w:p w:rsidR="00B468D4" w:rsidRDefault="00B468D4" w:rsidP="0091603D">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p>
    <w:p w:rsidR="001E0345" w:rsidRDefault="001E0345" w:rsidP="001E0345">
      <w:pPr>
        <w:pStyle w:val="bp"/>
        <w:spacing w:before="0" w:after="0"/>
        <w:rPr>
          <w:rFonts w:ascii="Arial" w:hAnsi="Arial"/>
          <w:color w:val="0000FF"/>
          <w:sz w:val="20"/>
        </w:rPr>
      </w:pPr>
      <w:r>
        <w:rPr>
          <w:rFonts w:ascii="Arial" w:hAnsi="Arial"/>
          <w:color w:val="0000FF"/>
          <w:sz w:val="20"/>
        </w:rPr>
        <w:t>(If book is not found due to incorrect id value)</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Cancel button is enabled</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 (we don’t want to re-read who is borrowing the books)</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scanner is enabled (to allow scanning of more books)</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book not found error message displayed</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1E0345" w:rsidRDefault="001E0345" w:rsidP="001E0345">
      <w:pPr>
        <w:pStyle w:val="bp"/>
        <w:spacing w:before="0" w:after="0"/>
        <w:rPr>
          <w:rFonts w:ascii="Arial" w:hAnsi="Arial"/>
          <w:color w:val="0000FF"/>
          <w:sz w:val="20"/>
        </w:rPr>
      </w:pPr>
      <w:r>
        <w:rPr>
          <w:rFonts w:ascii="Arial" w:hAnsi="Arial"/>
          <w:color w:val="0000FF"/>
          <w:sz w:val="20"/>
        </w:rPr>
        <w:t>(If book is not available)</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Cancel button is enabled</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scanner is enabled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book not available error message displayed</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1E0345" w:rsidRDefault="001E0345" w:rsidP="001E0345">
      <w:pPr>
        <w:pStyle w:val="bp"/>
        <w:spacing w:before="0" w:after="0"/>
        <w:rPr>
          <w:rFonts w:ascii="Arial" w:hAnsi="Arial"/>
          <w:color w:val="0000FF"/>
          <w:sz w:val="20"/>
        </w:rPr>
      </w:pPr>
      <w:r>
        <w:rPr>
          <w:rFonts w:ascii="Arial" w:hAnsi="Arial"/>
          <w:color w:val="0000FF"/>
          <w:sz w:val="20"/>
        </w:rPr>
        <w:t>(If book is already scanned into the pending list)</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Cancel button is enabled</w:t>
      </w:r>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scanner is enabled</w:t>
      </w:r>
    </w:p>
    <w:p w:rsidR="001E0345" w:rsidRDefault="001E0345" w:rsidP="001E0345">
      <w:pPr>
        <w:pStyle w:val="bp"/>
        <w:numPr>
          <w:ilvl w:val="0"/>
          <w:numId w:val="33"/>
        </w:numPr>
        <w:spacing w:before="0" w:after="0"/>
        <w:rPr>
          <w:rFonts w:ascii="Arial" w:hAnsi="Arial"/>
          <w:color w:val="0000FF"/>
          <w:sz w:val="20"/>
        </w:rPr>
      </w:pPr>
      <w:r>
        <w:rPr>
          <w:rFonts w:ascii="Arial" w:hAnsi="Arial"/>
          <w:color w:val="0000FF"/>
          <w:sz w:val="20"/>
        </w:rPr>
        <w:t xml:space="preserve">book already scanned error message </w:t>
      </w:r>
      <w:proofErr w:type="spellStart"/>
      <w:r>
        <w:rPr>
          <w:rFonts w:ascii="Arial" w:hAnsi="Arial"/>
          <w:color w:val="0000FF"/>
          <w:sz w:val="20"/>
        </w:rPr>
        <w:t>dispalyed</w:t>
      </w:r>
      <w:proofErr w:type="spellEnd"/>
    </w:p>
    <w:p w:rsidR="001E0345" w:rsidRDefault="001E0345" w:rsidP="001E0345">
      <w:pPr>
        <w:pStyle w:val="bp"/>
        <w:numPr>
          <w:ilvl w:val="0"/>
          <w:numId w:val="33"/>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1E0345" w:rsidRDefault="001E0345" w:rsidP="001E0345">
      <w:pPr>
        <w:pStyle w:val="bp"/>
        <w:spacing w:before="0" w:after="0"/>
        <w:rPr>
          <w:rFonts w:ascii="Arial" w:hAnsi="Arial"/>
          <w:color w:val="0000FF"/>
          <w:sz w:val="20"/>
        </w:rPr>
      </w:pPr>
      <w:r>
        <w:rPr>
          <w:rFonts w:ascii="Arial" w:hAnsi="Arial"/>
          <w:color w:val="0000FF"/>
          <w:sz w:val="20"/>
        </w:rPr>
        <w:t>(</w:t>
      </w:r>
      <w:proofErr w:type="gramStart"/>
      <w:r>
        <w:rPr>
          <w:rFonts w:ascii="Arial" w:hAnsi="Arial"/>
          <w:color w:val="0000FF"/>
          <w:sz w:val="20"/>
        </w:rPr>
        <w:t>if</w:t>
      </w:r>
      <w:proofErr w:type="gramEnd"/>
      <w:r w:rsidR="00C71609">
        <w:rPr>
          <w:rFonts w:ascii="Arial" w:hAnsi="Arial"/>
          <w:color w:val="0000FF"/>
          <w:sz w:val="20"/>
        </w:rPr>
        <w:t xml:space="preserve"> scan count of member borrowing is less than loan limit)</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lastRenderedPageBreak/>
        <w:t xml:space="preserve">Scanning panel of </w:t>
      </w:r>
      <w:proofErr w:type="spellStart"/>
      <w:r>
        <w:rPr>
          <w:rFonts w:ascii="Arial" w:hAnsi="Arial"/>
          <w:color w:val="0000FF"/>
          <w:sz w:val="20"/>
        </w:rPr>
        <w:t>BorrowBookUI</w:t>
      </w:r>
      <w:proofErr w:type="spellEnd"/>
      <w:r>
        <w:rPr>
          <w:rFonts w:ascii="Arial" w:hAnsi="Arial"/>
          <w:color w:val="0000FF"/>
          <w:sz w:val="20"/>
        </w:rPr>
        <w:t xml:space="preserve"> displayed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Cancel button enabled</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scanner is enabled</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scanCount</w:t>
      </w:r>
      <w:proofErr w:type="spellEnd"/>
      <w:r>
        <w:rPr>
          <w:rFonts w:ascii="Arial" w:hAnsi="Arial"/>
          <w:color w:val="0000FF"/>
          <w:sz w:val="20"/>
        </w:rPr>
        <w:t xml:space="preserve"> incremented by 1</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scanned books details displayed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new (pending) loan created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pending loan added to pending loan list</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Current pending loan list refreshed and displayed</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remains as SCANNING_BOOKS</w:t>
      </w:r>
    </w:p>
    <w:p w:rsidR="00C71609" w:rsidRDefault="00C71609" w:rsidP="00C71609">
      <w:pPr>
        <w:pStyle w:val="bp"/>
        <w:spacing w:before="0" w:after="0"/>
        <w:rPr>
          <w:rFonts w:ascii="Arial" w:hAnsi="Arial"/>
          <w:color w:val="0000FF"/>
          <w:sz w:val="20"/>
        </w:rPr>
      </w:pPr>
      <w:r>
        <w:rPr>
          <w:rFonts w:ascii="Arial" w:hAnsi="Arial"/>
          <w:color w:val="0000FF"/>
          <w:sz w:val="20"/>
        </w:rPr>
        <w:t>(If scan count is at loan limit)</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BorrowBookUI</w:t>
      </w:r>
      <w:proofErr w:type="spellEnd"/>
      <w:r>
        <w:rPr>
          <w:rFonts w:ascii="Arial" w:hAnsi="Arial"/>
          <w:color w:val="0000FF"/>
          <w:sz w:val="20"/>
        </w:rPr>
        <w:t xml:space="preserve"> is displayed</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ConfirmingLoans</w:t>
      </w:r>
      <w:proofErr w:type="spellEnd"/>
      <w:r>
        <w:rPr>
          <w:rFonts w:ascii="Arial" w:hAnsi="Arial"/>
          <w:color w:val="0000FF"/>
          <w:sz w:val="20"/>
        </w:rPr>
        <w:t xml:space="preserve"> panel of </w:t>
      </w:r>
      <w:proofErr w:type="spellStart"/>
      <w:r>
        <w:rPr>
          <w:rFonts w:ascii="Arial" w:hAnsi="Arial"/>
          <w:color w:val="0000FF"/>
          <w:sz w:val="20"/>
        </w:rPr>
        <w:t>BorrowBookUI</w:t>
      </w:r>
      <w:proofErr w:type="spellEnd"/>
      <w:r>
        <w:rPr>
          <w:rFonts w:ascii="Arial" w:hAnsi="Arial"/>
          <w:color w:val="0000FF"/>
          <w:sz w:val="20"/>
        </w:rPr>
        <w:t xml:space="preserve"> is displayed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Final pending loan list displayed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Cancel button enabled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Reject button enabled</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cardReader</w:t>
      </w:r>
      <w:proofErr w:type="spellEnd"/>
      <w:r>
        <w:rPr>
          <w:rFonts w:ascii="Arial" w:hAnsi="Arial"/>
          <w:color w:val="0000FF"/>
          <w:sz w:val="20"/>
        </w:rPr>
        <w:t xml:space="preserve"> is disabled (loans are being finalized)</w:t>
      </w:r>
    </w:p>
    <w:p w:rsidR="00C71609" w:rsidRDefault="00C71609" w:rsidP="00C71609">
      <w:pPr>
        <w:pStyle w:val="bp"/>
        <w:numPr>
          <w:ilvl w:val="0"/>
          <w:numId w:val="33"/>
        </w:numPr>
        <w:spacing w:before="0" w:after="0"/>
        <w:rPr>
          <w:rFonts w:ascii="Arial" w:hAnsi="Arial"/>
          <w:color w:val="0000FF"/>
          <w:sz w:val="20"/>
        </w:rPr>
      </w:pPr>
      <w:r>
        <w:rPr>
          <w:rFonts w:ascii="Arial" w:hAnsi="Arial"/>
          <w:color w:val="0000FF"/>
          <w:sz w:val="20"/>
        </w:rPr>
        <w:t>scanner is disabled (at loan limit for member)</w:t>
      </w:r>
    </w:p>
    <w:p w:rsidR="00C71609"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scanCount</w:t>
      </w:r>
      <w:proofErr w:type="spellEnd"/>
      <w:r>
        <w:rPr>
          <w:rFonts w:ascii="Arial" w:hAnsi="Arial"/>
          <w:color w:val="0000FF"/>
          <w:sz w:val="20"/>
        </w:rPr>
        <w:t xml:space="preserve"> incremented by 1</w:t>
      </w:r>
    </w:p>
    <w:p w:rsidR="00C71609" w:rsidRPr="001E0345" w:rsidRDefault="00C71609" w:rsidP="00C71609">
      <w:pPr>
        <w:pStyle w:val="bp"/>
        <w:numPr>
          <w:ilvl w:val="0"/>
          <w:numId w:val="33"/>
        </w:numPr>
        <w:spacing w:before="0" w:after="0"/>
        <w:rPr>
          <w:rFonts w:ascii="Arial" w:hAnsi="Arial"/>
          <w:color w:val="0000FF"/>
          <w:sz w:val="20"/>
        </w:rPr>
      </w:pPr>
      <w:proofErr w:type="spellStart"/>
      <w:r>
        <w:rPr>
          <w:rFonts w:ascii="Arial" w:hAnsi="Arial"/>
          <w:color w:val="0000FF"/>
          <w:sz w:val="20"/>
        </w:rPr>
        <w:t>BorrowBookCTL’s</w:t>
      </w:r>
      <w:proofErr w:type="spellEnd"/>
      <w:r>
        <w:rPr>
          <w:rFonts w:ascii="Arial" w:hAnsi="Arial"/>
          <w:color w:val="0000FF"/>
          <w:sz w:val="20"/>
        </w:rPr>
        <w:t xml:space="preserve"> state changed to CONFIRMING_LOANS</w:t>
      </w:r>
    </w:p>
    <w:p w:rsidR="00B468D4" w:rsidRDefault="00B468D4" w:rsidP="0091603D">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 xml:space="preserve">: </w:t>
      </w:r>
    </w:p>
    <w:p w:rsidR="00C71609" w:rsidRPr="00C71609" w:rsidRDefault="00C71609" w:rsidP="00C71609">
      <w:pPr>
        <w:pStyle w:val="bp"/>
        <w:numPr>
          <w:ilvl w:val="0"/>
          <w:numId w:val="33"/>
        </w:numPr>
        <w:spacing w:before="0" w:after="0"/>
        <w:rPr>
          <w:rFonts w:ascii="Arial" w:hAnsi="Arial"/>
          <w:sz w:val="20"/>
        </w:rPr>
      </w:pPr>
      <w:r>
        <w:rPr>
          <w:rFonts w:ascii="Arial" w:hAnsi="Arial"/>
          <w:color w:val="0000FF"/>
          <w:sz w:val="20"/>
        </w:rPr>
        <w:t xml:space="preserve">The book’s barcode or id variable in </w:t>
      </w:r>
      <w:proofErr w:type="spellStart"/>
      <w:r>
        <w:rPr>
          <w:rFonts w:ascii="Arial" w:hAnsi="Arial"/>
          <w:color w:val="0000FF"/>
          <w:sz w:val="20"/>
        </w:rPr>
        <w:t>int</w:t>
      </w:r>
      <w:proofErr w:type="spellEnd"/>
    </w:p>
    <w:p w:rsidR="00C71609" w:rsidRPr="00C71609" w:rsidRDefault="00C71609" w:rsidP="00C71609">
      <w:pPr>
        <w:pStyle w:val="bp"/>
        <w:numPr>
          <w:ilvl w:val="0"/>
          <w:numId w:val="33"/>
        </w:numPr>
        <w:spacing w:before="0" w:after="0"/>
        <w:rPr>
          <w:rFonts w:ascii="Arial" w:hAnsi="Arial"/>
          <w:sz w:val="20"/>
        </w:rPr>
      </w:pPr>
      <w:r>
        <w:rPr>
          <w:rFonts w:ascii="Arial" w:hAnsi="Arial"/>
          <w:color w:val="0000FF"/>
          <w:sz w:val="20"/>
        </w:rPr>
        <w:t xml:space="preserve">The </w:t>
      </w:r>
      <w:proofErr w:type="spellStart"/>
      <w:r>
        <w:rPr>
          <w:rFonts w:ascii="Arial" w:hAnsi="Arial"/>
          <w:color w:val="0000FF"/>
          <w:sz w:val="20"/>
        </w:rPr>
        <w:t>memberDAO</w:t>
      </w:r>
      <w:proofErr w:type="spellEnd"/>
      <w:r>
        <w:rPr>
          <w:rFonts w:ascii="Arial" w:hAnsi="Arial"/>
          <w:color w:val="0000FF"/>
          <w:sz w:val="20"/>
        </w:rPr>
        <w:t xml:space="preserve"> object that contains the members</w:t>
      </w:r>
    </w:p>
    <w:p w:rsidR="00C71609" w:rsidRPr="00C71609" w:rsidRDefault="00C71609" w:rsidP="00C71609">
      <w:pPr>
        <w:pStyle w:val="bp"/>
        <w:numPr>
          <w:ilvl w:val="0"/>
          <w:numId w:val="33"/>
        </w:numPr>
        <w:spacing w:before="0" w:after="0"/>
        <w:rPr>
          <w:rFonts w:ascii="Arial" w:hAnsi="Arial"/>
          <w:sz w:val="20"/>
        </w:rPr>
      </w:pPr>
      <w:r>
        <w:rPr>
          <w:rFonts w:ascii="Arial" w:hAnsi="Arial"/>
          <w:color w:val="0000FF"/>
          <w:sz w:val="20"/>
        </w:rPr>
        <w:t xml:space="preserve">The </w:t>
      </w:r>
      <w:proofErr w:type="spellStart"/>
      <w:r>
        <w:rPr>
          <w:rFonts w:ascii="Arial" w:hAnsi="Arial"/>
          <w:color w:val="0000FF"/>
          <w:sz w:val="20"/>
        </w:rPr>
        <w:t>bookDAO</w:t>
      </w:r>
      <w:proofErr w:type="spellEnd"/>
      <w:r>
        <w:rPr>
          <w:rFonts w:ascii="Arial" w:hAnsi="Arial"/>
          <w:color w:val="0000FF"/>
          <w:sz w:val="20"/>
        </w:rPr>
        <w:t xml:space="preserve"> object that contains the books that are available in the library</w:t>
      </w:r>
    </w:p>
    <w:p w:rsidR="00C71609" w:rsidRPr="00C71609" w:rsidRDefault="00C71609" w:rsidP="00C71609">
      <w:pPr>
        <w:pStyle w:val="bp"/>
        <w:numPr>
          <w:ilvl w:val="0"/>
          <w:numId w:val="33"/>
        </w:numPr>
        <w:spacing w:before="0" w:after="0"/>
        <w:rPr>
          <w:rFonts w:ascii="Arial" w:hAnsi="Arial"/>
          <w:sz w:val="20"/>
        </w:rPr>
      </w:pPr>
      <w:r>
        <w:rPr>
          <w:rFonts w:ascii="Arial" w:hAnsi="Arial"/>
          <w:color w:val="0000FF"/>
          <w:sz w:val="20"/>
        </w:rPr>
        <w:t xml:space="preserve">The </w:t>
      </w:r>
      <w:proofErr w:type="spellStart"/>
      <w:r>
        <w:rPr>
          <w:rFonts w:ascii="Arial" w:hAnsi="Arial"/>
          <w:color w:val="0000FF"/>
          <w:sz w:val="20"/>
        </w:rPr>
        <w:t>loanDAO</w:t>
      </w:r>
      <w:proofErr w:type="spellEnd"/>
      <w:r>
        <w:rPr>
          <w:rFonts w:ascii="Arial" w:hAnsi="Arial"/>
          <w:color w:val="0000FF"/>
          <w:sz w:val="20"/>
        </w:rPr>
        <w:t xml:space="preserve"> object that contains any existing loans that are applied to members</w:t>
      </w:r>
    </w:p>
    <w:p w:rsidR="00C71609" w:rsidRPr="00C71609" w:rsidRDefault="00C71609" w:rsidP="00C71609">
      <w:pPr>
        <w:pStyle w:val="bp"/>
        <w:numPr>
          <w:ilvl w:val="0"/>
          <w:numId w:val="33"/>
        </w:numPr>
        <w:spacing w:before="0" w:after="0"/>
        <w:rPr>
          <w:rFonts w:ascii="Arial" w:hAnsi="Arial"/>
          <w:sz w:val="20"/>
        </w:rPr>
      </w:pPr>
      <w:r>
        <w:rPr>
          <w:rFonts w:ascii="Arial" w:hAnsi="Arial"/>
          <w:color w:val="0000FF"/>
          <w:sz w:val="20"/>
        </w:rPr>
        <w:t xml:space="preserve">The </w:t>
      </w:r>
      <w:proofErr w:type="spellStart"/>
      <w:r>
        <w:rPr>
          <w:rFonts w:ascii="Arial" w:hAnsi="Arial"/>
          <w:color w:val="0000FF"/>
          <w:sz w:val="20"/>
        </w:rPr>
        <w:t>BorrowBookCTL</w:t>
      </w:r>
      <w:proofErr w:type="spellEnd"/>
      <w:r>
        <w:rPr>
          <w:rFonts w:ascii="Arial" w:hAnsi="Arial"/>
          <w:color w:val="0000FF"/>
          <w:sz w:val="20"/>
        </w:rPr>
        <w:t xml:space="preserve"> class</w:t>
      </w:r>
    </w:p>
    <w:p w:rsidR="00B468D4" w:rsidRDefault="00C71609" w:rsidP="00C71609">
      <w:pPr>
        <w:pStyle w:val="bp"/>
        <w:numPr>
          <w:ilvl w:val="0"/>
          <w:numId w:val="33"/>
        </w:numPr>
        <w:spacing w:before="0" w:after="0"/>
        <w:rPr>
          <w:rFonts w:ascii="Arial" w:hAnsi="Arial"/>
          <w:sz w:val="20"/>
        </w:rPr>
      </w:pPr>
      <w:r>
        <w:rPr>
          <w:rFonts w:ascii="Arial" w:hAnsi="Arial"/>
          <w:color w:val="0000FF"/>
          <w:sz w:val="20"/>
        </w:rPr>
        <w:t xml:space="preserve">The borrower, who is a member class that is obtained from the </w:t>
      </w:r>
      <w:proofErr w:type="spellStart"/>
      <w:r>
        <w:rPr>
          <w:rFonts w:ascii="Arial" w:hAnsi="Arial"/>
          <w:color w:val="0000FF"/>
          <w:sz w:val="20"/>
        </w:rPr>
        <w:t>memberDAO</w:t>
      </w:r>
      <w:proofErr w:type="spellEnd"/>
      <w:r>
        <w:rPr>
          <w:rFonts w:ascii="Arial" w:hAnsi="Arial"/>
          <w:color w:val="0000FF"/>
          <w:sz w:val="20"/>
        </w:rPr>
        <w:t xml:space="preserve"> class object</w:t>
      </w:r>
    </w:p>
    <w:p w:rsidR="00C71609" w:rsidRDefault="00C71609" w:rsidP="00C71609">
      <w:pPr>
        <w:pStyle w:val="bp"/>
        <w:spacing w:before="0" w:after="0"/>
        <w:rPr>
          <w:rFonts w:ascii="Arial" w:hAnsi="Arial"/>
          <w:sz w:val="20"/>
        </w:rPr>
      </w:pPr>
    </w:p>
    <w:p w:rsidR="004114D9" w:rsidRDefault="004114D9">
      <w:pPr>
        <w:rPr>
          <w:rFonts w:ascii="Arial" w:hAnsi="Arial"/>
          <w:sz w:val="20"/>
        </w:rPr>
      </w:pPr>
      <w:r>
        <w:rPr>
          <w:rFonts w:ascii="Arial" w:hAnsi="Arial"/>
          <w:sz w:val="20"/>
        </w:rPr>
        <w:br w:type="page"/>
      </w:r>
    </w:p>
    <w:p w:rsidR="00C71609" w:rsidRDefault="00C71609" w:rsidP="00C71609">
      <w:pPr>
        <w:pStyle w:val="bp"/>
        <w:spacing w:before="0" w:after="0"/>
        <w:rPr>
          <w:rFonts w:ascii="Arial" w:hAnsi="Arial"/>
          <w:sz w:val="20"/>
        </w:rPr>
      </w:pPr>
      <w:bookmarkStart w:id="0" w:name="_GoBack"/>
      <w:bookmarkEnd w:id="0"/>
    </w:p>
    <w:p w:rsidR="00D116E8" w:rsidRPr="0091603D" w:rsidRDefault="00D116E8" w:rsidP="00D116E8">
      <w:pPr>
        <w:pStyle w:val="bp"/>
        <w:spacing w:before="0" w:after="0"/>
        <w:rPr>
          <w:rFonts w:ascii="Arial" w:hAnsi="Arial"/>
          <w:b/>
          <w:color w:val="0000FF"/>
          <w:sz w:val="24"/>
          <w:szCs w:val="24"/>
        </w:rPr>
      </w:pPr>
      <w:r>
        <w:rPr>
          <w:rFonts w:ascii="Arial" w:hAnsi="Arial"/>
          <w:b/>
          <w:color w:val="0000FF"/>
          <w:sz w:val="24"/>
          <w:szCs w:val="24"/>
        </w:rPr>
        <w:t>BBUC_Op5</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Confirm Loans</w:t>
      </w:r>
      <w:r w:rsidRPr="0091603D">
        <w:rPr>
          <w:rFonts w:ascii="Arial" w:hAnsi="Arial"/>
          <w:b/>
          <w:sz w:val="24"/>
          <w:szCs w:val="24"/>
        </w:rPr>
        <w:t>:</w:t>
      </w:r>
    </w:p>
    <w:p w:rsidR="00D116E8" w:rsidRPr="0091603D" w:rsidRDefault="00D116E8" w:rsidP="00D116E8">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color w:val="0000FF"/>
          <w:sz w:val="20"/>
        </w:rPr>
        <w:t>This test case performs the process of completing the borrowing book process. This is a process where the loans are being completed, and once completed, will return the member back to the program’s main menu where it awaits</w:t>
      </w:r>
      <w:r w:rsidR="004114D9">
        <w:rPr>
          <w:rFonts w:ascii="Arial" w:hAnsi="Arial"/>
          <w:color w:val="0000FF"/>
          <w:sz w:val="20"/>
        </w:rPr>
        <w:t xml:space="preserve"> user input</w:t>
      </w:r>
    </w:p>
    <w:p w:rsidR="00D116E8" w:rsidRDefault="00D116E8" w:rsidP="00D116E8">
      <w:pPr>
        <w:pStyle w:val="bp"/>
        <w:spacing w:before="0" w:after="0"/>
        <w:rPr>
          <w:rFonts w:ascii="Arial" w:hAnsi="Arial"/>
          <w:color w:val="0000FF"/>
          <w:sz w:val="20"/>
        </w:rPr>
      </w:pPr>
      <w:r w:rsidRPr="0091603D">
        <w:rPr>
          <w:rFonts w:ascii="Arial" w:hAnsi="Arial"/>
          <w:sz w:val="20"/>
          <w:u w:val="single"/>
        </w:rPr>
        <w:t>Pre-conditions</w:t>
      </w:r>
      <w:r w:rsidRPr="0091603D">
        <w:rPr>
          <w:rFonts w:ascii="Arial" w:hAnsi="Arial"/>
          <w:sz w:val="20"/>
        </w:rPr>
        <w:t xml:space="preserve">: </w:t>
      </w:r>
    </w:p>
    <w:p w:rsidR="00D116E8" w:rsidRPr="00D116E8" w:rsidRDefault="00D116E8" w:rsidP="00D116E8">
      <w:pPr>
        <w:pStyle w:val="bp"/>
        <w:numPr>
          <w:ilvl w:val="0"/>
          <w:numId w:val="33"/>
        </w:numPr>
        <w:spacing w:before="0" w:after="0"/>
        <w:rPr>
          <w:rFonts w:ascii="Arial" w:hAnsi="Arial"/>
          <w:sz w:val="20"/>
        </w:rPr>
      </w:pPr>
      <w:proofErr w:type="spellStart"/>
      <w:r>
        <w:rPr>
          <w:rFonts w:ascii="Arial" w:hAnsi="Arial"/>
          <w:color w:val="0000FF"/>
          <w:sz w:val="20"/>
        </w:rPr>
        <w:t>BorrowBookCTL</w:t>
      </w:r>
      <w:proofErr w:type="spellEnd"/>
      <w:r>
        <w:rPr>
          <w:rFonts w:ascii="Arial" w:hAnsi="Arial"/>
          <w:color w:val="0000FF"/>
          <w:sz w:val="20"/>
        </w:rPr>
        <w:t xml:space="preserve"> class must exist</w:t>
      </w:r>
    </w:p>
    <w:p w:rsidR="00D116E8" w:rsidRPr="00D116E8" w:rsidRDefault="00D116E8" w:rsidP="00D116E8">
      <w:pPr>
        <w:pStyle w:val="bp"/>
        <w:numPr>
          <w:ilvl w:val="0"/>
          <w:numId w:val="33"/>
        </w:numPr>
        <w:spacing w:before="0" w:after="0"/>
        <w:rPr>
          <w:rFonts w:ascii="Arial" w:hAnsi="Arial"/>
          <w:sz w:val="20"/>
        </w:rPr>
      </w:pPr>
      <w:r>
        <w:rPr>
          <w:rFonts w:ascii="Arial" w:hAnsi="Arial"/>
          <w:color w:val="0000FF"/>
          <w:sz w:val="20"/>
        </w:rPr>
        <w:t>Pending loan list must exist</w:t>
      </w:r>
    </w:p>
    <w:p w:rsidR="00D116E8" w:rsidRPr="0091603D" w:rsidRDefault="00D116E8" w:rsidP="00D116E8">
      <w:pPr>
        <w:pStyle w:val="bp"/>
        <w:numPr>
          <w:ilvl w:val="0"/>
          <w:numId w:val="33"/>
        </w:numPr>
        <w:spacing w:before="0" w:after="0"/>
        <w:rPr>
          <w:rFonts w:ascii="Arial" w:hAnsi="Arial"/>
          <w:sz w:val="20"/>
        </w:rPr>
      </w:pPr>
      <w:proofErr w:type="spellStart"/>
      <w:r>
        <w:rPr>
          <w:rFonts w:ascii="Arial" w:hAnsi="Arial"/>
          <w:color w:val="0000FF"/>
          <w:sz w:val="20"/>
        </w:rPr>
        <w:t>BorrowBookCTL’s</w:t>
      </w:r>
      <w:proofErr w:type="spellEnd"/>
      <w:r>
        <w:rPr>
          <w:rFonts w:ascii="Arial" w:hAnsi="Arial"/>
          <w:color w:val="0000FF"/>
          <w:sz w:val="20"/>
        </w:rPr>
        <w:t xml:space="preserve"> state must be set to CONFIRM</w:t>
      </w:r>
      <w:r w:rsidR="004114D9">
        <w:rPr>
          <w:rFonts w:ascii="Arial" w:hAnsi="Arial"/>
          <w:color w:val="0000FF"/>
          <w:sz w:val="20"/>
        </w:rPr>
        <w:t>ING_LOANS</w:t>
      </w:r>
    </w:p>
    <w:p w:rsidR="00D116E8" w:rsidRDefault="00D116E8" w:rsidP="00D116E8">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The Main Menu is displayed</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 xml:space="preserve">All pending loans are committed and recorded into the </w:t>
      </w:r>
      <w:proofErr w:type="spellStart"/>
      <w:r>
        <w:rPr>
          <w:rFonts w:ascii="Arial" w:hAnsi="Arial"/>
          <w:color w:val="0000FF"/>
          <w:sz w:val="20"/>
        </w:rPr>
        <w:t>loanDAO</w:t>
      </w:r>
      <w:proofErr w:type="spellEnd"/>
      <w:r>
        <w:rPr>
          <w:rFonts w:ascii="Arial" w:hAnsi="Arial"/>
          <w:color w:val="0000FF"/>
          <w:sz w:val="20"/>
        </w:rPr>
        <w:t xml:space="preserve"> database class</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Loan slip of committed loans is printed out from the printer</w:t>
      </w:r>
    </w:p>
    <w:p w:rsidR="004114D9" w:rsidRPr="004114D9" w:rsidRDefault="004114D9" w:rsidP="004114D9">
      <w:pPr>
        <w:pStyle w:val="bp"/>
        <w:numPr>
          <w:ilvl w:val="0"/>
          <w:numId w:val="33"/>
        </w:numPr>
        <w:spacing w:before="0" w:after="0"/>
        <w:rPr>
          <w:rFonts w:ascii="Arial" w:hAnsi="Arial"/>
          <w:sz w:val="20"/>
        </w:rPr>
      </w:pPr>
      <w:proofErr w:type="spellStart"/>
      <w:r>
        <w:rPr>
          <w:rFonts w:ascii="Arial" w:hAnsi="Arial"/>
          <w:color w:val="0000FF"/>
          <w:sz w:val="20"/>
        </w:rPr>
        <w:t>cardReader</w:t>
      </w:r>
      <w:proofErr w:type="spellEnd"/>
      <w:r>
        <w:rPr>
          <w:rFonts w:ascii="Arial" w:hAnsi="Arial"/>
          <w:color w:val="0000FF"/>
          <w:sz w:val="20"/>
        </w:rPr>
        <w:t xml:space="preserve"> is disabled (we are not scanning any members immediately)</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scanner is disabled (we are finalizing loans – no need to scan more books)</w:t>
      </w:r>
    </w:p>
    <w:p w:rsidR="004114D9" w:rsidRPr="004114D9" w:rsidRDefault="004114D9" w:rsidP="004114D9">
      <w:pPr>
        <w:pStyle w:val="bp"/>
        <w:numPr>
          <w:ilvl w:val="0"/>
          <w:numId w:val="33"/>
        </w:numPr>
        <w:spacing w:before="0" w:after="0"/>
        <w:rPr>
          <w:rFonts w:ascii="Arial" w:hAnsi="Arial"/>
          <w:sz w:val="20"/>
        </w:rPr>
      </w:pPr>
      <w:proofErr w:type="spellStart"/>
      <w:r>
        <w:rPr>
          <w:rFonts w:ascii="Arial" w:hAnsi="Arial"/>
          <w:color w:val="0000FF"/>
          <w:sz w:val="20"/>
        </w:rPr>
        <w:t>BorrowBookCTL’s</w:t>
      </w:r>
      <w:proofErr w:type="spellEnd"/>
      <w:r>
        <w:rPr>
          <w:rFonts w:ascii="Arial" w:hAnsi="Arial"/>
          <w:color w:val="0000FF"/>
          <w:sz w:val="20"/>
        </w:rPr>
        <w:t xml:space="preserve"> state is changed to COMPLETED</w:t>
      </w:r>
    </w:p>
    <w:p w:rsidR="00D116E8" w:rsidRDefault="00D116E8" w:rsidP="00D116E8">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 xml:space="preserve">: </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 xml:space="preserve">It definitely requires </w:t>
      </w:r>
      <w:proofErr w:type="spellStart"/>
      <w:r>
        <w:rPr>
          <w:rFonts w:ascii="Arial" w:hAnsi="Arial"/>
          <w:color w:val="0000FF"/>
          <w:sz w:val="20"/>
        </w:rPr>
        <w:t>BorrowBookCTL</w:t>
      </w:r>
      <w:proofErr w:type="spellEnd"/>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A pending loans list containing valid book class objects</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A member to borrow the book</w:t>
      </w:r>
    </w:p>
    <w:p w:rsidR="004114D9" w:rsidRPr="004114D9" w:rsidRDefault="004114D9" w:rsidP="004114D9">
      <w:pPr>
        <w:pStyle w:val="bp"/>
        <w:numPr>
          <w:ilvl w:val="0"/>
          <w:numId w:val="33"/>
        </w:numPr>
        <w:spacing w:before="0" w:after="0"/>
        <w:rPr>
          <w:rFonts w:ascii="Arial" w:hAnsi="Arial"/>
          <w:sz w:val="20"/>
        </w:rPr>
      </w:pPr>
      <w:r>
        <w:rPr>
          <w:rFonts w:ascii="Arial" w:hAnsi="Arial"/>
          <w:color w:val="0000FF"/>
          <w:sz w:val="20"/>
        </w:rPr>
        <w:t xml:space="preserve">The </w:t>
      </w:r>
      <w:proofErr w:type="spellStart"/>
      <w:r>
        <w:rPr>
          <w:rFonts w:ascii="Arial" w:hAnsi="Arial"/>
          <w:color w:val="0000FF"/>
          <w:sz w:val="20"/>
        </w:rPr>
        <w:t>MemberDAO</w:t>
      </w:r>
      <w:proofErr w:type="spellEnd"/>
      <w:r>
        <w:rPr>
          <w:rFonts w:ascii="Arial" w:hAnsi="Arial"/>
          <w:color w:val="0000FF"/>
          <w:sz w:val="20"/>
        </w:rPr>
        <w:t xml:space="preserve">, </w:t>
      </w:r>
      <w:proofErr w:type="spellStart"/>
      <w:r>
        <w:rPr>
          <w:rFonts w:ascii="Arial" w:hAnsi="Arial"/>
          <w:color w:val="0000FF"/>
          <w:sz w:val="20"/>
        </w:rPr>
        <w:t>bookDAO</w:t>
      </w:r>
      <w:proofErr w:type="spellEnd"/>
      <w:r>
        <w:rPr>
          <w:rFonts w:ascii="Arial" w:hAnsi="Arial"/>
          <w:color w:val="0000FF"/>
          <w:sz w:val="20"/>
        </w:rPr>
        <w:t xml:space="preserve">, and </w:t>
      </w:r>
      <w:proofErr w:type="spellStart"/>
      <w:r>
        <w:rPr>
          <w:rFonts w:ascii="Arial" w:hAnsi="Arial"/>
          <w:color w:val="0000FF"/>
          <w:sz w:val="20"/>
        </w:rPr>
        <w:t>loanDAO</w:t>
      </w:r>
      <w:proofErr w:type="spellEnd"/>
      <w:r>
        <w:rPr>
          <w:rFonts w:ascii="Arial" w:hAnsi="Arial"/>
          <w:color w:val="0000FF"/>
          <w:sz w:val="20"/>
        </w:rPr>
        <w:t xml:space="preserve"> objects</w:t>
      </w:r>
    </w:p>
    <w:p w:rsidR="00D116E8" w:rsidRPr="00C71609" w:rsidRDefault="00D116E8" w:rsidP="00C71609">
      <w:pPr>
        <w:pStyle w:val="bp"/>
        <w:spacing w:before="0" w:after="0"/>
        <w:rPr>
          <w:rFonts w:ascii="Arial" w:hAnsi="Arial"/>
          <w:sz w:val="20"/>
        </w:rPr>
      </w:pPr>
    </w:p>
    <w:sectPr w:rsidR="00D116E8" w:rsidRPr="00C71609">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434" w:rsidRDefault="00C67434">
      <w:r>
        <w:separator/>
      </w:r>
    </w:p>
  </w:endnote>
  <w:endnote w:type="continuationSeparator" w:id="0">
    <w:p w:rsidR="00C67434" w:rsidRDefault="00C6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4114D9">
      <w:rPr>
        <w:noProof/>
        <w:sz w:val="20"/>
      </w:rPr>
      <w:t>3</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4114D9">
      <w:rPr>
        <w:noProof/>
        <w:sz w:val="20"/>
      </w:rPr>
      <w:t>3</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434" w:rsidRDefault="00C67434">
      <w:r>
        <w:separator/>
      </w:r>
    </w:p>
  </w:footnote>
  <w:footnote w:type="continuationSeparator" w:id="0">
    <w:p w:rsidR="00C67434" w:rsidRDefault="00C67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8D4" w:rsidRPr="00B42548" w:rsidRDefault="001E0345" w:rsidP="00B42548">
    <w:pPr>
      <w:pStyle w:val="Header"/>
      <w:pBdr>
        <w:bottom w:val="double" w:sz="6" w:space="1" w:color="auto"/>
      </w:pBdr>
      <w:spacing w:after="120"/>
      <w:jc w:val="center"/>
      <w:rPr>
        <w:b/>
        <w:sz w:val="28"/>
      </w:rPr>
    </w:pPr>
    <w:r>
      <w:rPr>
        <w:b/>
        <w:sz w:val="28"/>
      </w:rPr>
      <w:t>ITC205 Assignment 3</w:t>
    </w:r>
    <w:r w:rsidR="00B42548">
      <w:rPr>
        <w:b/>
        <w:sz w:val="28"/>
      </w:rPr>
      <w:t xml:space="preserve"> </w:t>
    </w:r>
    <w:r w:rsidR="00B468D4">
      <w:rPr>
        <w:b/>
        <w:sz w:val="28"/>
      </w:rPr>
      <w:t>Test Case</w:t>
    </w:r>
    <w:r w:rsidR="00B42548">
      <w:rPr>
        <w:b/>
        <w:sz w:val="28"/>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3601D7"/>
    <w:multiLevelType w:val="hybridMultilevel"/>
    <w:tmpl w:val="6F708666"/>
    <w:lvl w:ilvl="0" w:tplc="ED0C99A2">
      <w:numFmt w:val="bullet"/>
      <w:lvlText w:val="-"/>
      <w:lvlJc w:val="left"/>
      <w:pPr>
        <w:ind w:left="720" w:hanging="360"/>
      </w:pPr>
      <w:rPr>
        <w:rFonts w:ascii="Arial" w:eastAsia="Times New Roman" w:hAnsi="Arial" w:cs="Arial" w:hint="default"/>
        <w:color w:val="0000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15:restartNumberingAfterBreak="0">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3"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4"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5"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7"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9"/>
  </w:num>
  <w:num w:numId="3">
    <w:abstractNumId w:val="16"/>
  </w:num>
  <w:num w:numId="4">
    <w:abstractNumId w:val="13"/>
  </w:num>
  <w:num w:numId="5">
    <w:abstractNumId w:val="20"/>
  </w:num>
  <w:num w:numId="6">
    <w:abstractNumId w:val="19"/>
  </w:num>
  <w:num w:numId="7">
    <w:abstractNumId w:val="8"/>
  </w:num>
  <w:num w:numId="8">
    <w:abstractNumId w:val="18"/>
  </w:num>
  <w:num w:numId="9">
    <w:abstractNumId w:val="23"/>
  </w:num>
  <w:num w:numId="10">
    <w:abstractNumId w:val="1"/>
  </w:num>
  <w:num w:numId="11">
    <w:abstractNumId w:val="4"/>
  </w:num>
  <w:num w:numId="12">
    <w:abstractNumId w:val="30"/>
  </w:num>
  <w:num w:numId="13">
    <w:abstractNumId w:val="7"/>
  </w:num>
  <w:num w:numId="14">
    <w:abstractNumId w:val="0"/>
  </w:num>
  <w:num w:numId="15">
    <w:abstractNumId w:val="26"/>
  </w:num>
  <w:num w:numId="16">
    <w:abstractNumId w:val="25"/>
  </w:num>
  <w:num w:numId="17">
    <w:abstractNumId w:val="24"/>
  </w:num>
  <w:num w:numId="18">
    <w:abstractNumId w:val="22"/>
  </w:num>
  <w:num w:numId="19">
    <w:abstractNumId w:val="5"/>
  </w:num>
  <w:num w:numId="20">
    <w:abstractNumId w:val="13"/>
    <w:lvlOverride w:ilvl="0">
      <w:startOverride w:val="1"/>
    </w:lvlOverride>
  </w:num>
  <w:num w:numId="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6"/>
  </w:num>
  <w:num w:numId="24">
    <w:abstractNumId w:val="15"/>
  </w:num>
  <w:num w:numId="25">
    <w:abstractNumId w:val="2"/>
  </w:num>
  <w:num w:numId="26">
    <w:abstractNumId w:val="21"/>
  </w:num>
  <w:num w:numId="27">
    <w:abstractNumId w:val="29"/>
  </w:num>
  <w:num w:numId="28">
    <w:abstractNumId w:val="17"/>
  </w:num>
  <w:num w:numId="29">
    <w:abstractNumId w:val="28"/>
  </w:num>
  <w:num w:numId="30">
    <w:abstractNumId w:val="11"/>
  </w:num>
  <w:num w:numId="31">
    <w:abstractNumId w:val="12"/>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54D6A"/>
    <w:rsid w:val="0015543B"/>
    <w:rsid w:val="00181694"/>
    <w:rsid w:val="0018240E"/>
    <w:rsid w:val="00192656"/>
    <w:rsid w:val="00193AF9"/>
    <w:rsid w:val="00197530"/>
    <w:rsid w:val="001A0459"/>
    <w:rsid w:val="001A6775"/>
    <w:rsid w:val="001A7865"/>
    <w:rsid w:val="001B0072"/>
    <w:rsid w:val="001D00C4"/>
    <w:rsid w:val="001E0345"/>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114D9"/>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49F5"/>
    <w:rsid w:val="00915018"/>
    <w:rsid w:val="0091603D"/>
    <w:rsid w:val="0093214E"/>
    <w:rsid w:val="009322A3"/>
    <w:rsid w:val="0093488F"/>
    <w:rsid w:val="009673D4"/>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A717F"/>
    <w:rsid w:val="00BE784F"/>
    <w:rsid w:val="00C05D0A"/>
    <w:rsid w:val="00C070A0"/>
    <w:rsid w:val="00C07137"/>
    <w:rsid w:val="00C074E2"/>
    <w:rsid w:val="00C229AB"/>
    <w:rsid w:val="00C32112"/>
    <w:rsid w:val="00C3310B"/>
    <w:rsid w:val="00C34B6E"/>
    <w:rsid w:val="00C4752B"/>
    <w:rsid w:val="00C67434"/>
    <w:rsid w:val="00C71609"/>
    <w:rsid w:val="00C72D88"/>
    <w:rsid w:val="00C87E36"/>
    <w:rsid w:val="00C94212"/>
    <w:rsid w:val="00CC47D2"/>
    <w:rsid w:val="00CC74EE"/>
    <w:rsid w:val="00CD6734"/>
    <w:rsid w:val="00CE4DD2"/>
    <w:rsid w:val="00D010AF"/>
    <w:rsid w:val="00D116E8"/>
    <w:rsid w:val="00D24817"/>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D78544-466E-4B1C-90D1-72AD37E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25</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Norbert Thien</cp:lastModifiedBy>
  <cp:revision>4</cp:revision>
  <cp:lastPrinted>2003-10-05T22:49:00Z</cp:lastPrinted>
  <dcterms:created xsi:type="dcterms:W3CDTF">2015-10-18T04:44:00Z</dcterms:created>
  <dcterms:modified xsi:type="dcterms:W3CDTF">2015-10-18T05:12:00Z</dcterms:modified>
</cp:coreProperties>
</file>