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59775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UNIFASIPE CAMPUS AQUARELA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TECNÓLOGO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TÍTULO DO PROJETO</w:t>
      </w:r>
    </w:p>
    <w:p w:rsidR="00000000" w:rsidDel="00000000" w:rsidP="00000000" w:rsidRDefault="00000000" w:rsidRPr="00000000" w14:paraId="00000009">
      <w:pPr>
        <w:ind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PROJETO INTERDISCIPLINAR (NÚMERO)</w:t>
      </w:r>
    </w:p>
    <w:p w:rsidR="00000000" w:rsidDel="00000000" w:rsidP="00000000" w:rsidRDefault="00000000" w:rsidRPr="00000000" w14:paraId="0000000A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Alun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o(s)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: LETÍCIA ESTELA PEREIRA PIEPER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SINOP -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FEVEREIRO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/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LETÍCIA ESTELA PEREIRA PIEPER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TÍTULO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4536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Relatório apresentado como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apresentação do projeto interdisciplinar obrigatório para o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Curso de Análise e Desenvolvimento de Sistemas.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4536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Professor Orientador: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4536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Letícia Estela Pereira Pieper Jandt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4536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Período: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Fevereiro de 2023 a Junho de 2023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SINOP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2023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701"/>
        </w:tabs>
        <w:spacing w:after="0" w:before="0" w:lineRule="auto"/>
        <w:ind w:firstLine="170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maioria dos sistemas existe em ambientes organizacionais e operacionais que estão em constante mudança, onde novos requisitos podem ser modificados a qualquer momento. Isso normalmente ocorre devido a mudanças nas estruturas organizacionais, modelos de negócio, dinâmicas de mercado, estruturas legais e regulamentares, sentimentos públicos e avanços culturais. Porém, muitos destes sistemas falham no suporte às organizações das quais eles são parte integrante. Uma das causas deste problema é a ausência de uma plena compreensão apropriada da organização pelos projetistas do sistema. 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701"/>
        </w:tabs>
        <w:spacing w:after="0" w:before="0" w:lineRule="auto"/>
        <w:ind w:firstLine="170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Desta forma, é necessário projetar metodologias de engenharia de software que sejam flexíveis a mudanças e foquem no esclarecimento e definição dos relacionamentos entre o sistema que se pretende construir e todos os processos que envolvem o funcionamento da empresa.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701"/>
        </w:tabs>
        <w:spacing w:after="0" w:before="0" w:lineRule="auto"/>
        <w:ind w:firstLine="170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uso de ferramentas para projetar e estruturar sistemas de informações tem sido imprescindível para mapear processos, necessidades e possíveis falhas de grandes sistemas. Uma dessas ferramentas é a metodologia i* (i estrela) proposto por Eric Yu. O framework i* possui uma estrutura conceitual capaz de reconhecer motivações, intenções e raciocínios sobre as características de um processo, o que facilita os esforços nas atividades da engenharia de software. 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701"/>
        </w:tabs>
        <w:spacing w:after="0" w:before="0" w:lineRule="auto"/>
        <w:ind w:firstLine="170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Segundo um estudo de caso apresentado pela Faculdade Magsul de Ponta Porã-MS, o agronegócio é uma das áreas de constante crescimento no Brasil, sendo também uma das atividades mais importantes da economia brasileira, apesar de movimentar apenas 5% do PIB nacional (Rodolfo F. Alves Pena. S.D). Parte desse crescimento se deve pelo desenvolvimento de tecnologias voltadas para a área agrícola. Dentre essas tecnologias, os sistemas de informações gerenciais têm ganhado mais espaço no controle de atividades, controle de gastos e demais funcionalidades para garantir melhor faturamento e bom andamento do gerenciamento de fazenda. 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701"/>
        </w:tabs>
        <w:spacing w:after="0" w:before="0" w:lineRule="auto"/>
        <w:ind w:firstLine="170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gerenciamento de atividades agrícolas visa atender a parte de controle de atividades desenvolvidas durante o período da safra, dando controle das etapas do plantio a colheita, trazendo e comparando resultados do início ao fim da safra.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566.9291338582675" w:firstLine="566.9291338582675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1.1 Objetivos</w:t>
      </w:r>
    </w:p>
    <w:p w:rsidR="00000000" w:rsidDel="00000000" w:rsidP="00000000" w:rsidRDefault="00000000" w:rsidRPr="00000000" w14:paraId="00000042">
      <w:pPr>
        <w:spacing w:line="240" w:lineRule="auto"/>
        <w:ind w:left="-566.9291338582675" w:firstLine="566.9291338582675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1.1.1 Objetivos específicos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701"/>
        </w:tabs>
        <w:spacing w:after="0" w:before="0" w:lineRule="auto"/>
        <w:ind w:firstLine="170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Especificação de um sistema gerencial para controle de atividades agrícolas, baseado na tecnologia multicamadas e usando paradigmas de engenharia de software e o framework I*.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1.1.2 Objetivos gerais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Rule="auto"/>
        <w:ind w:right="1134" w:firstLine="35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Levantamento de requisitos para um sistema de gestão de atividades baseado em entrevistas e questionários com os fazendeiros.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Rule="auto"/>
        <w:ind w:right="1134" w:firstLine="35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Produzir um documento de requisitos e classificá-los quanto à complexidade e grau de importância.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Rule="auto"/>
        <w:ind w:right="1134" w:firstLine="357"/>
        <w:rPr>
          <w:rFonts w:ascii="Calibri" w:cs="Calibri" w:eastAsia="Calibri" w:hAnsi="Calibri"/>
        </w:rPr>
      </w:pPr>
      <w:bookmarkStart w:colFirst="0" w:colLast="0" w:name="_2s8eyo1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Elaborar um documento de casos de uso classificando o grau de aderência diante o processo.</w:t>
      </w:r>
    </w:p>
    <w:p w:rsidR="00000000" w:rsidDel="00000000" w:rsidP="00000000" w:rsidRDefault="00000000" w:rsidRPr="00000000" w14:paraId="00000049">
      <w:pPr>
        <w:spacing w:line="240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</w:rPr>
      </w:pPr>
      <w:bookmarkStart w:colFirst="0" w:colLast="0" w:name="_b4mkfbn8dfx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</w:rPr>
      </w:pPr>
      <w:bookmarkStart w:colFirst="0" w:colLast="0" w:name="_xpphzx9spu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</w:rPr>
      </w:pPr>
      <w:bookmarkStart w:colFirst="0" w:colLast="0" w:name="_w0dj8sibkx1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</w:rPr>
      </w:pPr>
      <w:bookmarkStart w:colFirst="0" w:colLast="0" w:name="_fwq382igcfq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</w:rPr>
      </w:pPr>
      <w:bookmarkStart w:colFirst="0" w:colLast="0" w:name="_unh1e8okzj5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</w:rPr>
      </w:pPr>
      <w:bookmarkStart w:colFirst="0" w:colLast="0" w:name="_23znixtltsz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</w:rPr>
      </w:pPr>
      <w:bookmarkStart w:colFirst="0" w:colLast="0" w:name="_d7thour8gtf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</w:rPr>
      </w:pPr>
      <w:bookmarkStart w:colFirst="0" w:colLast="0" w:name="_62tjf5wi9co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</w:rPr>
      </w:pPr>
      <w:bookmarkStart w:colFirst="0" w:colLast="0" w:name="_fga38g5h9kx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</w:rPr>
      </w:pPr>
      <w:bookmarkStart w:colFirst="0" w:colLast="0" w:name="_1sq8hoq1qdp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</w:rPr>
      </w:pPr>
      <w:bookmarkStart w:colFirst="0" w:colLast="0" w:name="_chah80ythtk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</w:rPr>
      </w:pPr>
      <w:bookmarkStart w:colFirst="0" w:colLast="0" w:name="_442ptalysbu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</w:rPr>
      </w:pPr>
      <w:bookmarkStart w:colFirst="0" w:colLast="0" w:name="_3znysh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</w:rPr>
      </w:pPr>
      <w:bookmarkStart w:colFirst="0" w:colLast="0" w:name="_2et92p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</w:rPr>
      </w:pPr>
      <w:bookmarkStart w:colFirst="0" w:colLast="0" w:name="_1siaegybqpm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</w:rPr>
      </w:pPr>
      <w:bookmarkStart w:colFirst="0" w:colLast="0" w:name="_mx6beqlb1ck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</w:rPr>
      </w:pPr>
      <w:bookmarkStart w:colFirst="0" w:colLast="0" w:name="_tyjcw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keepNext w:val="1"/>
        <w:numPr>
          <w:ilvl w:val="0"/>
          <w:numId w:val="2"/>
        </w:numPr>
        <w:ind w:left="425.19685039370086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3dy6vkm" w:id="21"/>
      <w:bookmarkEnd w:id="2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REFERENCIAL TEÓRICO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Calibri" w:cs="Calibri" w:eastAsia="Calibri" w:hAnsi="Calibri"/>
          <w:vertAlign w:val="baseline"/>
        </w:rPr>
      </w:pPr>
      <w:bookmarkStart w:colFirst="0" w:colLast="0" w:name="_1t3h5s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2.1 AGRICULTURA NO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Segundo Mendes (2007), agronegócio é o resultado da aplicação das atividades relacionadas à produção nas unidades agrícolas e dos processos de produção e distribuição de suprimentos agrícolas.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Brasil está em segundo lugar no ranking de maiores exportadores de grãos do mundo, representando 5,3% da exportação mundial, movimentando cerca de 79 bilhões de dólares (LUCAS. 2016). Sendo uma área que compreende há um pouco mais de 5% do PIB nacional (PENA. S.D), a agricultura é um ramo de grande importância no desenvolvimento econômico no Brasil. 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</w:rPr>
      </w:pPr>
      <w:bookmarkStart w:colFirst="0" w:colLast="0" w:name="_fnr46j1lq95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</w:rPr>
      </w:pPr>
      <w:bookmarkStart w:colFirst="0" w:colLast="0" w:name="_m4o2lsjxj36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x2wfmw2jq1w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e2szebi0q6j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26in1rg" w:id="27"/>
      <w:bookmarkEnd w:id="27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3. Desenvolvimento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lnxbz9" w:id="28"/>
      <w:bookmarkEnd w:id="2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3.1. Como foi feito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2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lc6i621y01ix" w:id="29"/>
      <w:bookmarkEnd w:id="29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3.1.1 Fluxogramas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2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qqlntej1uah3" w:id="30"/>
      <w:bookmarkEnd w:id="3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3.1.2 analise de requisitos</w:t>
      </w:r>
    </w:p>
    <w:p w:rsidR="00000000" w:rsidDel="00000000" w:rsidP="00000000" w:rsidRDefault="00000000" w:rsidRPr="00000000" w14:paraId="0000006A">
      <w:pPr>
        <w:keepNext w:val="1"/>
        <w:ind w:firstLine="72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lc6i621y01ix" w:id="29"/>
      <w:bookmarkEnd w:id="29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3.1.3 outros….</w:t>
      </w:r>
    </w:p>
    <w:p w:rsidR="00000000" w:rsidDel="00000000" w:rsidP="00000000" w:rsidRDefault="00000000" w:rsidRPr="00000000" w14:paraId="0000006B">
      <w:pPr>
        <w:keepNext w:val="1"/>
        <w:ind w:firstLine="72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j5jhy5h5dm0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s3ozt7w1uh5z" w:id="32"/>
      <w:bookmarkEnd w:id="3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3.2 O que cada coisa faz</w:t>
      </w:r>
    </w:p>
    <w:p w:rsidR="00000000" w:rsidDel="00000000" w:rsidP="00000000" w:rsidRDefault="00000000" w:rsidRPr="00000000" w14:paraId="0000006D">
      <w:pPr>
        <w:keepNext w:val="1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5n4mdflqmgqw" w:id="33"/>
      <w:bookmarkEnd w:id="3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3.2.1 Print de tela com descrição</w:t>
      </w:r>
    </w:p>
    <w:p w:rsidR="00000000" w:rsidDel="00000000" w:rsidP="00000000" w:rsidRDefault="00000000" w:rsidRPr="00000000" w14:paraId="0000006E">
      <w:pPr>
        <w:keepNext w:val="1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efpnefoyy5ru" w:id="34"/>
      <w:bookmarkEnd w:id="3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3.2.2 Análise de resultados</w:t>
      </w:r>
    </w:p>
    <w:p w:rsidR="00000000" w:rsidDel="00000000" w:rsidP="00000000" w:rsidRDefault="00000000" w:rsidRPr="00000000" w14:paraId="0000006F">
      <w:pPr>
        <w:keepNext w:val="1"/>
        <w:ind w:firstLine="72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hh0m4rmp86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jvj68o7x58hk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5nkun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ksv4uv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4sini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2jxsxqh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z337ya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j2qqm3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y810tw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i7ojhp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alibri" w:cs="Calibri" w:eastAsia="Calibri" w:hAnsi="Calibri"/>
        </w:rPr>
      </w:pPr>
      <w:bookmarkStart w:colFirst="0" w:colLast="0" w:name="_3whwml4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alibri" w:cs="Calibri" w:eastAsia="Calibri" w:hAnsi="Calibri"/>
        </w:rPr>
      </w:pPr>
      <w:bookmarkStart w:colFirst="0" w:colLast="0" w:name="_qsh70q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keepNext w:val="1"/>
        <w:ind w:firstLine="0"/>
        <w:rPr>
          <w:rFonts w:ascii="Calibri" w:cs="Calibri" w:eastAsia="Calibri" w:hAnsi="Calibri"/>
          <w:sz w:val="32"/>
          <w:szCs w:val="32"/>
          <w:vertAlign w:val="baseline"/>
        </w:rPr>
      </w:pPr>
      <w:bookmarkStart w:colFirst="0" w:colLast="0" w:name="_3as4poj" w:id="47"/>
      <w:bookmarkEnd w:id="47"/>
      <w:r w:rsidDel="00000000" w:rsidR="00000000" w:rsidRPr="00000000">
        <w:rPr>
          <w:rFonts w:ascii="Calibri" w:cs="Calibri" w:eastAsia="Calibri" w:hAnsi="Calibri"/>
          <w:sz w:val="32"/>
          <w:szCs w:val="32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deste trabalho foi elaborar uma documentação com os requisitos para o desenvolvimento de um sistema de controle de atividades, que tem como finalidade auxiliar o produtor e demais funcionários, no controle das atividades realizadas no período da safra, além de ajudar no controle de uso de insumos, índices de umidade e mostrar através do uso do sistema como está a produtividade da fazenda. 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levantamento e validação dessa documentação só foi realizado utilizando técnicas e diretrizes da engenharia de software e da engenharia de requisitos, usando as técnicas de entrevistas e realizando brainstorms com produtores e trabalhadores da área rural. O contato direto com o usuário final do sistema nos proporciona um embasamento mais real e certo dos problemas que o sistema deve resolver e as características que deve possuir para cumprimento de suas diretrizes.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Ao longo do desenvolvimento deste trabalho, pode-se ressaltar como o uso da tecnologia na área agrícola pode ser uma boa aliada no desenvolvimento e crescimento da lavoura, não somente como o desenvolvimento de novas tecnologias para aplicação direto na terra ou o desenvolvimento de sementes mais produtivas e resistentes, mas como o uso de FMI’s no controle e gerenciamento durante as atividades da fazenda pode proporcionar uma análise de resultados e mostrar algumas falhas no processo geral, deixando de ganhar ou aonde precisa ser dado mais atenção para que a produtividade e assim, a lucratividade da fazenda aumente, assim como a qualidade do produto entregue seja cada vez melhor.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Também foi possível observar como o uso da engenharia de requisitos facilita o entendimento sobre o macroprocesso e torna mais fácil o levantamento e validação dos requisitos do projeto, com o uso das técnicas certas, a comunicação do desenvolvedor da aplicação com o usuário final do sistema se torna mais fácil e se chega a uma definição concreta do que deverá ser feito.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before="12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before="12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12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before="12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before="12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REFERÊNCIAS BIBLIOGRÁFICAS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CALLADO, Antônio André Cunha. Agronegócio. 2. ed. São Paulo: Atlas, 2009.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CUNHA, HERBET DE SOUZA. 2007. Uso de estratégias orientadas a metas para modelagem de requisitos de segurança. Pontifica Universidade Católica do Rio de Janeiro.</w:t>
      </w:r>
    </w:p>
    <w:p w:rsidR="00000000" w:rsidDel="00000000" w:rsidP="00000000" w:rsidRDefault="00000000" w:rsidRPr="00000000" w14:paraId="0000008B">
      <w:pPr>
        <w:ind w:left="-141.7322834645671" w:firstLine="855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141.7322834645671" w:firstLine="141.732283464567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Documentos eletrônicos: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BARBI, Fernando C. Conceitos Importantes. S.D. http://www.gestaodeprojeto.info/introducao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BEDANI, Janaína. Engenharia de Software 2 - Técnicas para levantamento de Requisitos. 2009. http://www.devmedia.com.br/engenharia-de-software-2-tecnicas-para-levantamento-de-requisitos/9151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before="12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8" w:w="11906" w:orient="portrait"/>
      <w:pgMar w:bottom="1134" w:top="425.1968503937008" w:left="1701" w:right="1134" w:header="566.9291338582677" w:footer="0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06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553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04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89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74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237" w:hanging="1439.999999999999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088" w:hanging="18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after="120" w:before="120"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