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1291D5B7" w:rsidR="00CC4C69" w:rsidRPr="00B110A4" w:rsidRDefault="00CC4C69" w:rsidP="00B110A4">
      <w:pPr>
        <w:pStyle w:val="Titolo"/>
        <w:jc w:val="center"/>
        <w:rPr>
          <w:rFonts w:ascii="Comic Sans MS" w:hAnsi="Comic Sans MS"/>
          <w:b/>
          <w:bCs/>
          <w:sz w:val="48"/>
          <w:szCs w:val="48"/>
        </w:rPr>
      </w:pPr>
      <w:r w:rsidRPr="00B110A4">
        <w:rPr>
          <w:rFonts w:ascii="Comic Sans MS" w:hAnsi="Comic Sans MS"/>
          <w:b/>
          <w:bCs/>
          <w:sz w:val="48"/>
          <w:szCs w:val="48"/>
        </w:rPr>
        <w:t>Fake Architecture Orchestrator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0AC4AA9A" w14:textId="2EDD8383" w:rsidR="00B110A4" w:rsidRDefault="001535FF" w:rsidP="00340448">
      <w:r>
        <w:br w:type="page"/>
      </w:r>
    </w:p>
    <w:sdt>
      <w:sdtPr>
        <w:id w:val="1570004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044AB6" w14:textId="3D8CEEF9" w:rsidR="00B110A4" w:rsidRDefault="00B110A4">
          <w:pPr>
            <w:pStyle w:val="Titolosommario"/>
          </w:pPr>
          <w:r>
            <w:t>Sommario</w:t>
          </w:r>
        </w:p>
        <w:p w14:paraId="488AC7A8" w14:textId="48ADDDC7" w:rsidR="00BF5AA8" w:rsidRDefault="00B110A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32431" w:history="1">
            <w:r w:rsidR="00BF5AA8" w:rsidRPr="00947512">
              <w:rPr>
                <w:rStyle w:val="Collegamentoipertestuale"/>
                <w:rFonts w:ascii="Comic Sans MS" w:eastAsia="Times New Roman" w:hAnsi="Comic Sans MS"/>
                <w:noProof/>
                <w:lang w:eastAsia="it-IT"/>
              </w:rPr>
              <w:t>Traccia d’esame</w:t>
            </w:r>
            <w:r w:rsidR="00BF5AA8">
              <w:rPr>
                <w:noProof/>
                <w:webHidden/>
              </w:rPr>
              <w:tab/>
            </w:r>
            <w:r w:rsidR="00BF5AA8">
              <w:rPr>
                <w:noProof/>
                <w:webHidden/>
              </w:rPr>
              <w:fldChar w:fldCharType="begin"/>
            </w:r>
            <w:r w:rsidR="00BF5AA8">
              <w:rPr>
                <w:noProof/>
                <w:webHidden/>
              </w:rPr>
              <w:instrText xml:space="preserve"> PAGEREF _Toc153332431 \h </w:instrText>
            </w:r>
            <w:r w:rsidR="00BF5AA8">
              <w:rPr>
                <w:noProof/>
                <w:webHidden/>
              </w:rPr>
            </w:r>
            <w:r w:rsidR="00BF5AA8">
              <w:rPr>
                <w:noProof/>
                <w:webHidden/>
              </w:rPr>
              <w:fldChar w:fldCharType="separate"/>
            </w:r>
            <w:r w:rsidR="00BF5AA8">
              <w:rPr>
                <w:noProof/>
                <w:webHidden/>
              </w:rPr>
              <w:t>3</w:t>
            </w:r>
            <w:r w:rsidR="00BF5AA8">
              <w:rPr>
                <w:noProof/>
                <w:webHidden/>
              </w:rPr>
              <w:fldChar w:fldCharType="end"/>
            </w:r>
          </w:hyperlink>
        </w:p>
        <w:p w14:paraId="0F1A558C" w14:textId="353F76F4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2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835A" w14:textId="3F355146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3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Specifiche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BC9C" w14:textId="006E8324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4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XML_PARSER.PY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66E5" w14:textId="77D94F4B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5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TERRAFORM_PLAN_GENERATOR.PY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2639" w14:textId="7C892DA3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6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IMG_PARSER.PY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3A0A" w14:textId="68374F67" w:rsidR="00BF5AA8" w:rsidRDefault="00BF5A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153332437" w:history="1">
            <w:r w:rsidRPr="00947512">
              <w:rPr>
                <w:rStyle w:val="Collegamentoipertestuale"/>
                <w:rFonts w:ascii="Comic Sans MS" w:hAnsi="Comic Sans MS"/>
                <w:noProof/>
              </w:rPr>
              <w:t>Conclusioni e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0E51" w14:textId="088D699A" w:rsidR="00B110A4" w:rsidRDefault="00B110A4">
          <w:r>
            <w:rPr>
              <w:b/>
              <w:bCs/>
            </w:rPr>
            <w:fldChar w:fldCharType="end"/>
          </w:r>
        </w:p>
      </w:sdtContent>
    </w:sdt>
    <w:p w14:paraId="57DAD9A5" w14:textId="77777777" w:rsidR="00B110A4" w:rsidRDefault="00B110A4" w:rsidP="00340448"/>
    <w:p w14:paraId="010E396E" w14:textId="77777777" w:rsidR="00B110A4" w:rsidRDefault="00B110A4" w:rsidP="00340448"/>
    <w:p w14:paraId="4163F37C" w14:textId="77777777" w:rsidR="00B110A4" w:rsidRDefault="00B110A4" w:rsidP="00340448"/>
    <w:p w14:paraId="1058656C" w14:textId="77777777" w:rsidR="00B110A4" w:rsidRDefault="00B110A4" w:rsidP="00340448"/>
    <w:p w14:paraId="32BA0CD0" w14:textId="77777777" w:rsidR="00B110A4" w:rsidRDefault="00B110A4" w:rsidP="00340448"/>
    <w:p w14:paraId="261ADA57" w14:textId="77777777" w:rsidR="00B110A4" w:rsidRDefault="00B110A4" w:rsidP="00340448"/>
    <w:p w14:paraId="2E83B07E" w14:textId="77777777" w:rsidR="00B110A4" w:rsidRDefault="00B110A4" w:rsidP="00340448"/>
    <w:p w14:paraId="399A3985" w14:textId="77777777" w:rsidR="00B110A4" w:rsidRDefault="00B110A4" w:rsidP="00340448"/>
    <w:p w14:paraId="6DEBDAD3" w14:textId="77777777" w:rsidR="00B110A4" w:rsidRDefault="00B110A4" w:rsidP="00340448"/>
    <w:p w14:paraId="2D84387B" w14:textId="77777777" w:rsidR="00B110A4" w:rsidRDefault="00B110A4" w:rsidP="00340448"/>
    <w:p w14:paraId="394549A9" w14:textId="77777777" w:rsidR="00B110A4" w:rsidRDefault="00B110A4" w:rsidP="00340448"/>
    <w:p w14:paraId="33FC86DD" w14:textId="77777777" w:rsidR="00B110A4" w:rsidRDefault="00B110A4" w:rsidP="00340448"/>
    <w:p w14:paraId="06049F9B" w14:textId="77777777" w:rsidR="00B110A4" w:rsidRDefault="00B110A4" w:rsidP="00340448"/>
    <w:p w14:paraId="0F952A44" w14:textId="77777777" w:rsidR="00B110A4" w:rsidRDefault="00B110A4" w:rsidP="00340448"/>
    <w:p w14:paraId="0A008886" w14:textId="77777777" w:rsidR="00B110A4" w:rsidRDefault="00B110A4" w:rsidP="00340448"/>
    <w:p w14:paraId="0CF0E403" w14:textId="77777777" w:rsidR="00B110A4" w:rsidRDefault="00B110A4" w:rsidP="00340448"/>
    <w:p w14:paraId="034BB897" w14:textId="77777777" w:rsidR="00B110A4" w:rsidRDefault="00B110A4" w:rsidP="00340448"/>
    <w:p w14:paraId="7884E3A4" w14:textId="77777777" w:rsidR="00B110A4" w:rsidRDefault="00B110A4" w:rsidP="00340448"/>
    <w:p w14:paraId="2145D65C" w14:textId="77777777" w:rsidR="00B110A4" w:rsidRDefault="00B110A4" w:rsidP="00340448"/>
    <w:p w14:paraId="3F78C825" w14:textId="77777777" w:rsidR="00B110A4" w:rsidRDefault="00B110A4" w:rsidP="00340448"/>
    <w:p w14:paraId="62B4D22F" w14:textId="77777777" w:rsidR="00B110A4" w:rsidRDefault="00B110A4" w:rsidP="00340448"/>
    <w:p w14:paraId="14699FFB" w14:textId="77777777" w:rsidR="00B110A4" w:rsidRDefault="00B110A4" w:rsidP="00340448"/>
    <w:p w14:paraId="1952CCE7" w14:textId="77777777" w:rsidR="00B110A4" w:rsidRDefault="00B110A4" w:rsidP="00340448"/>
    <w:p w14:paraId="388326C5" w14:textId="77777777" w:rsidR="00B110A4" w:rsidRDefault="00B110A4" w:rsidP="00340448"/>
    <w:p w14:paraId="4CD040EA" w14:textId="77777777" w:rsidR="00B110A4" w:rsidRDefault="00B110A4" w:rsidP="00340448"/>
    <w:p w14:paraId="66CBBBBC" w14:textId="77777777" w:rsidR="00B110A4" w:rsidRDefault="00B110A4" w:rsidP="00340448"/>
    <w:p w14:paraId="37C4A4A4" w14:textId="77777777" w:rsidR="00B110A4" w:rsidRDefault="00B110A4" w:rsidP="00340448"/>
    <w:p w14:paraId="5753C371" w14:textId="77777777" w:rsidR="00B110A4" w:rsidRDefault="00B110A4" w:rsidP="00340448"/>
    <w:p w14:paraId="44AE0809" w14:textId="77777777" w:rsidR="00B110A4" w:rsidRDefault="00B110A4" w:rsidP="00340448"/>
    <w:p w14:paraId="6BCACDAB" w14:textId="77777777" w:rsidR="00B110A4" w:rsidRDefault="00B110A4" w:rsidP="00340448"/>
    <w:p w14:paraId="00AF2B56" w14:textId="77777777" w:rsidR="00B110A4" w:rsidRDefault="00B110A4" w:rsidP="00340448"/>
    <w:p w14:paraId="1277E08E" w14:textId="77777777" w:rsidR="00BF5AA8" w:rsidRDefault="00BF5AA8" w:rsidP="00BF5AA8"/>
    <w:p w14:paraId="2413D05F" w14:textId="77777777" w:rsidR="00BF5AA8" w:rsidRDefault="00BF5AA8" w:rsidP="00BF5AA8"/>
    <w:p w14:paraId="2821CA7A" w14:textId="65BD6556" w:rsidR="00BF5AA8" w:rsidRDefault="00BF5AA8" w:rsidP="00BF5AA8">
      <w:pPr>
        <w:pStyle w:val="Titolo1"/>
        <w:rPr>
          <w:rFonts w:ascii="Comic Sans MS" w:eastAsia="Times New Roman" w:hAnsi="Comic Sans MS"/>
          <w:color w:val="auto"/>
          <w:lang w:eastAsia="it-IT"/>
        </w:rPr>
      </w:pPr>
      <w:bookmarkStart w:id="0" w:name="_Toc153332431"/>
      <w:r w:rsidRPr="00BF5AA8">
        <w:rPr>
          <w:rFonts w:ascii="Comic Sans MS" w:eastAsia="Times New Roman" w:hAnsi="Comic Sans MS"/>
          <w:color w:val="auto"/>
          <w:lang w:eastAsia="it-IT"/>
        </w:rPr>
        <w:lastRenderedPageBreak/>
        <w:t>Traccia d’esame</w:t>
      </w:r>
      <w:bookmarkEnd w:id="0"/>
    </w:p>
    <w:p w14:paraId="4F37CABC" w14:textId="77777777" w:rsidR="00BF5AA8" w:rsidRDefault="00BF5AA8" w:rsidP="00BF5AA8">
      <w:pPr>
        <w:rPr>
          <w:lang w:eastAsia="it-IT"/>
        </w:rPr>
      </w:pPr>
    </w:p>
    <w:p w14:paraId="27710809" w14:textId="77777777" w:rsidR="00BF5AA8" w:rsidRPr="00BF5AA8" w:rsidRDefault="00BF5AA8" w:rsidP="00BF5AA8">
      <w:pPr>
        <w:rPr>
          <w:lang w:eastAsia="it-IT"/>
        </w:rPr>
      </w:pPr>
    </w:p>
    <w:p w14:paraId="5584EB7D" w14:textId="364E1A96" w:rsidR="00BF5AA8" w:rsidRDefault="00BF5AA8" w:rsidP="00BF5AA8">
      <w:r>
        <w:rPr>
          <w:noProof/>
        </w:rPr>
        <w:drawing>
          <wp:inline distT="0" distB="0" distL="0" distR="0" wp14:anchorId="6027E3B3" wp14:editId="667FD6AF">
            <wp:extent cx="6120130" cy="5029835"/>
            <wp:effectExtent l="0" t="0" r="0" b="0"/>
            <wp:docPr id="886450762" name="Immagine 1" descr="Traccia d'es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0762" name="Immagine 1" descr="Traccia d'esam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49C" w14:textId="77777777" w:rsidR="00BF5AA8" w:rsidRDefault="00BF5AA8" w:rsidP="00BF5AA8"/>
    <w:p w14:paraId="2640E6F9" w14:textId="77777777" w:rsidR="00BF5AA8" w:rsidRDefault="00BF5AA8" w:rsidP="00BF5AA8"/>
    <w:p w14:paraId="77B836AA" w14:textId="77777777" w:rsidR="00BF5AA8" w:rsidRDefault="00BF5AA8" w:rsidP="00BF5AA8"/>
    <w:p w14:paraId="73F8F445" w14:textId="77777777" w:rsidR="00BF5AA8" w:rsidRDefault="00BF5AA8" w:rsidP="00BF5AA8"/>
    <w:p w14:paraId="3E7536D4" w14:textId="77777777" w:rsidR="00BF5AA8" w:rsidRDefault="00BF5AA8" w:rsidP="00BF5AA8"/>
    <w:p w14:paraId="51310B23" w14:textId="77777777" w:rsidR="00BF5AA8" w:rsidRDefault="00BF5AA8" w:rsidP="00BF5AA8"/>
    <w:p w14:paraId="747DD3FB" w14:textId="77777777" w:rsidR="00BF5AA8" w:rsidRDefault="00BF5AA8" w:rsidP="00BF5AA8"/>
    <w:p w14:paraId="48B497D5" w14:textId="77777777" w:rsidR="00BF5AA8" w:rsidRDefault="00BF5AA8" w:rsidP="00BF5AA8"/>
    <w:p w14:paraId="26835DA4" w14:textId="77777777" w:rsidR="00BF5AA8" w:rsidRDefault="00BF5AA8" w:rsidP="00BF5AA8"/>
    <w:p w14:paraId="202F49E0" w14:textId="77777777" w:rsidR="00BF5AA8" w:rsidRDefault="00BF5AA8" w:rsidP="00BF5AA8"/>
    <w:p w14:paraId="7503467B" w14:textId="77777777" w:rsidR="00BF5AA8" w:rsidRDefault="00BF5AA8" w:rsidP="00BF5AA8"/>
    <w:p w14:paraId="21A9DF2F" w14:textId="77777777" w:rsidR="00BF5AA8" w:rsidRDefault="00BF5AA8" w:rsidP="00BF5AA8"/>
    <w:p w14:paraId="0E092ABA" w14:textId="77777777" w:rsidR="00BF5AA8" w:rsidRDefault="00BF5AA8" w:rsidP="00BF5AA8"/>
    <w:p w14:paraId="3F3A9B3F" w14:textId="77777777" w:rsidR="00BF5AA8" w:rsidRDefault="00BF5AA8" w:rsidP="00BF5AA8"/>
    <w:p w14:paraId="604295D7" w14:textId="77777777" w:rsidR="00BF5AA8" w:rsidRDefault="00BF5AA8" w:rsidP="00BF5AA8"/>
    <w:p w14:paraId="30C1B2C6" w14:textId="704FBF92" w:rsidR="00B110A4" w:rsidRPr="00B110A4" w:rsidRDefault="00B110A4" w:rsidP="00B110A4">
      <w:pPr>
        <w:pStyle w:val="Titolo1"/>
        <w:rPr>
          <w:rFonts w:ascii="Comic Sans MS" w:hAnsi="Comic Sans MS"/>
          <w:color w:val="auto"/>
        </w:rPr>
      </w:pPr>
      <w:bookmarkStart w:id="1" w:name="_Toc153332432"/>
      <w:r w:rsidRPr="00B110A4">
        <w:rPr>
          <w:rFonts w:ascii="Comic Sans MS" w:hAnsi="Comic Sans MS"/>
          <w:color w:val="auto"/>
        </w:rPr>
        <w:lastRenderedPageBreak/>
        <w:t>Introduzione</w:t>
      </w:r>
      <w:bookmarkEnd w:id="1"/>
    </w:p>
    <w:p w14:paraId="5D80A544" w14:textId="77777777" w:rsidR="00B110A4" w:rsidRDefault="00B110A4" w:rsidP="00340448"/>
    <w:p w14:paraId="09AE5C16" w14:textId="11F4201D" w:rsidR="00340448" w:rsidRDefault="00340448" w:rsidP="00340448">
      <w:r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5D6947A8" w14:textId="77777777" w:rsidR="00740E0B" w:rsidRDefault="00740E0B" w:rsidP="00340448"/>
    <w:p w14:paraId="5B8FD18A" w14:textId="722094ED" w:rsidR="003766C5" w:rsidRDefault="003766C5" w:rsidP="00340448">
      <w:r>
        <w:t>Il codice è stato progettato per essere modulare ed è, quindi, suddiviso in vari moduli ognuno dei quali svolge funzioni ben precise.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35C490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 </w:t>
      </w:r>
    </w:p>
    <w:p w14:paraId="4EF3E309" w14:textId="77777777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 xml:space="preserve">si procederà tramite l’analisi e il riconoscimento delle risorse da un file immagine </w:t>
      </w:r>
    </w:p>
    <w:p w14:paraId="4BE4CE06" w14:textId="1846F52F" w:rsidR="00BF5AA8" w:rsidRDefault="00505C6D" w:rsidP="00BF5AA8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“compose” </w:t>
      </w:r>
      <w:r w:rsidR="00B110A4">
        <w:t xml:space="preserve">verrà eseguito un comando che istanzierà </w:t>
      </w:r>
      <w:r w:rsidR="00B450A8">
        <w:t>un’architettura</w:t>
      </w:r>
      <w:r w:rsidR="00B110A4">
        <w:t xml:space="preserve"> all’interno del </w:t>
      </w:r>
      <w:proofErr w:type="spellStart"/>
      <w:r w:rsidR="00B110A4">
        <w:t>d</w:t>
      </w:r>
      <w:r w:rsidR="00B450A8">
        <w:t>ocker</w:t>
      </w:r>
      <w:proofErr w:type="spellEnd"/>
      <w:r w:rsidR="00B450A8">
        <w:t xml:space="preserve"> composta da un server ed un database collegati fra loro</w:t>
      </w:r>
    </w:p>
    <w:p w14:paraId="1DE84C96" w14:textId="77777777" w:rsidR="00BF5AA8" w:rsidRDefault="00BF5AA8" w:rsidP="00BF5AA8"/>
    <w:p w14:paraId="5FD8E810" w14:textId="4514F7C8" w:rsidR="00757EBF" w:rsidRPr="00BF5AA8" w:rsidRDefault="00757EBF" w:rsidP="00757EBF">
      <w:pPr>
        <w:pStyle w:val="Titolo1"/>
        <w:rPr>
          <w:rFonts w:ascii="Comic Sans MS" w:hAnsi="Comic Sans MS"/>
          <w:color w:val="auto"/>
        </w:rPr>
      </w:pPr>
      <w:bookmarkStart w:id="2" w:name="_Toc153332433"/>
      <w:r w:rsidRPr="00BF5AA8">
        <w:rPr>
          <w:rFonts w:ascii="Comic Sans MS" w:hAnsi="Comic Sans MS"/>
          <w:color w:val="auto"/>
        </w:rPr>
        <w:lastRenderedPageBreak/>
        <w:t>Specifiche di progetto</w:t>
      </w:r>
      <w:bookmarkEnd w:id="2"/>
    </w:p>
    <w:p w14:paraId="1B1C8A67" w14:textId="77777777" w:rsidR="00757EBF" w:rsidRPr="00757EBF" w:rsidRDefault="00757EBF" w:rsidP="00757EBF"/>
    <w:p w14:paraId="18EEE42C" w14:textId="77777777" w:rsidR="00757EBF" w:rsidRDefault="00757EBF" w:rsidP="00757EBF">
      <w:r>
        <w:t xml:space="preserve">Il software è stato realizzato quasi interamente </w:t>
      </w:r>
      <w:r>
        <w:t>in Python utilizzando</w:t>
      </w:r>
      <w:r>
        <w:t>:</w:t>
      </w:r>
    </w:p>
    <w:p w14:paraId="79DF6149" w14:textId="0A3A65FC" w:rsidR="00BF5AA8" w:rsidRDefault="00757EBF" w:rsidP="00757EBF">
      <w:r w:rsidRPr="00757EBF">
        <w:rPr>
          <w:b/>
          <w:bCs/>
        </w:rPr>
        <w:t>IDE</w:t>
      </w:r>
      <w:r>
        <w:t xml:space="preserve">: </w:t>
      </w:r>
      <w:proofErr w:type="spellStart"/>
      <w:r w:rsidRPr="00757EBF">
        <w:rPr>
          <w:i/>
          <w:iCs/>
        </w:rPr>
        <w:t>PyCharm</w:t>
      </w:r>
      <w:proofErr w:type="spellEnd"/>
      <w:r w:rsidRPr="00757EBF">
        <w:rPr>
          <w:i/>
          <w:iCs/>
        </w:rPr>
        <w:t xml:space="preserve"> C</w:t>
      </w:r>
      <w:r>
        <w:rPr>
          <w:i/>
          <w:iCs/>
        </w:rPr>
        <w:t xml:space="preserve">ommunity </w:t>
      </w:r>
      <w:r w:rsidRPr="00757EBF">
        <w:rPr>
          <w:i/>
          <w:iCs/>
        </w:rPr>
        <w:t>E</w:t>
      </w:r>
      <w:r>
        <w:rPr>
          <w:i/>
          <w:iCs/>
        </w:rPr>
        <w:t>dition 2023</w:t>
      </w:r>
      <w:r>
        <w:t>.</w:t>
      </w:r>
    </w:p>
    <w:p w14:paraId="5FC8E6CB" w14:textId="7DFF60D8" w:rsidR="00757EBF" w:rsidRDefault="00757EBF" w:rsidP="00757EBF">
      <w:r w:rsidRPr="00757EBF">
        <w:rPr>
          <w:i/>
          <w:iCs/>
        </w:rPr>
        <w:t>Docker</w:t>
      </w:r>
      <w:r w:rsidRPr="00757EBF">
        <w:rPr>
          <w:i/>
          <w:iCs/>
        </w:rPr>
        <w:t xml:space="preserve"> Desktop </w:t>
      </w:r>
      <w:r w:rsidR="00BF5AA8">
        <w:rPr>
          <w:i/>
          <w:iCs/>
        </w:rPr>
        <w:t>-V</w:t>
      </w:r>
      <w:r w:rsidRPr="00757EBF">
        <w:rPr>
          <w:i/>
          <w:iCs/>
        </w:rPr>
        <w:t>ersione 4.25.0</w:t>
      </w:r>
      <w:r w:rsidR="00BF5AA8">
        <w:rPr>
          <w:i/>
          <w:iCs/>
        </w:rPr>
        <w:t>.</w:t>
      </w:r>
    </w:p>
    <w:p w14:paraId="7712FB65" w14:textId="00DC7DC4" w:rsidR="00BF5AA8" w:rsidRPr="00BF5AA8" w:rsidRDefault="00757EBF" w:rsidP="00BF5AA8">
      <w:pPr>
        <w:rPr>
          <w:i/>
          <w:iCs/>
        </w:rPr>
      </w:pPr>
      <w:proofErr w:type="spellStart"/>
      <w:r w:rsidRPr="00BF5AA8">
        <w:rPr>
          <w:i/>
          <w:iCs/>
        </w:rPr>
        <w:t>Terraform</w:t>
      </w:r>
      <w:proofErr w:type="spellEnd"/>
      <w:r w:rsidR="00BF5AA8">
        <w:rPr>
          <w:i/>
          <w:iCs/>
        </w:rPr>
        <w:t xml:space="preserve"> -</w:t>
      </w:r>
      <w:r w:rsidR="00BF5AA8" w:rsidRPr="00BF5AA8">
        <w:rPr>
          <w:i/>
          <w:iCs/>
        </w:rPr>
        <w:t>AMD64</w:t>
      </w:r>
      <w:r w:rsidR="00BF5AA8">
        <w:rPr>
          <w:b/>
          <w:bCs/>
          <w:i/>
          <w:iCs/>
        </w:rPr>
        <w:t xml:space="preserve"> -</w:t>
      </w:r>
      <w:r w:rsidR="00BF5AA8" w:rsidRPr="00BF5AA8">
        <w:rPr>
          <w:i/>
          <w:iCs/>
        </w:rPr>
        <w:t>Version</w:t>
      </w:r>
      <w:r w:rsidR="00BF5AA8">
        <w:rPr>
          <w:i/>
          <w:iCs/>
        </w:rPr>
        <w:t>e</w:t>
      </w:r>
      <w:r w:rsidR="00BF5AA8" w:rsidRPr="00BF5AA8">
        <w:rPr>
          <w:i/>
          <w:iCs/>
        </w:rPr>
        <w:t xml:space="preserve"> 1.6.5</w:t>
      </w:r>
      <w:r w:rsidR="00BF5AA8">
        <w:rPr>
          <w:i/>
          <w:iCs/>
        </w:rPr>
        <w:t>.</w:t>
      </w:r>
    </w:p>
    <w:p w14:paraId="5626AD3F" w14:textId="3079DD10" w:rsidR="00757EBF" w:rsidRDefault="00757EBF" w:rsidP="00757EBF">
      <w:r>
        <w:t xml:space="preserve">YoloV5 e </w:t>
      </w:r>
      <w:proofErr w:type="spellStart"/>
      <w:r>
        <w:t>Roboflow</w:t>
      </w:r>
      <w:proofErr w:type="spellEnd"/>
      <w:r>
        <w:t xml:space="preserve"> (necessari per il modello di rete neurale </w:t>
      </w:r>
      <w:r w:rsidR="00BF5AA8">
        <w:t>al fine di</w:t>
      </w:r>
      <w:r>
        <w:t xml:space="preserve"> analizzare i file immagine).</w:t>
      </w:r>
    </w:p>
    <w:p w14:paraId="0873AFCE" w14:textId="77777777" w:rsidR="00757EBF" w:rsidRPr="00757EBF" w:rsidRDefault="00757EBF" w:rsidP="00757EBF"/>
    <w:p w14:paraId="7C331DF3" w14:textId="5010F6ED" w:rsidR="00B450A8" w:rsidRPr="00B450A8" w:rsidRDefault="000A1E19" w:rsidP="00B450A8">
      <w:pPr>
        <w:pStyle w:val="Titolo1"/>
        <w:rPr>
          <w:rFonts w:ascii="Comic Sans MS" w:hAnsi="Comic Sans MS"/>
          <w:color w:val="auto"/>
          <w:sz w:val="28"/>
          <w:szCs w:val="28"/>
        </w:rPr>
      </w:pPr>
      <w:bookmarkStart w:id="3" w:name="_Toc153332434"/>
      <w:r w:rsidRPr="00B110A4">
        <w:rPr>
          <w:rFonts w:ascii="Comic Sans MS" w:hAnsi="Comic Sans MS"/>
          <w:color w:val="auto"/>
          <w:sz w:val="28"/>
          <w:szCs w:val="28"/>
        </w:rPr>
        <w:t>XML_PARSER.PY</w:t>
      </w:r>
      <w:bookmarkEnd w:id="3"/>
    </w:p>
    <w:p w14:paraId="5A37D06E" w14:textId="77777777" w:rsidR="00B110A4" w:rsidRDefault="00B110A4" w:rsidP="00245DF7"/>
    <w:p w14:paraId="2879A4C4" w14:textId="7241B6C9" w:rsidR="00A754B1" w:rsidRDefault="00B450A8" w:rsidP="00245DF7">
      <w:r>
        <w:t>Questo script è stato implementato con l’obbiettivo di</w:t>
      </w:r>
      <w:r w:rsidRPr="00B450A8">
        <w:t xml:space="preserve"> analizzare informazioni </w:t>
      </w:r>
      <w:r>
        <w:t xml:space="preserve">provenienti </w:t>
      </w:r>
      <w:r w:rsidRPr="00B450A8">
        <w:t xml:space="preserve">da un file XML creato con </w:t>
      </w:r>
      <w:hyperlink r:id="rId9" w:history="1">
        <w:proofErr w:type="spellStart"/>
        <w:r w:rsidRPr="00B450A8">
          <w:rPr>
            <w:rStyle w:val="Collegamentoipertestuale"/>
          </w:rPr>
          <w:t>Draw.io</w:t>
        </w:r>
        <w:proofErr w:type="spellEnd"/>
      </w:hyperlink>
      <w:r>
        <w:t xml:space="preserve"> (o applicazioni simili)</w:t>
      </w:r>
      <w:r w:rsidRPr="00B450A8">
        <w:t xml:space="preserve"> e </w:t>
      </w:r>
      <w:r>
        <w:t>raccogliere</w:t>
      </w:r>
      <w:r w:rsidRPr="00B450A8">
        <w:t xml:space="preserve"> i risultati</w:t>
      </w:r>
      <w:r w:rsidR="00A754B1">
        <w:t xml:space="preserve"> </w:t>
      </w:r>
      <w:r w:rsidR="00A754B1" w:rsidRPr="00A754B1">
        <w:t xml:space="preserve">come una lista di dizionari. </w:t>
      </w:r>
    </w:p>
    <w:p w14:paraId="7186334B" w14:textId="271C19DD" w:rsidR="00B110A4" w:rsidRDefault="00A754B1" w:rsidP="00A754B1">
      <w:r w:rsidRPr="00A754B1">
        <w:t>Ogni elemento della lista è un dizionario che contiene diverse coppie chiave-valore, rappresentanti le informazioni di un componente</w:t>
      </w:r>
      <w:r>
        <w:t>.</w:t>
      </w:r>
      <w:r w:rsidR="00B450A8" w:rsidRPr="00B450A8">
        <w:t xml:space="preserve"> </w:t>
      </w:r>
      <w:r>
        <w:t>In questo modo i dati vengono resi</w:t>
      </w:r>
      <w:r w:rsidR="00B450A8">
        <w:t xml:space="preserve"> disponibili allo script che andrà a generare il piano </w:t>
      </w:r>
      <w:proofErr w:type="spellStart"/>
      <w:r w:rsidR="00B450A8">
        <w:t>Terraform</w:t>
      </w:r>
      <w:proofErr w:type="spellEnd"/>
      <w:r>
        <w:t xml:space="preserve"> oltre ad essere stampati in forma</w:t>
      </w:r>
      <w:r w:rsidR="00B450A8" w:rsidRPr="00B450A8">
        <w:t xml:space="preserve"> tabulare in console e in un foglio di lavoro Excel.</w:t>
      </w:r>
    </w:p>
    <w:p w14:paraId="661F6D0E" w14:textId="6037C3C8" w:rsidR="00A754B1" w:rsidRDefault="00A754B1" w:rsidP="00A754B1"/>
    <w:p w14:paraId="4D2D9679" w14:textId="12C6793B" w:rsidR="00B110A4" w:rsidRDefault="00A754B1" w:rsidP="00245DF7">
      <w:r>
        <w:t xml:space="preserve">Al fine di realizzare l’analisi è stata importata </w:t>
      </w:r>
      <w:proofErr w:type="spellStart"/>
      <w:r w:rsidRPr="00A754B1">
        <w:rPr>
          <w:b/>
          <w:bCs/>
        </w:rPr>
        <w:t>xml.etree.ElementTree</w:t>
      </w:r>
      <w:proofErr w:type="spellEnd"/>
      <w:r>
        <w:t>,</w:t>
      </w:r>
      <w:r w:rsidRPr="00A754B1">
        <w:t xml:space="preserve"> </w:t>
      </w:r>
      <w:r>
        <w:t>l</w:t>
      </w:r>
      <w:r w:rsidRPr="00A754B1">
        <w:t>ibreria per analizzare documenti XML.</w:t>
      </w:r>
    </w:p>
    <w:p w14:paraId="47737ED3" w14:textId="77777777" w:rsidR="007E7437" w:rsidRDefault="00A754B1" w:rsidP="00A754B1">
      <w:r w:rsidRPr="00A754B1">
        <w:t xml:space="preserve">La funzione prende in input un file XML creato da </w:t>
      </w:r>
      <w:proofErr w:type="spellStart"/>
      <w:r w:rsidRPr="00A754B1">
        <w:t>Draw.io</w:t>
      </w:r>
      <w:proofErr w:type="spellEnd"/>
      <w:r>
        <w:t xml:space="preserve"> ed importato all’interno del progetto nella cartella Images</w:t>
      </w:r>
      <w:r w:rsidR="007E7437">
        <w:t>.</w:t>
      </w:r>
    </w:p>
    <w:p w14:paraId="1169D8AE" w14:textId="30CF594F" w:rsidR="00A754B1" w:rsidRDefault="007E7437" w:rsidP="00A754B1">
      <w:r>
        <w:t>I</w:t>
      </w:r>
      <w:r w:rsidR="00A754B1" w:rsidRPr="00A754B1">
        <w:t xml:space="preserve">l ciclo </w:t>
      </w:r>
      <w:r w:rsidR="00A754B1">
        <w:t xml:space="preserve">principale </w:t>
      </w:r>
      <w:r w:rsidR="00A754B1" w:rsidRPr="00A754B1">
        <w:t xml:space="preserve">scorre tutti gli elementi XML, identificando i componenti con i tag </w:t>
      </w:r>
      <w:r w:rsidR="00A754B1" w:rsidRPr="00A754B1">
        <w:rPr>
          <w:b/>
          <w:bCs/>
        </w:rPr>
        <w:t>&lt;</w:t>
      </w:r>
      <w:proofErr w:type="spellStart"/>
      <w:r w:rsidR="00A754B1" w:rsidRPr="00A754B1">
        <w:rPr>
          <w:b/>
          <w:bCs/>
        </w:rPr>
        <w:t>object</w:t>
      </w:r>
      <w:proofErr w:type="spellEnd"/>
      <w:r w:rsidR="00A754B1" w:rsidRPr="00A754B1">
        <w:rPr>
          <w:b/>
          <w:bCs/>
        </w:rPr>
        <w:t>&gt;</w:t>
      </w:r>
      <w:r w:rsidR="00A754B1" w:rsidRPr="00A754B1">
        <w:t xml:space="preserve"> e</w:t>
      </w:r>
      <w:r w:rsidR="00A754B1">
        <w:t>d</w:t>
      </w:r>
      <w:r w:rsidR="00A754B1" w:rsidRPr="00A754B1">
        <w:t xml:space="preserve"> </w:t>
      </w:r>
      <w:r w:rsidR="00A754B1" w:rsidRPr="00A754B1">
        <w:rPr>
          <w:b/>
          <w:bCs/>
        </w:rPr>
        <w:t>&lt;</w:t>
      </w:r>
      <w:proofErr w:type="spellStart"/>
      <w:r w:rsidR="00A754B1" w:rsidRPr="00A754B1">
        <w:rPr>
          <w:b/>
          <w:bCs/>
        </w:rPr>
        <w:t>mxCell</w:t>
      </w:r>
      <w:proofErr w:type="spellEnd"/>
      <w:r w:rsidR="00A754B1" w:rsidRPr="00A754B1">
        <w:rPr>
          <w:b/>
          <w:bCs/>
        </w:rPr>
        <w:t>&gt;</w:t>
      </w:r>
      <w:r w:rsidR="00A754B1" w:rsidRPr="00A754B1">
        <w:t>.</w:t>
      </w:r>
      <w:r w:rsidR="00A754B1">
        <w:t xml:space="preserve"> Questo espediente è stato utilizzato al fine di estendere il caso d’uso presentato nella traccia di progetto e permettere al programma di riconoscere anche eventuali </w:t>
      </w:r>
      <w:r w:rsidR="00952983">
        <w:t>componenti “non standard”.</w:t>
      </w:r>
    </w:p>
    <w:p w14:paraId="7E02FF73" w14:textId="2537365F" w:rsidR="00952983" w:rsidRPr="00A754B1" w:rsidRDefault="00952983" w:rsidP="00A754B1">
      <w:r>
        <w:t>In altre parole, tutti quei componenti che presentano delle configurazioni aggiuntive implementate direttamente dal creatore del diagramma ma invisibili ad occhio nudo.</w:t>
      </w:r>
    </w:p>
    <w:p w14:paraId="24AA468E" w14:textId="66BACC8F" w:rsidR="00A754B1" w:rsidRDefault="00952983" w:rsidP="00952983">
      <w:r>
        <w:t>Una volta identificati i componenti standard e non, ne e</w:t>
      </w:r>
      <w:r w:rsidR="00A754B1" w:rsidRPr="00A754B1">
        <w:t>strae le informazioni di base come ID, nome, valore, tipo, stile, posizione e dimensioni</w:t>
      </w:r>
      <w:r w:rsidR="007E7437">
        <w:t>. Dopodiché c</w:t>
      </w:r>
      <w:r w:rsidR="007E7437" w:rsidRPr="00A754B1">
        <w:t xml:space="preserve">onta il numero di </w:t>
      </w:r>
      <w:r w:rsidR="007E7437">
        <w:t>elementi</w:t>
      </w:r>
      <w:r w:rsidR="007E7437" w:rsidRPr="00A754B1">
        <w:t xml:space="preserve"> riconosciuti e non riconosciuti, tenendo traccia del conteggio per ciascun tip</w:t>
      </w:r>
      <w:r w:rsidR="007E7437">
        <w:t>o</w:t>
      </w:r>
      <w:r w:rsidR="007E7437" w:rsidRPr="00A754B1">
        <w:t>.</w:t>
      </w:r>
    </w:p>
    <w:p w14:paraId="3AD2DEA6" w14:textId="0EA93EC4" w:rsidR="00952983" w:rsidRPr="00A754B1" w:rsidRDefault="00952983" w:rsidP="00952983">
      <w:r>
        <w:t>Inoltre, per dimostrare quanto detto in precedenza, qualora fosse possibile vengono anche estratte e visualizzate le informazioni aggiuntive relative a porte interne ed esterne.</w:t>
      </w:r>
    </w:p>
    <w:p w14:paraId="3FF92395" w14:textId="42DC9DDB" w:rsidR="00A754B1" w:rsidRDefault="00952983" w:rsidP="00952983">
      <w:r>
        <w:t>Infine, lo script u</w:t>
      </w:r>
      <w:r w:rsidR="00A754B1" w:rsidRPr="00A754B1">
        <w:t xml:space="preserve">tilizza </w:t>
      </w:r>
      <w:r>
        <w:t xml:space="preserve">la libreria </w:t>
      </w:r>
      <w:r w:rsidR="00A754B1" w:rsidRPr="00A754B1">
        <w:rPr>
          <w:b/>
          <w:bCs/>
        </w:rPr>
        <w:t>tabulate</w:t>
      </w:r>
      <w:r w:rsidR="00A754B1" w:rsidRPr="00A754B1">
        <w:t xml:space="preserve"> per stampare le informazioni di ciascun componente in formato tabulare nella console</w:t>
      </w:r>
      <w:r>
        <w:t xml:space="preserve"> ed a</w:t>
      </w:r>
      <w:r w:rsidR="00A754B1" w:rsidRPr="00A754B1">
        <w:t xml:space="preserve">ggiunge i </w:t>
      </w:r>
      <w:r>
        <w:t xml:space="preserve">componenti </w:t>
      </w:r>
      <w:r w:rsidR="00A754B1" w:rsidRPr="00A754B1">
        <w:t>a</w:t>
      </w:r>
      <w:r>
        <w:t>d</w:t>
      </w:r>
      <w:r w:rsidR="00A754B1" w:rsidRPr="00A754B1">
        <w:t xml:space="preserve"> una struttura dati tabulare (</w:t>
      </w:r>
      <w:proofErr w:type="spellStart"/>
      <w:r w:rsidR="00A754B1" w:rsidRPr="00A754B1">
        <w:rPr>
          <w:b/>
          <w:bCs/>
        </w:rPr>
        <w:t>table_data</w:t>
      </w:r>
      <w:proofErr w:type="spellEnd"/>
      <w:r w:rsidR="00A754B1" w:rsidRPr="00A754B1">
        <w:t>) per la</w:t>
      </w:r>
      <w:r w:rsidR="007E7437">
        <w:t xml:space="preserve"> successiva</w:t>
      </w:r>
      <w:r w:rsidR="00A754B1" w:rsidRPr="00A754B1">
        <w:t xml:space="preserve"> creazione di una tabella Excel.</w:t>
      </w:r>
    </w:p>
    <w:p w14:paraId="55D04720" w14:textId="77777777" w:rsidR="007E7437" w:rsidRPr="00A754B1" w:rsidRDefault="007E7437" w:rsidP="00952983"/>
    <w:p w14:paraId="5292AF1E" w14:textId="62C28EAF" w:rsidR="00A754B1" w:rsidRPr="00A754B1" w:rsidRDefault="00A754B1" w:rsidP="007E7437">
      <w:pPr>
        <w:rPr>
          <w:i/>
          <w:iCs/>
        </w:rPr>
      </w:pPr>
      <w:r w:rsidRPr="00A754B1">
        <w:rPr>
          <w:i/>
          <w:iCs/>
        </w:rPr>
        <w:t>Creazione di un Foglio Excel</w:t>
      </w:r>
      <w:r w:rsidR="007E7437">
        <w:rPr>
          <w:i/>
          <w:iCs/>
        </w:rPr>
        <w:t xml:space="preserve"> e</w:t>
      </w:r>
      <w:r w:rsidR="007E7437" w:rsidRPr="007E7437">
        <w:rPr>
          <w:b/>
          <w:bCs/>
        </w:rPr>
        <w:t xml:space="preserve"> </w:t>
      </w:r>
      <w:r w:rsidR="007E7437">
        <w:rPr>
          <w:i/>
          <w:iCs/>
        </w:rPr>
        <w:t>s</w:t>
      </w:r>
      <w:r w:rsidR="007E7437" w:rsidRPr="00A754B1">
        <w:rPr>
          <w:i/>
          <w:iCs/>
        </w:rPr>
        <w:t xml:space="preserve">tampa dei </w:t>
      </w:r>
      <w:r w:rsidR="007E7437">
        <w:rPr>
          <w:i/>
          <w:iCs/>
        </w:rPr>
        <w:t>r</w:t>
      </w:r>
      <w:r w:rsidR="007E7437" w:rsidRPr="00A754B1">
        <w:rPr>
          <w:i/>
          <w:iCs/>
        </w:rPr>
        <w:t>isultati:</w:t>
      </w:r>
    </w:p>
    <w:p w14:paraId="36B06EA4" w14:textId="6F943291" w:rsidR="00A754B1" w:rsidRPr="00A754B1" w:rsidRDefault="007E7437" w:rsidP="007E7437">
      <w:r>
        <w:t>Viene utilizzato</w:t>
      </w:r>
      <w:r w:rsidR="00A754B1" w:rsidRPr="00A754B1">
        <w:t xml:space="preserve"> </w:t>
      </w:r>
      <w:proofErr w:type="spellStart"/>
      <w:r w:rsidR="00A754B1" w:rsidRPr="00A754B1">
        <w:rPr>
          <w:b/>
          <w:bCs/>
        </w:rPr>
        <w:t>pandas</w:t>
      </w:r>
      <w:proofErr w:type="spellEnd"/>
      <w:r w:rsidR="00A754B1" w:rsidRPr="00A754B1">
        <w:t xml:space="preserve"> per creare un </w:t>
      </w:r>
      <w:proofErr w:type="spellStart"/>
      <w:r w:rsidR="00A754B1" w:rsidRPr="00A754B1">
        <w:t>DataFrame</w:t>
      </w:r>
      <w:proofErr w:type="spellEnd"/>
      <w:r w:rsidR="00A754B1" w:rsidRPr="00A754B1">
        <w:t xml:space="preserve"> contenente le informazioni sui componenti</w:t>
      </w:r>
      <w:r>
        <w:t>, da cui viene scritto</w:t>
      </w:r>
      <w:r w:rsidR="00A754B1" w:rsidRPr="00A754B1">
        <w:t xml:space="preserve"> il </w:t>
      </w:r>
      <w:proofErr w:type="spellStart"/>
      <w:r w:rsidR="00A754B1" w:rsidRPr="00A754B1">
        <w:t>DataFrame</w:t>
      </w:r>
      <w:proofErr w:type="spellEnd"/>
      <w:r w:rsidR="00A754B1" w:rsidRPr="00A754B1">
        <w:t xml:space="preserve"> in un foglio di lavoro Excel utilizzando </w:t>
      </w:r>
      <w:r>
        <w:t xml:space="preserve">la libreria </w:t>
      </w:r>
      <w:proofErr w:type="spellStart"/>
      <w:r w:rsidR="00A754B1" w:rsidRPr="00A754B1">
        <w:rPr>
          <w:b/>
          <w:bCs/>
        </w:rPr>
        <w:t>openpyxl</w:t>
      </w:r>
      <w:proofErr w:type="spellEnd"/>
      <w:r w:rsidR="00A754B1" w:rsidRPr="00A754B1">
        <w:t>.</w:t>
      </w:r>
    </w:p>
    <w:p w14:paraId="63D0D447" w14:textId="5455E480" w:rsidR="007E7437" w:rsidRDefault="007E7437" w:rsidP="00245DF7">
      <w:r>
        <w:t>Viene stampato</w:t>
      </w:r>
      <w:r w:rsidR="00A754B1" w:rsidRPr="00A754B1">
        <w:t xml:space="preserve"> il numero totale di componenti trovati e il numero di componenti per tipo</w:t>
      </w:r>
      <w:r>
        <w:t xml:space="preserve"> e viene mostrata l</w:t>
      </w:r>
      <w:r w:rsidR="00A754B1" w:rsidRPr="00A754B1">
        <w:t>a tabella dei componenti nella console.</w:t>
      </w:r>
    </w:p>
    <w:p w14:paraId="7665881B" w14:textId="77777777" w:rsidR="00BF5AA8" w:rsidRDefault="00BF5AA8" w:rsidP="00245DF7"/>
    <w:p w14:paraId="28036686" w14:textId="77777777" w:rsidR="007E7437" w:rsidRDefault="007E7437" w:rsidP="00245DF7"/>
    <w:p w14:paraId="45F228C6" w14:textId="77777777" w:rsidR="007E7437" w:rsidRDefault="007E7437" w:rsidP="00245DF7"/>
    <w:p w14:paraId="562077ED" w14:textId="551F7AC7" w:rsidR="007E7437" w:rsidRPr="007E7437" w:rsidRDefault="007E7437" w:rsidP="007E7437">
      <w:pPr>
        <w:pStyle w:val="Titolo1"/>
        <w:rPr>
          <w:rFonts w:ascii="Comic Sans MS" w:hAnsi="Comic Sans MS"/>
          <w:color w:val="auto"/>
          <w:sz w:val="28"/>
          <w:szCs w:val="28"/>
        </w:rPr>
      </w:pPr>
      <w:bookmarkStart w:id="4" w:name="_Toc153332435"/>
      <w:r w:rsidRPr="007E7437">
        <w:rPr>
          <w:rFonts w:ascii="Comic Sans MS" w:hAnsi="Comic Sans MS"/>
          <w:color w:val="auto"/>
          <w:sz w:val="28"/>
          <w:szCs w:val="28"/>
        </w:rPr>
        <w:lastRenderedPageBreak/>
        <w:t>TERRAFORM_PLAN_GENERATOR.PY</w:t>
      </w:r>
      <w:bookmarkEnd w:id="4"/>
    </w:p>
    <w:p w14:paraId="3D37286F" w14:textId="77777777" w:rsidR="00245DF7" w:rsidRDefault="00245DF7" w:rsidP="00245DF7"/>
    <w:p w14:paraId="651B72CC" w14:textId="77777777" w:rsidR="007E7437" w:rsidRDefault="007E7437" w:rsidP="00245DF7">
      <w:r w:rsidRPr="007E7437">
        <w:br/>
        <w:t xml:space="preserve">Questo script genera </w:t>
      </w:r>
      <w:r>
        <w:t xml:space="preserve">automaticamente il </w:t>
      </w:r>
      <w:r w:rsidRPr="007E7437">
        <w:t xml:space="preserve">codice </w:t>
      </w:r>
      <w:proofErr w:type="spellStart"/>
      <w:r w:rsidRPr="007E7437">
        <w:t>Terraform</w:t>
      </w:r>
      <w:proofErr w:type="spellEnd"/>
      <w:r w:rsidRPr="007E7437">
        <w:t xml:space="preserve"> </w:t>
      </w:r>
      <w:r>
        <w:t>necessario al fine di istanziare dei container su Docker.</w:t>
      </w:r>
    </w:p>
    <w:p w14:paraId="627319C9" w14:textId="72249332" w:rsidR="007E7437" w:rsidRDefault="004B1D58" w:rsidP="00245DF7">
      <w:r>
        <w:t>È</w:t>
      </w:r>
      <w:r w:rsidR="007E7437">
        <w:t xml:space="preserve"> </w:t>
      </w:r>
      <w:r w:rsidR="007E7437" w:rsidRPr="007E7437">
        <w:t>basato su</w:t>
      </w:r>
      <w:r w:rsidR="007E7437">
        <w:t>lla</w:t>
      </w:r>
      <w:r w:rsidR="007E7437" w:rsidRPr="007E7437">
        <w:t xml:space="preserve"> lista di componenti</w:t>
      </w:r>
      <w:r w:rsidR="007E7437">
        <w:t xml:space="preserve"> ricevuta dal Parser</w:t>
      </w:r>
      <w:r w:rsidR="007E7437" w:rsidRPr="007E7437">
        <w:t xml:space="preserve"> e </w:t>
      </w:r>
      <w:r w:rsidR="007E7437">
        <w:t>su un file</w:t>
      </w:r>
      <w:r>
        <w:t xml:space="preserve"> di tipo “</w:t>
      </w:r>
      <w:proofErr w:type="spellStart"/>
      <w:r>
        <w:t>json</w:t>
      </w:r>
      <w:proofErr w:type="spellEnd"/>
      <w:r>
        <w:t>”</w:t>
      </w:r>
      <w:r w:rsidR="007E7437">
        <w:t xml:space="preserve"> </w:t>
      </w:r>
      <w:r>
        <w:t>utile alla</w:t>
      </w:r>
      <w:r w:rsidR="007E7437" w:rsidRPr="007E7437">
        <w:t xml:space="preserve"> configurazione</w:t>
      </w:r>
      <w:r>
        <w:t xml:space="preserve"> del</w:t>
      </w:r>
      <w:r w:rsidR="007E7437" w:rsidRPr="007E7437">
        <w:t xml:space="preserve"> Docker.</w:t>
      </w:r>
    </w:p>
    <w:p w14:paraId="078C2241" w14:textId="7B5C2BF5" w:rsidR="004B1D58" w:rsidRPr="004B1D58" w:rsidRDefault="004B1D58" w:rsidP="004B1D58">
      <w:r w:rsidRPr="004B1D58">
        <w:t>Il codice i</w:t>
      </w:r>
      <w:r>
        <w:t xml:space="preserve">tera </w:t>
      </w:r>
      <w:r w:rsidRPr="004B1D58">
        <w:t xml:space="preserve">su ogni componente nella lista </w:t>
      </w:r>
      <w:proofErr w:type="spellStart"/>
      <w:r w:rsidRPr="004B1D58">
        <w:rPr>
          <w:b/>
          <w:bCs/>
        </w:rPr>
        <w:t>components</w:t>
      </w:r>
      <w:proofErr w:type="spellEnd"/>
      <w:r>
        <w:t xml:space="preserve"> e per</w:t>
      </w:r>
      <w:r w:rsidRPr="004B1D58">
        <w:t xml:space="preserve"> ogni </w:t>
      </w:r>
      <w:r>
        <w:t>elemento</w:t>
      </w:r>
      <w:r w:rsidRPr="004B1D58">
        <w:t xml:space="preserve">, vengono create risorse </w:t>
      </w:r>
      <w:proofErr w:type="spellStart"/>
      <w:r w:rsidRPr="004B1D58">
        <w:t>Terraform</w:t>
      </w:r>
      <w:proofErr w:type="spellEnd"/>
      <w:r w:rsidRPr="004B1D58">
        <w:t xml:space="preserve"> specifiche. Le configurazioni </w:t>
      </w:r>
      <w:r>
        <w:t xml:space="preserve">aggiuntive </w:t>
      </w:r>
      <w:r w:rsidRPr="004B1D58">
        <w:t xml:space="preserve">basate sul tipo di componente vengono gestite tramite blocchi </w:t>
      </w:r>
      <w:proofErr w:type="spellStart"/>
      <w:r w:rsidRPr="004B1D58">
        <w:t>if</w:t>
      </w:r>
      <w:proofErr w:type="spellEnd"/>
      <w:r w:rsidRPr="004B1D58">
        <w:t>-</w:t>
      </w:r>
      <w:proofErr w:type="spellStart"/>
      <w:r w:rsidRPr="004B1D58">
        <w:t>elif</w:t>
      </w:r>
      <w:proofErr w:type="spellEnd"/>
      <w:r w:rsidRPr="004B1D58">
        <w:t>-else.</w:t>
      </w:r>
    </w:p>
    <w:p w14:paraId="620729B0" w14:textId="2A1F8A9C" w:rsidR="004B1D58" w:rsidRDefault="004B1D58" w:rsidP="004B1D58">
      <w:r w:rsidRPr="004B1D58">
        <w:t>Ogni blocco gestisce un tipo specifico di componente</w:t>
      </w:r>
      <w:r>
        <w:t>, al momento il numero di elementi riconosciuti è di 15:</w:t>
      </w:r>
    </w:p>
    <w:p w14:paraId="63FEB303" w14:textId="71D8CDD3" w:rsidR="004B1D58" w:rsidRPr="004B1D58" w:rsidRDefault="004B1D58" w:rsidP="004B1D58">
      <w:proofErr w:type="spellStart"/>
      <w:r w:rsidRPr="004B1D58">
        <w:t>web_server</w:t>
      </w:r>
      <w:proofErr w:type="spellEnd"/>
      <w:r w:rsidRPr="004B1D58">
        <w:t xml:space="preserve">, database, firewall, firewall-alpine, </w:t>
      </w:r>
      <w:proofErr w:type="spellStart"/>
      <w:r w:rsidRPr="004B1D58">
        <w:t>cms</w:t>
      </w:r>
      <w:proofErr w:type="spellEnd"/>
      <w:r w:rsidRPr="004B1D58">
        <w:t>,</w:t>
      </w:r>
      <w:r>
        <w:t xml:space="preserve"> </w:t>
      </w:r>
      <w:r w:rsidRPr="004B1D58">
        <w:t xml:space="preserve">cache, </w:t>
      </w:r>
      <w:proofErr w:type="spellStart"/>
      <w:r w:rsidRPr="004B1D58">
        <w:t>message_queque</w:t>
      </w:r>
      <w:proofErr w:type="spellEnd"/>
      <w:r w:rsidRPr="004B1D58">
        <w:t xml:space="preserve">, proxy, </w:t>
      </w:r>
      <w:proofErr w:type="spellStart"/>
      <w:r w:rsidRPr="004B1D58">
        <w:t>prometheus</w:t>
      </w:r>
      <w:proofErr w:type="spellEnd"/>
      <w:r w:rsidRPr="004B1D58">
        <w:t xml:space="preserve">, </w:t>
      </w:r>
      <w:proofErr w:type="spellStart"/>
      <w:r w:rsidRPr="004B1D58">
        <w:t>grafana</w:t>
      </w:r>
      <w:proofErr w:type="spellEnd"/>
      <w:r w:rsidRPr="004B1D58">
        <w:t xml:space="preserve">, </w:t>
      </w:r>
      <w:proofErr w:type="spellStart"/>
      <w:r w:rsidRPr="004B1D58">
        <w:t>ci_cd</w:t>
      </w:r>
      <w:proofErr w:type="spellEnd"/>
      <w:r w:rsidRPr="004B1D58">
        <w:t xml:space="preserve">, </w:t>
      </w:r>
      <w:proofErr w:type="spellStart"/>
      <w:r w:rsidRPr="004B1D58">
        <w:t>e_commerce</w:t>
      </w:r>
      <w:proofErr w:type="spellEnd"/>
      <w:r w:rsidRPr="004B1D58">
        <w:t xml:space="preserve">, </w:t>
      </w:r>
      <w:proofErr w:type="spellStart"/>
      <w:r w:rsidRPr="004B1D58">
        <w:t>machine_learning</w:t>
      </w:r>
      <w:proofErr w:type="spellEnd"/>
      <w:r w:rsidRPr="004B1D58">
        <w:t xml:space="preserve">, </w:t>
      </w:r>
      <w:proofErr w:type="spellStart"/>
      <w:r w:rsidRPr="004B1D58">
        <w:t>version_control</w:t>
      </w:r>
      <w:proofErr w:type="spellEnd"/>
    </w:p>
    <w:p w14:paraId="2917E470" w14:textId="77777777" w:rsidR="004B1D58" w:rsidRDefault="004B1D58" w:rsidP="004B1D58"/>
    <w:p w14:paraId="4703BFA6" w14:textId="572BC9F9" w:rsidR="004B1D58" w:rsidRPr="004B1D58" w:rsidRDefault="004B1D58" w:rsidP="004B1D58">
      <w:r w:rsidRPr="004B1D58">
        <w:rPr>
          <w:b/>
          <w:bCs/>
        </w:rPr>
        <w:t>Variabili dinamiche:</w:t>
      </w:r>
      <w:r w:rsidRPr="004B1D58">
        <w:t xml:space="preserve"> Alcune variabili sono incrementate dinamicamente per evitare conflitti di porte o nomi dei container.</w:t>
      </w:r>
      <w:r>
        <w:t xml:space="preserve"> Questo è il caso delle porte web o database, in questo modo si gestisce un ulteriore caso d’uso relativo alla presenza di più elementi con la stessa tipologia all’interno di un singolo diagramma.</w:t>
      </w:r>
    </w:p>
    <w:p w14:paraId="56636795" w14:textId="1293C60E" w:rsidR="004B1D58" w:rsidRDefault="004B1D58" w:rsidP="004B1D58">
      <w:r w:rsidRPr="004B1D58">
        <w:rPr>
          <w:b/>
          <w:bCs/>
        </w:rPr>
        <w:t>Configurazioni per Vari Tipi di Componenti:</w:t>
      </w:r>
      <w:r w:rsidRPr="004B1D58">
        <w:t xml:space="preserve"> </w:t>
      </w:r>
      <w:r>
        <w:t xml:space="preserve">Ogni parte ha </w:t>
      </w:r>
      <w:r w:rsidRPr="004B1D58">
        <w:t>le proprie configurazioni specifiche</w:t>
      </w:r>
      <w:r>
        <w:t xml:space="preserve">, tra le più interessanti troviamo sicuramente il server web per l’enorme estendibilità permessa da </w:t>
      </w:r>
      <w:proofErr w:type="spellStart"/>
      <w:r>
        <w:t>Nginx</w:t>
      </w:r>
      <w:proofErr w:type="spellEnd"/>
      <w:r>
        <w:t>, il database vista la presenza</w:t>
      </w:r>
      <w:r w:rsidR="00757EBF">
        <w:t xml:space="preserve"> sull’Hub di Docker</w:t>
      </w:r>
      <w:r>
        <w:t xml:space="preserve"> di praticamente ogni database esistente</w:t>
      </w:r>
      <w:r w:rsidR="00757EBF">
        <w:t xml:space="preserve"> e la grande quantità di documentazione disponibile grazie alla community, il firewall e la proxy per l’enorme possibilità di configurazione ed infine anche servizi come </w:t>
      </w:r>
      <w:proofErr w:type="spellStart"/>
      <w:r w:rsidR="00757EBF">
        <w:t>jupyter</w:t>
      </w:r>
      <w:proofErr w:type="spellEnd"/>
      <w:r w:rsidR="00757EBF">
        <w:t xml:space="preserve">, </w:t>
      </w:r>
      <w:proofErr w:type="spellStart"/>
      <w:r w:rsidR="00757EBF">
        <w:t>prometheus</w:t>
      </w:r>
      <w:proofErr w:type="spellEnd"/>
      <w:r w:rsidR="00757EBF">
        <w:t xml:space="preserve"> e </w:t>
      </w:r>
      <w:proofErr w:type="spellStart"/>
      <w:r w:rsidR="00757EBF">
        <w:t>grafana</w:t>
      </w:r>
      <w:proofErr w:type="spellEnd"/>
      <w:r w:rsidR="00757EBF">
        <w:t xml:space="preserve"> per la semplicità di utilizzo grazie a container ready-to-use e le guide user-friendly.</w:t>
      </w:r>
    </w:p>
    <w:p w14:paraId="6BDF2EAF" w14:textId="77777777" w:rsidR="00757EBF" w:rsidRPr="004B1D58" w:rsidRDefault="00757EBF" w:rsidP="004B1D58"/>
    <w:p w14:paraId="616CB1CA" w14:textId="6C0EDE17" w:rsidR="007E7437" w:rsidRDefault="004B1D58" w:rsidP="00245DF7">
      <w:r w:rsidRPr="004B1D58">
        <w:t xml:space="preserve">Questo script </w:t>
      </w:r>
      <w:r w:rsidR="00757EBF">
        <w:t xml:space="preserve">infine genera il </w:t>
      </w:r>
      <w:proofErr w:type="spellStart"/>
      <w:r w:rsidR="00757EBF">
        <w:t>terraform</w:t>
      </w:r>
      <w:proofErr w:type="spellEnd"/>
      <w:r w:rsidR="00757EBF">
        <w:t xml:space="preserve"> plan che tramite l’utilizzo della libreria </w:t>
      </w:r>
      <w:proofErr w:type="spellStart"/>
      <w:r w:rsidR="00757EBF" w:rsidRPr="00757EBF">
        <w:rPr>
          <w:b/>
          <w:bCs/>
        </w:rPr>
        <w:t>subprocess</w:t>
      </w:r>
      <w:proofErr w:type="spellEnd"/>
      <w:r w:rsidR="00757EBF">
        <w:rPr>
          <w:b/>
          <w:bCs/>
        </w:rPr>
        <w:t xml:space="preserve"> </w:t>
      </w:r>
      <w:r w:rsidR="00757EBF">
        <w:t>verrà prima inizializzato e dopodiché applicato per portare all’effettiva creazione dei vari container sul Docker.</w:t>
      </w:r>
    </w:p>
    <w:p w14:paraId="2F82742B" w14:textId="77777777" w:rsidR="007E7437" w:rsidRDefault="007E7437" w:rsidP="00245DF7"/>
    <w:p w14:paraId="76CF997C" w14:textId="77777777" w:rsidR="007E7437" w:rsidRDefault="007E7437" w:rsidP="00245DF7"/>
    <w:p w14:paraId="593A2FA7" w14:textId="77777777" w:rsidR="007E7437" w:rsidRDefault="007E7437" w:rsidP="00245DF7"/>
    <w:p w14:paraId="2BBB3171" w14:textId="77777777" w:rsidR="007E7437" w:rsidRDefault="007E7437" w:rsidP="00245DF7"/>
    <w:p w14:paraId="4832B715" w14:textId="77777777" w:rsidR="00B110A4" w:rsidRDefault="00B110A4" w:rsidP="00245DF7"/>
    <w:p w14:paraId="5426FCDE" w14:textId="77777777" w:rsidR="00757EBF" w:rsidRDefault="00757EBF" w:rsidP="00245DF7"/>
    <w:p w14:paraId="34AB502D" w14:textId="77777777" w:rsidR="00757EBF" w:rsidRDefault="00757EBF" w:rsidP="00245DF7"/>
    <w:p w14:paraId="7AE8E96D" w14:textId="77777777" w:rsidR="00B110A4" w:rsidRDefault="00B110A4" w:rsidP="00245DF7"/>
    <w:p w14:paraId="21C2810A" w14:textId="77777777" w:rsidR="00B110A4" w:rsidRDefault="00B110A4" w:rsidP="00245DF7"/>
    <w:p w14:paraId="41FC13C9" w14:textId="77777777" w:rsidR="00B110A4" w:rsidRDefault="00B110A4" w:rsidP="00245DF7"/>
    <w:p w14:paraId="10A7021F" w14:textId="77777777" w:rsidR="00B110A4" w:rsidRDefault="00B110A4" w:rsidP="00245DF7"/>
    <w:p w14:paraId="6926E480" w14:textId="77777777" w:rsidR="00B110A4" w:rsidRDefault="00B110A4" w:rsidP="00245DF7"/>
    <w:p w14:paraId="683BF325" w14:textId="77777777" w:rsidR="00B110A4" w:rsidRDefault="00B110A4" w:rsidP="00245DF7"/>
    <w:p w14:paraId="412CB5A2" w14:textId="77777777" w:rsidR="00B110A4" w:rsidRDefault="00B110A4" w:rsidP="00245DF7"/>
    <w:p w14:paraId="4B3D142E" w14:textId="77777777" w:rsidR="00B110A4" w:rsidRDefault="00B110A4" w:rsidP="00245DF7"/>
    <w:p w14:paraId="5A5BB8B4" w14:textId="77777777" w:rsidR="00B110A4" w:rsidRDefault="00B110A4" w:rsidP="00245DF7"/>
    <w:p w14:paraId="5BBBE21C" w14:textId="77777777" w:rsidR="00BF5AA8" w:rsidRDefault="00BF5AA8" w:rsidP="00245DF7"/>
    <w:p w14:paraId="156F5C68" w14:textId="131201FB" w:rsidR="00245DF7" w:rsidRPr="00B110A4" w:rsidRDefault="000A1E19" w:rsidP="00B110A4">
      <w:pPr>
        <w:pStyle w:val="Titolo1"/>
        <w:rPr>
          <w:rFonts w:ascii="Comic Sans MS" w:hAnsi="Comic Sans MS"/>
          <w:color w:val="auto"/>
          <w:sz w:val="28"/>
          <w:szCs w:val="28"/>
        </w:rPr>
      </w:pPr>
      <w:bookmarkStart w:id="5" w:name="_Toc153332436"/>
      <w:r w:rsidRPr="00B110A4">
        <w:rPr>
          <w:rFonts w:ascii="Comic Sans MS" w:hAnsi="Comic Sans MS"/>
          <w:color w:val="auto"/>
          <w:sz w:val="28"/>
          <w:szCs w:val="28"/>
        </w:rPr>
        <w:lastRenderedPageBreak/>
        <w:t>IMG_PARSER.PY</w:t>
      </w:r>
      <w:bookmarkEnd w:id="5"/>
    </w:p>
    <w:p w14:paraId="189EB13C" w14:textId="77777777" w:rsidR="00245DF7" w:rsidRDefault="00245DF7" w:rsidP="00245DF7">
      <w:pPr>
        <w:ind w:left="360"/>
      </w:pPr>
    </w:p>
    <w:p w14:paraId="0A36BA8A" w14:textId="1F31B3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>
        <w:t xml:space="preserve">; si tratta di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>
        <w:t xml:space="preserve">Esso offre strumenti per semplificare il processo di annotazione dei dati, che è un passo cruciale nell’addestramento di modelli di machine learning ed inoltre fornisce strumenti semplificati per l’addestramento </w:t>
      </w:r>
      <w:r w:rsidR="00135C0F">
        <w:t xml:space="preserve">e l’ottimizzazione del modello. Si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77777777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 includendo le icone di AWS17, AWS 18 e AWS19 e sono 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0ECF043F" w14:textId="07DE4746" w:rsidR="008636E2" w:rsidRDefault="008636E2" w:rsidP="00245DF7">
      <w:r>
        <w:t xml:space="preserve">Si è scelto di suddividere il dataset in tre diverse cartelle: </w:t>
      </w:r>
    </w:p>
    <w:p w14:paraId="1280AE94" w14:textId="77777777" w:rsidR="008636E2" w:rsidRDefault="008636E2" w:rsidP="00245DF7"/>
    <w:p w14:paraId="01806AD7" w14:textId="051D0F8F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</w:p>
    <w:p w14:paraId="653C60A6" w14:textId="0802E33A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10 immagini ed utilizzato per la </w:t>
      </w:r>
      <w:proofErr w:type="spellStart"/>
      <w:r>
        <w:t>validation</w:t>
      </w:r>
      <w:proofErr w:type="spellEnd"/>
      <w:r>
        <w:t xml:space="preserve"> </w:t>
      </w:r>
    </w:p>
    <w:p w14:paraId="3B87AFF0" w14:textId="2942627D" w:rsid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>contenente sole 5 immagini da utilizzare per il test finale del modello</w:t>
      </w: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604487DA">
            <wp:extent cx="4325816" cy="3140458"/>
            <wp:effectExtent l="0" t="0" r="508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32" cy="31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9CD" w14:textId="77777777" w:rsidR="00135C0F" w:rsidRDefault="00135C0F" w:rsidP="00135C0F">
      <w:pPr>
        <w:jc w:val="center"/>
      </w:pPr>
    </w:p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si è optato per addestrarlo e valutarne le prestazioni direttamente tramite la piattaforma di </w:t>
      </w:r>
      <w:proofErr w:type="spellStart"/>
      <w:r>
        <w:t>RoboFlow</w:t>
      </w:r>
      <w:proofErr w:type="spellEnd"/>
      <w:r>
        <w:t xml:space="preserve"> per via dei tempi ridotti ed, infine, integrato nel progetto in questione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53E02FE5" w14:textId="6B6CDD84" w:rsidR="008636E2" w:rsidRDefault="008636E2" w:rsidP="008636E2">
      <w:pPr>
        <w:jc w:val="center"/>
      </w:pPr>
      <w:r>
        <w:rPr>
          <w:noProof/>
        </w:rPr>
        <w:lastRenderedPageBreak/>
        <w:drawing>
          <wp:inline distT="0" distB="0" distL="0" distR="0" wp14:anchorId="4A7AF01D" wp14:editId="5D56C8F9">
            <wp:extent cx="3868616" cy="3726925"/>
            <wp:effectExtent l="0" t="0" r="5080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24" cy="37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48DB202C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valutare 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7777777" w:rsidR="008636E2" w:rsidRDefault="008636E2" w:rsidP="00135C0F"/>
    <w:p w14:paraId="05989C51" w14:textId="692F1C93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>, portandola alla dimensioni di 640x640 pixel, cosi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33BCA">
      <w:r>
        <w:rPr>
          <w:noProof/>
        </w:rPr>
        <w:drawing>
          <wp:inline distT="0" distB="0" distL="0" distR="0" wp14:anchorId="692A8622" wp14:editId="1F68C821">
            <wp:extent cx="6120130" cy="1366520"/>
            <wp:effectExtent l="0" t="0" r="1270" b="508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7777777" w:rsidR="00033BCA" w:rsidRDefault="00033BCA" w:rsidP="00033BCA">
      <w:r>
        <w:t>Una volta scelta l’immagine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33BCA">
      <w:r>
        <w:rPr>
          <w:noProof/>
        </w:rPr>
        <w:lastRenderedPageBreak/>
        <w:drawing>
          <wp:inline distT="0" distB="0" distL="0" distR="0" wp14:anchorId="11D2648C" wp14:editId="4F67F812">
            <wp:extent cx="6120130" cy="1929130"/>
            <wp:effectExtent l="0" t="0" r="1270" b="127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7B19712B" w14:textId="77777777" w:rsidR="00033BCA" w:rsidRDefault="00033BCA" w:rsidP="00033BCA">
      <w:r>
        <w:t xml:space="preserve">Inoltre, tramite l’opportuna funzione </w:t>
      </w:r>
      <w:proofErr w:type="spellStart"/>
      <w:r>
        <w:t>model.predict.save</w:t>
      </w:r>
      <w:proofErr w:type="spellEnd"/>
      <w:r>
        <w:t xml:space="preserve"> viene salvata una copia dell’immagine con le relative predizioni nella directory di progetto con il nome di prediction.jpg.</w:t>
      </w:r>
    </w:p>
    <w:p w14:paraId="1A176C8B" w14:textId="77777777" w:rsidR="00033BCA" w:rsidRDefault="00033BCA" w:rsidP="00033BCA"/>
    <w:p w14:paraId="7DEF4C06" w14:textId="010A94C1" w:rsidR="00135C0F" w:rsidRDefault="00033BCA" w:rsidP="00135C0F">
      <w:r>
        <w:t xml:space="preserve">A questo punto tali valori verranno inseriti in un dizionario chiamato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 xml:space="preserve">che verrà passato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30F605FB" w14:textId="77777777" w:rsidR="00B110A4" w:rsidRDefault="00B110A4" w:rsidP="00135C0F"/>
    <w:p w14:paraId="47737517" w14:textId="5C970F5C" w:rsidR="00B110A4" w:rsidRDefault="00B110A4" w:rsidP="00B110A4">
      <w:pPr>
        <w:pStyle w:val="Titolo1"/>
        <w:rPr>
          <w:rFonts w:ascii="Comic Sans MS" w:hAnsi="Comic Sans MS"/>
          <w:color w:val="auto"/>
        </w:rPr>
      </w:pPr>
      <w:bookmarkStart w:id="6" w:name="_Toc153332437"/>
      <w:r w:rsidRPr="00B110A4">
        <w:rPr>
          <w:rFonts w:ascii="Comic Sans MS" w:hAnsi="Comic Sans MS"/>
          <w:color w:val="auto"/>
        </w:rPr>
        <w:t>Conclusioni e sviluppi futuri</w:t>
      </w:r>
      <w:bookmarkEnd w:id="6"/>
    </w:p>
    <w:p w14:paraId="55C08C18" w14:textId="77777777" w:rsidR="00BF5AA8" w:rsidRDefault="00BF5AA8" w:rsidP="00BF5AA8"/>
    <w:p w14:paraId="4FD0FE49" w14:textId="04B17709" w:rsidR="00BF5AA8" w:rsidRPr="00BF5AA8" w:rsidRDefault="00BF5AA8" w:rsidP="00BF5AA8">
      <w:r>
        <w:t xml:space="preserve">-AGGIUNGERE </w:t>
      </w:r>
      <w:r w:rsidR="002716CE">
        <w:t>POSSIBILI MIGLIORAMENTI AL PROGETTO E IL FATTO DELL’XML</w:t>
      </w:r>
    </w:p>
    <w:sectPr w:rsidR="00BF5AA8" w:rsidRPr="00BF5A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971"/>
    <w:multiLevelType w:val="multilevel"/>
    <w:tmpl w:val="20A82F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57B5"/>
    <w:multiLevelType w:val="multilevel"/>
    <w:tmpl w:val="240A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12CE6"/>
    <w:multiLevelType w:val="multilevel"/>
    <w:tmpl w:val="3FDC3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72ECB"/>
    <w:multiLevelType w:val="multilevel"/>
    <w:tmpl w:val="DC321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67911"/>
    <w:multiLevelType w:val="multilevel"/>
    <w:tmpl w:val="8222B9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12F2"/>
    <w:multiLevelType w:val="multilevel"/>
    <w:tmpl w:val="0B78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D42C9"/>
    <w:multiLevelType w:val="multilevel"/>
    <w:tmpl w:val="C860A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74813">
    <w:abstractNumId w:val="0"/>
  </w:num>
  <w:num w:numId="2" w16cid:durableId="617183759">
    <w:abstractNumId w:val="5"/>
  </w:num>
  <w:num w:numId="3" w16cid:durableId="1231963885">
    <w:abstractNumId w:val="1"/>
  </w:num>
  <w:num w:numId="4" w16cid:durableId="1588271565">
    <w:abstractNumId w:val="8"/>
  </w:num>
  <w:num w:numId="5" w16cid:durableId="39332462">
    <w:abstractNumId w:val="3"/>
  </w:num>
  <w:num w:numId="6" w16cid:durableId="352152154">
    <w:abstractNumId w:val="7"/>
  </w:num>
  <w:num w:numId="7" w16cid:durableId="2061704421">
    <w:abstractNumId w:val="4"/>
  </w:num>
  <w:num w:numId="8" w16cid:durableId="1234974895">
    <w:abstractNumId w:val="11"/>
  </w:num>
  <w:num w:numId="9" w16cid:durableId="1707216786">
    <w:abstractNumId w:val="2"/>
  </w:num>
  <w:num w:numId="10" w16cid:durableId="623079785">
    <w:abstractNumId w:val="10"/>
  </w:num>
  <w:num w:numId="11" w16cid:durableId="196967170">
    <w:abstractNumId w:val="6"/>
  </w:num>
  <w:num w:numId="12" w16cid:durableId="179587760">
    <w:abstractNumId w:val="9"/>
  </w:num>
  <w:num w:numId="13" w16cid:durableId="678970356">
    <w:abstractNumId w:val="12"/>
  </w:num>
  <w:num w:numId="14" w16cid:durableId="6806686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826BD"/>
    <w:rsid w:val="000A1E19"/>
    <w:rsid w:val="000A7EF6"/>
    <w:rsid w:val="000F212E"/>
    <w:rsid w:val="00135C0F"/>
    <w:rsid w:val="001535FF"/>
    <w:rsid w:val="00245DF7"/>
    <w:rsid w:val="002716CE"/>
    <w:rsid w:val="00340448"/>
    <w:rsid w:val="00343ACE"/>
    <w:rsid w:val="003766C5"/>
    <w:rsid w:val="003833D4"/>
    <w:rsid w:val="004B1D58"/>
    <w:rsid w:val="00505C6D"/>
    <w:rsid w:val="005132B9"/>
    <w:rsid w:val="005256B2"/>
    <w:rsid w:val="006750B6"/>
    <w:rsid w:val="006D3731"/>
    <w:rsid w:val="00701525"/>
    <w:rsid w:val="00740E0B"/>
    <w:rsid w:val="007522BD"/>
    <w:rsid w:val="00757EBF"/>
    <w:rsid w:val="00776DC1"/>
    <w:rsid w:val="007E7437"/>
    <w:rsid w:val="00831143"/>
    <w:rsid w:val="008636E2"/>
    <w:rsid w:val="00896407"/>
    <w:rsid w:val="00952983"/>
    <w:rsid w:val="00A203CC"/>
    <w:rsid w:val="00A6513E"/>
    <w:rsid w:val="00A754B1"/>
    <w:rsid w:val="00B110A4"/>
    <w:rsid w:val="00B24F0D"/>
    <w:rsid w:val="00B450A8"/>
    <w:rsid w:val="00BF5AA8"/>
    <w:rsid w:val="00C43042"/>
    <w:rsid w:val="00C570C2"/>
    <w:rsid w:val="00CC4C69"/>
    <w:rsid w:val="00CD2CA6"/>
    <w:rsid w:val="00D7753D"/>
    <w:rsid w:val="00E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1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750B6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1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110A4"/>
    <w:pPr>
      <w:ind w:left="240" w:hanging="2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1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10A4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110A4"/>
    <w:pPr>
      <w:spacing w:after="10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45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57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86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0155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07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9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527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765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9118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936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09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32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545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64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510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403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1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962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6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2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793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1544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267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9824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7654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57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86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135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06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33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82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74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420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602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5055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draw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82F4-5C18-491D-BAC3-2958230F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Pierantonio Carrozzini</cp:lastModifiedBy>
  <cp:revision>27</cp:revision>
  <dcterms:created xsi:type="dcterms:W3CDTF">2023-12-04T15:38:00Z</dcterms:created>
  <dcterms:modified xsi:type="dcterms:W3CDTF">2023-12-13T03:01:00Z</dcterms:modified>
</cp:coreProperties>
</file>