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73AEF2C5" w:rsidR="00786A75" w:rsidRDefault="00786A75" w:rsidP="00B8303F">
      <w:pPr>
        <w:pStyle w:val="Titolo"/>
      </w:pPr>
      <w:r>
        <w:t xml:space="preserve">Peer-Review </w:t>
      </w:r>
      <w:r w:rsidR="00342FC5">
        <w:t>2</w:t>
      </w:r>
      <w:r>
        <w:t>: UML</w:t>
      </w:r>
      <w:r w:rsidR="00342FC5">
        <w:t xml:space="preserve"> parte di rete</w:t>
      </w:r>
    </w:p>
    <w:p w14:paraId="044A0DDA" w14:textId="72D768B4" w:rsidR="00B8303F" w:rsidRDefault="00B8303F" w:rsidP="00B8303F">
      <w:pPr>
        <w:pStyle w:val="Sottotitolo"/>
      </w:pPr>
      <w:r w:rsidRPr="00B8303F">
        <w:t>&lt;</w:t>
      </w:r>
      <w:r w:rsidR="00342FC5">
        <w:t>Federico Perico</w:t>
      </w:r>
      <w:r w:rsidRPr="00B8303F">
        <w:t>&gt;, &lt;</w:t>
      </w:r>
      <w:r w:rsidR="00342FC5">
        <w:t>Davide Edoardo Pellegrino</w:t>
      </w:r>
      <w:r w:rsidRPr="00B8303F">
        <w:t>&gt;, &lt;</w:t>
      </w:r>
      <w:r w:rsidR="00342FC5">
        <w:t>Pier Luigi Porri</w:t>
      </w:r>
      <w:r w:rsidRPr="00B8303F">
        <w:t>&gt;</w:t>
      </w:r>
    </w:p>
    <w:p w14:paraId="6E3E40AE" w14:textId="0AB88BB5" w:rsidR="00B8303F" w:rsidRPr="00B8303F" w:rsidRDefault="00B8303F" w:rsidP="00B8303F">
      <w:pPr>
        <w:pStyle w:val="Sottotitolo"/>
      </w:pPr>
      <w:r w:rsidRPr="00B8303F">
        <w:t>Gruppo &lt;</w:t>
      </w:r>
      <w:r w:rsidR="00342FC5">
        <w:t>GC56</w:t>
      </w:r>
      <w:r w:rsidRPr="00B8303F">
        <w:t>&gt;</w:t>
      </w:r>
    </w:p>
    <w:p w14:paraId="5A7A88B2" w14:textId="77777777" w:rsidR="00B8303F" w:rsidRDefault="00B8303F" w:rsidP="00B8303F"/>
    <w:p w14:paraId="6B25535B" w14:textId="6C549762" w:rsidR="00786A75" w:rsidRDefault="00B8303F" w:rsidP="00786A75">
      <w:r>
        <w:t>Valutazione del diagramma UML delle classi del gruppo &lt;</w:t>
      </w:r>
      <w:r w:rsidR="00342FC5">
        <w:t>GC01</w:t>
      </w:r>
      <w:r>
        <w:t>&gt;.</w:t>
      </w:r>
    </w:p>
    <w:p w14:paraId="085D3120" w14:textId="524908FC" w:rsidR="00786A75" w:rsidRDefault="00786A75" w:rsidP="00786A75">
      <w:pPr>
        <w:pStyle w:val="Titolo1"/>
      </w:pPr>
      <w:r>
        <w:t>Lati positivi</w:t>
      </w:r>
    </w:p>
    <w:p w14:paraId="106E3813" w14:textId="6C7946F6" w:rsidR="00E8061C" w:rsidRDefault="00E8061C" w:rsidP="00E8061C">
      <w:pPr>
        <w:pStyle w:val="Paragrafoelenco"/>
      </w:pPr>
      <w:r>
        <w:t>Ottima gestione della comunicazione di rete, in quanto questa viene gestita tramite la serializzazione di oggetti(messaggi). Questo a nostro parere è il miglior modo di gestire il protocollo di rete.</w:t>
      </w:r>
    </w:p>
    <w:p w14:paraId="45230D24" w14:textId="04F0ED62" w:rsidR="00D05637" w:rsidRDefault="00E8061C" w:rsidP="00D05637">
      <w:pPr>
        <w:pStyle w:val="Paragrafoelenco"/>
      </w:pPr>
      <w:r>
        <w:t xml:space="preserve">Abbiamo valutato positivamente l’adozione di un </w:t>
      </w:r>
      <w:proofErr w:type="spellStart"/>
      <w:r>
        <w:t>thread</w:t>
      </w:r>
      <w:proofErr w:type="spellEnd"/>
      <w:r>
        <w:t xml:space="preserve"> per ogni client, il che permette di mandare messaggi a tutti i client contemporaneamente; ciò rende il protocollo molto più efficiente. Una nostra interpretazione dell’UML </w:t>
      </w:r>
      <w:r w:rsidR="00D05637">
        <w:t>e del testo fornitoci, ci permette di concludere che la parte di rete sia nascosta a model e controller, perché viene adottato l’incapsulamento, evitando quindi problemi come, ad esempio, una modifica di Model e Controller da parte del Client.</w:t>
      </w:r>
    </w:p>
    <w:p w14:paraId="26926CE2" w14:textId="141F843F" w:rsidR="00E8061C" w:rsidRDefault="001A22B5" w:rsidP="00E8061C">
      <w:pPr>
        <w:pStyle w:val="Paragrafoelenco"/>
      </w:pPr>
      <w:r>
        <w:t xml:space="preserve">L’adattamento della rete al modello MVC è stato gestito in maniera corretta grazie alla presenza della </w:t>
      </w:r>
      <w:proofErr w:type="spellStart"/>
      <w:r>
        <w:t>VirtualView</w:t>
      </w:r>
      <w:proofErr w:type="spellEnd"/>
      <w:r>
        <w:t xml:space="preserve">, che supponiamo possa fungere da </w:t>
      </w:r>
      <w:proofErr w:type="spellStart"/>
      <w:r>
        <w:t>View</w:t>
      </w:r>
      <w:proofErr w:type="spellEnd"/>
      <w:r>
        <w:t xml:space="preserve"> in remoto, permettendo quindi di conservare il modello MVC, senza che questo venga stravolto dalla parte di rete. </w:t>
      </w:r>
    </w:p>
    <w:p w14:paraId="2E8E8FEE" w14:textId="37DC3C5D" w:rsidR="002450D0" w:rsidRPr="00786A75" w:rsidRDefault="002450D0" w:rsidP="00E8061C">
      <w:pPr>
        <w:pStyle w:val="Paragrafoelenco"/>
      </w:pPr>
    </w:p>
    <w:p w14:paraId="72867133" w14:textId="122E89AB" w:rsidR="00786A75" w:rsidRDefault="00786A75" w:rsidP="00786A75">
      <w:pPr>
        <w:pStyle w:val="Titolo1"/>
      </w:pPr>
      <w:r>
        <w:t>Lati negativi</w:t>
      </w:r>
    </w:p>
    <w:p w14:paraId="1E6416E0" w14:textId="56F58BBC" w:rsidR="00786A75" w:rsidRDefault="008B453E" w:rsidP="008B453E">
      <w:pPr>
        <w:pStyle w:val="Paragrafoelenco"/>
      </w:pPr>
      <w:r>
        <w:t xml:space="preserve">La mancanza di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ci ha reso difficile la comprensione del protocollo di scambio messaggi, di conseguenza abbiamo supposto molti dettagli e non ci è stato possibile analizzare coerentemente il protocollo.</w:t>
      </w:r>
    </w:p>
    <w:p w14:paraId="3EF95DD4" w14:textId="70AD3D67" w:rsidR="008B453E" w:rsidRDefault="008B453E" w:rsidP="008B453E">
      <w:pPr>
        <w:pStyle w:val="Paragrafoelenco"/>
      </w:pPr>
      <w:r>
        <w:t xml:space="preserve">Dall’UML notiamo la presenza di Observer e </w:t>
      </w:r>
      <w:proofErr w:type="spellStart"/>
      <w:r>
        <w:t>Observable</w:t>
      </w:r>
      <w:proofErr w:type="spellEnd"/>
      <w:r>
        <w:t xml:space="preserve">, i quali sappiamo essere deprecati: vi consigliamo l’utilizzo e l’implementazione di </w:t>
      </w:r>
      <w:proofErr w:type="spellStart"/>
      <w:r>
        <w:t>EventListeners</w:t>
      </w:r>
      <w:proofErr w:type="spellEnd"/>
      <w:r>
        <w:t xml:space="preserve">. </w:t>
      </w:r>
    </w:p>
    <w:p w14:paraId="0594F6BE" w14:textId="47BE7957" w:rsidR="0064594E" w:rsidRPr="00786A75" w:rsidRDefault="00E11F69" w:rsidP="008B453E">
      <w:pPr>
        <w:pStyle w:val="Paragrafoelenco"/>
      </w:pPr>
      <w:r>
        <w:t xml:space="preserve">Non ci è chiaro l’utilizzo della serializzazione: a quanto ci risulta dall’UML, gli oggetti vengono inviati all’interno di altri oggetti (oggetti all’interno di oggetti-Messaggio). Abbiamo dei dubbi riguardo la nostra interpretazione data la mancanza di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>, ma qualora fosse corretta l’implementazione comporterebbe un errore nella serializzazione.</w:t>
      </w:r>
    </w:p>
    <w:p w14:paraId="1F6E3829" w14:textId="6ABFB124" w:rsidR="00786A75" w:rsidRDefault="00786A75" w:rsidP="00786A75">
      <w:pPr>
        <w:pStyle w:val="Titolo1"/>
      </w:pPr>
      <w:r>
        <w:t xml:space="preserve">Confronto tra </w:t>
      </w:r>
      <w:r w:rsidR="000D671A">
        <w:t>le architetture</w:t>
      </w:r>
    </w:p>
    <w:p w14:paraId="66348972" w14:textId="633D6102" w:rsidR="000D671A" w:rsidRDefault="002049C5" w:rsidP="000D671A">
      <w:r>
        <w:t xml:space="preserve">Interessante il numeroso utilizzo di Enumerazioni per gestire tutti i tipi di Messaggio, in quanto potrebbe essere più comprensibile e pulito il codice. </w:t>
      </w:r>
      <w:r w:rsidR="00D44E7C">
        <w:t>Stiamo, inoltre, valutando l’implementazione delle Lobby della partita; potrebbe un buon metodo per gestire le code di creazione delle partite.</w:t>
      </w:r>
    </w:p>
    <w:p w14:paraId="0DFB1DC5" w14:textId="28B3D94B" w:rsidR="00BB05E6" w:rsidRPr="000D671A" w:rsidRDefault="00BB05E6" w:rsidP="000D671A">
      <w:r>
        <w:t xml:space="preserve">Dal testo inviatoci e dall’analisi dell’UML, ci sembra di capire che vi sarà una </w:t>
      </w:r>
      <w:proofErr w:type="spellStart"/>
      <w:r>
        <w:t>VirtualView</w:t>
      </w:r>
      <w:proofErr w:type="spellEnd"/>
      <w:r>
        <w:t xml:space="preserve"> per ciascun Player</w:t>
      </w:r>
      <w:r>
        <w:t>. Questo tipo di gestione è totalmente diverso dal nostro: nel nostro modello l’</w:t>
      </w:r>
      <w:r>
        <w:t xml:space="preserve">utilità della </w:t>
      </w:r>
      <w:proofErr w:type="spellStart"/>
      <w:r>
        <w:t>VirtualView</w:t>
      </w:r>
      <w:proofErr w:type="spellEnd"/>
      <w:r>
        <w:t xml:space="preserve"> è di essere univoca</w:t>
      </w:r>
      <w:r>
        <w:t xml:space="preserve">, mentre </w:t>
      </w:r>
      <w:r>
        <w:t xml:space="preserve">ciascun client avrà una propria </w:t>
      </w:r>
      <w:proofErr w:type="spellStart"/>
      <w:r>
        <w:t>View</w:t>
      </w:r>
      <w:proofErr w:type="spellEnd"/>
      <w:r>
        <w:t>, che sarà aggiornata in locale a seguito di cambiamenti del modello opportunamente notificati.</w:t>
      </w:r>
    </w:p>
    <w:sectPr w:rsidR="00BB05E6" w:rsidRPr="000D671A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D6EAE"/>
    <w:multiLevelType w:val="hybridMultilevel"/>
    <w:tmpl w:val="FF249200"/>
    <w:lvl w:ilvl="0" w:tplc="D512B3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716997">
    <w:abstractNumId w:val="1"/>
  </w:num>
  <w:num w:numId="2" w16cid:durableId="76692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D671A"/>
    <w:rsid w:val="001A22B5"/>
    <w:rsid w:val="002049C5"/>
    <w:rsid w:val="002450D0"/>
    <w:rsid w:val="00312230"/>
    <w:rsid w:val="00342FC5"/>
    <w:rsid w:val="00350E14"/>
    <w:rsid w:val="00560EDF"/>
    <w:rsid w:val="0064594E"/>
    <w:rsid w:val="006929D6"/>
    <w:rsid w:val="00786A75"/>
    <w:rsid w:val="00795AC2"/>
    <w:rsid w:val="008B453E"/>
    <w:rsid w:val="00B8303F"/>
    <w:rsid w:val="00BB05E6"/>
    <w:rsid w:val="00D05637"/>
    <w:rsid w:val="00D44E7C"/>
    <w:rsid w:val="00E11F69"/>
    <w:rsid w:val="00E8061C"/>
    <w:rsid w:val="00E8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Federico Perico</cp:lastModifiedBy>
  <cp:revision>4</cp:revision>
  <dcterms:created xsi:type="dcterms:W3CDTF">2022-03-18T17:53:00Z</dcterms:created>
  <dcterms:modified xsi:type="dcterms:W3CDTF">2022-05-09T13:43:00Z</dcterms:modified>
</cp:coreProperties>
</file>