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177" w:rsidRPr="00027177" w:rsidRDefault="00027177" w:rsidP="00027177">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rPr>
      </w:pPr>
      <w:bookmarkStart w:id="0" w:name="_Toc55508778"/>
      <w:r w:rsidRPr="00027177">
        <w:rPr>
          <w:rFonts w:ascii="Cambria" w:eastAsia="Times New Roman" w:hAnsi="Cambria" w:cs="Times New Roman"/>
          <w:b/>
          <w:bCs/>
          <w:color w:val="404040"/>
          <w:sz w:val="24"/>
          <w:szCs w:val="24"/>
        </w:rPr>
        <w:t>Use of compromised or risky cryptographic algorithms</w:t>
      </w:r>
      <w:bookmarkEnd w:id="0"/>
    </w:p>
    <w:p w:rsidR="00027177" w:rsidRPr="00027177" w:rsidRDefault="00027177" w:rsidP="00027177">
      <w:pPr>
        <w:spacing w:after="200" w:line="276" w:lineRule="auto"/>
        <w:rPr>
          <w:rFonts w:ascii="Lucida Sans" w:eastAsia="Calibri" w:hAnsi="Lucida Sans" w:cs="Times New Roman"/>
          <w:sz w:val="20"/>
        </w:rPr>
      </w:pPr>
    </w:p>
    <w:p w:rsidR="00027177" w:rsidRPr="00027177" w:rsidRDefault="00027177" w:rsidP="00027177">
      <w:pPr>
        <w:spacing w:after="0" w:line="276" w:lineRule="auto"/>
        <w:rPr>
          <w:rFonts w:ascii="Lucida Sans" w:eastAsia="Calibri" w:hAnsi="Lucida Sans" w:cs="Calibri"/>
          <w:b/>
          <w:bCs/>
          <w:color w:val="FFC000"/>
          <w:sz w:val="20"/>
        </w:rPr>
      </w:pPr>
      <w:r w:rsidRPr="00027177">
        <w:rPr>
          <w:rFonts w:ascii="Lucida Sans" w:eastAsia="Times New Roman" w:hAnsi="Lucida Sans" w:cs="Times New Roman"/>
          <w:b/>
          <w:sz w:val="20"/>
          <w:szCs w:val="20"/>
          <w:lang w:eastAsia="it-IT"/>
        </w:rPr>
        <w:t>SEVERITY:</w:t>
      </w:r>
      <w:r w:rsidRPr="00027177">
        <w:rPr>
          <w:rFonts w:ascii="Lucida Sans" w:eastAsia="Calibri" w:hAnsi="Lucida Sans" w:cs="Times New Roman"/>
          <w:b/>
          <w:color w:val="FFC000"/>
          <w:sz w:val="20"/>
        </w:rPr>
        <w:t xml:space="preserve"> MODERATE</w:t>
      </w:r>
    </w:p>
    <w:p w:rsidR="00027177" w:rsidRPr="00027177" w:rsidRDefault="00027177" w:rsidP="00027177">
      <w:pPr>
        <w:spacing w:after="0" w:line="240" w:lineRule="auto"/>
        <w:jc w:val="both"/>
        <w:rPr>
          <w:rFonts w:ascii="Lucida Sans" w:eastAsia="Calibri" w:hAnsi="Lucida Sans" w:cs="Times New Roman"/>
          <w:sz w:val="20"/>
        </w:rPr>
      </w:pPr>
      <w:r w:rsidRPr="00027177">
        <w:rPr>
          <w:rFonts w:ascii="Lucida Sans" w:eastAsia="Times New Roman" w:hAnsi="Lucida Sans" w:cs="Times New Roman"/>
          <w:b/>
          <w:color w:val="000000"/>
          <w:sz w:val="20"/>
          <w:szCs w:val="20"/>
          <w:lang w:eastAsia="it-IT"/>
        </w:rPr>
        <w:t xml:space="preserve">VULN. CODE: </w:t>
      </w:r>
      <w:r w:rsidRPr="00027177">
        <w:rPr>
          <w:rFonts w:ascii="Lucida Sans" w:eastAsia="Times New Roman" w:hAnsi="Lucida Sans" w:cs="Times New Roman"/>
          <w:color w:val="000000"/>
          <w:sz w:val="20"/>
          <w:szCs w:val="20"/>
          <w:lang w:eastAsia="it-IT"/>
        </w:rPr>
        <w:t>CRYP-WK</w:t>
      </w:r>
      <w:r w:rsidRPr="00027177">
        <w:rPr>
          <w:rFonts w:ascii="Lucida Sans" w:eastAsia="Calibri" w:hAnsi="Lucida Sans" w:cs="Times New Roman"/>
          <w:sz w:val="20"/>
        </w:rPr>
        <w:t xml:space="preserve"> </w:t>
      </w:r>
    </w:p>
    <w:p w:rsidR="00027177" w:rsidRPr="00027177" w:rsidRDefault="00027177" w:rsidP="00027177">
      <w:pPr>
        <w:spacing w:after="0" w:line="276" w:lineRule="auto"/>
        <w:rPr>
          <w:rFonts w:ascii="Lucida Sans" w:eastAsia="Times New Roman" w:hAnsi="Lucida Sans" w:cs="Times New Roman"/>
          <w:sz w:val="20"/>
          <w:szCs w:val="20"/>
          <w:lang w:eastAsia="it-IT"/>
        </w:rPr>
      </w:pPr>
      <w:r w:rsidRPr="00027177">
        <w:rPr>
          <w:rFonts w:ascii="Lucida Sans" w:eastAsia="Calibri" w:hAnsi="Lucida Sans" w:cs="Times New Roman"/>
          <w:b/>
          <w:sz w:val="20"/>
        </w:rPr>
        <w:t>AUTH. REQUIRED:</w:t>
      </w:r>
    </w:p>
    <w:p w:rsidR="00027177" w:rsidRPr="00027177" w:rsidRDefault="00027177" w:rsidP="00027177">
      <w:pPr>
        <w:spacing w:after="0" w:line="240" w:lineRule="auto"/>
        <w:jc w:val="both"/>
        <w:rPr>
          <w:rFonts w:ascii="Lucida Sans" w:eastAsia="Calibri" w:hAnsi="Lucida Sans" w:cs="Times New Roman"/>
          <w:sz w:val="20"/>
        </w:rPr>
      </w:pPr>
    </w:p>
    <w:p w:rsidR="00027177" w:rsidRPr="00027177" w:rsidRDefault="00027177" w:rsidP="00027177">
      <w:pPr>
        <w:spacing w:after="0" w:line="240" w:lineRule="auto"/>
        <w:jc w:val="both"/>
        <w:rPr>
          <w:rFonts w:ascii="Lucida Sans" w:eastAsia="Calibri" w:hAnsi="Lucida Sans" w:cs="Times New Roman"/>
          <w:sz w:val="20"/>
        </w:rPr>
      </w:pPr>
    </w:p>
    <w:p w:rsidR="00027177" w:rsidRPr="00027177" w:rsidRDefault="00027177" w:rsidP="00027177">
      <w:pPr>
        <w:spacing w:after="200" w:line="276" w:lineRule="auto"/>
        <w:rPr>
          <w:rFonts w:ascii="Lucida Sans" w:eastAsia="Calibri" w:hAnsi="Lucida Sans" w:cs="Times New Roman"/>
          <w:b/>
          <w:sz w:val="20"/>
          <w:u w:val="single"/>
        </w:rPr>
      </w:pPr>
      <w:r w:rsidRPr="00027177">
        <w:rPr>
          <w:rFonts w:ascii="Lucida Sans" w:eastAsia="Calibri" w:hAnsi="Lucida Sans" w:cs="Times New Roman"/>
          <w:b/>
          <w:sz w:val="20"/>
          <w:u w:val="single"/>
        </w:rPr>
        <w:t>VULNERABILITY DESCRIPTION</w:t>
      </w:r>
    </w:p>
    <w:p w:rsidR="00027177" w:rsidRPr="00027177" w:rsidRDefault="00027177" w:rsidP="00027177">
      <w:pPr>
        <w:spacing w:after="200" w:line="276" w:lineRule="auto"/>
        <w:rPr>
          <w:rFonts w:ascii="Lucida Sans" w:eastAsia="Calibri" w:hAnsi="Lucida Sans" w:cs="Times New Roman"/>
          <w:sz w:val="20"/>
        </w:rPr>
      </w:pPr>
      <w:r w:rsidRPr="00027177">
        <w:rPr>
          <w:rFonts w:ascii="Lucida Sans" w:eastAsia="Calibri" w:hAnsi="Lucida Sans" w:cs="Times New Roman"/>
          <w:sz w:val="20"/>
        </w:rPr>
        <w:t xml:space="preserve">The use of cryptography generally helps to increase the level of applications security, however in cases where cryptographic algorithms are used incorrectly or where the cryptographic algorithms used suffer from known vulnerabilities, the use of this technology only feeds a security risk. </w:t>
      </w:r>
    </w:p>
    <w:p w:rsidR="00027177" w:rsidRPr="00027177" w:rsidRDefault="00027177" w:rsidP="00027177">
      <w:pPr>
        <w:spacing w:after="200" w:line="276" w:lineRule="auto"/>
        <w:rPr>
          <w:rFonts w:ascii="Lucida Sans" w:eastAsia="Calibri" w:hAnsi="Lucida Sans" w:cs="Times New Roman"/>
          <w:sz w:val="20"/>
        </w:rPr>
      </w:pPr>
      <w:r w:rsidRPr="00027177">
        <w:rPr>
          <w:rFonts w:ascii="Lucida Sans" w:eastAsia="Calibri" w:hAnsi="Lucida Sans" w:cs="Times New Roman"/>
          <w:sz w:val="20"/>
        </w:rPr>
        <w:t>During the course of the analysis it was found that the application uses cryptographic algorithms considered compromised or not sufficiently robust by the best practices of reference. The algorithms used should not be used within the application, especially in the management of sensitive processes such as authentication. From the perspective of a threat agent, the inherent vulnerabilities of such algorithms can be used to retrieve encrypted information. It should be considered that the computational complexity required to perform analytical and brute-force crypto attacks tends to decrease significantly over time thanks to the increase in computing power available to a threat agent: both at the private level (through the use of GPUs), and at the distributed level (Cloud Computing, Distributed Cracking, etc..) today it is possible to complete attacks, within a reasonable time, even to encryption algorithms considered robust in the past.</w:t>
      </w:r>
    </w:p>
    <w:tbl>
      <w:tblPr>
        <w:tblStyle w:val="TableGrid1"/>
        <w:tblW w:w="0" w:type="auto"/>
        <w:tblLook w:val="04A0" w:firstRow="1" w:lastRow="0" w:firstColumn="1" w:lastColumn="0" w:noHBand="0" w:noVBand="1"/>
      </w:tblPr>
      <w:tblGrid>
        <w:gridCol w:w="9350"/>
      </w:tblGrid>
      <w:tr w:rsidR="00027177" w:rsidRPr="00027177" w:rsidTr="00027177">
        <w:tc>
          <w:tcPr>
            <w:tcW w:w="9628" w:type="dxa"/>
            <w:shd w:val="clear" w:color="auto" w:fill="F2F2F2"/>
          </w:tcPr>
          <w:p w:rsidR="00027177" w:rsidRPr="008C4BAD" w:rsidRDefault="00027177" w:rsidP="00027177">
            <w:pPr>
              <w:rPr>
                <w:rFonts w:ascii="Lucida Sans" w:eastAsia="Calibri" w:hAnsi="Lucida Sans" w:cs="Times New Roman"/>
                <w:sz w:val="20"/>
                <w:lang w:val="en-US"/>
              </w:rPr>
            </w:pPr>
          </w:p>
          <w:p w:rsidR="00027177" w:rsidRPr="00027177" w:rsidRDefault="00027177" w:rsidP="00027177">
            <w:pPr>
              <w:jc w:val="both"/>
              <w:rPr>
                <w:rFonts w:ascii="Courier New" w:eastAsia="Calibri" w:hAnsi="Courier New" w:cs="Courier New"/>
                <w:sz w:val="18"/>
                <w:szCs w:val="18"/>
              </w:rPr>
            </w:pPr>
            <w:r w:rsidRPr="00027177">
              <w:rPr>
                <w:rFonts w:ascii="Courier New" w:eastAsia="Calibri" w:hAnsi="Courier New" w:cs="Courier New"/>
                <w:sz w:val="18"/>
                <w:szCs w:val="18"/>
              </w:rPr>
              <w:t>Output testssl</w:t>
            </w:r>
          </w:p>
          <w:p w:rsidR="00027177" w:rsidRPr="00027177" w:rsidRDefault="00027177" w:rsidP="00027177">
            <w:pPr>
              <w:jc w:val="both"/>
              <w:rPr>
                <w:rFonts w:ascii="Lucida Sans" w:eastAsia="Calibri" w:hAnsi="Lucida Sans" w:cs="Times New Roman"/>
                <w:sz w:val="20"/>
              </w:rPr>
            </w:pPr>
          </w:p>
        </w:tc>
      </w:tr>
    </w:tbl>
    <w:p w:rsidR="00027177" w:rsidRPr="008C4BAD" w:rsidRDefault="00027177" w:rsidP="008C4BAD">
      <w:pPr>
        <w:spacing w:before="120" w:after="200" w:line="240" w:lineRule="auto"/>
        <w:jc w:val="center"/>
        <w:rPr>
          <w:rFonts w:ascii="Lucida Sans" w:eastAsia="Calibri" w:hAnsi="Lucida Sans" w:cs="Times New Roman"/>
          <w:b/>
          <w:bCs/>
          <w:color w:val="454545"/>
          <w:sz w:val="18"/>
          <w:szCs w:val="18"/>
        </w:rPr>
      </w:pPr>
      <w:r w:rsidRPr="00027177">
        <w:rPr>
          <w:rFonts w:ascii="Lucida Sans" w:eastAsia="Calibri" w:hAnsi="Lucida Sans" w:cs="Times New Roman"/>
          <w:b/>
          <w:bCs/>
          <w:color w:val="454545"/>
          <w:sz w:val="18"/>
          <w:szCs w:val="18"/>
        </w:rPr>
        <w:t xml:space="preserve">Box </w:t>
      </w:r>
      <w:r w:rsidRPr="00027177">
        <w:rPr>
          <w:rFonts w:ascii="Lucida Sans" w:eastAsia="Calibri" w:hAnsi="Lucida Sans" w:cs="Times New Roman"/>
          <w:b/>
          <w:bCs/>
          <w:color w:val="454545"/>
          <w:sz w:val="18"/>
          <w:szCs w:val="18"/>
        </w:rPr>
        <w:fldChar w:fldCharType="begin"/>
      </w:r>
      <w:r w:rsidRPr="00027177">
        <w:rPr>
          <w:rFonts w:ascii="Lucida Sans" w:eastAsia="Calibri" w:hAnsi="Lucida Sans" w:cs="Times New Roman"/>
          <w:b/>
          <w:bCs/>
          <w:color w:val="454545"/>
          <w:sz w:val="18"/>
          <w:szCs w:val="18"/>
        </w:rPr>
        <w:instrText xml:space="preserve"> SEQ Box \* ARABIC </w:instrText>
      </w:r>
      <w:r w:rsidRPr="00027177">
        <w:rPr>
          <w:rFonts w:ascii="Lucida Sans" w:eastAsia="Calibri" w:hAnsi="Lucida Sans" w:cs="Times New Roman"/>
          <w:b/>
          <w:bCs/>
          <w:color w:val="454545"/>
          <w:sz w:val="18"/>
          <w:szCs w:val="18"/>
        </w:rPr>
        <w:fldChar w:fldCharType="separate"/>
      </w:r>
      <w:r w:rsidRPr="00027177">
        <w:rPr>
          <w:rFonts w:ascii="Lucida Sans" w:eastAsia="Calibri" w:hAnsi="Lucida Sans" w:cs="Times New Roman"/>
          <w:b/>
          <w:bCs/>
          <w:noProof/>
          <w:color w:val="454545"/>
          <w:sz w:val="18"/>
          <w:szCs w:val="18"/>
        </w:rPr>
        <w:t>6</w:t>
      </w:r>
      <w:r w:rsidRPr="00027177">
        <w:rPr>
          <w:rFonts w:ascii="Lucida Sans" w:eastAsia="Calibri" w:hAnsi="Lucida Sans" w:cs="Times New Roman"/>
          <w:b/>
          <w:bCs/>
          <w:color w:val="454545"/>
          <w:sz w:val="18"/>
          <w:szCs w:val="18"/>
        </w:rPr>
        <w:fldChar w:fldCharType="end"/>
      </w:r>
      <w:r w:rsidRPr="00027177">
        <w:rPr>
          <w:rFonts w:ascii="Lucida Sans" w:eastAsia="Calibri" w:hAnsi="Lucida Sans" w:cs="Times New Roman"/>
          <w:b/>
          <w:bCs/>
          <w:color w:val="454545"/>
          <w:sz w:val="18"/>
          <w:szCs w:val="18"/>
        </w:rPr>
        <w:t xml:space="preserve"> – </w:t>
      </w:r>
      <w:r w:rsidR="00C677A1">
        <w:rPr>
          <w:rFonts w:ascii="Lucida Sans" w:eastAsia="Calibri" w:hAnsi="Lucida Sans" w:cs="Times New Roman"/>
          <w:b/>
          <w:bCs/>
          <w:color w:val="454545"/>
          <w:sz w:val="18"/>
          <w:szCs w:val="18"/>
        </w:rPr>
        <w:t>testssl.sh output</w:t>
      </w:r>
      <w:bookmarkStart w:id="1" w:name="_GoBack"/>
      <w:bookmarkEnd w:id="1"/>
      <w:r w:rsidRPr="00027177">
        <w:rPr>
          <w:rFonts w:ascii="Lucida Sans" w:eastAsia="Calibri" w:hAnsi="Lucida Sans" w:cs="Times New Roman"/>
          <w:sz w:val="20"/>
        </w:rPr>
        <w:br w:type="page"/>
      </w:r>
    </w:p>
    <w:p w:rsidR="00027177" w:rsidRPr="00027177" w:rsidRDefault="00027177" w:rsidP="00027177">
      <w:pPr>
        <w:spacing w:after="200" w:line="276" w:lineRule="auto"/>
        <w:rPr>
          <w:rFonts w:ascii="Lucida Sans" w:eastAsia="Calibri" w:hAnsi="Lucida Sans" w:cs="Times New Roman"/>
          <w:b/>
          <w:sz w:val="20"/>
          <w:u w:val="single"/>
        </w:rPr>
      </w:pPr>
      <w:r w:rsidRPr="00027177">
        <w:rPr>
          <w:rFonts w:ascii="Lucida Sans" w:eastAsia="Calibri" w:hAnsi="Lucida Sans" w:cs="Times New Roman"/>
          <w:b/>
          <w:sz w:val="20"/>
          <w:u w:val="single"/>
        </w:rPr>
        <w:lastRenderedPageBreak/>
        <w:t>SUGGESTED SOLUTIONS</w:t>
      </w:r>
    </w:p>
    <w:p w:rsidR="00027177" w:rsidRPr="00027177" w:rsidRDefault="00027177" w:rsidP="00027177">
      <w:pPr>
        <w:spacing w:after="0" w:line="240" w:lineRule="auto"/>
        <w:jc w:val="both"/>
        <w:rPr>
          <w:rFonts w:ascii="Lucida Sans" w:eastAsia="Calibri" w:hAnsi="Lucida Sans" w:cs="Times New Roman"/>
          <w:sz w:val="20"/>
        </w:rPr>
      </w:pPr>
      <w:r w:rsidRPr="00027177">
        <w:rPr>
          <w:rFonts w:ascii="Lucida Sans" w:eastAsia="Calibri" w:hAnsi="Lucida Sans" w:cs="Times New Roman"/>
          <w:sz w:val="20"/>
        </w:rPr>
        <w:t xml:space="preserve">It is recommended to configure or use cryptographic algorithms that offer a high degree of robustness. It is also advisable to select authentication algorithms/schemes, which do not suffer from known vulnerabilities or criticalities from an analytical cryptographic point of view. </w:t>
      </w:r>
    </w:p>
    <w:p w:rsidR="00027177" w:rsidRPr="00027177" w:rsidRDefault="00027177" w:rsidP="00027177">
      <w:pPr>
        <w:spacing w:after="0" w:line="240" w:lineRule="auto"/>
        <w:jc w:val="both"/>
        <w:rPr>
          <w:rFonts w:ascii="Lucida Sans" w:eastAsia="Calibri" w:hAnsi="Lucida Sans" w:cs="Times New Roman"/>
          <w:sz w:val="20"/>
        </w:rPr>
      </w:pPr>
    </w:p>
    <w:p w:rsidR="00027177" w:rsidRPr="00027177" w:rsidRDefault="00027177" w:rsidP="00027177">
      <w:pPr>
        <w:spacing w:after="0" w:line="240" w:lineRule="auto"/>
        <w:jc w:val="both"/>
        <w:rPr>
          <w:rFonts w:ascii="Lucida Sans" w:eastAsia="Calibri" w:hAnsi="Lucida Sans" w:cs="Times New Roman"/>
          <w:sz w:val="20"/>
        </w:rPr>
      </w:pPr>
      <w:r w:rsidRPr="00027177">
        <w:rPr>
          <w:rFonts w:ascii="Lucida Sans" w:eastAsia="Calibri" w:hAnsi="Lucida Sans" w:cs="Times New Roman"/>
          <w:sz w:val="20"/>
        </w:rPr>
        <w:t>In general, today we recommend disabling the SSLv2/SSLv3 and TLSv1/TLSv1.1 encryption protocols, in particular the encryption protocols whose keys are less than 256 bits long. Currently it is recommended to use only the protocols TLSv1.2 and TLSv1.3. We also recommend disabling RC4-based ciphers.</w:t>
      </w:r>
    </w:p>
    <w:p w:rsidR="00027177" w:rsidRPr="00027177" w:rsidRDefault="00027177" w:rsidP="00027177">
      <w:pPr>
        <w:spacing w:after="0" w:line="240" w:lineRule="auto"/>
        <w:jc w:val="both"/>
        <w:rPr>
          <w:rFonts w:ascii="Lucida Sans" w:eastAsia="Calibri" w:hAnsi="Lucida Sans" w:cs="Times New Roman"/>
          <w:sz w:val="20"/>
        </w:rPr>
      </w:pPr>
    </w:p>
    <w:p w:rsidR="00027177" w:rsidRPr="00027177" w:rsidRDefault="00027177" w:rsidP="00027177">
      <w:pPr>
        <w:spacing w:after="200" w:line="276" w:lineRule="auto"/>
        <w:rPr>
          <w:rFonts w:ascii="Lucida Sans" w:eastAsia="Calibri" w:hAnsi="Lucida Sans" w:cs="Times New Roman"/>
          <w:b/>
          <w:sz w:val="20"/>
          <w:u w:val="single"/>
        </w:rPr>
      </w:pPr>
      <w:r w:rsidRPr="00027177">
        <w:rPr>
          <w:rFonts w:ascii="Lucida Sans" w:eastAsia="Calibri" w:hAnsi="Lucida Sans" w:cs="Times New Roman"/>
          <w:b/>
          <w:sz w:val="20"/>
          <w:u w:val="single"/>
        </w:rPr>
        <w:t>REFERENCES</w:t>
      </w:r>
    </w:p>
    <w:p w:rsidR="00027177" w:rsidRPr="00027177" w:rsidRDefault="00027177" w:rsidP="00027177">
      <w:pPr>
        <w:spacing w:after="0" w:line="240" w:lineRule="auto"/>
        <w:jc w:val="both"/>
        <w:rPr>
          <w:rFonts w:ascii="Lucida Sans" w:eastAsia="Calibri" w:hAnsi="Lucida Sans" w:cs="Times New Roman"/>
          <w:sz w:val="20"/>
        </w:rPr>
      </w:pPr>
      <w:r w:rsidRPr="00027177">
        <w:rPr>
          <w:rFonts w:ascii="Lucida Sans" w:eastAsia="Calibri" w:hAnsi="Lucida Sans" w:cs="Times New Roman"/>
          <w:sz w:val="20"/>
        </w:rPr>
        <w:t>More information regarding the vulnerability and its possible solutions can be found on the following addresses:</w:t>
      </w:r>
    </w:p>
    <w:p w:rsidR="00027177" w:rsidRPr="00027177" w:rsidRDefault="00027177" w:rsidP="00027177">
      <w:pPr>
        <w:spacing w:after="0" w:line="240" w:lineRule="auto"/>
        <w:jc w:val="both"/>
        <w:rPr>
          <w:rFonts w:ascii="Lucida Sans" w:eastAsia="Calibri" w:hAnsi="Lucida Sans" w:cs="Times New Roman"/>
          <w:sz w:val="20"/>
        </w:rPr>
      </w:pPr>
    </w:p>
    <w:p w:rsidR="00027177" w:rsidRPr="00027177" w:rsidRDefault="00027177" w:rsidP="00027177">
      <w:pPr>
        <w:spacing w:after="0" w:line="240" w:lineRule="auto"/>
        <w:rPr>
          <w:rFonts w:ascii="Lucida Sans" w:eastAsia="Calibri" w:hAnsi="Lucida Sans" w:cs="Times New Roman"/>
          <w:b/>
          <w:sz w:val="20"/>
        </w:rPr>
      </w:pPr>
      <w:r w:rsidRPr="00027177">
        <w:rPr>
          <w:rFonts w:ascii="Lucida Sans" w:eastAsia="Calibri" w:hAnsi="Lucida Sans" w:cs="Times New Roman"/>
          <w:b/>
          <w:sz w:val="20"/>
        </w:rPr>
        <w:t xml:space="preserve">REF </w:t>
      </w:r>
      <w:r w:rsidRPr="00027177">
        <w:rPr>
          <w:rFonts w:ascii="Lucida Sans" w:eastAsia="Calibri" w:hAnsi="Lucida Sans" w:cs="Times New Roman"/>
          <w:b/>
          <w:sz w:val="20"/>
        </w:rPr>
        <w:fldChar w:fldCharType="begin"/>
      </w:r>
      <w:r w:rsidRPr="00027177">
        <w:rPr>
          <w:rFonts w:ascii="Lucida Sans" w:eastAsia="Calibri" w:hAnsi="Lucida Sans" w:cs="Times New Roman"/>
          <w:b/>
          <w:sz w:val="20"/>
        </w:rPr>
        <w:instrText xml:space="preserve"> SEQ RIF \* ARABIC </w:instrText>
      </w:r>
      <w:r w:rsidRPr="00027177">
        <w:rPr>
          <w:rFonts w:ascii="Lucida Sans" w:eastAsia="Calibri" w:hAnsi="Lucida Sans" w:cs="Times New Roman"/>
          <w:b/>
          <w:sz w:val="20"/>
        </w:rPr>
        <w:fldChar w:fldCharType="separate"/>
      </w:r>
      <w:r w:rsidRPr="00027177">
        <w:rPr>
          <w:rFonts w:ascii="Lucida Sans" w:eastAsia="Calibri" w:hAnsi="Lucida Sans" w:cs="Times New Roman"/>
          <w:b/>
          <w:noProof/>
          <w:sz w:val="20"/>
        </w:rPr>
        <w:t>25</w:t>
      </w:r>
      <w:r w:rsidRPr="00027177">
        <w:rPr>
          <w:rFonts w:ascii="Lucida Sans" w:eastAsia="Calibri" w:hAnsi="Lucida Sans" w:cs="Times New Roman"/>
          <w:b/>
          <w:sz w:val="20"/>
        </w:rPr>
        <w:fldChar w:fldCharType="end"/>
      </w:r>
      <w:r w:rsidRPr="00027177">
        <w:rPr>
          <w:rFonts w:ascii="Lucida Sans" w:eastAsia="Calibri" w:hAnsi="Lucida Sans" w:cs="Times New Roman"/>
          <w:b/>
          <w:sz w:val="20"/>
        </w:rPr>
        <w:t xml:space="preserve"> – tools.ietf.org/html/rfc7568</w:t>
      </w:r>
    </w:p>
    <w:p w:rsidR="00027177" w:rsidRPr="00027177" w:rsidRDefault="00027177" w:rsidP="00027177">
      <w:pPr>
        <w:spacing w:after="0" w:line="240" w:lineRule="auto"/>
        <w:rPr>
          <w:rFonts w:ascii="Lucida Sans" w:eastAsia="Calibri" w:hAnsi="Lucida Sans" w:cs="Times New Roman"/>
          <w:b/>
          <w:sz w:val="20"/>
        </w:rPr>
      </w:pPr>
      <w:r w:rsidRPr="00027177">
        <w:rPr>
          <w:rFonts w:ascii="Lucida Sans" w:eastAsia="Calibri" w:hAnsi="Lucida Sans" w:cs="Times New Roman"/>
          <w:b/>
          <w:sz w:val="20"/>
        </w:rPr>
        <w:t xml:space="preserve">REF </w:t>
      </w:r>
      <w:r w:rsidRPr="00027177">
        <w:rPr>
          <w:rFonts w:ascii="Lucida Sans" w:eastAsia="Calibri" w:hAnsi="Lucida Sans" w:cs="Times New Roman"/>
          <w:b/>
          <w:sz w:val="20"/>
        </w:rPr>
        <w:fldChar w:fldCharType="begin"/>
      </w:r>
      <w:r w:rsidRPr="00027177">
        <w:rPr>
          <w:rFonts w:ascii="Lucida Sans" w:eastAsia="Calibri" w:hAnsi="Lucida Sans" w:cs="Times New Roman"/>
          <w:b/>
          <w:sz w:val="20"/>
        </w:rPr>
        <w:instrText xml:space="preserve"> SEQ RIF \* ARABIC </w:instrText>
      </w:r>
      <w:r w:rsidRPr="00027177">
        <w:rPr>
          <w:rFonts w:ascii="Lucida Sans" w:eastAsia="Calibri" w:hAnsi="Lucida Sans" w:cs="Times New Roman"/>
          <w:b/>
          <w:sz w:val="20"/>
        </w:rPr>
        <w:fldChar w:fldCharType="separate"/>
      </w:r>
      <w:r w:rsidRPr="00027177">
        <w:rPr>
          <w:rFonts w:ascii="Lucida Sans" w:eastAsia="Calibri" w:hAnsi="Lucida Sans" w:cs="Times New Roman"/>
          <w:b/>
          <w:noProof/>
          <w:sz w:val="20"/>
        </w:rPr>
        <w:t>26</w:t>
      </w:r>
      <w:r w:rsidRPr="00027177">
        <w:rPr>
          <w:rFonts w:ascii="Lucida Sans" w:eastAsia="Calibri" w:hAnsi="Lucida Sans" w:cs="Times New Roman"/>
          <w:b/>
          <w:sz w:val="20"/>
        </w:rPr>
        <w:fldChar w:fldCharType="end"/>
      </w:r>
      <w:r w:rsidRPr="00027177">
        <w:rPr>
          <w:rFonts w:ascii="Lucida Sans" w:eastAsia="Calibri" w:hAnsi="Lucida Sans" w:cs="Times New Roman"/>
          <w:b/>
          <w:sz w:val="20"/>
        </w:rPr>
        <w:t xml:space="preserve"> – technet.microsoft.com/it-it/library/cc731109%28v=ws.10%29.aspx</w:t>
      </w:r>
    </w:p>
    <w:p w:rsidR="00027177" w:rsidRPr="00027177" w:rsidRDefault="00027177" w:rsidP="00027177">
      <w:pPr>
        <w:spacing w:after="0" w:line="240" w:lineRule="auto"/>
        <w:rPr>
          <w:rFonts w:ascii="Lucida Sans" w:eastAsia="Calibri" w:hAnsi="Lucida Sans" w:cs="Times New Roman"/>
          <w:b/>
          <w:sz w:val="20"/>
        </w:rPr>
      </w:pPr>
      <w:r w:rsidRPr="00027177">
        <w:rPr>
          <w:rFonts w:ascii="Lucida Sans" w:eastAsia="Calibri" w:hAnsi="Lucida Sans" w:cs="Times New Roman"/>
          <w:b/>
          <w:sz w:val="20"/>
        </w:rPr>
        <w:t xml:space="preserve">REF </w:t>
      </w:r>
      <w:r w:rsidRPr="00027177">
        <w:rPr>
          <w:rFonts w:ascii="Lucida Sans" w:eastAsia="Calibri" w:hAnsi="Lucida Sans" w:cs="Times New Roman"/>
          <w:b/>
          <w:sz w:val="20"/>
        </w:rPr>
        <w:fldChar w:fldCharType="begin"/>
      </w:r>
      <w:r w:rsidRPr="00027177">
        <w:rPr>
          <w:rFonts w:ascii="Lucida Sans" w:eastAsia="Calibri" w:hAnsi="Lucida Sans" w:cs="Times New Roman"/>
          <w:b/>
          <w:sz w:val="20"/>
        </w:rPr>
        <w:instrText xml:space="preserve"> SEQ RIF \* ARABIC </w:instrText>
      </w:r>
      <w:r w:rsidRPr="00027177">
        <w:rPr>
          <w:rFonts w:ascii="Lucida Sans" w:eastAsia="Calibri" w:hAnsi="Lucida Sans" w:cs="Times New Roman"/>
          <w:b/>
          <w:sz w:val="20"/>
        </w:rPr>
        <w:fldChar w:fldCharType="separate"/>
      </w:r>
      <w:r w:rsidRPr="00027177">
        <w:rPr>
          <w:rFonts w:ascii="Lucida Sans" w:eastAsia="Calibri" w:hAnsi="Lucida Sans" w:cs="Times New Roman"/>
          <w:b/>
          <w:noProof/>
          <w:sz w:val="20"/>
        </w:rPr>
        <w:t>27</w:t>
      </w:r>
      <w:r w:rsidRPr="00027177">
        <w:rPr>
          <w:rFonts w:ascii="Lucida Sans" w:eastAsia="Calibri" w:hAnsi="Lucida Sans" w:cs="Times New Roman"/>
          <w:b/>
          <w:sz w:val="20"/>
        </w:rPr>
        <w:fldChar w:fldCharType="end"/>
      </w:r>
      <w:r w:rsidRPr="00027177">
        <w:rPr>
          <w:rFonts w:ascii="Lucida Sans" w:eastAsia="Calibri" w:hAnsi="Lucida Sans" w:cs="Times New Roman"/>
          <w:b/>
          <w:sz w:val="20"/>
        </w:rPr>
        <w:t xml:space="preserve"> – www.openssl.org/docs/apps/ciphers.html</w:t>
      </w:r>
    </w:p>
    <w:p w:rsidR="00027177" w:rsidRPr="00027177" w:rsidRDefault="00027177" w:rsidP="00027177">
      <w:pPr>
        <w:spacing w:after="0" w:line="240" w:lineRule="auto"/>
        <w:rPr>
          <w:rFonts w:ascii="Lucida Sans" w:eastAsia="Calibri" w:hAnsi="Lucida Sans" w:cs="Times New Roman"/>
          <w:b/>
          <w:sz w:val="20"/>
        </w:rPr>
      </w:pPr>
      <w:r w:rsidRPr="00027177">
        <w:rPr>
          <w:rFonts w:ascii="Lucida Sans" w:eastAsia="Calibri" w:hAnsi="Lucida Sans" w:cs="Times New Roman"/>
          <w:b/>
          <w:sz w:val="20"/>
        </w:rPr>
        <w:t xml:space="preserve">REF </w:t>
      </w:r>
      <w:r w:rsidRPr="00027177">
        <w:rPr>
          <w:rFonts w:ascii="Lucida Sans" w:eastAsia="Calibri" w:hAnsi="Lucida Sans" w:cs="Times New Roman"/>
          <w:b/>
          <w:sz w:val="20"/>
        </w:rPr>
        <w:fldChar w:fldCharType="begin"/>
      </w:r>
      <w:r w:rsidRPr="00027177">
        <w:rPr>
          <w:rFonts w:ascii="Lucida Sans" w:eastAsia="Calibri" w:hAnsi="Lucida Sans" w:cs="Times New Roman"/>
          <w:b/>
          <w:sz w:val="20"/>
        </w:rPr>
        <w:instrText xml:space="preserve"> SEQ RIF \* ARABIC </w:instrText>
      </w:r>
      <w:r w:rsidRPr="00027177">
        <w:rPr>
          <w:rFonts w:ascii="Lucida Sans" w:eastAsia="Calibri" w:hAnsi="Lucida Sans" w:cs="Times New Roman"/>
          <w:b/>
          <w:sz w:val="20"/>
        </w:rPr>
        <w:fldChar w:fldCharType="separate"/>
      </w:r>
      <w:r w:rsidRPr="00027177">
        <w:rPr>
          <w:rFonts w:ascii="Lucida Sans" w:eastAsia="Calibri" w:hAnsi="Lucida Sans" w:cs="Times New Roman"/>
          <w:b/>
          <w:noProof/>
          <w:sz w:val="20"/>
        </w:rPr>
        <w:t>28</w:t>
      </w:r>
      <w:r w:rsidRPr="00027177">
        <w:rPr>
          <w:rFonts w:ascii="Lucida Sans" w:eastAsia="Calibri" w:hAnsi="Lucida Sans" w:cs="Times New Roman"/>
          <w:b/>
          <w:sz w:val="20"/>
        </w:rPr>
        <w:fldChar w:fldCharType="end"/>
      </w:r>
      <w:r w:rsidRPr="00027177">
        <w:rPr>
          <w:rFonts w:ascii="Lucida Sans" w:eastAsia="Calibri" w:hAnsi="Lucida Sans" w:cs="Times New Roman"/>
          <w:b/>
          <w:sz w:val="20"/>
        </w:rPr>
        <w:t xml:space="preserve"> – www.schneier.com/paper-ssl.pdf</w:t>
      </w:r>
    </w:p>
    <w:p w:rsidR="00027177" w:rsidRPr="00027177" w:rsidRDefault="00027177" w:rsidP="00027177">
      <w:pPr>
        <w:spacing w:after="0" w:line="240" w:lineRule="auto"/>
        <w:rPr>
          <w:rFonts w:ascii="Lucida Sans" w:eastAsia="Calibri" w:hAnsi="Lucida Sans" w:cs="Times New Roman"/>
          <w:b/>
          <w:sz w:val="20"/>
        </w:rPr>
      </w:pPr>
      <w:r w:rsidRPr="00027177">
        <w:rPr>
          <w:rFonts w:ascii="Lucida Sans" w:eastAsia="Calibri" w:hAnsi="Lucida Sans" w:cs="Times New Roman"/>
          <w:b/>
          <w:sz w:val="20"/>
        </w:rPr>
        <w:t xml:space="preserve">REF </w:t>
      </w:r>
      <w:r w:rsidRPr="00027177">
        <w:rPr>
          <w:rFonts w:ascii="Lucida Sans" w:eastAsia="Calibri" w:hAnsi="Lucida Sans" w:cs="Times New Roman"/>
          <w:b/>
          <w:sz w:val="20"/>
        </w:rPr>
        <w:fldChar w:fldCharType="begin"/>
      </w:r>
      <w:r w:rsidRPr="00027177">
        <w:rPr>
          <w:rFonts w:ascii="Lucida Sans" w:eastAsia="Calibri" w:hAnsi="Lucida Sans" w:cs="Times New Roman"/>
          <w:b/>
          <w:sz w:val="20"/>
        </w:rPr>
        <w:instrText xml:space="preserve"> SEQ RIF \* ARABIC </w:instrText>
      </w:r>
      <w:r w:rsidRPr="00027177">
        <w:rPr>
          <w:rFonts w:ascii="Lucida Sans" w:eastAsia="Calibri" w:hAnsi="Lucida Sans" w:cs="Times New Roman"/>
          <w:b/>
          <w:sz w:val="20"/>
        </w:rPr>
        <w:fldChar w:fldCharType="separate"/>
      </w:r>
      <w:r w:rsidRPr="00027177">
        <w:rPr>
          <w:rFonts w:ascii="Lucida Sans" w:eastAsia="Calibri" w:hAnsi="Lucida Sans" w:cs="Times New Roman"/>
          <w:b/>
          <w:noProof/>
          <w:sz w:val="20"/>
        </w:rPr>
        <w:t>29</w:t>
      </w:r>
      <w:r w:rsidRPr="00027177">
        <w:rPr>
          <w:rFonts w:ascii="Lucida Sans" w:eastAsia="Calibri" w:hAnsi="Lucida Sans" w:cs="Times New Roman"/>
          <w:b/>
          <w:sz w:val="20"/>
        </w:rPr>
        <w:fldChar w:fldCharType="end"/>
      </w:r>
      <w:r w:rsidRPr="00027177">
        <w:rPr>
          <w:rFonts w:ascii="Lucida Sans" w:eastAsia="Calibri" w:hAnsi="Lucida Sans" w:cs="Times New Roman"/>
          <w:b/>
          <w:sz w:val="20"/>
        </w:rPr>
        <w:t xml:space="preserve"> – www.imperialviolet.org/2014/10/14/poodle.html</w:t>
      </w:r>
      <w:r w:rsidRPr="00027177">
        <w:rPr>
          <w:rFonts w:ascii="Lucida Sans" w:eastAsia="Calibri" w:hAnsi="Lucida Sans" w:cs="Times New Roman"/>
          <w:b/>
          <w:sz w:val="20"/>
        </w:rPr>
        <w:br/>
        <w:t xml:space="preserve">REF </w:t>
      </w:r>
      <w:r w:rsidRPr="00027177">
        <w:rPr>
          <w:rFonts w:ascii="Lucida Sans" w:eastAsia="Calibri" w:hAnsi="Lucida Sans" w:cs="Times New Roman"/>
          <w:b/>
          <w:sz w:val="20"/>
        </w:rPr>
        <w:fldChar w:fldCharType="begin"/>
      </w:r>
      <w:r w:rsidRPr="00027177">
        <w:rPr>
          <w:rFonts w:ascii="Lucida Sans" w:eastAsia="Calibri" w:hAnsi="Lucida Sans" w:cs="Times New Roman"/>
          <w:b/>
          <w:sz w:val="20"/>
        </w:rPr>
        <w:instrText xml:space="preserve"> SEQ RIF \* ARABIC </w:instrText>
      </w:r>
      <w:r w:rsidRPr="00027177">
        <w:rPr>
          <w:rFonts w:ascii="Lucida Sans" w:eastAsia="Calibri" w:hAnsi="Lucida Sans" w:cs="Times New Roman"/>
          <w:b/>
          <w:sz w:val="20"/>
        </w:rPr>
        <w:fldChar w:fldCharType="separate"/>
      </w:r>
      <w:r w:rsidRPr="00027177">
        <w:rPr>
          <w:rFonts w:ascii="Lucida Sans" w:eastAsia="Calibri" w:hAnsi="Lucida Sans" w:cs="Times New Roman"/>
          <w:b/>
          <w:noProof/>
          <w:sz w:val="20"/>
        </w:rPr>
        <w:t>30</w:t>
      </w:r>
      <w:r w:rsidRPr="00027177">
        <w:rPr>
          <w:rFonts w:ascii="Lucida Sans" w:eastAsia="Calibri" w:hAnsi="Lucida Sans" w:cs="Times New Roman"/>
          <w:b/>
          <w:sz w:val="20"/>
        </w:rPr>
        <w:fldChar w:fldCharType="end"/>
      </w:r>
      <w:r w:rsidRPr="00027177">
        <w:rPr>
          <w:rFonts w:ascii="Lucida Sans" w:eastAsia="Calibri" w:hAnsi="Lucida Sans" w:cs="Times New Roman"/>
          <w:b/>
          <w:sz w:val="20"/>
        </w:rPr>
        <w:t xml:space="preserve"> – www.openssl.org/~bodo/ssl-poodle.pdf</w:t>
      </w:r>
      <w:r w:rsidRPr="00027177">
        <w:rPr>
          <w:rFonts w:ascii="Lucida Sans" w:eastAsia="Calibri" w:hAnsi="Lucida Sans" w:cs="Times New Roman"/>
          <w:b/>
          <w:sz w:val="20"/>
        </w:rPr>
        <w:br/>
        <w:t xml:space="preserve">REF </w:t>
      </w:r>
      <w:r w:rsidRPr="00027177">
        <w:rPr>
          <w:rFonts w:ascii="Lucida Sans" w:eastAsia="Calibri" w:hAnsi="Lucida Sans" w:cs="Times New Roman"/>
          <w:b/>
          <w:sz w:val="20"/>
        </w:rPr>
        <w:fldChar w:fldCharType="begin"/>
      </w:r>
      <w:r w:rsidRPr="00027177">
        <w:rPr>
          <w:rFonts w:ascii="Lucida Sans" w:eastAsia="Calibri" w:hAnsi="Lucida Sans" w:cs="Times New Roman"/>
          <w:b/>
          <w:sz w:val="20"/>
        </w:rPr>
        <w:instrText xml:space="preserve"> SEQ RIF \* ARABIC </w:instrText>
      </w:r>
      <w:r w:rsidRPr="00027177">
        <w:rPr>
          <w:rFonts w:ascii="Lucida Sans" w:eastAsia="Calibri" w:hAnsi="Lucida Sans" w:cs="Times New Roman"/>
          <w:b/>
          <w:sz w:val="20"/>
        </w:rPr>
        <w:fldChar w:fldCharType="separate"/>
      </w:r>
      <w:r w:rsidRPr="00027177">
        <w:rPr>
          <w:rFonts w:ascii="Lucida Sans" w:eastAsia="Calibri" w:hAnsi="Lucida Sans" w:cs="Times New Roman"/>
          <w:b/>
          <w:noProof/>
          <w:sz w:val="20"/>
        </w:rPr>
        <w:t>31</w:t>
      </w:r>
      <w:r w:rsidRPr="00027177">
        <w:rPr>
          <w:rFonts w:ascii="Lucida Sans" w:eastAsia="Calibri" w:hAnsi="Lucida Sans" w:cs="Times New Roman"/>
          <w:b/>
          <w:sz w:val="20"/>
        </w:rPr>
        <w:fldChar w:fldCharType="end"/>
      </w:r>
      <w:r w:rsidRPr="00027177">
        <w:rPr>
          <w:rFonts w:ascii="Lucida Sans" w:eastAsia="Calibri" w:hAnsi="Lucida Sans" w:cs="Times New Roman"/>
          <w:b/>
          <w:sz w:val="20"/>
        </w:rPr>
        <w:t xml:space="preserve"> – tools.ietf.org/html/draft-ietf-tls-downgrade-scsv-00</w:t>
      </w:r>
    </w:p>
    <w:p w:rsidR="00027177" w:rsidRPr="00027177" w:rsidRDefault="00027177" w:rsidP="00027177">
      <w:pPr>
        <w:spacing w:after="0" w:line="240" w:lineRule="auto"/>
        <w:rPr>
          <w:rFonts w:ascii="Lucida Sans" w:eastAsia="Calibri" w:hAnsi="Lucida Sans" w:cs="Times New Roman"/>
          <w:b/>
          <w:sz w:val="20"/>
        </w:rPr>
      </w:pPr>
      <w:r w:rsidRPr="00027177">
        <w:rPr>
          <w:rFonts w:ascii="Lucida Sans" w:eastAsia="Calibri" w:hAnsi="Lucida Sans" w:cs="Times New Roman"/>
          <w:b/>
          <w:sz w:val="20"/>
        </w:rPr>
        <w:t xml:space="preserve">REF </w:t>
      </w:r>
      <w:r w:rsidRPr="00027177">
        <w:rPr>
          <w:rFonts w:ascii="Lucida Sans" w:eastAsia="Calibri" w:hAnsi="Lucida Sans" w:cs="Times New Roman"/>
          <w:b/>
          <w:sz w:val="20"/>
        </w:rPr>
        <w:fldChar w:fldCharType="begin"/>
      </w:r>
      <w:r w:rsidRPr="00027177">
        <w:rPr>
          <w:rFonts w:ascii="Lucida Sans" w:eastAsia="Calibri" w:hAnsi="Lucida Sans" w:cs="Times New Roman"/>
          <w:b/>
          <w:sz w:val="20"/>
        </w:rPr>
        <w:instrText xml:space="preserve"> SEQ RIF \* ARABIC </w:instrText>
      </w:r>
      <w:r w:rsidRPr="00027177">
        <w:rPr>
          <w:rFonts w:ascii="Lucida Sans" w:eastAsia="Calibri" w:hAnsi="Lucida Sans" w:cs="Times New Roman"/>
          <w:b/>
          <w:sz w:val="20"/>
        </w:rPr>
        <w:fldChar w:fldCharType="separate"/>
      </w:r>
      <w:r w:rsidRPr="00027177">
        <w:rPr>
          <w:rFonts w:ascii="Lucida Sans" w:eastAsia="Calibri" w:hAnsi="Lucida Sans" w:cs="Times New Roman"/>
          <w:b/>
          <w:noProof/>
          <w:sz w:val="20"/>
        </w:rPr>
        <w:t>32</w:t>
      </w:r>
      <w:r w:rsidRPr="00027177">
        <w:rPr>
          <w:rFonts w:ascii="Lucida Sans" w:eastAsia="Calibri" w:hAnsi="Lucida Sans" w:cs="Times New Roman"/>
          <w:b/>
          <w:sz w:val="20"/>
        </w:rPr>
        <w:fldChar w:fldCharType="end"/>
      </w:r>
      <w:r w:rsidRPr="00027177">
        <w:rPr>
          <w:rFonts w:ascii="Lucida Sans" w:eastAsia="Calibri" w:hAnsi="Lucida Sans" w:cs="Times New Roman"/>
          <w:b/>
          <w:sz w:val="20"/>
        </w:rPr>
        <w:t xml:space="preserve"> – msdn.microsoft.com/</w:t>
      </w:r>
      <w:proofErr w:type="spellStart"/>
      <w:r w:rsidRPr="00027177">
        <w:rPr>
          <w:rFonts w:ascii="Lucida Sans" w:eastAsia="Calibri" w:hAnsi="Lucida Sans" w:cs="Times New Roman"/>
          <w:b/>
          <w:sz w:val="20"/>
        </w:rPr>
        <w:t>en</w:t>
      </w:r>
      <w:proofErr w:type="spellEnd"/>
      <w:r w:rsidRPr="00027177">
        <w:rPr>
          <w:rFonts w:ascii="Lucida Sans" w:eastAsia="Calibri" w:hAnsi="Lucida Sans" w:cs="Times New Roman"/>
          <w:b/>
          <w:sz w:val="20"/>
        </w:rPr>
        <w:t>-us/library/ff648653.aspx</w:t>
      </w:r>
    </w:p>
    <w:p w:rsidR="00027177" w:rsidRPr="00027177" w:rsidRDefault="00027177" w:rsidP="00027177">
      <w:pPr>
        <w:spacing w:after="0" w:line="240" w:lineRule="auto"/>
        <w:rPr>
          <w:rFonts w:ascii="Lucida Sans" w:eastAsia="Calibri" w:hAnsi="Lucida Sans" w:cs="Times New Roman"/>
          <w:b/>
          <w:sz w:val="20"/>
        </w:rPr>
      </w:pPr>
      <w:r w:rsidRPr="00027177">
        <w:rPr>
          <w:rFonts w:ascii="Lucida Sans" w:eastAsia="Calibri" w:hAnsi="Lucida Sans" w:cs="Times New Roman"/>
          <w:b/>
          <w:sz w:val="20"/>
        </w:rPr>
        <w:t xml:space="preserve">REF </w:t>
      </w:r>
      <w:r w:rsidRPr="00027177">
        <w:rPr>
          <w:rFonts w:ascii="Lucida Sans" w:eastAsia="Calibri" w:hAnsi="Lucida Sans" w:cs="Times New Roman"/>
          <w:b/>
          <w:sz w:val="20"/>
        </w:rPr>
        <w:fldChar w:fldCharType="begin"/>
      </w:r>
      <w:r w:rsidRPr="00027177">
        <w:rPr>
          <w:rFonts w:ascii="Lucida Sans" w:eastAsia="Calibri" w:hAnsi="Lucida Sans" w:cs="Times New Roman"/>
          <w:b/>
          <w:sz w:val="20"/>
        </w:rPr>
        <w:instrText xml:space="preserve"> SEQ RIF \* ARABIC </w:instrText>
      </w:r>
      <w:r w:rsidRPr="00027177">
        <w:rPr>
          <w:rFonts w:ascii="Lucida Sans" w:eastAsia="Calibri" w:hAnsi="Lucida Sans" w:cs="Times New Roman"/>
          <w:b/>
          <w:sz w:val="20"/>
        </w:rPr>
        <w:fldChar w:fldCharType="separate"/>
      </w:r>
      <w:r w:rsidRPr="00027177">
        <w:rPr>
          <w:rFonts w:ascii="Lucida Sans" w:eastAsia="Calibri" w:hAnsi="Lucida Sans" w:cs="Times New Roman"/>
          <w:b/>
          <w:noProof/>
          <w:sz w:val="20"/>
        </w:rPr>
        <w:t>33</w:t>
      </w:r>
      <w:r w:rsidRPr="00027177">
        <w:rPr>
          <w:rFonts w:ascii="Lucida Sans" w:eastAsia="Calibri" w:hAnsi="Lucida Sans" w:cs="Times New Roman"/>
          <w:b/>
          <w:sz w:val="20"/>
        </w:rPr>
        <w:fldChar w:fldCharType="end"/>
      </w:r>
      <w:r w:rsidRPr="00027177">
        <w:rPr>
          <w:rFonts w:ascii="Lucida Sans" w:eastAsia="Calibri" w:hAnsi="Lucida Sans" w:cs="Times New Roman"/>
          <w:b/>
          <w:sz w:val="20"/>
        </w:rPr>
        <w:t xml:space="preserve"> – en.wikipedia.org/wiki/Heartbleed</w:t>
      </w:r>
    </w:p>
    <w:p w:rsidR="00027177" w:rsidRPr="00027177" w:rsidRDefault="00027177" w:rsidP="00027177">
      <w:pPr>
        <w:spacing w:after="0" w:line="240" w:lineRule="auto"/>
        <w:rPr>
          <w:rFonts w:ascii="Lucida Sans" w:eastAsia="Calibri" w:hAnsi="Lucida Sans" w:cs="Times New Roman"/>
          <w:b/>
          <w:sz w:val="20"/>
        </w:rPr>
      </w:pPr>
      <w:r w:rsidRPr="00027177">
        <w:rPr>
          <w:rFonts w:ascii="Lucida Sans" w:eastAsia="Calibri" w:hAnsi="Lucida Sans" w:cs="Times New Roman"/>
          <w:b/>
          <w:sz w:val="20"/>
        </w:rPr>
        <w:t xml:space="preserve">REF </w:t>
      </w:r>
      <w:r w:rsidRPr="00027177">
        <w:rPr>
          <w:rFonts w:ascii="Lucida Sans" w:eastAsia="Calibri" w:hAnsi="Lucida Sans" w:cs="Times New Roman"/>
          <w:b/>
          <w:sz w:val="20"/>
        </w:rPr>
        <w:fldChar w:fldCharType="begin"/>
      </w:r>
      <w:r w:rsidRPr="00027177">
        <w:rPr>
          <w:rFonts w:ascii="Lucida Sans" w:eastAsia="Calibri" w:hAnsi="Lucida Sans" w:cs="Times New Roman"/>
          <w:b/>
          <w:sz w:val="20"/>
        </w:rPr>
        <w:instrText xml:space="preserve"> SEQ RIF \* ARABIC </w:instrText>
      </w:r>
      <w:r w:rsidRPr="00027177">
        <w:rPr>
          <w:rFonts w:ascii="Lucida Sans" w:eastAsia="Calibri" w:hAnsi="Lucida Sans" w:cs="Times New Roman"/>
          <w:b/>
          <w:sz w:val="20"/>
        </w:rPr>
        <w:fldChar w:fldCharType="separate"/>
      </w:r>
      <w:r w:rsidRPr="00027177">
        <w:rPr>
          <w:rFonts w:ascii="Lucida Sans" w:eastAsia="Calibri" w:hAnsi="Lucida Sans" w:cs="Times New Roman"/>
          <w:b/>
          <w:noProof/>
          <w:sz w:val="20"/>
        </w:rPr>
        <w:t>34</w:t>
      </w:r>
      <w:r w:rsidRPr="00027177">
        <w:rPr>
          <w:rFonts w:ascii="Lucida Sans" w:eastAsia="Calibri" w:hAnsi="Lucida Sans" w:cs="Times New Roman"/>
          <w:b/>
          <w:sz w:val="20"/>
        </w:rPr>
        <w:fldChar w:fldCharType="end"/>
      </w:r>
      <w:r w:rsidRPr="00027177">
        <w:rPr>
          <w:rFonts w:ascii="Lucida Sans" w:eastAsia="Calibri" w:hAnsi="Lucida Sans" w:cs="Times New Roman"/>
          <w:b/>
          <w:sz w:val="20"/>
        </w:rPr>
        <w:t xml:space="preserve"> – heartbleed.com</w:t>
      </w:r>
    </w:p>
    <w:p w:rsidR="00027177" w:rsidRPr="00027177" w:rsidRDefault="00027177" w:rsidP="00027177">
      <w:pPr>
        <w:spacing w:after="0" w:line="240" w:lineRule="auto"/>
        <w:rPr>
          <w:rFonts w:ascii="Lucida Sans" w:eastAsia="Calibri" w:hAnsi="Lucida Sans" w:cs="Times New Roman"/>
          <w:b/>
          <w:sz w:val="20"/>
        </w:rPr>
      </w:pPr>
      <w:r w:rsidRPr="00027177">
        <w:rPr>
          <w:rFonts w:ascii="Lucida Sans" w:eastAsia="Calibri" w:hAnsi="Lucida Sans" w:cs="Times New Roman"/>
          <w:b/>
          <w:sz w:val="20"/>
        </w:rPr>
        <w:t xml:space="preserve">REF </w:t>
      </w:r>
      <w:r w:rsidRPr="00027177">
        <w:rPr>
          <w:rFonts w:ascii="Lucida Sans" w:eastAsia="Calibri" w:hAnsi="Lucida Sans" w:cs="Times New Roman"/>
          <w:b/>
          <w:sz w:val="20"/>
        </w:rPr>
        <w:fldChar w:fldCharType="begin"/>
      </w:r>
      <w:r w:rsidRPr="00027177">
        <w:rPr>
          <w:rFonts w:ascii="Lucida Sans" w:eastAsia="Calibri" w:hAnsi="Lucida Sans" w:cs="Times New Roman"/>
          <w:b/>
          <w:sz w:val="20"/>
        </w:rPr>
        <w:instrText xml:space="preserve"> SEQ RIF \* ARABIC </w:instrText>
      </w:r>
      <w:r w:rsidRPr="00027177">
        <w:rPr>
          <w:rFonts w:ascii="Lucida Sans" w:eastAsia="Calibri" w:hAnsi="Lucida Sans" w:cs="Times New Roman"/>
          <w:b/>
          <w:sz w:val="20"/>
        </w:rPr>
        <w:fldChar w:fldCharType="separate"/>
      </w:r>
      <w:r w:rsidRPr="00027177">
        <w:rPr>
          <w:rFonts w:ascii="Lucida Sans" w:eastAsia="Calibri" w:hAnsi="Lucida Sans" w:cs="Times New Roman"/>
          <w:b/>
          <w:noProof/>
          <w:sz w:val="20"/>
        </w:rPr>
        <w:t>35</w:t>
      </w:r>
      <w:r w:rsidRPr="00027177">
        <w:rPr>
          <w:rFonts w:ascii="Lucida Sans" w:eastAsia="Calibri" w:hAnsi="Lucida Sans" w:cs="Times New Roman"/>
          <w:b/>
          <w:sz w:val="20"/>
        </w:rPr>
        <w:fldChar w:fldCharType="end"/>
      </w:r>
      <w:r w:rsidRPr="00027177">
        <w:rPr>
          <w:rFonts w:ascii="Lucida Sans" w:eastAsia="Calibri" w:hAnsi="Lucida Sans" w:cs="Times New Roman"/>
          <w:b/>
          <w:sz w:val="20"/>
        </w:rPr>
        <w:t xml:space="preserve"> – freakattack.com</w:t>
      </w:r>
    </w:p>
    <w:p w:rsidR="00027177" w:rsidRPr="00027177" w:rsidRDefault="00027177" w:rsidP="00027177">
      <w:pPr>
        <w:spacing w:after="0" w:line="240" w:lineRule="auto"/>
        <w:rPr>
          <w:rFonts w:ascii="Lucida Sans" w:eastAsia="Calibri" w:hAnsi="Lucida Sans" w:cs="Times New Roman"/>
          <w:b/>
          <w:sz w:val="20"/>
        </w:rPr>
      </w:pPr>
      <w:r w:rsidRPr="00027177">
        <w:rPr>
          <w:rFonts w:ascii="Lucida Sans" w:eastAsia="Calibri" w:hAnsi="Lucida Sans" w:cs="Times New Roman"/>
          <w:b/>
          <w:sz w:val="20"/>
        </w:rPr>
        <w:t xml:space="preserve">REF </w:t>
      </w:r>
      <w:r w:rsidRPr="00027177">
        <w:rPr>
          <w:rFonts w:ascii="Lucida Sans" w:eastAsia="Calibri" w:hAnsi="Lucida Sans" w:cs="Times New Roman"/>
          <w:b/>
          <w:sz w:val="20"/>
        </w:rPr>
        <w:fldChar w:fldCharType="begin"/>
      </w:r>
      <w:r w:rsidRPr="00027177">
        <w:rPr>
          <w:rFonts w:ascii="Lucida Sans" w:eastAsia="Calibri" w:hAnsi="Lucida Sans" w:cs="Times New Roman"/>
          <w:b/>
          <w:sz w:val="20"/>
        </w:rPr>
        <w:instrText xml:space="preserve"> SEQ RIF \* ARABIC </w:instrText>
      </w:r>
      <w:r w:rsidRPr="00027177">
        <w:rPr>
          <w:rFonts w:ascii="Lucida Sans" w:eastAsia="Calibri" w:hAnsi="Lucida Sans" w:cs="Times New Roman"/>
          <w:b/>
          <w:sz w:val="20"/>
        </w:rPr>
        <w:fldChar w:fldCharType="separate"/>
      </w:r>
      <w:r w:rsidRPr="00027177">
        <w:rPr>
          <w:rFonts w:ascii="Lucida Sans" w:eastAsia="Calibri" w:hAnsi="Lucida Sans" w:cs="Times New Roman"/>
          <w:b/>
          <w:noProof/>
          <w:sz w:val="20"/>
        </w:rPr>
        <w:t>36</w:t>
      </w:r>
      <w:r w:rsidRPr="00027177">
        <w:rPr>
          <w:rFonts w:ascii="Lucida Sans" w:eastAsia="Calibri" w:hAnsi="Lucida Sans" w:cs="Times New Roman"/>
          <w:b/>
          <w:sz w:val="20"/>
        </w:rPr>
        <w:fldChar w:fldCharType="end"/>
      </w:r>
      <w:r w:rsidRPr="00027177">
        <w:rPr>
          <w:rFonts w:ascii="Lucida Sans" w:eastAsia="Calibri" w:hAnsi="Lucida Sans" w:cs="Times New Roman"/>
          <w:b/>
          <w:sz w:val="20"/>
        </w:rPr>
        <w:t xml:space="preserve"> – httpd.apache.org/docs/2.2/mod/</w:t>
      </w:r>
      <w:proofErr w:type="spellStart"/>
      <w:r w:rsidRPr="00027177">
        <w:rPr>
          <w:rFonts w:ascii="Lucida Sans" w:eastAsia="Calibri" w:hAnsi="Lucida Sans" w:cs="Times New Roman"/>
          <w:b/>
          <w:sz w:val="20"/>
        </w:rPr>
        <w:t>mod_ssl.html#sslprotocol</w:t>
      </w:r>
      <w:proofErr w:type="spellEnd"/>
    </w:p>
    <w:p w:rsidR="00027177" w:rsidRPr="00027177" w:rsidRDefault="00027177" w:rsidP="00027177">
      <w:pPr>
        <w:spacing w:after="0" w:line="240" w:lineRule="auto"/>
        <w:jc w:val="both"/>
        <w:rPr>
          <w:rFonts w:ascii="Lucida Sans" w:eastAsia="Calibri" w:hAnsi="Lucida Sans" w:cs="Times New Roman"/>
          <w:sz w:val="20"/>
        </w:rPr>
      </w:pPr>
    </w:p>
    <w:p w:rsidR="005C3E91" w:rsidRPr="00027177" w:rsidRDefault="005C3E91" w:rsidP="00027177">
      <w:pPr>
        <w:spacing w:after="200" w:line="276" w:lineRule="auto"/>
        <w:rPr>
          <w:rFonts w:ascii="Cambria" w:eastAsia="Times New Roman" w:hAnsi="Cambria" w:cs="Times New Roman"/>
          <w:b/>
          <w:bCs/>
          <w:color w:val="454545"/>
          <w:sz w:val="26"/>
          <w:szCs w:val="26"/>
        </w:rPr>
      </w:pPr>
    </w:p>
    <w:sectPr w:rsidR="005C3E91" w:rsidRPr="000271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altName w:val="Lucida Sans Unicode"/>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C5"/>
    <w:rsid w:val="00027177"/>
    <w:rsid w:val="000A133E"/>
    <w:rsid w:val="005C3E91"/>
    <w:rsid w:val="00797DC5"/>
    <w:rsid w:val="008C4BAD"/>
    <w:rsid w:val="00C6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EC4D"/>
  <w15:chartTrackingRefBased/>
  <w15:docId w15:val="{68B5265C-E737-4ECC-9143-6F415B19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rsid w:val="00027177"/>
    <w:pPr>
      <w:spacing w:after="0" w:line="240" w:lineRule="auto"/>
    </w:pPr>
    <w:rPr>
      <w:lang w:val="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31">
    <w:name w:val="Medium Shading 1 - Accent 31"/>
    <w:basedOn w:val="TableNormal"/>
    <w:next w:val="MediumShading1-Accent3"/>
    <w:uiPriority w:val="63"/>
    <w:rsid w:val="00027177"/>
    <w:pPr>
      <w:spacing w:after="0" w:line="240" w:lineRule="auto"/>
      <w:jc w:val="center"/>
    </w:pPr>
    <w:rPr>
      <w:lang w:val="it-IT"/>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cPr>
      <w:vAlign w:val="center"/>
    </w:tc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ableGrid">
    <w:name w:val="Table Grid"/>
    <w:basedOn w:val="TableNormal"/>
    <w:uiPriority w:val="39"/>
    <w:rsid w:val="00027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3">
    <w:name w:val="Medium Shading 1 Accent 3"/>
    <w:basedOn w:val="TableNormal"/>
    <w:uiPriority w:val="63"/>
    <w:semiHidden/>
    <w:unhideWhenUsed/>
    <w:rsid w:val="00027177"/>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Pierfrancesco Conti</dc:creator>
  <cp:keywords/>
  <dc:description/>
  <cp:lastModifiedBy>Pierfrancesco Conti</cp:lastModifiedBy>
  <cp:revision>3</cp:revision>
  <dcterms:created xsi:type="dcterms:W3CDTF">2020-11-07T10:48:00Z</dcterms:created>
  <dcterms:modified xsi:type="dcterms:W3CDTF">2020-11-07T14:58:00Z</dcterms:modified>
</cp:coreProperties>
</file>