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3478" w:rsidRPr="00F83478" w:rsidRDefault="00F83478" w:rsidP="00F83478">
      <w:pPr>
        <w:keepNext/>
        <w:keepLines/>
        <w:numPr>
          <w:ilvl w:val="2"/>
          <w:numId w:val="0"/>
        </w:numPr>
        <w:spacing w:before="200" w:after="0" w:line="276" w:lineRule="auto"/>
        <w:ind w:left="900" w:hanging="720"/>
        <w:outlineLvl w:val="2"/>
        <w:rPr>
          <w:rFonts w:ascii="Cambria" w:eastAsia="Times New Roman" w:hAnsi="Cambria" w:cs="Times New Roman"/>
          <w:b/>
          <w:bCs/>
          <w:color w:val="404040"/>
          <w:sz w:val="24"/>
          <w:szCs w:val="24"/>
        </w:rPr>
      </w:pPr>
      <w:bookmarkStart w:id="0" w:name="_Toc55508775"/>
      <w:r w:rsidRPr="00F83478">
        <w:rPr>
          <w:rFonts w:ascii="Cambria" w:eastAsia="Times New Roman" w:hAnsi="Cambria" w:cs="Times New Roman"/>
          <w:b/>
          <w:bCs/>
          <w:color w:val="404040"/>
          <w:sz w:val="24"/>
          <w:szCs w:val="24"/>
        </w:rPr>
        <w:t>Lack of protection mechanism in cookies</w:t>
      </w:r>
      <w:bookmarkEnd w:id="0"/>
    </w:p>
    <w:p w:rsidR="00F83478" w:rsidRPr="00F83478" w:rsidRDefault="00F83478" w:rsidP="00F83478">
      <w:pPr>
        <w:spacing w:after="200" w:line="276" w:lineRule="auto"/>
        <w:rPr>
          <w:rFonts w:ascii="Lucida Sans" w:eastAsia="Calibri" w:hAnsi="Lucida Sans" w:cs="Times New Roman"/>
          <w:sz w:val="20"/>
        </w:rPr>
      </w:pPr>
    </w:p>
    <w:p w:rsidR="00F83478" w:rsidRPr="00F83478" w:rsidRDefault="00F83478" w:rsidP="00F83478">
      <w:pPr>
        <w:spacing w:after="0" w:line="276" w:lineRule="auto"/>
        <w:rPr>
          <w:rFonts w:ascii="Lucida Sans" w:eastAsia="Calibri" w:hAnsi="Lucida Sans" w:cs="Calibri"/>
          <w:b/>
          <w:bCs/>
          <w:color w:val="FFC000"/>
          <w:sz w:val="20"/>
        </w:rPr>
      </w:pPr>
      <w:r w:rsidRPr="00F83478">
        <w:rPr>
          <w:rFonts w:ascii="Lucida Sans" w:eastAsia="Times New Roman" w:hAnsi="Lucida Sans" w:cs="Times New Roman"/>
          <w:b/>
          <w:sz w:val="20"/>
          <w:szCs w:val="20"/>
          <w:lang w:eastAsia="it-IT"/>
        </w:rPr>
        <w:t>SEVERITY:</w:t>
      </w:r>
      <w:r w:rsidRPr="00F83478">
        <w:rPr>
          <w:rFonts w:ascii="Lucida Sans" w:eastAsia="Calibri" w:hAnsi="Lucida Sans" w:cs="Times New Roman"/>
          <w:color w:val="C0504D"/>
          <w:sz w:val="20"/>
        </w:rPr>
        <w:t xml:space="preserve"> </w:t>
      </w:r>
      <w:r w:rsidRPr="00F83478">
        <w:rPr>
          <w:rFonts w:ascii="Lucida Sans" w:eastAsia="Calibri" w:hAnsi="Lucida Sans" w:cs="Times New Roman"/>
          <w:b/>
          <w:color w:val="FFC000"/>
          <w:sz w:val="20"/>
        </w:rPr>
        <w:t>MODERATE</w:t>
      </w:r>
    </w:p>
    <w:p w:rsidR="00F83478" w:rsidRPr="00F83478" w:rsidRDefault="00F83478" w:rsidP="00F83478">
      <w:pPr>
        <w:spacing w:after="0" w:line="240" w:lineRule="auto"/>
        <w:jc w:val="both"/>
        <w:rPr>
          <w:rFonts w:ascii="Lucida Sans" w:eastAsia="Calibri" w:hAnsi="Lucida Sans" w:cs="Times New Roman"/>
          <w:sz w:val="20"/>
        </w:rPr>
      </w:pPr>
      <w:r w:rsidRPr="00F83478">
        <w:rPr>
          <w:rFonts w:ascii="Lucida Sans" w:eastAsia="Calibri" w:hAnsi="Lucida Sans" w:cs="Times New Roman"/>
          <w:b/>
          <w:sz w:val="20"/>
        </w:rPr>
        <w:t xml:space="preserve">VULN. CODE: </w:t>
      </w:r>
      <w:r w:rsidRPr="00F83478">
        <w:rPr>
          <w:rFonts w:ascii="Lucida Sans" w:eastAsia="Calibri" w:hAnsi="Lucida Sans" w:cs="Times New Roman"/>
          <w:sz w:val="20"/>
        </w:rPr>
        <w:t xml:space="preserve">SCK-PROT </w:t>
      </w:r>
    </w:p>
    <w:p w:rsidR="00F83478" w:rsidRPr="00F83478" w:rsidRDefault="00F83478" w:rsidP="00F83478">
      <w:pPr>
        <w:spacing w:after="0" w:line="240" w:lineRule="auto"/>
        <w:jc w:val="both"/>
        <w:rPr>
          <w:rFonts w:ascii="Lucida Sans" w:eastAsia="Times New Roman" w:hAnsi="Lucida Sans" w:cs="Times New Roman"/>
          <w:sz w:val="20"/>
          <w:szCs w:val="20"/>
          <w:lang w:eastAsia="it-IT"/>
        </w:rPr>
      </w:pPr>
      <w:r w:rsidRPr="00F83478">
        <w:rPr>
          <w:rFonts w:ascii="Lucida Sans" w:eastAsia="Calibri" w:hAnsi="Lucida Sans" w:cs="Times New Roman"/>
          <w:b/>
          <w:sz w:val="20"/>
        </w:rPr>
        <w:t>AUTH. REQUIRED:</w:t>
      </w:r>
    </w:p>
    <w:p w:rsidR="00F83478" w:rsidRPr="00F83478" w:rsidRDefault="00F83478" w:rsidP="00F83478">
      <w:pPr>
        <w:spacing w:after="0" w:line="240" w:lineRule="auto"/>
        <w:rPr>
          <w:rFonts w:ascii="Lucida Sans" w:eastAsia="Times New Roman" w:hAnsi="Lucida Sans" w:cs="Times New Roman"/>
          <w:sz w:val="20"/>
          <w:szCs w:val="20"/>
          <w:lang w:eastAsia="it-IT"/>
        </w:rPr>
      </w:pPr>
    </w:p>
    <w:p w:rsidR="00F83478" w:rsidRPr="00F83478" w:rsidRDefault="00F83478" w:rsidP="00F83478">
      <w:pPr>
        <w:spacing w:after="0" w:line="240" w:lineRule="auto"/>
        <w:jc w:val="both"/>
        <w:rPr>
          <w:rFonts w:ascii="Lucida Sans" w:eastAsia="Calibri" w:hAnsi="Lucida Sans" w:cs="Times New Roman"/>
          <w:sz w:val="20"/>
          <w:lang w:eastAsia="it-IT"/>
        </w:rPr>
      </w:pPr>
    </w:p>
    <w:p w:rsidR="00F83478" w:rsidRPr="00F83478" w:rsidRDefault="00F83478" w:rsidP="00F83478">
      <w:pPr>
        <w:spacing w:after="200" w:line="276" w:lineRule="auto"/>
        <w:rPr>
          <w:rFonts w:ascii="Lucida Sans" w:eastAsia="Calibri" w:hAnsi="Lucida Sans" w:cs="Times New Roman"/>
          <w:b/>
          <w:sz w:val="20"/>
          <w:u w:val="single"/>
        </w:rPr>
      </w:pPr>
      <w:r w:rsidRPr="00F83478">
        <w:rPr>
          <w:rFonts w:ascii="Lucida Sans" w:eastAsia="Calibri" w:hAnsi="Lucida Sans" w:cs="Times New Roman"/>
          <w:b/>
          <w:sz w:val="20"/>
          <w:u w:val="single"/>
        </w:rPr>
        <w:t>VULNERABILITY DESCRIPTION</w:t>
      </w:r>
    </w:p>
    <w:p w:rsidR="00F83478" w:rsidRPr="00F83478" w:rsidRDefault="00F83478" w:rsidP="00F83478">
      <w:pPr>
        <w:spacing w:after="0" w:line="240" w:lineRule="auto"/>
        <w:jc w:val="both"/>
        <w:rPr>
          <w:rFonts w:ascii="Lucida Sans" w:eastAsia="Calibri" w:hAnsi="Lucida Sans" w:cs="Times New Roman"/>
          <w:sz w:val="20"/>
        </w:rPr>
      </w:pPr>
      <w:r w:rsidRPr="00F83478">
        <w:rPr>
          <w:rFonts w:ascii="Lucida Sans" w:eastAsia="Calibri" w:hAnsi="Lucida Sans" w:cs="Times New Roman"/>
          <w:sz w:val="20"/>
        </w:rPr>
        <w:t>Following the Penetration Test, it was found that the session cookies generated by the application do not use the protection mechanisms defined by the standard (RFC 6265, April 2011), as the "</w:t>
      </w:r>
      <w:proofErr w:type="spellStart"/>
      <w:r w:rsidRPr="00F83478">
        <w:rPr>
          <w:rFonts w:ascii="Lucida Sans" w:eastAsia="Calibri" w:hAnsi="Lucida Sans" w:cs="Times New Roman"/>
          <w:sz w:val="20"/>
        </w:rPr>
        <w:t>HttpOnly</w:t>
      </w:r>
      <w:proofErr w:type="spellEnd"/>
      <w:r w:rsidRPr="00F83478">
        <w:rPr>
          <w:rFonts w:ascii="Lucida Sans" w:eastAsia="Calibri" w:hAnsi="Lucida Sans" w:cs="Times New Roman"/>
          <w:sz w:val="20"/>
        </w:rPr>
        <w:t>" flag is not used and the "Secure" flag is not present. The absence of the "</w:t>
      </w:r>
      <w:proofErr w:type="spellStart"/>
      <w:r w:rsidRPr="00F83478">
        <w:rPr>
          <w:rFonts w:ascii="Lucida Sans" w:eastAsia="Calibri" w:hAnsi="Lucida Sans" w:cs="Times New Roman"/>
          <w:sz w:val="20"/>
        </w:rPr>
        <w:t>HttpOnly</w:t>
      </w:r>
      <w:proofErr w:type="spellEnd"/>
      <w:r w:rsidRPr="00F83478">
        <w:rPr>
          <w:rFonts w:ascii="Lucida Sans" w:eastAsia="Calibri" w:hAnsi="Lucida Sans" w:cs="Times New Roman"/>
          <w:sz w:val="20"/>
        </w:rPr>
        <w:t xml:space="preserve">" flag allows access to the session cookie stored in the DOM by scripts such as </w:t>
      </w:r>
      <w:proofErr w:type="spellStart"/>
      <w:r w:rsidRPr="00F83478">
        <w:rPr>
          <w:rFonts w:ascii="Lucida Sans" w:eastAsia="Calibri" w:hAnsi="Lucida Sans" w:cs="Times New Roman"/>
          <w:sz w:val="20"/>
        </w:rPr>
        <w:t>Javascript</w:t>
      </w:r>
      <w:proofErr w:type="spellEnd"/>
      <w:r w:rsidRPr="00F83478">
        <w:rPr>
          <w:rFonts w:ascii="Lucida Sans" w:eastAsia="Calibri" w:hAnsi="Lucida Sans" w:cs="Times New Roman"/>
          <w:sz w:val="20"/>
        </w:rPr>
        <w:t xml:space="preserve"> or Flash. In the presence of malicious scripts, or in the presence of other vulnerabilities (e.g. Cross Site Scripting/XSS), the absence of this protection mechanism favors the theft of the session and allows a threat agent to impersonate a legitimate and authenticated user on the application. The absence of the "Secure" flag allows the use of a session cookie delivered through the HTTPS protocol, during HTTP browsing sessions (not encrypted), thus making it exposed to attacks of "eavesdropping".</w:t>
      </w:r>
    </w:p>
    <w:p w:rsidR="00F83478" w:rsidRPr="00F83478" w:rsidRDefault="00F83478" w:rsidP="00F83478">
      <w:pPr>
        <w:spacing w:after="0" w:line="240" w:lineRule="auto"/>
        <w:jc w:val="both"/>
        <w:rPr>
          <w:rFonts w:ascii="Lucida Sans" w:eastAsia="Calibri" w:hAnsi="Lucida Sans" w:cs="Times New Roman"/>
          <w:sz w:val="20"/>
        </w:rPr>
      </w:pPr>
    </w:p>
    <w:p w:rsidR="00F83478" w:rsidRPr="00F83478" w:rsidRDefault="00F83478" w:rsidP="00F83478">
      <w:pPr>
        <w:spacing w:after="0" w:line="240" w:lineRule="auto"/>
        <w:jc w:val="both"/>
        <w:rPr>
          <w:rFonts w:ascii="Lucida Sans" w:eastAsia="Calibri" w:hAnsi="Lucida Sans" w:cs="Times New Roman"/>
          <w:sz w:val="20"/>
        </w:rPr>
      </w:pPr>
      <w:r w:rsidRPr="00F83478">
        <w:rPr>
          <w:rFonts w:ascii="Lucida Sans" w:eastAsia="Calibri" w:hAnsi="Lucida Sans" w:cs="Times New Roman"/>
          <w:sz w:val="20"/>
        </w:rPr>
        <w:t>The following box shows the extract of a server response containing the Set-Cookie directive.</w:t>
      </w:r>
    </w:p>
    <w:p w:rsidR="00F83478" w:rsidRPr="00F83478" w:rsidRDefault="00F83478" w:rsidP="00F83478">
      <w:pPr>
        <w:spacing w:after="0" w:line="240" w:lineRule="auto"/>
        <w:jc w:val="both"/>
        <w:rPr>
          <w:rFonts w:ascii="Lucida Sans" w:eastAsia="Calibri" w:hAnsi="Lucida Sans" w:cs="Times New Roman"/>
          <w:sz w:val="20"/>
        </w:rPr>
      </w:pPr>
    </w:p>
    <w:tbl>
      <w:tblPr>
        <w:tblStyle w:val="TableGrid1"/>
        <w:tblW w:w="0" w:type="auto"/>
        <w:tblLook w:val="04A0" w:firstRow="1" w:lastRow="0" w:firstColumn="1" w:lastColumn="0" w:noHBand="0" w:noVBand="1"/>
      </w:tblPr>
      <w:tblGrid>
        <w:gridCol w:w="9350"/>
      </w:tblGrid>
      <w:tr w:rsidR="00F83478" w:rsidRPr="00F83478" w:rsidTr="00F83478">
        <w:tc>
          <w:tcPr>
            <w:tcW w:w="9628" w:type="dxa"/>
            <w:shd w:val="clear" w:color="auto" w:fill="F2F2F2"/>
            <w:vAlign w:val="center"/>
          </w:tcPr>
          <w:p w:rsidR="00F83478" w:rsidRPr="00F83478" w:rsidRDefault="00F83478" w:rsidP="00F83478">
            <w:pPr>
              <w:rPr>
                <w:rFonts w:ascii="Courier New" w:eastAsia="Calibri" w:hAnsi="Courier New" w:cs="Courier New"/>
                <w:color w:val="000000"/>
                <w:sz w:val="18"/>
                <w:szCs w:val="18"/>
                <w:lang w:val="en-US"/>
              </w:rPr>
            </w:pPr>
            <w:bookmarkStart w:id="1" w:name="_Ref390251870"/>
          </w:p>
          <w:p w:rsidR="00F83478" w:rsidRPr="00F83478" w:rsidRDefault="00F83478" w:rsidP="00F83478">
            <w:pPr>
              <w:rPr>
                <w:rFonts w:ascii="Courier New" w:eastAsia="Calibri" w:hAnsi="Courier New" w:cs="Courier New"/>
                <w:b/>
                <w:color w:val="000000"/>
                <w:sz w:val="18"/>
                <w:szCs w:val="18"/>
                <w:lang w:val="en-US"/>
              </w:rPr>
            </w:pPr>
            <w:r w:rsidRPr="00F83478">
              <w:rPr>
                <w:rFonts w:ascii="Courier New" w:eastAsia="Calibri" w:hAnsi="Courier New" w:cs="Courier New"/>
                <w:b/>
                <w:color w:val="000000"/>
                <w:sz w:val="18"/>
                <w:szCs w:val="18"/>
                <w:lang w:val="en-US"/>
              </w:rPr>
              <w:t>RESPONSE</w:t>
            </w:r>
          </w:p>
          <w:p w:rsidR="00F83478" w:rsidRPr="00F83478" w:rsidRDefault="00F83478" w:rsidP="00F83478">
            <w:pPr>
              <w:rPr>
                <w:rFonts w:ascii="Courier New" w:eastAsia="Calibri" w:hAnsi="Courier New" w:cs="Courier New"/>
                <w:color w:val="000000"/>
                <w:sz w:val="18"/>
                <w:szCs w:val="18"/>
                <w:lang w:val="en-US"/>
              </w:rPr>
            </w:pPr>
            <w:r w:rsidRPr="00F83478">
              <w:rPr>
                <w:rFonts w:ascii="Courier New" w:eastAsia="Calibri" w:hAnsi="Courier New" w:cs="Courier New"/>
                <w:color w:val="000000"/>
                <w:sz w:val="18"/>
                <w:szCs w:val="18"/>
                <w:lang w:val="en-US"/>
              </w:rPr>
              <w:t>HTTP/1.1 302 Moved Temporarily</w:t>
            </w:r>
          </w:p>
          <w:p w:rsidR="00F83478" w:rsidRPr="00F83478" w:rsidRDefault="00F83478" w:rsidP="00F83478">
            <w:pPr>
              <w:rPr>
                <w:rFonts w:ascii="Courier New" w:eastAsia="Calibri" w:hAnsi="Courier New" w:cs="Courier New"/>
                <w:color w:val="000000"/>
                <w:sz w:val="18"/>
                <w:szCs w:val="18"/>
                <w:lang w:val="en-US"/>
              </w:rPr>
            </w:pPr>
            <w:r w:rsidRPr="00F83478">
              <w:rPr>
                <w:rFonts w:ascii="Courier New" w:eastAsia="Calibri" w:hAnsi="Courier New" w:cs="Courier New"/>
                <w:color w:val="000000"/>
                <w:sz w:val="18"/>
                <w:szCs w:val="18"/>
                <w:lang w:val="en-US"/>
              </w:rPr>
              <w:t>Date: Fri, 17 May 2019 11:54:24 GMT</w:t>
            </w:r>
          </w:p>
          <w:p w:rsidR="00F83478" w:rsidRPr="00F83478" w:rsidRDefault="00F83478" w:rsidP="00F83478">
            <w:pPr>
              <w:rPr>
                <w:rFonts w:ascii="Courier New" w:eastAsia="Calibri" w:hAnsi="Courier New" w:cs="Courier New"/>
                <w:color w:val="000000"/>
                <w:sz w:val="18"/>
                <w:szCs w:val="18"/>
                <w:lang w:val="en-US"/>
              </w:rPr>
            </w:pPr>
            <w:r w:rsidRPr="00F83478">
              <w:rPr>
                <w:rFonts w:ascii="Courier New" w:eastAsia="Calibri" w:hAnsi="Courier New" w:cs="Courier New"/>
                <w:color w:val="000000"/>
                <w:sz w:val="18"/>
                <w:szCs w:val="18"/>
                <w:lang w:val="en-US"/>
              </w:rPr>
              <w:t xml:space="preserve">Server: </w:t>
            </w:r>
            <w:proofErr w:type="spellStart"/>
            <w:r w:rsidRPr="00F83478">
              <w:rPr>
                <w:rFonts w:ascii="Courier New" w:eastAsia="Calibri" w:hAnsi="Courier New" w:cs="Courier New"/>
                <w:color w:val="000000"/>
                <w:sz w:val="18"/>
                <w:szCs w:val="18"/>
                <w:lang w:val="en-US"/>
              </w:rPr>
              <w:t>nginx</w:t>
            </w:r>
            <w:proofErr w:type="spellEnd"/>
            <w:r w:rsidRPr="00F83478">
              <w:rPr>
                <w:rFonts w:ascii="Courier New" w:eastAsia="Calibri" w:hAnsi="Courier New" w:cs="Courier New"/>
                <w:color w:val="000000"/>
                <w:sz w:val="18"/>
                <w:szCs w:val="18"/>
                <w:lang w:val="en-US"/>
              </w:rPr>
              <w:t>/1.4.6 (Ubuntu)</w:t>
            </w:r>
          </w:p>
          <w:p w:rsidR="00F83478" w:rsidRPr="00F003EE" w:rsidRDefault="00F83478" w:rsidP="00F83478">
            <w:pPr>
              <w:rPr>
                <w:rFonts w:ascii="Courier New" w:eastAsia="Calibri" w:hAnsi="Courier New" w:cs="Courier New"/>
                <w:color w:val="000000"/>
                <w:sz w:val="18"/>
                <w:szCs w:val="18"/>
                <w:lang w:val="en-US"/>
              </w:rPr>
            </w:pPr>
            <w:r w:rsidRPr="00F003EE">
              <w:rPr>
                <w:rFonts w:ascii="Courier New" w:eastAsia="Calibri" w:hAnsi="Courier New" w:cs="Courier New"/>
                <w:color w:val="000000"/>
                <w:sz w:val="18"/>
                <w:szCs w:val="18"/>
                <w:lang w:val="en-US"/>
              </w:rPr>
              <w:t>Set-Cookie: JSESSIONID=EVRZTXc6Bzi1z7DBeXRY7-Q</w:t>
            </w:r>
            <w:proofErr w:type="gramStart"/>
            <w:r w:rsidRPr="00F003EE">
              <w:rPr>
                <w:rFonts w:ascii="Courier New" w:eastAsia="Calibri" w:hAnsi="Courier New" w:cs="Courier New"/>
                <w:color w:val="000000"/>
                <w:sz w:val="18"/>
                <w:szCs w:val="18"/>
                <w:lang w:val="en-US"/>
              </w:rPr>
              <w:t>7.undefined</w:t>
            </w:r>
            <w:proofErr w:type="gramEnd"/>
            <w:r w:rsidRPr="00F003EE">
              <w:rPr>
                <w:rFonts w:ascii="Courier New" w:eastAsia="Calibri" w:hAnsi="Courier New" w:cs="Courier New"/>
                <w:color w:val="000000"/>
                <w:sz w:val="18"/>
                <w:szCs w:val="18"/>
                <w:lang w:val="en-US"/>
              </w:rPr>
              <w:t xml:space="preserve">; Path=/; </w:t>
            </w:r>
          </w:p>
          <w:p w:rsidR="00F83478" w:rsidRPr="00F83478" w:rsidRDefault="00F83478" w:rsidP="00F83478">
            <w:pPr>
              <w:rPr>
                <w:rFonts w:ascii="Courier New" w:eastAsia="Calibri" w:hAnsi="Courier New" w:cs="Courier New"/>
                <w:color w:val="000000"/>
                <w:sz w:val="18"/>
                <w:szCs w:val="18"/>
              </w:rPr>
            </w:pPr>
            <w:r w:rsidRPr="00F83478">
              <w:rPr>
                <w:rFonts w:ascii="Courier New" w:eastAsia="Calibri" w:hAnsi="Courier New" w:cs="Courier New"/>
                <w:color w:val="000000"/>
                <w:sz w:val="18"/>
                <w:szCs w:val="18"/>
              </w:rPr>
              <w:t>Content-Length: 0</w:t>
            </w:r>
          </w:p>
          <w:p w:rsidR="00F83478" w:rsidRPr="00F83478" w:rsidRDefault="00F83478" w:rsidP="00F83478">
            <w:pPr>
              <w:rPr>
                <w:rFonts w:ascii="Courier New" w:eastAsia="Calibri" w:hAnsi="Courier New" w:cs="Courier New"/>
                <w:color w:val="000000"/>
                <w:sz w:val="18"/>
                <w:szCs w:val="18"/>
              </w:rPr>
            </w:pPr>
            <w:r w:rsidRPr="00F83478">
              <w:rPr>
                <w:rFonts w:ascii="Courier New" w:eastAsia="Calibri" w:hAnsi="Courier New" w:cs="Courier New"/>
                <w:color w:val="000000"/>
                <w:sz w:val="18"/>
                <w:szCs w:val="18"/>
              </w:rPr>
              <w:t>Connection: Close</w:t>
            </w:r>
            <w:bookmarkStart w:id="2" w:name="_GoBack"/>
            <w:bookmarkEnd w:id="2"/>
          </w:p>
          <w:p w:rsidR="00F83478" w:rsidRPr="00F83478" w:rsidRDefault="00F83478" w:rsidP="00F83478">
            <w:pPr>
              <w:rPr>
                <w:rFonts w:ascii="Courier New" w:eastAsia="Calibri" w:hAnsi="Courier New" w:cs="Courier New"/>
                <w:color w:val="000000"/>
                <w:sz w:val="18"/>
                <w:szCs w:val="18"/>
              </w:rPr>
            </w:pPr>
          </w:p>
        </w:tc>
      </w:tr>
    </w:tbl>
    <w:p w:rsidR="00F83478" w:rsidRPr="00F83478" w:rsidRDefault="00F83478" w:rsidP="00F83478">
      <w:pPr>
        <w:spacing w:before="120" w:after="200" w:line="240" w:lineRule="auto"/>
        <w:jc w:val="center"/>
        <w:rPr>
          <w:rFonts w:ascii="Lucida Sans" w:eastAsia="Calibri" w:hAnsi="Lucida Sans" w:cs="Times New Roman"/>
          <w:b/>
          <w:bCs/>
          <w:color w:val="454545"/>
          <w:sz w:val="18"/>
          <w:szCs w:val="18"/>
        </w:rPr>
      </w:pPr>
      <w:r w:rsidRPr="00F83478">
        <w:rPr>
          <w:rFonts w:ascii="Lucida Sans" w:eastAsia="Calibri" w:hAnsi="Lucida Sans" w:cs="Times New Roman"/>
          <w:b/>
          <w:bCs/>
          <w:color w:val="454545"/>
          <w:sz w:val="18"/>
          <w:szCs w:val="18"/>
        </w:rPr>
        <w:t xml:space="preserve">Box </w:t>
      </w:r>
      <w:r w:rsidRPr="00F83478">
        <w:rPr>
          <w:rFonts w:ascii="Lucida Sans" w:eastAsia="Calibri" w:hAnsi="Lucida Sans" w:cs="Times New Roman"/>
          <w:b/>
          <w:bCs/>
          <w:color w:val="454545"/>
          <w:sz w:val="18"/>
          <w:szCs w:val="18"/>
        </w:rPr>
        <w:fldChar w:fldCharType="begin"/>
      </w:r>
      <w:r w:rsidRPr="00F83478">
        <w:rPr>
          <w:rFonts w:ascii="Lucida Sans" w:eastAsia="Calibri" w:hAnsi="Lucida Sans" w:cs="Times New Roman"/>
          <w:b/>
          <w:bCs/>
          <w:color w:val="454545"/>
          <w:sz w:val="18"/>
          <w:szCs w:val="18"/>
        </w:rPr>
        <w:instrText xml:space="preserve"> SEQ Box \* ARABIC </w:instrText>
      </w:r>
      <w:r w:rsidRPr="00F83478">
        <w:rPr>
          <w:rFonts w:ascii="Lucida Sans" w:eastAsia="Calibri" w:hAnsi="Lucida Sans" w:cs="Times New Roman"/>
          <w:b/>
          <w:bCs/>
          <w:color w:val="454545"/>
          <w:sz w:val="18"/>
          <w:szCs w:val="18"/>
        </w:rPr>
        <w:fldChar w:fldCharType="separate"/>
      </w:r>
      <w:r w:rsidRPr="00F83478">
        <w:rPr>
          <w:rFonts w:ascii="Lucida Sans" w:eastAsia="Calibri" w:hAnsi="Lucida Sans" w:cs="Times New Roman"/>
          <w:b/>
          <w:bCs/>
          <w:noProof/>
          <w:color w:val="454545"/>
          <w:sz w:val="18"/>
          <w:szCs w:val="18"/>
        </w:rPr>
        <w:t>4</w:t>
      </w:r>
      <w:r w:rsidRPr="00F83478">
        <w:rPr>
          <w:rFonts w:ascii="Lucida Sans" w:eastAsia="Calibri" w:hAnsi="Lucida Sans" w:cs="Times New Roman"/>
          <w:b/>
          <w:bCs/>
          <w:color w:val="454545"/>
          <w:sz w:val="18"/>
          <w:szCs w:val="18"/>
        </w:rPr>
        <w:fldChar w:fldCharType="end"/>
      </w:r>
      <w:r w:rsidRPr="00F83478">
        <w:rPr>
          <w:rFonts w:ascii="Lucida Sans" w:eastAsia="Calibri" w:hAnsi="Lucida Sans" w:cs="Times New Roman"/>
          <w:b/>
          <w:bCs/>
          <w:color w:val="454545"/>
          <w:sz w:val="18"/>
          <w:szCs w:val="18"/>
        </w:rPr>
        <w:t xml:space="preserve"> – Set-Cookie, missing </w:t>
      </w:r>
      <w:proofErr w:type="spellStart"/>
      <w:r w:rsidRPr="00F83478">
        <w:rPr>
          <w:rFonts w:ascii="Lucida Sans" w:eastAsia="Calibri" w:hAnsi="Lucida Sans" w:cs="Times New Roman"/>
          <w:b/>
          <w:bCs/>
          <w:color w:val="454545"/>
          <w:sz w:val="18"/>
          <w:szCs w:val="18"/>
        </w:rPr>
        <w:t>HttpOnly</w:t>
      </w:r>
      <w:proofErr w:type="spellEnd"/>
      <w:r w:rsidRPr="00F83478">
        <w:rPr>
          <w:rFonts w:ascii="Lucida Sans" w:eastAsia="Calibri" w:hAnsi="Lucida Sans" w:cs="Times New Roman"/>
          <w:b/>
          <w:bCs/>
          <w:color w:val="454545"/>
          <w:sz w:val="18"/>
          <w:szCs w:val="18"/>
        </w:rPr>
        <w:t xml:space="preserve"> and Secure flag</w:t>
      </w:r>
    </w:p>
    <w:bookmarkEnd w:id="1"/>
    <w:p w:rsidR="00F83478" w:rsidRPr="00F83478" w:rsidRDefault="00F83478" w:rsidP="00F83478">
      <w:pPr>
        <w:spacing w:after="0" w:line="240" w:lineRule="auto"/>
        <w:jc w:val="both"/>
        <w:rPr>
          <w:rFonts w:ascii="Lucida Sans" w:eastAsia="Calibri" w:hAnsi="Lucida Sans" w:cs="Times New Roman"/>
          <w:sz w:val="20"/>
        </w:rPr>
      </w:pPr>
    </w:p>
    <w:p w:rsidR="00F83478" w:rsidRPr="00F83478" w:rsidRDefault="00F83478" w:rsidP="00F83478">
      <w:pPr>
        <w:spacing w:after="200" w:line="276" w:lineRule="auto"/>
        <w:rPr>
          <w:rFonts w:ascii="Lucida Sans" w:eastAsia="Calibri" w:hAnsi="Lucida Sans" w:cs="Times New Roman"/>
          <w:b/>
          <w:sz w:val="20"/>
          <w:u w:val="single"/>
        </w:rPr>
      </w:pPr>
      <w:r w:rsidRPr="00F83478">
        <w:rPr>
          <w:rFonts w:ascii="Lucida Sans" w:eastAsia="Calibri" w:hAnsi="Lucida Sans" w:cs="Times New Roman"/>
          <w:b/>
          <w:sz w:val="20"/>
          <w:u w:val="single"/>
        </w:rPr>
        <w:br w:type="page"/>
      </w:r>
    </w:p>
    <w:p w:rsidR="00F83478" w:rsidRPr="00F83478" w:rsidRDefault="00F83478" w:rsidP="00F83478">
      <w:pPr>
        <w:spacing w:after="200" w:line="276" w:lineRule="auto"/>
        <w:rPr>
          <w:rFonts w:ascii="Lucida Sans" w:eastAsia="Calibri" w:hAnsi="Lucida Sans" w:cs="Times New Roman"/>
          <w:b/>
          <w:sz w:val="20"/>
          <w:u w:val="single"/>
        </w:rPr>
      </w:pPr>
      <w:r w:rsidRPr="00F83478">
        <w:rPr>
          <w:rFonts w:ascii="Lucida Sans" w:eastAsia="Calibri" w:hAnsi="Lucida Sans" w:cs="Times New Roman"/>
          <w:b/>
          <w:sz w:val="20"/>
          <w:u w:val="single"/>
        </w:rPr>
        <w:lastRenderedPageBreak/>
        <w:t>SUGGESTED SOLUTIONS</w:t>
      </w:r>
    </w:p>
    <w:p w:rsidR="00F83478" w:rsidRPr="00F83478" w:rsidRDefault="00F83478" w:rsidP="00F83478">
      <w:pPr>
        <w:spacing w:after="0" w:line="240" w:lineRule="auto"/>
        <w:jc w:val="both"/>
        <w:rPr>
          <w:rFonts w:ascii="Lucida Sans" w:eastAsia="Calibri" w:hAnsi="Lucida Sans" w:cs="Times New Roman"/>
          <w:sz w:val="20"/>
        </w:rPr>
      </w:pPr>
      <w:r w:rsidRPr="00F83478">
        <w:rPr>
          <w:rFonts w:ascii="Lucida Sans" w:eastAsia="Calibri" w:hAnsi="Lucida Sans" w:cs="Times New Roman"/>
          <w:sz w:val="20"/>
        </w:rPr>
        <w:t xml:space="preserve">We recommend that you modify the application so that the </w:t>
      </w:r>
      <w:proofErr w:type="spellStart"/>
      <w:r w:rsidRPr="00F83478">
        <w:rPr>
          <w:rFonts w:ascii="Lucida Sans" w:eastAsia="Calibri" w:hAnsi="Lucida Sans" w:cs="Times New Roman"/>
          <w:sz w:val="20"/>
        </w:rPr>
        <w:t>HTTPOnly</w:t>
      </w:r>
      <w:proofErr w:type="spellEnd"/>
      <w:r w:rsidRPr="00F83478">
        <w:rPr>
          <w:rFonts w:ascii="Lucida Sans" w:eastAsia="Calibri" w:hAnsi="Lucida Sans" w:cs="Times New Roman"/>
          <w:sz w:val="20"/>
        </w:rPr>
        <w:t xml:space="preserve"> flags are added to the generated cookies. In case it is not possible to act on the application code, it is suggested to implement the session cookie protection measures through one of the systems used to expose the application services to users (web server, application server, reverse proxy, etc..).</w:t>
      </w:r>
    </w:p>
    <w:p w:rsidR="00F83478" w:rsidRPr="00F83478" w:rsidRDefault="00F83478" w:rsidP="00F83478">
      <w:pPr>
        <w:spacing w:after="0" w:line="240" w:lineRule="auto"/>
        <w:jc w:val="both"/>
        <w:rPr>
          <w:rFonts w:ascii="Lucida Sans" w:eastAsia="Calibri" w:hAnsi="Lucida Sans" w:cs="Times New Roman"/>
          <w:sz w:val="20"/>
        </w:rPr>
      </w:pPr>
    </w:p>
    <w:p w:rsidR="00F83478" w:rsidRPr="00F83478" w:rsidRDefault="00F83478" w:rsidP="00F83478">
      <w:pPr>
        <w:spacing w:after="200" w:line="276" w:lineRule="auto"/>
        <w:rPr>
          <w:rFonts w:ascii="Lucida Sans" w:eastAsia="Calibri" w:hAnsi="Lucida Sans" w:cs="Times New Roman"/>
          <w:b/>
          <w:sz w:val="20"/>
          <w:u w:val="single"/>
        </w:rPr>
      </w:pPr>
      <w:r w:rsidRPr="00F83478">
        <w:rPr>
          <w:rFonts w:ascii="Lucida Sans" w:eastAsia="Calibri" w:hAnsi="Lucida Sans" w:cs="Times New Roman"/>
          <w:b/>
          <w:sz w:val="20"/>
          <w:u w:val="single"/>
        </w:rPr>
        <w:t>REFERENCES</w:t>
      </w:r>
    </w:p>
    <w:p w:rsidR="00F83478" w:rsidRPr="00F83478" w:rsidRDefault="00F83478" w:rsidP="00F83478">
      <w:pPr>
        <w:spacing w:after="0" w:line="240" w:lineRule="auto"/>
        <w:jc w:val="both"/>
        <w:rPr>
          <w:rFonts w:ascii="Lucida Sans" w:eastAsia="Calibri" w:hAnsi="Lucida Sans" w:cs="Times New Roman"/>
          <w:sz w:val="20"/>
        </w:rPr>
      </w:pPr>
      <w:r w:rsidRPr="00F83478">
        <w:rPr>
          <w:rFonts w:ascii="Lucida Sans" w:eastAsia="Calibri" w:hAnsi="Lucida Sans" w:cs="Times New Roman"/>
          <w:sz w:val="20"/>
        </w:rPr>
        <w:t>More information regarding the vulnerability and its possible solutions can be found on the following addresses:</w:t>
      </w:r>
    </w:p>
    <w:p w:rsidR="00F83478" w:rsidRPr="00F83478" w:rsidRDefault="00F83478" w:rsidP="00F83478">
      <w:pPr>
        <w:spacing w:after="0" w:line="240" w:lineRule="auto"/>
        <w:jc w:val="both"/>
        <w:rPr>
          <w:rFonts w:ascii="Lucida Sans" w:eastAsia="Calibri" w:hAnsi="Lucida Sans" w:cs="Times New Roman"/>
          <w:sz w:val="20"/>
        </w:rPr>
      </w:pPr>
    </w:p>
    <w:p w:rsidR="00F83478" w:rsidRPr="00F83478" w:rsidRDefault="00F83478" w:rsidP="00F83478">
      <w:pPr>
        <w:spacing w:after="0" w:line="240" w:lineRule="auto"/>
        <w:rPr>
          <w:rFonts w:ascii="Lucida Sans" w:eastAsia="Times New Roman" w:hAnsi="Lucida Sans" w:cs="Times New Roman"/>
          <w:b/>
          <w:bCs/>
          <w:sz w:val="20"/>
          <w:szCs w:val="20"/>
          <w:lang w:eastAsia="it-IT"/>
        </w:rPr>
      </w:pPr>
      <w:r w:rsidRPr="00F83478">
        <w:rPr>
          <w:rFonts w:ascii="Lucida Sans" w:eastAsia="Times New Roman" w:hAnsi="Lucida Sans" w:cs="Times New Roman"/>
          <w:b/>
          <w:bCs/>
          <w:sz w:val="20"/>
          <w:szCs w:val="20"/>
          <w:lang w:eastAsia="it-IT"/>
        </w:rPr>
        <w:t xml:space="preserve">REF </w:t>
      </w:r>
      <w:r w:rsidRPr="00F83478">
        <w:rPr>
          <w:rFonts w:ascii="Lucida Sans" w:eastAsia="Times New Roman" w:hAnsi="Lucida Sans" w:cs="Times New Roman"/>
          <w:b/>
          <w:bCs/>
          <w:sz w:val="20"/>
          <w:szCs w:val="20"/>
          <w:lang w:eastAsia="it-IT"/>
        </w:rPr>
        <w:fldChar w:fldCharType="begin"/>
      </w:r>
      <w:r w:rsidRPr="00F83478">
        <w:rPr>
          <w:rFonts w:ascii="Lucida Sans" w:eastAsia="Times New Roman" w:hAnsi="Lucida Sans" w:cs="Times New Roman"/>
          <w:b/>
          <w:bCs/>
          <w:sz w:val="20"/>
          <w:szCs w:val="20"/>
          <w:lang w:eastAsia="it-IT"/>
        </w:rPr>
        <w:instrText xml:space="preserve"> SEQ RIF \* ARABIC </w:instrText>
      </w:r>
      <w:r w:rsidRPr="00F83478">
        <w:rPr>
          <w:rFonts w:ascii="Lucida Sans" w:eastAsia="Times New Roman" w:hAnsi="Lucida Sans" w:cs="Times New Roman"/>
          <w:b/>
          <w:bCs/>
          <w:sz w:val="20"/>
          <w:szCs w:val="20"/>
          <w:lang w:eastAsia="it-IT"/>
        </w:rPr>
        <w:fldChar w:fldCharType="separate"/>
      </w:r>
      <w:r w:rsidRPr="00F83478">
        <w:rPr>
          <w:rFonts w:ascii="Lucida Sans" w:eastAsia="Times New Roman" w:hAnsi="Lucida Sans" w:cs="Times New Roman"/>
          <w:b/>
          <w:bCs/>
          <w:noProof/>
          <w:sz w:val="20"/>
          <w:szCs w:val="20"/>
          <w:lang w:eastAsia="it-IT"/>
        </w:rPr>
        <w:t>14</w:t>
      </w:r>
      <w:r w:rsidRPr="00F83478">
        <w:rPr>
          <w:rFonts w:ascii="Lucida Sans" w:eastAsia="Times New Roman" w:hAnsi="Lucida Sans" w:cs="Times New Roman"/>
          <w:b/>
          <w:bCs/>
          <w:sz w:val="20"/>
          <w:szCs w:val="20"/>
          <w:lang w:eastAsia="it-IT"/>
        </w:rPr>
        <w:fldChar w:fldCharType="end"/>
      </w:r>
      <w:r w:rsidRPr="00F83478">
        <w:rPr>
          <w:rFonts w:ascii="Lucida Sans" w:eastAsia="Times New Roman" w:hAnsi="Lucida Sans" w:cs="Times New Roman"/>
          <w:b/>
          <w:bCs/>
          <w:sz w:val="20"/>
          <w:szCs w:val="20"/>
          <w:lang w:eastAsia="it-IT"/>
        </w:rPr>
        <w:t xml:space="preserve"> – www.owasp.org/index.php/HttpOnly</w:t>
      </w:r>
    </w:p>
    <w:p w:rsidR="00F83478" w:rsidRPr="00F83478" w:rsidRDefault="00F83478" w:rsidP="00F83478">
      <w:pPr>
        <w:spacing w:after="0" w:line="240" w:lineRule="auto"/>
        <w:rPr>
          <w:rFonts w:ascii="Lucida Sans" w:eastAsia="Times New Roman" w:hAnsi="Lucida Sans" w:cs="Times New Roman"/>
          <w:b/>
          <w:bCs/>
          <w:sz w:val="20"/>
          <w:szCs w:val="20"/>
          <w:lang w:eastAsia="it-IT"/>
        </w:rPr>
      </w:pPr>
      <w:r w:rsidRPr="00F83478">
        <w:rPr>
          <w:rFonts w:ascii="Lucida Sans" w:eastAsia="Times New Roman" w:hAnsi="Lucida Sans" w:cs="Times New Roman"/>
          <w:b/>
          <w:bCs/>
          <w:sz w:val="20"/>
          <w:szCs w:val="20"/>
          <w:lang w:eastAsia="it-IT"/>
        </w:rPr>
        <w:t xml:space="preserve">REF </w:t>
      </w:r>
      <w:r w:rsidRPr="00F83478">
        <w:rPr>
          <w:rFonts w:ascii="Lucida Sans" w:eastAsia="Times New Roman" w:hAnsi="Lucida Sans" w:cs="Times New Roman"/>
          <w:b/>
          <w:bCs/>
          <w:sz w:val="20"/>
          <w:szCs w:val="20"/>
          <w:lang w:eastAsia="it-IT"/>
        </w:rPr>
        <w:fldChar w:fldCharType="begin"/>
      </w:r>
      <w:r w:rsidRPr="00F83478">
        <w:rPr>
          <w:rFonts w:ascii="Lucida Sans" w:eastAsia="Times New Roman" w:hAnsi="Lucida Sans" w:cs="Times New Roman"/>
          <w:b/>
          <w:bCs/>
          <w:sz w:val="20"/>
          <w:szCs w:val="20"/>
          <w:lang w:eastAsia="it-IT"/>
        </w:rPr>
        <w:instrText xml:space="preserve"> SEQ RIF \* ARABIC </w:instrText>
      </w:r>
      <w:r w:rsidRPr="00F83478">
        <w:rPr>
          <w:rFonts w:ascii="Lucida Sans" w:eastAsia="Times New Roman" w:hAnsi="Lucida Sans" w:cs="Times New Roman"/>
          <w:b/>
          <w:bCs/>
          <w:sz w:val="20"/>
          <w:szCs w:val="20"/>
          <w:lang w:eastAsia="it-IT"/>
        </w:rPr>
        <w:fldChar w:fldCharType="separate"/>
      </w:r>
      <w:r w:rsidRPr="00F83478">
        <w:rPr>
          <w:rFonts w:ascii="Lucida Sans" w:eastAsia="Times New Roman" w:hAnsi="Lucida Sans" w:cs="Times New Roman"/>
          <w:b/>
          <w:bCs/>
          <w:noProof/>
          <w:sz w:val="20"/>
          <w:szCs w:val="20"/>
          <w:lang w:eastAsia="it-IT"/>
        </w:rPr>
        <w:t>15</w:t>
      </w:r>
      <w:r w:rsidRPr="00F83478">
        <w:rPr>
          <w:rFonts w:ascii="Lucida Sans" w:eastAsia="Times New Roman" w:hAnsi="Lucida Sans" w:cs="Times New Roman"/>
          <w:b/>
          <w:bCs/>
          <w:sz w:val="20"/>
          <w:szCs w:val="20"/>
          <w:lang w:eastAsia="it-IT"/>
        </w:rPr>
        <w:fldChar w:fldCharType="end"/>
      </w:r>
      <w:r w:rsidRPr="00F83478">
        <w:rPr>
          <w:rFonts w:ascii="Lucida Sans" w:eastAsia="Times New Roman" w:hAnsi="Lucida Sans" w:cs="Times New Roman"/>
          <w:b/>
          <w:bCs/>
          <w:sz w:val="20"/>
          <w:szCs w:val="20"/>
          <w:lang w:eastAsia="it-IT"/>
        </w:rPr>
        <w:t xml:space="preserve"> – www.owasp.org/index.php/Testing_for_cookies_attributes_(OWASP-SM-002)</w:t>
      </w:r>
    </w:p>
    <w:p w:rsidR="00F83478" w:rsidRPr="00F83478" w:rsidRDefault="00F83478" w:rsidP="00F83478">
      <w:pPr>
        <w:spacing w:after="0" w:line="240" w:lineRule="auto"/>
        <w:jc w:val="both"/>
        <w:rPr>
          <w:rFonts w:ascii="Lucida Sans" w:eastAsia="Calibri" w:hAnsi="Lucida Sans" w:cs="Times New Roman"/>
          <w:sz w:val="20"/>
        </w:rPr>
      </w:pPr>
    </w:p>
    <w:p w:rsidR="005C3E91" w:rsidRPr="00F83478" w:rsidRDefault="005C3E91" w:rsidP="00F83478">
      <w:pPr>
        <w:spacing w:after="200" w:line="276" w:lineRule="auto"/>
        <w:rPr>
          <w:rFonts w:ascii="Cambria" w:eastAsia="Times New Roman" w:hAnsi="Cambria" w:cs="Times New Roman"/>
          <w:b/>
          <w:bCs/>
          <w:color w:val="454545"/>
          <w:sz w:val="26"/>
          <w:szCs w:val="26"/>
        </w:rPr>
      </w:pPr>
    </w:p>
    <w:sectPr w:rsidR="005C3E91" w:rsidRPr="00F834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Unicode"/>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67"/>
    <w:rsid w:val="000A133E"/>
    <w:rsid w:val="005C3E91"/>
    <w:rsid w:val="00C54467"/>
    <w:rsid w:val="00F003EE"/>
    <w:rsid w:val="00F8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089DA"/>
  <w15:chartTrackingRefBased/>
  <w15:docId w15:val="{4052824A-062B-4896-95D5-2167CFCF0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rsid w:val="00F83478"/>
    <w:pPr>
      <w:spacing w:after="0" w:line="240" w:lineRule="auto"/>
    </w:pPr>
    <w:rPr>
      <w:lang w:val="it-I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83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308</Words>
  <Characters>1762</Characters>
  <Application>Microsoft Office Word</Application>
  <DocSecurity>0</DocSecurity>
  <Lines>14</Lines>
  <Paragraphs>4</Paragraphs>
  <ScaleCrop>false</ScaleCrop>
  <Company>Deloitte Touche Tohmatsu Services, Inc.</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Pierfrancesco Conti</dc:creator>
  <cp:keywords/>
  <dc:description/>
  <cp:lastModifiedBy>Pierfrancesco Conti</cp:lastModifiedBy>
  <cp:revision>3</cp:revision>
  <dcterms:created xsi:type="dcterms:W3CDTF">2020-11-07T10:47:00Z</dcterms:created>
  <dcterms:modified xsi:type="dcterms:W3CDTF">2020-11-07T14:41:00Z</dcterms:modified>
</cp:coreProperties>
</file>