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140" w:rsidRPr="00B50C56" w:rsidRDefault="005B4D9B">
      <w:pPr>
        <w:pStyle w:val="Heading1"/>
        <w:spacing w:before="480" w:after="120"/>
        <w:rPr>
          <w:b/>
          <w:bCs/>
        </w:rPr>
      </w:pPr>
      <w:r w:rsidRPr="00B50C56">
        <w:rPr>
          <w:b/>
          <w:bCs/>
          <w:lang w:val="it-IT"/>
        </w:rPr>
        <w:t xml:space="preserve"> </w:t>
      </w:r>
      <w:r w:rsidRPr="00B50C56">
        <w:rPr>
          <w:rFonts w:ascii="Calibri" w:hAnsi="Calibri" w:cs="Calibri"/>
          <w:b/>
          <w:bCs/>
          <w:color w:val="000000"/>
          <w:sz w:val="36"/>
          <w:szCs w:val="36"/>
          <w:lang w:val="it-IT"/>
        </w:rPr>
        <w:t> Trello Web Application – Architettura</w:t>
      </w:r>
    </w:p>
    <w:p w:rsidR="00097140" w:rsidRDefault="005B4D9B">
      <w:pPr>
        <w:pStyle w:val="Heading2"/>
        <w:spacing w:before="240" w:after="240"/>
      </w:pPr>
      <w:r>
        <w:rPr>
          <w:rFonts w:ascii="Calibri" w:hAnsi="Calibri" w:cs="Calibri"/>
          <w:b/>
          <w:bCs/>
          <w:lang w:val="it-IT"/>
        </w:rPr>
        <w:t> </w:t>
      </w:r>
    </w:p>
    <w:p w:rsidR="00097140" w:rsidRDefault="005B4D9B">
      <w:pPr>
        <w:pStyle w:val="NormalWeb"/>
        <w:spacing w:before="0" w:after="160"/>
      </w:pPr>
      <w:r>
        <w:rPr>
          <w:rFonts w:ascii="Calibri" w:hAnsi="Calibri" w:cs="Calibri"/>
          <w:color w:val="000000"/>
          <w:sz w:val="22"/>
          <w:szCs w:val="22"/>
          <w:lang w:val="it-IT"/>
        </w:rPr>
        <w:t>·</w:t>
      </w:r>
      <w:r>
        <w:rPr>
          <w:color w:val="000000"/>
          <w:sz w:val="14"/>
          <w:szCs w:val="14"/>
          <w:lang w:val="it-IT"/>
        </w:rPr>
        <w:t xml:space="preserve">     </w:t>
      </w:r>
      <w:r>
        <w:rPr>
          <w:rFonts w:ascii="Calibri" w:hAnsi="Calibri" w:cs="Calibri"/>
          <w:color w:val="000000"/>
          <w:sz w:val="22"/>
          <w:szCs w:val="22"/>
          <w:lang w:val="it-IT"/>
        </w:rPr>
        <w:t>   La View principale mostrerà una lista delle Card presenti nella board di trello, una View secondaria mostrerà i dettagli della singola card indicando il suo status, (anche se archiviate), le sue checklist, la scadenza, gli allegati con la possibili</w:t>
      </w:r>
      <w:r>
        <w:rPr>
          <w:rFonts w:ascii="Calibri" w:hAnsi="Calibri" w:cs="Calibri"/>
          <w:color w:val="000000"/>
          <w:sz w:val="22"/>
          <w:szCs w:val="22"/>
          <w:lang w:val="it-IT"/>
        </w:rPr>
        <w:t>tà di scaricarli e le sue label;</w:t>
      </w:r>
    </w:p>
    <w:p w:rsidR="00097140" w:rsidRDefault="005B4D9B">
      <w:pPr>
        <w:pStyle w:val="NormalWeb"/>
        <w:spacing w:before="0" w:after="160"/>
      </w:pPr>
      <w:r>
        <w:rPr>
          <w:rFonts w:ascii="Calibri" w:hAnsi="Calibri" w:cs="Calibri"/>
          <w:color w:val="000000"/>
          <w:sz w:val="22"/>
          <w:szCs w:val="22"/>
          <w:lang w:val="it-IT"/>
        </w:rPr>
        <w:t> </w:t>
      </w:r>
    </w:p>
    <w:p w:rsidR="00097140" w:rsidRDefault="005B4D9B">
      <w:pPr>
        <w:pStyle w:val="NormalWeb"/>
        <w:spacing w:before="0" w:after="160"/>
      </w:pPr>
      <w:r>
        <w:rPr>
          <w:rFonts w:ascii="Calibri" w:hAnsi="Calibri" w:cs="Calibri"/>
          <w:color w:val="000000"/>
          <w:sz w:val="22"/>
          <w:szCs w:val="22"/>
          <w:lang w:val="it-IT"/>
        </w:rPr>
        <w:t>·        Card Controller che si occuperà di interrogare le API di Trello, esporre l’interfaccia per far sì che la Web App e il Report Controller possano usufruire di queste info;</w:t>
      </w:r>
    </w:p>
    <w:p w:rsidR="00097140" w:rsidRDefault="005B4D9B">
      <w:pPr>
        <w:pStyle w:val="NormalWeb"/>
        <w:spacing w:before="0" w:after="160"/>
      </w:pPr>
      <w:r>
        <w:rPr>
          <w:rFonts w:ascii="Calibri" w:hAnsi="Calibri" w:cs="Calibri"/>
          <w:color w:val="000000"/>
          <w:sz w:val="22"/>
          <w:szCs w:val="22"/>
          <w:lang w:val="it-IT"/>
        </w:rPr>
        <w:t>·      Report Controller che si occuperà d</w:t>
      </w:r>
      <w:r>
        <w:rPr>
          <w:rFonts w:ascii="Calibri" w:hAnsi="Calibri" w:cs="Calibri"/>
          <w:color w:val="000000"/>
          <w:sz w:val="22"/>
          <w:szCs w:val="22"/>
          <w:lang w:val="it-IT"/>
        </w:rPr>
        <w:t>ell’estrazione del contenuto della Board Trello e salvarlo su file di tipo PDF o di tipo Excel in base a ciò che si seleziona.</w:t>
      </w:r>
    </w:p>
    <w:p w:rsidR="00097140" w:rsidRDefault="005B4D9B">
      <w:pPr>
        <w:pStyle w:val="NormalWeb"/>
        <w:spacing w:before="0" w:after="160"/>
      </w:pPr>
      <w:r>
        <w:rPr>
          <w:rFonts w:ascii="Calibri" w:hAnsi="Calibri" w:cs="Calibri"/>
          <w:color w:val="000000"/>
          <w:sz w:val="22"/>
          <w:szCs w:val="22"/>
          <w:lang w:val="it-IT"/>
        </w:rPr>
        <w:t>·    Creazione Models necessari per la modifica e la ricezione dei dati presenti nella board di trello.</w:t>
      </w:r>
    </w:p>
    <w:p w:rsidR="00097140" w:rsidRDefault="005B4D9B">
      <w:pPr>
        <w:pStyle w:val="NormalWeb"/>
        <w:spacing w:before="0" w:after="160"/>
      </w:pPr>
      <w:r>
        <w:rPr>
          <w:rFonts w:ascii="Calibri" w:hAnsi="Calibri" w:cs="Calibri"/>
          <w:color w:val="000000"/>
          <w:sz w:val="22"/>
          <w:szCs w:val="22"/>
          <w:lang w:val="it-IT"/>
        </w:rPr>
        <w:t> ·      Cartella Utilitie</w:t>
      </w:r>
      <w:r>
        <w:rPr>
          <w:rFonts w:ascii="Calibri" w:hAnsi="Calibri" w:cs="Calibri"/>
          <w:color w:val="000000"/>
          <w:sz w:val="22"/>
          <w:szCs w:val="22"/>
          <w:lang w:val="it-IT"/>
        </w:rPr>
        <w:t>s contenente tre classi: Api.cs e PopolateModel.cs necessarie al corretto funzionamento di CardController, ReportMetod.cs necessaria per il corretto funzionamento del ReportController.</w:t>
      </w:r>
    </w:p>
    <w:p w:rsidR="00097140" w:rsidRDefault="005B4D9B">
      <w:pPr>
        <w:pStyle w:val="Heading2"/>
        <w:spacing w:before="360" w:after="80"/>
      </w:pPr>
      <w:r>
        <w:rPr>
          <w:rFonts w:ascii="Calibri" w:hAnsi="Calibri" w:cs="Calibri"/>
          <w:color w:val="000000"/>
          <w:lang w:val="it-IT"/>
        </w:rPr>
        <w:t>Suddivisione dei compiti</w:t>
      </w:r>
    </w:p>
    <w:p w:rsidR="00097140" w:rsidRDefault="005B4D9B">
      <w:pPr>
        <w:pStyle w:val="NormalWeb"/>
        <w:spacing w:before="0" w:after="160"/>
      </w:pPr>
      <w:r>
        <w:rPr>
          <w:rFonts w:ascii="Calibri" w:hAnsi="Calibri" w:cs="Calibri"/>
          <w:color w:val="000000"/>
          <w:sz w:val="22"/>
          <w:szCs w:val="22"/>
          <w:lang w:val="it-IT"/>
        </w:rPr>
        <w:t>·        Nunzio: API Controller</w:t>
      </w:r>
    </w:p>
    <w:p w:rsidR="00097140" w:rsidRDefault="005B4D9B">
      <w:pPr>
        <w:pStyle w:val="NormalWeb"/>
        <w:spacing w:before="0" w:after="160"/>
      </w:pPr>
      <w:r>
        <w:rPr>
          <w:rFonts w:ascii="Calibri" w:hAnsi="Calibri" w:cs="Calibri"/>
          <w:color w:val="000000"/>
          <w:sz w:val="22"/>
          <w:szCs w:val="22"/>
          <w:lang w:val="it-IT"/>
        </w:rPr>
        <w:t>·        Mysli</w:t>
      </w:r>
      <w:r>
        <w:rPr>
          <w:rFonts w:ascii="Calibri" w:hAnsi="Calibri" w:cs="Calibri"/>
          <w:color w:val="000000"/>
          <w:sz w:val="22"/>
          <w:szCs w:val="22"/>
          <w:lang w:val="it-IT"/>
        </w:rPr>
        <w:t>m: View;</w:t>
      </w:r>
    </w:p>
    <w:p w:rsidR="00097140" w:rsidRDefault="005B4D9B">
      <w:pPr>
        <w:pStyle w:val="NormalWeb"/>
        <w:spacing w:before="0" w:after="160"/>
      </w:pPr>
      <w:r>
        <w:rPr>
          <w:rFonts w:ascii="Calibri" w:hAnsi="Calibri" w:cs="Calibri"/>
          <w:color w:val="000000"/>
          <w:sz w:val="22"/>
          <w:szCs w:val="22"/>
          <w:lang w:val="it-IT"/>
        </w:rPr>
        <w:t>·        Piero: Report Controller</w:t>
      </w:r>
    </w:p>
    <w:p w:rsidR="00097140" w:rsidRDefault="005B4D9B">
      <w:pPr>
        <w:pStyle w:val="Heading2"/>
        <w:spacing w:before="360" w:after="80"/>
      </w:pPr>
      <w:r>
        <w:rPr>
          <w:rFonts w:ascii="Calibri" w:hAnsi="Calibri" w:cs="Calibri"/>
          <w:color w:val="000000"/>
          <w:lang w:val="it-IT"/>
        </w:rPr>
        <w:t>Tecnologie e librerie utilizzate</w:t>
      </w:r>
    </w:p>
    <w:p w:rsidR="00097140" w:rsidRDefault="005B4D9B">
      <w:pPr>
        <w:pStyle w:val="NormalWeb"/>
        <w:spacing w:before="0" w:after="160"/>
      </w:pPr>
      <w:r>
        <w:rPr>
          <w:rFonts w:ascii="Calibri" w:hAnsi="Calibri" w:cs="Calibri"/>
          <w:color w:val="000000"/>
          <w:sz w:val="22"/>
          <w:szCs w:val="22"/>
          <w:lang w:val="it-IT"/>
        </w:rPr>
        <w:t>Ø  Come IDE abbiamo utilizzato VisualStudio Community 2017, per l’applicazione web abbiamo utilizzato l’architettura MVC (Model View Control).</w:t>
      </w:r>
    </w:p>
    <w:p w:rsidR="00097140" w:rsidRDefault="005B4D9B">
      <w:pPr>
        <w:pStyle w:val="NormalWeb"/>
        <w:spacing w:before="0" w:after="160"/>
      </w:pPr>
      <w:r>
        <w:rPr>
          <w:rFonts w:ascii="Calibri" w:hAnsi="Calibri" w:cs="Calibri"/>
          <w:color w:val="000000"/>
          <w:sz w:val="22"/>
          <w:szCs w:val="22"/>
          <w:lang w:val="it-IT"/>
        </w:rPr>
        <w:t xml:space="preserve">Ø  Per esportare l’HTML della pagina </w:t>
      </w:r>
      <w:r>
        <w:rPr>
          <w:rFonts w:ascii="Calibri" w:hAnsi="Calibri" w:cs="Calibri"/>
          <w:color w:val="000000"/>
          <w:sz w:val="22"/>
          <w:szCs w:val="22"/>
          <w:lang w:val="it-IT"/>
        </w:rPr>
        <w:t>in un PDF, si è ricorso alla libreria Rotativa (</w:t>
      </w:r>
      <w:hyperlink r:id="rId7" w:history="1">
        <w:r>
          <w:t>https://www.nuget.org/packages/Rotativa</w:t>
        </w:r>
      </w:hyperlink>
      <w:r>
        <w:rPr>
          <w:rFonts w:ascii="Calibri" w:hAnsi="Calibri" w:cs="Calibri"/>
          <w:color w:val="000000"/>
          <w:sz w:val="22"/>
          <w:szCs w:val="22"/>
          <w:lang w:val="it-IT"/>
        </w:rPr>
        <w:t>), con la quale data una view in HTML, e possibile convertirla completamente in un PDF, attraverso l’oggetto Act</w:t>
      </w:r>
      <w:r>
        <w:rPr>
          <w:rFonts w:ascii="Calibri" w:hAnsi="Calibri" w:cs="Calibri"/>
          <w:color w:val="000000"/>
          <w:sz w:val="22"/>
          <w:szCs w:val="22"/>
          <w:lang w:val="it-IT"/>
        </w:rPr>
        <w:t>ionAsPDF() inserito in un’apposita funzione.</w:t>
      </w:r>
    </w:p>
    <w:p w:rsidR="00097140" w:rsidRDefault="005B4D9B">
      <w:pPr>
        <w:pStyle w:val="NormalWeb"/>
        <w:spacing w:before="0" w:after="160"/>
      </w:pPr>
      <w:r>
        <w:rPr>
          <w:rFonts w:ascii="Calibri" w:hAnsi="Calibri" w:cs="Calibri"/>
          <w:color w:val="000000"/>
          <w:sz w:val="22"/>
          <w:szCs w:val="22"/>
          <w:lang w:val="it-IT"/>
        </w:rPr>
        <w:t>Ø  Per esportare l’HTML della pagina in unfoglio di calcolo Excel, si è ricorso alla libreria EPPlus (</w:t>
      </w:r>
      <w:hyperlink r:id="rId8" w:history="1">
        <w:r>
          <w:t>https://www.nuget.org/packages/EPPlus</w:t>
        </w:r>
      </w:hyperlink>
      <w:r>
        <w:rPr>
          <w:rFonts w:ascii="Calibri" w:hAnsi="Calibri" w:cs="Calibri"/>
          <w:color w:val="000000"/>
          <w:sz w:val="22"/>
          <w:szCs w:val="22"/>
          <w:lang w:val="it-IT"/>
        </w:rPr>
        <w:t>), con la quale d</w:t>
      </w:r>
      <w:r>
        <w:rPr>
          <w:rFonts w:ascii="Calibri" w:hAnsi="Calibri" w:cs="Calibri"/>
          <w:color w:val="000000"/>
          <w:sz w:val="22"/>
          <w:szCs w:val="22"/>
          <w:lang w:val="it-IT"/>
        </w:rPr>
        <w:t>ata una view in HTML, e possibile esportarla completamente in unfile excel, prendendo i dati da un file JSON e inserendoli nelle celle definite nel ReportController</w:t>
      </w:r>
    </w:p>
    <w:p w:rsidR="00097140" w:rsidRDefault="005B4D9B">
      <w:pPr>
        <w:pStyle w:val="Standard"/>
        <w:spacing w:after="240"/>
        <w:rPr>
          <w:lang w:val="it-IT"/>
        </w:rPr>
      </w:pPr>
      <w:r>
        <w:rPr>
          <w:lang w:val="it-IT"/>
        </w:rPr>
        <w:t>TrelloUtilities: Libreria creata da noi che contiene i medtodi e i modelli utilizzati nella</w:t>
      </w:r>
      <w:r>
        <w:rPr>
          <w:lang w:val="it-IT"/>
        </w:rPr>
        <w:t xml:space="preserve"> web app Generalizzati per farla usare o usarla in terzi progetti</w:t>
      </w:r>
    </w:p>
    <w:p w:rsidR="00B50C56" w:rsidRDefault="00B50C56">
      <w:pPr>
        <w:pStyle w:val="Standard"/>
        <w:spacing w:after="240"/>
        <w:rPr>
          <w:lang w:val="it-IT"/>
        </w:rPr>
      </w:pPr>
    </w:p>
    <w:p w:rsidR="00B50C56" w:rsidRDefault="00B50C56">
      <w:pPr>
        <w:pStyle w:val="Standard"/>
        <w:spacing w:after="240"/>
        <w:rPr>
          <w:lang w:val="it-IT"/>
        </w:rPr>
      </w:pPr>
    </w:p>
    <w:p w:rsidR="00097140" w:rsidRDefault="005B4D9B">
      <w:pPr>
        <w:pStyle w:val="NormalWeb"/>
        <w:spacing w:before="0" w:after="160"/>
      </w:pPr>
      <w:r>
        <w:rPr>
          <w:rFonts w:ascii="Calibri" w:hAnsi="Calibri" w:cs="Calibri"/>
          <w:b/>
          <w:bCs/>
          <w:color w:val="000000"/>
          <w:sz w:val="36"/>
          <w:szCs w:val="36"/>
          <w:lang w:val="it-IT"/>
        </w:rPr>
        <w:lastRenderedPageBreak/>
        <w:t>Architettura della Web APP (Mokup)</w:t>
      </w:r>
    </w:p>
    <w:p w:rsidR="00097140" w:rsidRDefault="005B4D9B">
      <w:pPr>
        <w:pStyle w:val="NormalWeb"/>
        <w:spacing w:before="0" w:after="160"/>
      </w:pPr>
      <w:r>
        <w:rPr>
          <w:rFonts w:ascii="Calibri" w:hAnsi="Calibri" w:cs="Calibri"/>
          <w:b/>
          <w:bCs/>
          <w:color w:val="000000"/>
          <w:lang w:val="it-IT"/>
        </w:rPr>
        <w:t> </w:t>
      </w:r>
      <w:r>
        <w:rPr>
          <w:noProof/>
        </w:rPr>
        <w:drawing>
          <wp:inline distT="0" distB="0" distL="0" distR="0">
            <wp:extent cx="6332400" cy="3627000"/>
            <wp:effectExtent l="0" t="0" r="0" b="0"/>
            <wp:docPr id="3"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0" cy="3627000"/>
                    </a:xfrm>
                    <a:prstGeom prst="rect">
                      <a:avLst/>
                    </a:prstGeom>
                    <a:ln>
                      <a:noFill/>
                      <a:prstDash/>
                    </a:ln>
                  </pic:spPr>
                </pic:pic>
              </a:graphicData>
            </a:graphic>
          </wp:inline>
        </w:drawing>
      </w:r>
    </w:p>
    <w:p w:rsidR="00097140" w:rsidRDefault="005B4D9B">
      <w:pPr>
        <w:pStyle w:val="NormalWeb"/>
        <w:spacing w:before="0" w:after="160"/>
      </w:pPr>
      <w:r>
        <w:rPr>
          <w:noProof/>
        </w:rPr>
        <w:drawing>
          <wp:inline distT="0" distB="0" distL="0" distR="0">
            <wp:extent cx="6332400" cy="3611880"/>
            <wp:effectExtent l="0" t="0" r="0" b="7620"/>
            <wp:docPr id="4" name="immagini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0" cy="3611880"/>
                    </a:xfrm>
                    <a:prstGeom prst="rect">
                      <a:avLst/>
                    </a:prstGeom>
                    <a:ln>
                      <a:noFill/>
                      <a:prstDash/>
                    </a:ln>
                  </pic:spPr>
                </pic:pic>
              </a:graphicData>
            </a:graphic>
          </wp:inline>
        </w:drawing>
      </w:r>
    </w:p>
    <w:p w:rsidR="00B50C56" w:rsidRDefault="00B50C56">
      <w:pPr>
        <w:pStyle w:val="NormalWeb"/>
        <w:spacing w:before="0" w:after="160"/>
        <w:rPr>
          <w:rFonts w:ascii="Calibri" w:hAnsi="Calibri" w:cs="Calibri"/>
          <w:b/>
          <w:bCs/>
          <w:color w:val="000000"/>
          <w:sz w:val="36"/>
          <w:szCs w:val="36"/>
          <w:lang w:val="it-IT"/>
        </w:rPr>
      </w:pPr>
    </w:p>
    <w:p w:rsidR="00097140" w:rsidRDefault="005B4D9B">
      <w:pPr>
        <w:pStyle w:val="NormalWeb"/>
        <w:spacing w:before="0" w:after="160"/>
      </w:pPr>
      <w:r>
        <w:rPr>
          <w:rFonts w:ascii="Calibri" w:hAnsi="Calibri" w:cs="Calibri"/>
          <w:b/>
          <w:bCs/>
          <w:color w:val="000000"/>
          <w:sz w:val="36"/>
          <w:szCs w:val="36"/>
          <w:lang w:val="it-IT"/>
        </w:rPr>
        <w:lastRenderedPageBreak/>
        <w:t>Funzionamento dell’applicazione</w:t>
      </w:r>
    </w:p>
    <w:p w:rsidR="00097140" w:rsidRDefault="005B4D9B">
      <w:pPr>
        <w:pStyle w:val="NormalWeb"/>
        <w:spacing w:before="0" w:after="160"/>
      </w:pPr>
      <w:r>
        <w:rPr>
          <w:rFonts w:ascii="Calibri" w:hAnsi="Calibri" w:cs="Calibri"/>
          <w:color w:val="2F5496"/>
          <w:sz w:val="26"/>
          <w:szCs w:val="26"/>
          <w:lang w:val="it-IT"/>
        </w:rPr>
        <w:t>Web Page</w:t>
      </w:r>
    </w:p>
    <w:p w:rsidR="00097140" w:rsidRDefault="005B4D9B">
      <w:pPr>
        <w:pStyle w:val="NormalWeb"/>
        <w:spacing w:before="0" w:after="160"/>
      </w:pPr>
      <w:r>
        <w:rPr>
          <w:rFonts w:ascii="Calibri" w:hAnsi="Calibri" w:cs="Calibri"/>
          <w:color w:val="000000"/>
          <w:sz w:val="22"/>
          <w:szCs w:val="22"/>
          <w:lang w:val="it-IT"/>
        </w:rPr>
        <w:t>Una volta lanciata l’applicazione ci si trova nella schermata della home, cliccando su un link “</w:t>
      </w:r>
      <w:r>
        <w:rPr>
          <w:rFonts w:ascii="Calibri" w:hAnsi="Calibri" w:cs="Calibri"/>
          <w:i/>
          <w:iCs/>
          <w:color w:val="000000"/>
          <w:sz w:val="22"/>
          <w:szCs w:val="22"/>
          <w:lang w:val="it-IT"/>
        </w:rPr>
        <w:t xml:space="preserve">Trello </w:t>
      </w:r>
      <w:r>
        <w:rPr>
          <w:rFonts w:ascii="Calibri" w:hAnsi="Calibri" w:cs="Calibri"/>
          <w:i/>
          <w:iCs/>
          <w:color w:val="000000"/>
          <w:sz w:val="22"/>
          <w:szCs w:val="22"/>
          <w:lang w:val="it-IT"/>
        </w:rPr>
        <w:t>Card List</w:t>
      </w:r>
      <w:r>
        <w:rPr>
          <w:rFonts w:ascii="Calibri" w:hAnsi="Calibri" w:cs="Calibri"/>
          <w:color w:val="000000"/>
          <w:sz w:val="22"/>
          <w:szCs w:val="22"/>
          <w:lang w:val="it-IT"/>
        </w:rPr>
        <w:t>” posto in alto a sinistra, si verrà trasportati in una schermata che mostrerà un elenco delle Card presenti sul board di Trello con la possibilità di vedere i dettagli della singola card premendo sul link “</w:t>
      </w:r>
      <w:r>
        <w:rPr>
          <w:rFonts w:ascii="Calibri" w:hAnsi="Calibri" w:cs="Calibri"/>
          <w:i/>
          <w:iCs/>
          <w:color w:val="000000"/>
          <w:sz w:val="22"/>
          <w:szCs w:val="22"/>
          <w:lang w:val="it-IT"/>
        </w:rPr>
        <w:t>details</w:t>
      </w:r>
      <w:r>
        <w:rPr>
          <w:rFonts w:ascii="Calibri" w:hAnsi="Calibri" w:cs="Calibri"/>
          <w:color w:val="000000"/>
          <w:sz w:val="22"/>
          <w:szCs w:val="22"/>
          <w:lang w:val="it-IT"/>
        </w:rPr>
        <w:t>” posto sulla stessa riga della c</w:t>
      </w:r>
      <w:r>
        <w:rPr>
          <w:rFonts w:ascii="Calibri" w:hAnsi="Calibri" w:cs="Calibri"/>
          <w:color w:val="000000"/>
          <w:sz w:val="22"/>
          <w:szCs w:val="22"/>
          <w:lang w:val="it-IT"/>
        </w:rPr>
        <w:t xml:space="preserve">ard desiderata. Una volta cliccato sul link </w:t>
      </w:r>
      <w:r>
        <w:rPr>
          <w:rFonts w:ascii="Calibri" w:hAnsi="Calibri" w:cs="Calibri"/>
          <w:i/>
          <w:iCs/>
          <w:color w:val="000000"/>
          <w:sz w:val="22"/>
          <w:szCs w:val="22"/>
          <w:lang w:val="it-IT"/>
        </w:rPr>
        <w:t>Details</w:t>
      </w:r>
      <w:r>
        <w:rPr>
          <w:rFonts w:ascii="Calibri" w:hAnsi="Calibri" w:cs="Calibri"/>
          <w:color w:val="000000"/>
          <w:sz w:val="22"/>
          <w:szCs w:val="22"/>
          <w:lang w:val="it-IT"/>
        </w:rPr>
        <w:t xml:space="preserve"> si passerà ad una seconda schermata nella quale si visualizzeranno sotto forma di tabella i dettagli della card selezionata, ossia:</w:t>
      </w:r>
    </w:p>
    <w:p w:rsidR="00097140" w:rsidRDefault="005B4D9B">
      <w:pPr>
        <w:pStyle w:val="NormalWeb"/>
        <w:numPr>
          <w:ilvl w:val="0"/>
          <w:numId w:val="8"/>
        </w:numPr>
        <w:spacing w:before="0" w:after="160"/>
      </w:pPr>
      <w:r>
        <w:rPr>
          <w:color w:val="000000"/>
          <w:sz w:val="14"/>
          <w:szCs w:val="14"/>
          <w:lang w:val="it-IT"/>
        </w:rPr>
        <w:t xml:space="preserve">    </w:t>
      </w:r>
      <w:r>
        <w:rPr>
          <w:rFonts w:ascii="Calibri" w:hAnsi="Calibri" w:cs="Calibri"/>
          <w:b/>
          <w:bCs/>
          <w:color w:val="000000"/>
          <w:sz w:val="22"/>
          <w:szCs w:val="22"/>
          <w:lang w:val="it-IT"/>
        </w:rPr>
        <w:t>Id</w:t>
      </w:r>
      <w:r>
        <w:rPr>
          <w:rFonts w:ascii="Calibri" w:hAnsi="Calibri" w:cs="Calibri"/>
          <w:color w:val="000000"/>
          <w:sz w:val="22"/>
          <w:szCs w:val="22"/>
          <w:lang w:val="it-IT"/>
        </w:rPr>
        <w:t>, l’identificativo</w:t>
      </w:r>
    </w:p>
    <w:p w:rsidR="00097140" w:rsidRDefault="005B4D9B">
      <w:pPr>
        <w:pStyle w:val="NormalWeb"/>
        <w:numPr>
          <w:ilvl w:val="0"/>
          <w:numId w:val="7"/>
        </w:numPr>
        <w:spacing w:before="0" w:after="160"/>
      </w:pPr>
      <w:r>
        <w:rPr>
          <w:color w:val="000000"/>
          <w:sz w:val="14"/>
          <w:szCs w:val="14"/>
          <w:lang w:val="it-IT"/>
        </w:rPr>
        <w:t xml:space="preserve">   </w:t>
      </w:r>
      <w:r>
        <w:rPr>
          <w:rFonts w:ascii="Calibri" w:hAnsi="Calibri" w:cs="Calibri"/>
          <w:b/>
          <w:bCs/>
          <w:color w:val="000000"/>
          <w:sz w:val="22"/>
          <w:szCs w:val="22"/>
          <w:lang w:val="it-IT"/>
        </w:rPr>
        <w:t>Stato</w:t>
      </w:r>
      <w:r>
        <w:rPr>
          <w:rFonts w:ascii="Calibri" w:hAnsi="Calibri" w:cs="Calibri"/>
          <w:color w:val="000000"/>
          <w:sz w:val="22"/>
          <w:szCs w:val="22"/>
          <w:lang w:val="it-IT"/>
        </w:rPr>
        <w:t>, cioè la colonna nella quale si trova,</w:t>
      </w:r>
      <w:r>
        <w:rPr>
          <w:rFonts w:ascii="Calibri" w:hAnsi="Calibri" w:cs="Calibri"/>
          <w:color w:val="000000"/>
          <w:sz w:val="22"/>
          <w:szCs w:val="22"/>
          <w:lang w:val="it-IT"/>
        </w:rPr>
        <w:t xml:space="preserve"> anche nel caso essa sia stata archiviata;</w:t>
      </w:r>
    </w:p>
    <w:p w:rsidR="00097140" w:rsidRDefault="005B4D9B">
      <w:pPr>
        <w:pStyle w:val="NormalWeb"/>
        <w:numPr>
          <w:ilvl w:val="0"/>
          <w:numId w:val="7"/>
        </w:numPr>
        <w:spacing w:before="0" w:after="160"/>
      </w:pPr>
      <w:r>
        <w:rPr>
          <w:color w:val="000000"/>
          <w:sz w:val="14"/>
          <w:szCs w:val="14"/>
          <w:lang w:val="it-IT"/>
        </w:rPr>
        <w:t xml:space="preserve">    </w:t>
      </w:r>
      <w:r>
        <w:rPr>
          <w:rFonts w:ascii="Calibri" w:hAnsi="Calibri" w:cs="Calibri"/>
          <w:b/>
          <w:bCs/>
          <w:color w:val="000000"/>
          <w:sz w:val="22"/>
          <w:szCs w:val="22"/>
          <w:lang w:val="it-IT"/>
        </w:rPr>
        <w:t>Lista di Checklist</w:t>
      </w:r>
      <w:r>
        <w:rPr>
          <w:rFonts w:ascii="Calibri" w:hAnsi="Calibri" w:cs="Calibri"/>
          <w:color w:val="000000"/>
          <w:sz w:val="22"/>
          <w:szCs w:val="22"/>
          <w:lang w:val="it-IT"/>
        </w:rPr>
        <w:t xml:space="preserve">, le </w:t>
      </w:r>
      <w:r>
        <w:rPr>
          <w:rFonts w:ascii="Calibri" w:hAnsi="Calibri" w:cs="Calibri"/>
          <w:i/>
          <w:iCs/>
          <w:color w:val="000000"/>
          <w:sz w:val="22"/>
          <w:szCs w:val="22"/>
          <w:lang w:val="it-IT"/>
        </w:rPr>
        <w:t>Checkbox</w:t>
      </w:r>
      <w:r>
        <w:rPr>
          <w:rFonts w:ascii="Calibri" w:hAnsi="Calibri" w:cs="Calibri"/>
          <w:color w:val="000000"/>
          <w:sz w:val="22"/>
          <w:szCs w:val="22"/>
          <w:lang w:val="it-IT"/>
        </w:rPr>
        <w:t xml:space="preserve"> presenti nella card assieme alle proprie opzioni;</w:t>
      </w:r>
    </w:p>
    <w:p w:rsidR="00097140" w:rsidRDefault="005B4D9B">
      <w:pPr>
        <w:pStyle w:val="NormalWeb"/>
        <w:numPr>
          <w:ilvl w:val="0"/>
          <w:numId w:val="7"/>
        </w:numPr>
        <w:spacing w:before="0" w:after="160"/>
      </w:pPr>
      <w:r>
        <w:rPr>
          <w:color w:val="000000"/>
          <w:sz w:val="14"/>
          <w:szCs w:val="14"/>
          <w:lang w:val="it-IT"/>
        </w:rPr>
        <w:t xml:space="preserve">  </w:t>
      </w:r>
      <w:r>
        <w:rPr>
          <w:rFonts w:ascii="Calibri" w:hAnsi="Calibri" w:cs="Calibri"/>
          <w:b/>
          <w:bCs/>
          <w:color w:val="000000"/>
          <w:sz w:val="22"/>
          <w:szCs w:val="22"/>
          <w:lang w:val="it-IT"/>
        </w:rPr>
        <w:t>Label (o eventualmente una lista),</w:t>
      </w:r>
      <w:r>
        <w:rPr>
          <w:rFonts w:ascii="Calibri" w:hAnsi="Calibri" w:cs="Calibri"/>
          <w:color w:val="000000"/>
          <w:sz w:val="22"/>
          <w:szCs w:val="22"/>
          <w:lang w:val="it-IT"/>
        </w:rPr>
        <w:t xml:space="preserve"> ossia la priorità data alla Card, indicandola attraverso un Name ed un Color;</w:t>
      </w:r>
    </w:p>
    <w:p w:rsidR="00097140" w:rsidRDefault="005B4D9B">
      <w:pPr>
        <w:pStyle w:val="NormalWeb"/>
        <w:numPr>
          <w:ilvl w:val="0"/>
          <w:numId w:val="7"/>
        </w:numPr>
        <w:spacing w:before="0" w:after="160"/>
      </w:pPr>
      <w:r>
        <w:rPr>
          <w:color w:val="000000"/>
          <w:sz w:val="14"/>
          <w:szCs w:val="14"/>
          <w:lang w:val="it-IT"/>
        </w:rPr>
        <w:t xml:space="preserve">    </w:t>
      </w:r>
      <w:r>
        <w:rPr>
          <w:rFonts w:ascii="Calibri" w:hAnsi="Calibri" w:cs="Calibri"/>
          <w:b/>
          <w:bCs/>
          <w:color w:val="000000"/>
          <w:sz w:val="22"/>
          <w:szCs w:val="22"/>
          <w:lang w:val="it-IT"/>
        </w:rPr>
        <w:t>Allegati</w:t>
      </w:r>
      <w:r>
        <w:rPr>
          <w:rFonts w:ascii="Calibri" w:hAnsi="Calibri" w:cs="Calibri"/>
          <w:b/>
          <w:bCs/>
          <w:color w:val="000000"/>
          <w:sz w:val="22"/>
          <w:szCs w:val="22"/>
          <w:lang w:val="it-IT"/>
        </w:rPr>
        <w:t xml:space="preserve">, </w:t>
      </w:r>
      <w:r>
        <w:rPr>
          <w:rFonts w:ascii="Calibri" w:hAnsi="Calibri" w:cs="Calibri"/>
          <w:color w:val="000000"/>
          <w:sz w:val="22"/>
          <w:szCs w:val="22"/>
          <w:lang w:val="it-IT"/>
        </w:rPr>
        <w:t>ossia i vari allegati presenti all’interno della Card (quest’ultimi vengono visualizzati con un link avente il nome dell’allegato, attraverso il quale sarà possibile scaricare l’allegato).</w:t>
      </w:r>
    </w:p>
    <w:p w:rsidR="00097140" w:rsidRDefault="005B4D9B">
      <w:pPr>
        <w:pStyle w:val="NormalWeb"/>
        <w:numPr>
          <w:ilvl w:val="0"/>
          <w:numId w:val="7"/>
        </w:numPr>
        <w:spacing w:before="0" w:after="160"/>
      </w:pPr>
      <w:r>
        <w:rPr>
          <w:rFonts w:ascii="Calibri" w:hAnsi="Calibri" w:cs="Calibri"/>
          <w:b/>
          <w:bCs/>
          <w:color w:val="000000"/>
          <w:sz w:val="22"/>
          <w:szCs w:val="22"/>
          <w:lang w:val="it-IT"/>
        </w:rPr>
        <w:t>Data di Scadenza,</w:t>
      </w:r>
      <w:r>
        <w:rPr>
          <w:rFonts w:ascii="Calibri" w:hAnsi="Calibri" w:cs="Calibri"/>
          <w:color w:val="000000"/>
          <w:sz w:val="22"/>
          <w:szCs w:val="22"/>
          <w:lang w:val="it-IT"/>
        </w:rPr>
        <w:t xml:space="preserve"> ossia la data entro la quale bisogna portare a </w:t>
      </w:r>
      <w:r>
        <w:rPr>
          <w:rFonts w:ascii="Calibri" w:hAnsi="Calibri" w:cs="Calibri"/>
          <w:color w:val="000000"/>
          <w:sz w:val="22"/>
          <w:szCs w:val="22"/>
          <w:lang w:val="it-IT"/>
        </w:rPr>
        <w:t>termine l’attività espressa all’interno della Card;</w:t>
      </w:r>
    </w:p>
    <w:p w:rsidR="00097140" w:rsidRDefault="005B4D9B">
      <w:pPr>
        <w:pStyle w:val="NormalWeb"/>
        <w:spacing w:before="0" w:after="160"/>
      </w:pPr>
      <w:r>
        <w:rPr>
          <w:rFonts w:ascii="Calibri" w:hAnsi="Calibri" w:cs="Calibri"/>
          <w:color w:val="000000"/>
          <w:sz w:val="22"/>
          <w:szCs w:val="22"/>
          <w:lang w:val="it-IT"/>
        </w:rPr>
        <w:t>Subito dopo la tabella con i dettagli della card ci sono due pulsanti: EXPORT PDF e EXPORT EXCEL che una volta cliccati chiamano rispettivamente le rispettive azioni (ExportPDF/ExportExcel) del ReportCont</w:t>
      </w:r>
      <w:r>
        <w:rPr>
          <w:rFonts w:ascii="Calibri" w:hAnsi="Calibri" w:cs="Calibri"/>
          <w:color w:val="000000"/>
          <w:sz w:val="22"/>
          <w:szCs w:val="22"/>
          <w:lang w:val="it-IT"/>
        </w:rPr>
        <w:t>roller che ermettono all’ utente di scaricare un file in formato Pdf o Excel inbase a ciò che si seleziona contenente i dati della pagina html.</w:t>
      </w:r>
    </w:p>
    <w:p w:rsidR="00097140" w:rsidRDefault="005B4D9B">
      <w:pPr>
        <w:pStyle w:val="NormalWeb"/>
        <w:numPr>
          <w:ilvl w:val="0"/>
          <w:numId w:val="9"/>
        </w:numPr>
        <w:spacing w:before="0" w:after="160"/>
      </w:pPr>
      <w:r>
        <w:rPr>
          <w:rFonts w:ascii="Calibri" w:hAnsi="Calibri" w:cs="Calibri"/>
          <w:color w:val="000000"/>
          <w:sz w:val="22"/>
          <w:szCs w:val="22"/>
          <w:lang w:val="it-IT"/>
        </w:rPr>
        <w:t>Export PDF: Chiama la rispettiva azione (ExportPDF) del ReportController che crea e scarica un file PDF con il c</w:t>
      </w:r>
      <w:r>
        <w:rPr>
          <w:rFonts w:ascii="Calibri" w:hAnsi="Calibri" w:cs="Calibri"/>
          <w:color w:val="000000"/>
          <w:sz w:val="22"/>
          <w:szCs w:val="22"/>
          <w:lang w:val="it-IT"/>
        </w:rPr>
        <w:t>ontenuto della pagina html.</w:t>
      </w:r>
    </w:p>
    <w:p w:rsidR="00097140" w:rsidRDefault="005B4D9B">
      <w:pPr>
        <w:pStyle w:val="NormalWeb"/>
        <w:numPr>
          <w:ilvl w:val="0"/>
          <w:numId w:val="6"/>
        </w:numPr>
        <w:spacing w:before="0" w:after="160"/>
      </w:pPr>
      <w:r>
        <w:rPr>
          <w:rFonts w:ascii="Calibri" w:hAnsi="Calibri" w:cs="Calibri"/>
          <w:color w:val="000000"/>
          <w:sz w:val="22"/>
          <w:szCs w:val="22"/>
          <w:lang w:val="it-IT"/>
        </w:rPr>
        <w:t>Export Excel: Chiama la rispettiva azione (ExportExcel) del ReportController che crea e scarica un file Excel con il contenuto della pagina html.</w:t>
      </w:r>
    </w:p>
    <w:p w:rsidR="00097140" w:rsidRDefault="005B4D9B">
      <w:pPr>
        <w:pStyle w:val="NormalWeb"/>
        <w:spacing w:before="0" w:after="160"/>
      </w:pPr>
      <w:r>
        <w:rPr>
          <w:rFonts w:ascii="Calibri" w:hAnsi="Calibri" w:cs="Calibri"/>
          <w:color w:val="000000"/>
          <w:sz w:val="22"/>
          <w:szCs w:val="22"/>
          <w:lang w:val="it-IT"/>
        </w:rPr>
        <w:t>Ø</w:t>
      </w:r>
      <w:r>
        <w:rPr>
          <w:color w:val="000000"/>
          <w:sz w:val="14"/>
          <w:szCs w:val="14"/>
          <w:lang w:val="it-IT"/>
        </w:rPr>
        <w:t xml:space="preserve">  </w:t>
      </w:r>
      <w:r>
        <w:rPr>
          <w:rFonts w:ascii="Calibri" w:hAnsi="Calibri" w:cs="Calibri"/>
          <w:b/>
          <w:bCs/>
          <w:color w:val="000000"/>
          <w:sz w:val="22"/>
          <w:szCs w:val="22"/>
          <w:lang w:val="it-IT"/>
        </w:rPr>
        <w:t>Funzionalità inserimento commento alla card</w:t>
      </w:r>
      <w:r>
        <w:rPr>
          <w:rFonts w:ascii="Calibri" w:hAnsi="Calibri" w:cs="Calibri"/>
          <w:color w:val="000000"/>
          <w:sz w:val="22"/>
          <w:szCs w:val="22"/>
          <w:lang w:val="it-IT"/>
        </w:rPr>
        <w:t>:</w:t>
      </w:r>
    </w:p>
    <w:p w:rsidR="00097140" w:rsidRDefault="005B4D9B">
      <w:pPr>
        <w:pStyle w:val="NormalWeb"/>
        <w:spacing w:before="0" w:after="160"/>
      </w:pPr>
      <w:r>
        <w:rPr>
          <w:rFonts w:ascii="Calibri" w:hAnsi="Calibri" w:cs="Calibri"/>
          <w:color w:val="000000"/>
          <w:sz w:val="22"/>
          <w:szCs w:val="22"/>
          <w:lang w:val="it-IT"/>
        </w:rPr>
        <w:t xml:space="preserve">®Aggiunto bottone giallo </w:t>
      </w:r>
      <w:r>
        <w:rPr>
          <w:rFonts w:ascii="Calibri" w:hAnsi="Calibri" w:cs="Calibri"/>
          <w:color w:val="000000"/>
          <w:sz w:val="22"/>
          <w:szCs w:val="22"/>
          <w:lang w:val="it-IT"/>
        </w:rPr>
        <w:t>“Aggiungi commento” subito dopo la tabella dei dettagli della card che una volta premuto fa comparire tramite javascript un campo di inserimento testo ed un bottone che conferma l’invio del commento alla card di trello (che prima era “nascosta”), una volta</w:t>
      </w:r>
      <w:r>
        <w:rPr>
          <w:rFonts w:ascii="Calibri" w:hAnsi="Calibri" w:cs="Calibri"/>
          <w:color w:val="000000"/>
          <w:sz w:val="22"/>
          <w:szCs w:val="22"/>
          <w:lang w:val="it-IT"/>
        </w:rPr>
        <w:t xml:space="preserve"> premuto il tasto di conferma viene chiamata l’azione “AddComment” di CardController che esegue una chiamata POST alle api di Trello ed inserisce all’interno della card su cui ci si trovava il commento scritto sul campo di inserimento.</w:t>
      </w:r>
    </w:p>
    <w:p w:rsidR="00097140" w:rsidRDefault="005B4D9B">
      <w:pPr>
        <w:pStyle w:val="NormalWeb"/>
        <w:spacing w:before="0" w:after="160"/>
      </w:pPr>
      <w:r>
        <w:rPr>
          <w:rFonts w:ascii="Calibri" w:hAnsi="Calibri" w:cs="Calibri"/>
          <w:color w:val="2F5496"/>
          <w:sz w:val="26"/>
          <w:szCs w:val="26"/>
          <w:lang w:val="it-IT"/>
        </w:rPr>
        <w:t>Card Controller</w:t>
      </w:r>
    </w:p>
    <w:p w:rsidR="00097140" w:rsidRDefault="005B4D9B">
      <w:pPr>
        <w:pStyle w:val="NormalWeb"/>
        <w:spacing w:before="0" w:after="160"/>
      </w:pPr>
      <w:r>
        <w:rPr>
          <w:rFonts w:ascii="Calibri" w:hAnsi="Calibri" w:cs="Calibri"/>
          <w:color w:val="000000"/>
          <w:sz w:val="22"/>
          <w:szCs w:val="22"/>
          <w:lang w:val="it-IT"/>
        </w:rPr>
        <w:t>Ques</w:t>
      </w:r>
      <w:r>
        <w:rPr>
          <w:rFonts w:ascii="Calibri" w:hAnsi="Calibri" w:cs="Calibri"/>
          <w:color w:val="000000"/>
          <w:sz w:val="22"/>
          <w:szCs w:val="22"/>
          <w:lang w:val="it-IT"/>
        </w:rPr>
        <w:t xml:space="preserve">ta parte si occupa di recuperare i dati di Trello e trasferirli nei nostri modelli attraverso i file </w:t>
      </w:r>
      <w:r>
        <w:rPr>
          <w:rFonts w:ascii="Calibri" w:hAnsi="Calibri" w:cs="Calibri"/>
          <w:b/>
          <w:bCs/>
          <w:color w:val="000000"/>
          <w:sz w:val="22"/>
          <w:szCs w:val="22"/>
          <w:lang w:val="it-IT"/>
        </w:rPr>
        <w:t>Api</w:t>
      </w:r>
      <w:r>
        <w:rPr>
          <w:rFonts w:ascii="Calibri" w:hAnsi="Calibri" w:cs="Calibri"/>
          <w:color w:val="000000"/>
          <w:sz w:val="22"/>
          <w:szCs w:val="22"/>
          <w:lang w:val="it-IT"/>
        </w:rPr>
        <w:t xml:space="preserve"> e </w:t>
      </w:r>
      <w:r>
        <w:rPr>
          <w:rFonts w:ascii="Calibri" w:hAnsi="Calibri" w:cs="Calibri"/>
          <w:b/>
          <w:bCs/>
          <w:color w:val="000000"/>
          <w:sz w:val="22"/>
          <w:szCs w:val="22"/>
          <w:lang w:val="it-IT"/>
        </w:rPr>
        <w:t>PopolateModel</w:t>
      </w:r>
      <w:r>
        <w:rPr>
          <w:rFonts w:ascii="Calibri" w:hAnsi="Calibri" w:cs="Calibri"/>
          <w:color w:val="000000"/>
          <w:sz w:val="22"/>
          <w:szCs w:val="22"/>
          <w:lang w:val="it-IT"/>
        </w:rPr>
        <w:t>:</w:t>
      </w:r>
    </w:p>
    <w:p w:rsidR="00097140" w:rsidRDefault="005B4D9B">
      <w:pPr>
        <w:pStyle w:val="NormalWeb"/>
        <w:spacing w:before="0" w:after="160"/>
      </w:pPr>
      <w:r>
        <w:rPr>
          <w:rFonts w:ascii="Calibri" w:hAnsi="Calibri" w:cs="Calibri"/>
          <w:color w:val="000000"/>
          <w:sz w:val="22"/>
          <w:szCs w:val="22"/>
          <w:lang w:val="it-IT"/>
        </w:rPr>
        <w:t xml:space="preserve">®Nel file </w:t>
      </w:r>
      <w:r>
        <w:rPr>
          <w:rFonts w:ascii="Calibri" w:hAnsi="Calibri" w:cs="Calibri"/>
          <w:i/>
          <w:iCs/>
          <w:color w:val="000000"/>
          <w:sz w:val="22"/>
          <w:szCs w:val="22"/>
          <w:lang w:val="it-IT"/>
        </w:rPr>
        <w:t>Api</w:t>
      </w:r>
      <w:r>
        <w:rPr>
          <w:rFonts w:ascii="Calibri" w:hAnsi="Calibri" w:cs="Calibri"/>
          <w:color w:val="000000"/>
          <w:sz w:val="22"/>
          <w:szCs w:val="22"/>
          <w:lang w:val="it-IT"/>
        </w:rPr>
        <w:t xml:space="preserve"> vengono gestite le chiamate alle API di Trello, sia in GET che in POST (per i commenti). Per farlo ci siamo avvalsi dell</w:t>
      </w:r>
      <w:r>
        <w:rPr>
          <w:rFonts w:ascii="Calibri" w:hAnsi="Calibri" w:cs="Calibri"/>
          <w:color w:val="000000"/>
          <w:sz w:val="22"/>
          <w:szCs w:val="22"/>
          <w:lang w:val="it-IT"/>
        </w:rPr>
        <w:t xml:space="preserve">e librerie </w:t>
      </w:r>
      <w:r>
        <w:rPr>
          <w:rFonts w:ascii="Calibri" w:hAnsi="Calibri" w:cs="Calibri"/>
          <w:b/>
          <w:bCs/>
          <w:color w:val="000000"/>
          <w:sz w:val="22"/>
          <w:szCs w:val="22"/>
          <w:lang w:val="it-IT"/>
        </w:rPr>
        <w:t>Net</w:t>
      </w:r>
      <w:r>
        <w:rPr>
          <w:rFonts w:ascii="Calibri" w:hAnsi="Calibri" w:cs="Calibri"/>
          <w:color w:val="000000"/>
          <w:sz w:val="22"/>
          <w:szCs w:val="22"/>
          <w:lang w:val="it-IT"/>
        </w:rPr>
        <w:t xml:space="preserve"> e </w:t>
      </w:r>
      <w:r>
        <w:rPr>
          <w:rFonts w:ascii="Calibri" w:hAnsi="Calibri" w:cs="Calibri"/>
          <w:b/>
          <w:bCs/>
          <w:color w:val="000000"/>
          <w:sz w:val="22"/>
          <w:szCs w:val="22"/>
          <w:lang w:val="it-IT"/>
        </w:rPr>
        <w:t>Script.Serialization</w:t>
      </w:r>
      <w:r>
        <w:rPr>
          <w:rFonts w:ascii="Calibri" w:hAnsi="Calibri" w:cs="Calibri"/>
          <w:color w:val="000000"/>
          <w:sz w:val="22"/>
          <w:szCs w:val="22"/>
          <w:lang w:val="it-IT"/>
        </w:rPr>
        <w:t>, necessaria per deserializzare i file JSON recuperati grazie alla prima, e trasformarla in un oggetto tramite la seconda.</w:t>
      </w:r>
    </w:p>
    <w:p w:rsidR="00097140" w:rsidRDefault="005B4D9B">
      <w:pPr>
        <w:pStyle w:val="NormalWeb"/>
        <w:spacing w:before="0" w:after="160"/>
      </w:pPr>
      <w:r>
        <w:rPr>
          <w:rFonts w:ascii="Calibri" w:hAnsi="Calibri" w:cs="Calibri"/>
          <w:color w:val="000000"/>
          <w:sz w:val="22"/>
          <w:szCs w:val="22"/>
          <w:lang w:val="it-IT"/>
        </w:rPr>
        <w:lastRenderedPageBreak/>
        <w:t xml:space="preserve">®In </w:t>
      </w:r>
      <w:r>
        <w:rPr>
          <w:rFonts w:ascii="Calibri" w:hAnsi="Calibri" w:cs="Calibri"/>
          <w:i/>
          <w:iCs/>
          <w:color w:val="000000"/>
          <w:sz w:val="22"/>
          <w:szCs w:val="22"/>
          <w:lang w:val="it-IT"/>
        </w:rPr>
        <w:t>PopolateModel</w:t>
      </w:r>
      <w:r>
        <w:rPr>
          <w:rFonts w:ascii="Calibri" w:hAnsi="Calibri" w:cs="Calibri"/>
          <w:color w:val="000000"/>
          <w:sz w:val="22"/>
          <w:szCs w:val="22"/>
          <w:lang w:val="it-IT"/>
        </w:rPr>
        <w:t xml:space="preserve"> richiamando Api popolo l’oggetto con alcune modifiche rispetto al JSON origina</w:t>
      </w:r>
      <w:r>
        <w:rPr>
          <w:rFonts w:ascii="Calibri" w:hAnsi="Calibri" w:cs="Calibri"/>
          <w:color w:val="000000"/>
          <w:sz w:val="22"/>
          <w:szCs w:val="22"/>
          <w:lang w:val="it-IT"/>
        </w:rPr>
        <w:t>le, come ad esempio le date, cambiandone il formato della stringa, in poche parole riunendo e modificando i vari oggetti ottenute grazie alla API.</w:t>
      </w:r>
    </w:p>
    <w:p w:rsidR="00097140" w:rsidRDefault="00097140">
      <w:pPr>
        <w:pStyle w:val="NormalWeb"/>
        <w:spacing w:before="0" w:after="160"/>
        <w:rPr>
          <w:lang w:val="it-IT"/>
        </w:rPr>
      </w:pPr>
    </w:p>
    <w:p w:rsidR="00097140" w:rsidRDefault="005B4D9B">
      <w:pPr>
        <w:pStyle w:val="NormalWeb"/>
        <w:spacing w:before="0" w:after="160"/>
      </w:pPr>
      <w:r>
        <w:rPr>
          <w:rFonts w:ascii="Calibri" w:hAnsi="Calibri" w:cs="Calibri"/>
          <w:color w:val="2F5496"/>
          <w:sz w:val="26"/>
          <w:szCs w:val="26"/>
          <w:lang w:val="it-IT"/>
        </w:rPr>
        <w:t>Report Methods</w:t>
      </w:r>
    </w:p>
    <w:p w:rsidR="00097140" w:rsidRDefault="005B4D9B">
      <w:pPr>
        <w:pStyle w:val="NormalWeb"/>
        <w:spacing w:before="0" w:after="160"/>
      </w:pPr>
      <w:r>
        <w:rPr>
          <w:rFonts w:ascii="Calibri" w:hAnsi="Calibri" w:cs="Calibri"/>
          <w:color w:val="000000"/>
          <w:sz w:val="22"/>
          <w:szCs w:val="22"/>
          <w:lang w:val="it-IT"/>
        </w:rPr>
        <w:t xml:space="preserve">Questa sezione si occupa delle funzioni riportate sopra ed esporta i dati rispettivamente in </w:t>
      </w:r>
      <w:r>
        <w:rPr>
          <w:rFonts w:ascii="Calibri" w:hAnsi="Calibri" w:cs="Calibri"/>
          <w:color w:val="000000"/>
          <w:sz w:val="22"/>
          <w:szCs w:val="22"/>
          <w:lang w:val="it-IT"/>
        </w:rPr>
        <w:t xml:space="preserve">un file </w:t>
      </w:r>
      <w:r>
        <w:rPr>
          <w:rFonts w:ascii="Calibri" w:hAnsi="Calibri" w:cs="Calibri"/>
          <w:b/>
          <w:bCs/>
          <w:color w:val="000000"/>
          <w:sz w:val="22"/>
          <w:szCs w:val="22"/>
          <w:lang w:val="it-IT"/>
        </w:rPr>
        <w:t>PDF</w:t>
      </w:r>
      <w:r>
        <w:rPr>
          <w:rFonts w:ascii="Calibri" w:hAnsi="Calibri" w:cs="Calibri"/>
          <w:color w:val="000000"/>
          <w:sz w:val="22"/>
          <w:szCs w:val="22"/>
          <w:lang w:val="it-IT"/>
        </w:rPr>
        <w:t xml:space="preserve"> ed in un file .</w:t>
      </w:r>
      <w:r>
        <w:rPr>
          <w:rFonts w:ascii="Calibri" w:hAnsi="Calibri" w:cs="Calibri"/>
          <w:b/>
          <w:bCs/>
          <w:color w:val="000000"/>
          <w:sz w:val="22"/>
          <w:szCs w:val="22"/>
          <w:lang w:val="it-IT"/>
        </w:rPr>
        <w:t>xls</w:t>
      </w:r>
      <w:r>
        <w:rPr>
          <w:rFonts w:ascii="Calibri" w:hAnsi="Calibri" w:cs="Calibri"/>
          <w:color w:val="000000"/>
          <w:sz w:val="22"/>
          <w:szCs w:val="22"/>
          <w:lang w:val="it-IT"/>
        </w:rPr>
        <w:t>, in questa maniera:</w:t>
      </w:r>
    </w:p>
    <w:p w:rsidR="00097140" w:rsidRDefault="005B4D9B">
      <w:pPr>
        <w:pStyle w:val="NormalWeb"/>
        <w:spacing w:before="0" w:after="160"/>
      </w:pPr>
      <w:r>
        <w:rPr>
          <w:rFonts w:ascii="Calibri" w:hAnsi="Calibri" w:cs="Calibri"/>
          <w:color w:val="000000"/>
          <w:sz w:val="22"/>
          <w:szCs w:val="22"/>
          <w:lang w:val="it-IT"/>
        </w:rPr>
        <w:t xml:space="preserve">®Per esportare la View desiderata in un file PDF, inizialmente si è optato per utilizzare la libreria </w:t>
      </w:r>
      <w:r>
        <w:rPr>
          <w:rFonts w:ascii="Calibri" w:hAnsi="Calibri" w:cs="Calibri"/>
          <w:b/>
          <w:bCs/>
          <w:color w:val="000000"/>
          <w:sz w:val="22"/>
          <w:szCs w:val="22"/>
          <w:lang w:val="it-IT"/>
        </w:rPr>
        <w:t>Rotativa</w:t>
      </w:r>
      <w:r>
        <w:rPr>
          <w:rFonts w:ascii="Calibri" w:hAnsi="Calibri" w:cs="Calibri"/>
          <w:color w:val="000000"/>
          <w:sz w:val="22"/>
          <w:szCs w:val="22"/>
          <w:lang w:val="it-IT"/>
        </w:rPr>
        <w:t xml:space="preserve"> e la classe </w:t>
      </w:r>
      <w:r>
        <w:rPr>
          <w:rFonts w:ascii="Calibri" w:hAnsi="Calibri" w:cs="Calibri"/>
          <w:b/>
          <w:bCs/>
          <w:color w:val="000000"/>
          <w:sz w:val="22"/>
          <w:szCs w:val="22"/>
          <w:lang w:val="it-IT"/>
        </w:rPr>
        <w:t xml:space="preserve">ActionAsPDF(), </w:t>
      </w:r>
      <w:r>
        <w:rPr>
          <w:rFonts w:ascii="Calibri" w:hAnsi="Calibri" w:cs="Calibri"/>
          <w:color w:val="000000"/>
          <w:sz w:val="22"/>
          <w:szCs w:val="22"/>
          <w:lang w:val="it-IT"/>
        </w:rPr>
        <w:t xml:space="preserve">alla quale veniva data la </w:t>
      </w:r>
      <w:r>
        <w:rPr>
          <w:rFonts w:ascii="Calibri" w:hAnsi="Calibri" w:cs="Calibri"/>
          <w:i/>
          <w:iCs/>
          <w:color w:val="000000"/>
          <w:sz w:val="22"/>
          <w:szCs w:val="22"/>
          <w:lang w:val="it-IT"/>
        </w:rPr>
        <w:t>View</w:t>
      </w:r>
      <w:r>
        <w:rPr>
          <w:rFonts w:ascii="Calibri" w:hAnsi="Calibri" w:cs="Calibri"/>
          <w:color w:val="000000"/>
          <w:sz w:val="22"/>
          <w:szCs w:val="22"/>
          <w:lang w:val="it-IT"/>
        </w:rPr>
        <w:t xml:space="preserve"> nella quale recarsi, ne creiamo una di intermezzo nella quale vengono inseriti solamente i dati desiderati, la funzione prende il codice (più un modello per avere i dettagli di una card) ed infine </w:t>
      </w:r>
      <w:r>
        <w:rPr>
          <w:rFonts w:ascii="Calibri" w:hAnsi="Calibri" w:cs="Calibri"/>
          <w:color w:val="000000"/>
          <w:sz w:val="22"/>
          <w:szCs w:val="22"/>
          <w:lang w:val="it-IT"/>
        </w:rPr>
        <w:t>scaricare tale file nel PC, con tutte le caratteristiche visualizzate nel browser;</w:t>
      </w:r>
    </w:p>
    <w:p w:rsidR="00097140" w:rsidRDefault="005B4D9B">
      <w:pPr>
        <w:pStyle w:val="NormalWeb"/>
        <w:spacing w:before="0" w:after="160"/>
        <w:rPr>
          <w:rFonts w:ascii="Calibri" w:hAnsi="Calibri" w:cs="Calibri"/>
          <w:color w:val="000000"/>
          <w:sz w:val="22"/>
          <w:szCs w:val="22"/>
          <w:lang w:val="it-IT"/>
        </w:rPr>
      </w:pPr>
      <w:r>
        <w:rPr>
          <w:rFonts w:ascii="Calibri" w:hAnsi="Calibri" w:cs="Calibri"/>
          <w:color w:val="000000"/>
          <w:sz w:val="22"/>
          <w:szCs w:val="22"/>
          <w:lang w:val="it-IT"/>
        </w:rPr>
        <w:t xml:space="preserve">® Nel caso dell’inserimento in un file Excel, si richiede il modello di della </w:t>
      </w:r>
      <w:r>
        <w:rPr>
          <w:rFonts w:ascii="Calibri" w:hAnsi="Calibri" w:cs="Calibri"/>
          <w:i/>
          <w:iCs/>
          <w:color w:val="000000"/>
          <w:sz w:val="22"/>
          <w:szCs w:val="22"/>
          <w:lang w:val="it-IT"/>
        </w:rPr>
        <w:t>Card</w:t>
      </w:r>
      <w:r>
        <w:rPr>
          <w:rFonts w:ascii="Calibri" w:hAnsi="Calibri" w:cs="Calibri"/>
          <w:color w:val="000000"/>
          <w:sz w:val="22"/>
          <w:szCs w:val="22"/>
          <w:lang w:val="it-IT"/>
        </w:rPr>
        <w:t xml:space="preserve">  o della </w:t>
      </w:r>
      <w:r>
        <w:rPr>
          <w:rFonts w:ascii="Calibri" w:hAnsi="Calibri" w:cs="Calibri"/>
          <w:i/>
          <w:iCs/>
          <w:color w:val="000000"/>
          <w:sz w:val="22"/>
          <w:szCs w:val="22"/>
          <w:lang w:val="it-IT"/>
        </w:rPr>
        <w:t>ListCard</w:t>
      </w:r>
      <w:r>
        <w:rPr>
          <w:rFonts w:ascii="Calibri" w:hAnsi="Calibri" w:cs="Calibri"/>
          <w:color w:val="000000"/>
          <w:sz w:val="22"/>
          <w:szCs w:val="22"/>
          <w:lang w:val="it-IT"/>
        </w:rPr>
        <w:t xml:space="preserve">; una volta creato il modello, la libreria di </w:t>
      </w:r>
      <w:r>
        <w:rPr>
          <w:rFonts w:ascii="Calibri" w:hAnsi="Calibri" w:cs="Calibri"/>
          <w:b/>
          <w:bCs/>
          <w:color w:val="000000"/>
          <w:sz w:val="22"/>
          <w:szCs w:val="22"/>
          <w:lang w:val="it-IT"/>
        </w:rPr>
        <w:t>NuGet</w:t>
      </w:r>
      <w:r>
        <w:rPr>
          <w:rFonts w:ascii="Calibri" w:hAnsi="Calibri" w:cs="Calibri"/>
          <w:color w:val="000000"/>
          <w:sz w:val="22"/>
          <w:szCs w:val="22"/>
          <w:lang w:val="it-IT"/>
        </w:rPr>
        <w:t xml:space="preserve"> utilizzata (</w:t>
      </w:r>
      <w:r>
        <w:rPr>
          <w:rFonts w:ascii="Calibri" w:hAnsi="Calibri" w:cs="Calibri"/>
          <w:b/>
          <w:bCs/>
          <w:color w:val="000000"/>
          <w:sz w:val="22"/>
          <w:szCs w:val="22"/>
          <w:lang w:val="it-IT"/>
        </w:rPr>
        <w:t>EPPlus</w:t>
      </w:r>
      <w:r>
        <w:rPr>
          <w:rFonts w:ascii="Calibri" w:hAnsi="Calibri" w:cs="Calibri"/>
          <w:color w:val="000000"/>
          <w:sz w:val="22"/>
          <w:szCs w:val="22"/>
          <w:lang w:val="it-IT"/>
        </w:rPr>
        <w:t xml:space="preserve">), </w:t>
      </w:r>
      <w:r>
        <w:rPr>
          <w:rFonts w:ascii="Calibri" w:hAnsi="Calibri" w:cs="Calibri"/>
          <w:color w:val="000000"/>
          <w:sz w:val="22"/>
          <w:szCs w:val="22"/>
          <w:lang w:val="it-IT"/>
        </w:rPr>
        <w:t xml:space="preserve">creiamo un file Excel (attraverso </w:t>
      </w:r>
      <w:r>
        <w:rPr>
          <w:rFonts w:ascii="Calibri" w:hAnsi="Calibri" w:cs="Calibri"/>
          <w:i/>
          <w:iCs/>
          <w:color w:val="000000"/>
          <w:sz w:val="22"/>
          <w:szCs w:val="22"/>
          <w:lang w:val="it-IT"/>
        </w:rPr>
        <w:t>ExcelPackage</w:t>
      </w:r>
      <w:r>
        <w:rPr>
          <w:rFonts w:ascii="Calibri" w:hAnsi="Calibri" w:cs="Calibri"/>
          <w:color w:val="000000"/>
          <w:sz w:val="22"/>
          <w:szCs w:val="22"/>
          <w:lang w:val="it-IT"/>
        </w:rPr>
        <w:t>() ), all’interno del quale vi sarà un foglio di calcolo(</w:t>
      </w:r>
      <w:r>
        <w:rPr>
          <w:rFonts w:ascii="Calibri" w:hAnsi="Calibri" w:cs="Calibri"/>
          <w:i/>
          <w:iCs/>
          <w:color w:val="000000"/>
          <w:sz w:val="22"/>
          <w:szCs w:val="22"/>
          <w:lang w:val="it-IT"/>
        </w:rPr>
        <w:t>ExcelWorkSheet</w:t>
      </w:r>
      <w:r>
        <w:rPr>
          <w:rFonts w:ascii="Calibri" w:hAnsi="Calibri" w:cs="Calibri"/>
          <w:color w:val="000000"/>
          <w:sz w:val="22"/>
          <w:szCs w:val="22"/>
          <w:lang w:val="it-IT"/>
        </w:rPr>
        <w:t xml:space="preserve">), nel quale abbiamo strutturato una tabella coi vari campi, e nel caso quel campo risulti vuoto, comparirà un messaggio composto da </w:t>
      </w:r>
      <w:r>
        <w:rPr>
          <w:rFonts w:ascii="Calibri" w:hAnsi="Calibri" w:cs="Calibri"/>
          <w:i/>
          <w:iCs/>
          <w:color w:val="000000"/>
          <w:sz w:val="22"/>
          <w:szCs w:val="22"/>
          <w:lang w:val="it-IT"/>
        </w:rPr>
        <w:t>NO</w:t>
      </w:r>
      <w:r>
        <w:rPr>
          <w:rFonts w:ascii="Calibri" w:hAnsi="Calibri" w:cs="Calibri"/>
          <w:color w:val="000000"/>
          <w:sz w:val="22"/>
          <w:szCs w:val="22"/>
          <w:lang w:val="it-IT"/>
        </w:rPr>
        <w:t xml:space="preserve"> seg</w:t>
      </w:r>
      <w:r>
        <w:rPr>
          <w:rFonts w:ascii="Calibri" w:hAnsi="Calibri" w:cs="Calibri"/>
          <w:color w:val="000000"/>
          <w:sz w:val="22"/>
          <w:szCs w:val="22"/>
          <w:lang w:val="it-IT"/>
        </w:rPr>
        <w:t>uito dal titolo di quel campo</w:t>
      </w:r>
    </w:p>
    <w:p w:rsidR="00B50C56" w:rsidRDefault="00B50C56">
      <w:pPr>
        <w:pStyle w:val="NormalWeb"/>
        <w:spacing w:before="0" w:after="160"/>
      </w:pPr>
    </w:p>
    <w:p w:rsidR="00B50C56" w:rsidRDefault="00B50C56">
      <w:pPr>
        <w:pStyle w:val="NormalWeb"/>
        <w:spacing w:before="0" w:after="160"/>
      </w:pPr>
    </w:p>
    <w:p w:rsidR="00B50C56" w:rsidRDefault="00B50C56">
      <w:pPr>
        <w:pStyle w:val="NormalWeb"/>
        <w:spacing w:before="0" w:after="160"/>
      </w:pPr>
      <w:bookmarkStart w:id="0" w:name="_GoBack"/>
      <w:bookmarkEnd w:id="0"/>
    </w:p>
    <w:p w:rsidR="00097140" w:rsidRDefault="005B4D9B">
      <w:pPr>
        <w:pStyle w:val="NormalWeb"/>
        <w:spacing w:before="0" w:after="160"/>
      </w:pPr>
      <w:r>
        <w:rPr>
          <w:rFonts w:ascii="Calibri" w:hAnsi="Calibri" w:cs="Calibri"/>
          <w:b/>
          <w:bCs/>
          <w:color w:val="000000"/>
          <w:sz w:val="34"/>
          <w:szCs w:val="34"/>
          <w:lang w:val="it-IT"/>
        </w:rPr>
        <w:t>Punti critici</w:t>
      </w:r>
    </w:p>
    <w:p w:rsidR="00097140" w:rsidRDefault="005B4D9B">
      <w:pPr>
        <w:pStyle w:val="NormalWeb"/>
        <w:spacing w:before="0" w:after="160"/>
        <w:rPr>
          <w:rFonts w:ascii="Calibri" w:hAnsi="Calibri" w:cs="Calibri"/>
          <w:color w:val="000000"/>
          <w:sz w:val="22"/>
          <w:szCs w:val="22"/>
          <w:lang w:val="it-IT"/>
        </w:rPr>
      </w:pPr>
      <w:r>
        <w:rPr>
          <w:rFonts w:ascii="Calibri" w:hAnsi="Calibri" w:cs="Calibri"/>
          <w:color w:val="000000"/>
          <w:sz w:val="22"/>
          <w:szCs w:val="22"/>
          <w:lang w:val="it-IT"/>
        </w:rPr>
        <w:t xml:space="preserve">Le difficoltà principali riscontrate sono state nell’utilizzo dei merge, poiché a volte andava a buon fine, ma le modifiche non avvenivano, </w:t>
      </w:r>
      <w:bookmarkStart w:id="1" w:name="Bookmark"/>
      <w:bookmarkEnd w:id="1"/>
      <w:r>
        <w:rPr>
          <w:rFonts w:ascii="Calibri" w:hAnsi="Calibri" w:cs="Calibri"/>
          <w:color w:val="000000"/>
          <w:sz w:val="22"/>
          <w:szCs w:val="22"/>
          <w:lang w:val="it-IT"/>
        </w:rPr>
        <w:t xml:space="preserve">inoltre non siamo riusciti ad evitare le chiamate alle API per ogni </w:t>
      </w:r>
      <w:r>
        <w:rPr>
          <w:rFonts w:ascii="Calibri" w:hAnsi="Calibri" w:cs="Calibri"/>
          <w:color w:val="000000"/>
          <w:sz w:val="22"/>
          <w:szCs w:val="22"/>
          <w:lang w:val="it-IT"/>
        </w:rPr>
        <w:t xml:space="preserve">refresh della pagina, anche quando dal tempo t0 al tempo t1 non è cambiato nulla, poiché per assegnare il </w:t>
      </w:r>
      <w:r>
        <w:rPr>
          <w:rFonts w:ascii="Calibri" w:hAnsi="Calibri" w:cs="Calibri"/>
          <w:i/>
          <w:iCs/>
          <w:color w:val="000000"/>
          <w:sz w:val="22"/>
          <w:szCs w:val="22"/>
          <w:lang w:val="it-IT"/>
        </w:rPr>
        <w:t>callbackURL</w:t>
      </w:r>
      <w:r>
        <w:rPr>
          <w:rFonts w:ascii="Calibri" w:hAnsi="Calibri" w:cs="Calibri"/>
          <w:color w:val="000000"/>
          <w:sz w:val="22"/>
          <w:szCs w:val="22"/>
          <w:lang w:val="it-IT"/>
        </w:rPr>
        <w:t xml:space="preserve"> era necessario hostare la pagina. Abbiamo riscontrato difficoltà anche nel css poiché certi punti del layout erano in comune e create da v</w:t>
      </w:r>
      <w:r>
        <w:rPr>
          <w:rFonts w:ascii="Calibri" w:hAnsi="Calibri" w:cs="Calibri"/>
          <w:color w:val="000000"/>
          <w:sz w:val="22"/>
          <w:szCs w:val="22"/>
          <w:lang w:val="it-IT"/>
        </w:rPr>
        <w:t>isual studio. Quindi non era sempre comprensibile la gerarchia.</w:t>
      </w:r>
    </w:p>
    <w:p w:rsidR="00B50C56" w:rsidRDefault="00B50C56">
      <w:pPr>
        <w:pStyle w:val="NormalWeb"/>
        <w:spacing w:before="0" w:after="160"/>
      </w:pPr>
    </w:p>
    <w:p w:rsidR="00B50C56" w:rsidRDefault="00B50C56">
      <w:pPr>
        <w:pStyle w:val="NormalWeb"/>
        <w:spacing w:before="0" w:after="160"/>
      </w:pPr>
    </w:p>
    <w:p w:rsidR="00097140" w:rsidRDefault="005B4D9B">
      <w:pPr>
        <w:pStyle w:val="NormalWeb"/>
        <w:spacing w:before="0" w:after="160"/>
      </w:pPr>
      <w:r>
        <w:rPr>
          <w:rFonts w:ascii="Calibri" w:hAnsi="Calibri" w:cs="Calibri"/>
          <w:b/>
          <w:bCs/>
          <w:color w:val="000000"/>
          <w:sz w:val="34"/>
          <w:szCs w:val="34"/>
          <w:lang w:val="it-IT"/>
        </w:rPr>
        <w:t>Limitazioni per il cliente</w:t>
      </w:r>
    </w:p>
    <w:p w:rsidR="00097140" w:rsidRDefault="005B4D9B">
      <w:pPr>
        <w:pStyle w:val="Heading1"/>
        <w:numPr>
          <w:ilvl w:val="0"/>
          <w:numId w:val="10"/>
        </w:numPr>
      </w:pPr>
      <w:r>
        <w:rPr>
          <w:rFonts w:ascii="Calibri" w:hAnsi="Calibri" w:cs="Calibri"/>
          <w:color w:val="000000"/>
          <w:sz w:val="22"/>
          <w:szCs w:val="22"/>
          <w:lang w:val="it-IT"/>
        </w:rPr>
        <w:t>Scaricamento automatico del img</w:t>
      </w:r>
    </w:p>
    <w:p w:rsidR="00097140" w:rsidRDefault="005B4D9B">
      <w:pPr>
        <w:pStyle w:val="ListParagraph"/>
        <w:numPr>
          <w:ilvl w:val="0"/>
          <w:numId w:val="5"/>
        </w:numPr>
      </w:pPr>
      <w:r>
        <w:rPr>
          <w:lang w:val="it-IT"/>
        </w:rPr>
        <w:t xml:space="preserve">Chiamata alle api solo se necessario. Non si è potuto fare poiché non ostando il nostro web site ,non possiamo ricevere le risposte </w:t>
      </w:r>
      <w:r>
        <w:rPr>
          <w:lang w:val="it-IT"/>
        </w:rPr>
        <w:t xml:space="preserve">dal </w:t>
      </w:r>
      <w:r>
        <w:rPr>
          <w:rFonts w:ascii="Consolas" w:eastAsia="Consolas" w:hAnsi="Consolas" w:cs="Consolas"/>
          <w:color w:val="2B91AF"/>
          <w:sz w:val="19"/>
          <w:szCs w:val="19"/>
          <w:lang w:val="it-IT"/>
        </w:rPr>
        <w:t>Webhook</w:t>
      </w:r>
      <w:r>
        <w:rPr>
          <w:lang w:val="it-IT"/>
        </w:rPr>
        <w:t xml:space="preserve"> trello.</w:t>
      </w:r>
    </w:p>
    <w:p w:rsidR="00097140" w:rsidRDefault="005B4D9B">
      <w:pPr>
        <w:pStyle w:val="ListParagraph"/>
        <w:numPr>
          <w:ilvl w:val="0"/>
          <w:numId w:val="5"/>
        </w:numPr>
      </w:pPr>
      <w:r>
        <w:rPr>
          <w:lang w:val="it-IT"/>
        </w:rPr>
        <w:t xml:space="preserve">In certi punti non totalmente responsive per il  punto critico delle gerarchie qui sopra esposto  </w:t>
      </w:r>
    </w:p>
    <w:sectPr w:rsidR="00097140">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D9B" w:rsidRDefault="005B4D9B">
      <w:pPr>
        <w:spacing w:after="0" w:line="240" w:lineRule="auto"/>
      </w:pPr>
      <w:r>
        <w:separator/>
      </w:r>
    </w:p>
  </w:endnote>
  <w:endnote w:type="continuationSeparator" w:id="0">
    <w:p w:rsidR="005B4D9B" w:rsidRDefault="005B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D9B" w:rsidRDefault="005B4D9B">
      <w:pPr>
        <w:spacing w:after="0" w:line="240" w:lineRule="auto"/>
      </w:pPr>
      <w:r>
        <w:rPr>
          <w:color w:val="000000"/>
        </w:rPr>
        <w:separator/>
      </w:r>
    </w:p>
  </w:footnote>
  <w:footnote w:type="continuationSeparator" w:id="0">
    <w:p w:rsidR="005B4D9B" w:rsidRDefault="005B4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E12D0"/>
    <w:multiLevelType w:val="multilevel"/>
    <w:tmpl w:val="B700F99E"/>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E2E1AB4"/>
    <w:multiLevelType w:val="multilevel"/>
    <w:tmpl w:val="54688EA2"/>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49A61A7E"/>
    <w:multiLevelType w:val="multilevel"/>
    <w:tmpl w:val="0E26086E"/>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77860BA"/>
    <w:multiLevelType w:val="multilevel"/>
    <w:tmpl w:val="15E8D634"/>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7B16658"/>
    <w:multiLevelType w:val="multilevel"/>
    <w:tmpl w:val="0C8E1CF6"/>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F195312"/>
    <w:multiLevelType w:val="multilevel"/>
    <w:tmpl w:val="40DE12E0"/>
    <w:styleLink w:val="WWNum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6" w15:restartNumberingAfterBreak="0">
    <w:nsid w:val="71260CBC"/>
    <w:multiLevelType w:val="multilevel"/>
    <w:tmpl w:val="892A8BA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 w:numId="8">
    <w:abstractNumId w:val="3"/>
    <w:lvlOverride w:ilvl="0"/>
  </w:num>
  <w:num w:numId="9">
    <w:abstractNumId w:val="2"/>
    <w:lvlOverride w:ilvl="0"/>
  </w:num>
  <w:num w:numId="10">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097140"/>
    <w:rsid w:val="00097140"/>
    <w:rsid w:val="005B4D9B"/>
    <w:rsid w:val="00B5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4E08"/>
  <w15:docId w15:val="{94D18984-2C4B-4E4A-B905-CB073FC5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Standard"/>
    <w:next w:val="Textbody"/>
    <w:uiPriority w:val="9"/>
    <w:unhideWhenUsed/>
    <w:qFormat/>
    <w:pPr>
      <w:keepNext/>
      <w:keepLines/>
      <w:spacing w:before="40" w:after="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rPr>
  </w:style>
  <w:style w:type="paragraph" w:styleId="ListParagraph">
    <w:name w:val="List Paragraph"/>
    <w:basedOn w:val="Standard"/>
    <w:pPr>
      <w:ind w:left="720"/>
    </w:pPr>
  </w:style>
  <w:style w:type="paragraph" w:styleId="Subtitle">
    <w:name w:val="Subtitle"/>
    <w:basedOn w:val="Standard"/>
    <w:next w:val="Textbody"/>
    <w:uiPriority w:val="11"/>
    <w:qFormat/>
    <w:rPr>
      <w:i/>
      <w:iCs/>
      <w:color w:val="5A5A5A"/>
      <w:spacing w:val="15"/>
      <w:sz w:val="28"/>
      <w:szCs w:val="28"/>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rPr>
  </w:style>
  <w:style w:type="character" w:customStyle="1" w:styleId="Titolo1Carattere">
    <w:name w:val="Titolo 1 Carattere"/>
    <w:basedOn w:val="DefaultParagraphFont"/>
    <w:rPr>
      <w:rFonts w:ascii="Calibri Light" w:hAnsi="Calibri Light" w:cs="F"/>
      <w:color w:val="2F5496"/>
      <w:sz w:val="32"/>
      <w:szCs w:val="32"/>
    </w:rPr>
  </w:style>
  <w:style w:type="character" w:customStyle="1" w:styleId="SottotitoloCarattere">
    <w:name w:val="Sottotitolo Carattere"/>
    <w:basedOn w:val="DefaultParagraphFont"/>
    <w:rPr>
      <w:rFonts w:cs="F"/>
      <w:color w:val="5A5A5A"/>
      <w:spacing w:val="15"/>
    </w:rPr>
  </w:style>
  <w:style w:type="character" w:customStyle="1" w:styleId="Titolo2Carattere">
    <w:name w:val="Titolo 2 Carattere"/>
    <w:basedOn w:val="DefaultParagraphFont"/>
    <w:rPr>
      <w:rFonts w:ascii="Calibri Light" w:hAnsi="Calibri Light" w:cs="F"/>
      <w:color w:val="2F5496"/>
      <w:sz w:val="26"/>
      <w:szCs w:val="26"/>
    </w:rPr>
  </w:style>
  <w:style w:type="character" w:customStyle="1" w:styleId="Internetlink">
    <w:name w:val="Internet link"/>
    <w:basedOn w:val="DefaultParagraphFont"/>
    <w:rPr>
      <w:color w:val="0000FF"/>
      <w:u w:val="single"/>
      <w:lang/>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uget.org/packages/EPPlus" TargetMode="External"/><Relationship Id="rId3" Type="http://schemas.openxmlformats.org/officeDocument/2006/relationships/settings" Target="settings.xml"/><Relationship Id="rId7" Type="http://schemas.openxmlformats.org/officeDocument/2006/relationships/hyperlink" Target="https://www.nuget.org/packages/Rotati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Bagaggiolo Piero</dc:creator>
  <cp:lastModifiedBy>Derjaj Myslin</cp:lastModifiedBy>
  <cp:revision>2</cp:revision>
  <dcterms:created xsi:type="dcterms:W3CDTF">2019-12-10T11:48:00Z</dcterms:created>
  <dcterms:modified xsi:type="dcterms:W3CDTF">2019-12-10T11:48:00Z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