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570FF" w14:textId="05C7A257" w:rsidR="009264D9" w:rsidRDefault="00586DEF" w:rsidP="00112BE3">
      <w:pPr>
        <w:pStyle w:val="Titolo"/>
        <w:rPr>
          <w:lang w:val="it-IT"/>
        </w:rPr>
      </w:pPr>
      <w:r>
        <w:rPr>
          <w:lang w:val="it-IT"/>
        </w:rPr>
        <w:t xml:space="preserve">  Trello Web Application </w:t>
      </w:r>
    </w:p>
    <w:p w14:paraId="56AB8971" w14:textId="0B7C76BE" w:rsidR="00E0565A" w:rsidRPr="00E0565A" w:rsidRDefault="00E0565A" w:rsidP="00E0565A">
      <w:pPr>
        <w:pStyle w:val="Titolo2"/>
        <w:spacing w:before="360" w:after="80"/>
        <w:rPr>
          <w:rFonts w:ascii="Calibri" w:hAnsi="Calibri" w:cs="Calibri"/>
          <w:color w:val="000000"/>
          <w:lang w:val="it-IT"/>
        </w:rPr>
      </w:pPr>
      <w:r w:rsidRPr="00E0565A">
        <w:rPr>
          <w:rFonts w:ascii="Calibri" w:hAnsi="Calibri" w:cs="Calibri"/>
          <w:color w:val="000000"/>
          <w:lang w:val="it-IT"/>
        </w:rPr>
        <w:t>Architettura</w:t>
      </w:r>
    </w:p>
    <w:p w14:paraId="35ACB16B" w14:textId="77777777" w:rsidR="00112BE3" w:rsidRPr="00112BE3" w:rsidRDefault="00586DEF" w:rsidP="00112BE3">
      <w:pPr>
        <w:pStyle w:val="Titolo2"/>
        <w:numPr>
          <w:ilvl w:val="0"/>
          <w:numId w:val="12"/>
        </w:numPr>
        <w:spacing w:before="240" w:after="240"/>
        <w:rPr>
          <w:lang w:val="it-IT"/>
        </w:rPr>
      </w:pP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La </w:t>
      </w:r>
      <w:r w:rsidRPr="0078261A">
        <w:rPr>
          <w:rFonts w:ascii="Calibri" w:hAnsi="Calibri" w:cs="Calibri"/>
          <w:b/>
          <w:bCs/>
          <w:color w:val="000000"/>
          <w:sz w:val="22"/>
          <w:szCs w:val="22"/>
          <w:lang w:val="it-IT"/>
        </w:rPr>
        <w:t>View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 </w:t>
      </w:r>
      <w:r w:rsidR="00112BE3">
        <w:rPr>
          <w:rFonts w:ascii="Calibri" w:hAnsi="Calibri" w:cs="Calibri"/>
          <w:color w:val="000000"/>
          <w:sz w:val="22"/>
          <w:szCs w:val="22"/>
          <w:lang w:val="it-IT"/>
        </w:rPr>
        <w:t>è suddivisa in questa maniera:</w:t>
      </w:r>
    </w:p>
    <w:p w14:paraId="3D1F13FD" w14:textId="77777777" w:rsidR="00112BE3" w:rsidRPr="00112BE3" w:rsidRDefault="00112BE3" w:rsidP="00112BE3">
      <w:pPr>
        <w:pStyle w:val="Titolo2"/>
        <w:numPr>
          <w:ilvl w:val="1"/>
          <w:numId w:val="12"/>
        </w:numPr>
        <w:spacing w:before="240" w:after="240"/>
        <w:rPr>
          <w:lang w:val="it-IT"/>
        </w:rPr>
      </w:pP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Quella </w:t>
      </w:r>
      <w:r w:rsidR="00586DEF">
        <w:rPr>
          <w:rFonts w:ascii="Calibri" w:hAnsi="Calibri" w:cs="Calibri"/>
          <w:color w:val="000000"/>
          <w:sz w:val="22"/>
          <w:szCs w:val="22"/>
          <w:lang w:val="it-IT"/>
        </w:rPr>
        <w:t xml:space="preserve">principale mostrerà una lista delle Card presenti nella board di 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>Trello;</w:t>
      </w:r>
    </w:p>
    <w:p w14:paraId="6C4E9AA3" w14:textId="77777777" w:rsidR="009264D9" w:rsidRPr="005B12A9" w:rsidRDefault="00586DEF" w:rsidP="00112BE3">
      <w:pPr>
        <w:pStyle w:val="Titolo2"/>
        <w:numPr>
          <w:ilvl w:val="1"/>
          <w:numId w:val="12"/>
        </w:numPr>
        <w:spacing w:before="240" w:after="240"/>
        <w:rPr>
          <w:lang w:val="it-IT"/>
        </w:rPr>
      </w:pPr>
      <w:r>
        <w:rPr>
          <w:rFonts w:ascii="Calibri" w:hAnsi="Calibri" w:cs="Calibri"/>
          <w:color w:val="000000"/>
          <w:sz w:val="22"/>
          <w:szCs w:val="22"/>
          <w:lang w:val="it-IT"/>
        </w:rPr>
        <w:t>una View secondaria mostrerà i dettagli della singola card indicando il suo status, (anche se archiviate), le sue checklist, la scadenza, gli allegati con la possibilità di scaricarli e le sue label;</w:t>
      </w:r>
    </w:p>
    <w:p w14:paraId="1E8F553B" w14:textId="77777777" w:rsidR="009264D9" w:rsidRPr="005B12A9" w:rsidRDefault="00586DEF" w:rsidP="00112BE3">
      <w:pPr>
        <w:pStyle w:val="NormaleWeb"/>
        <w:numPr>
          <w:ilvl w:val="0"/>
          <w:numId w:val="12"/>
        </w:numPr>
        <w:spacing w:before="0" w:after="160"/>
        <w:rPr>
          <w:lang w:val="it-IT"/>
        </w:rPr>
      </w:pPr>
      <w:r w:rsidRPr="0078261A">
        <w:rPr>
          <w:rFonts w:ascii="Calibri" w:hAnsi="Calibri" w:cs="Calibri"/>
          <w:b/>
          <w:bCs/>
          <w:color w:val="000000"/>
          <w:sz w:val="22"/>
          <w:szCs w:val="22"/>
          <w:lang w:val="it-IT"/>
        </w:rPr>
        <w:t>Card Controller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 che si occuperà di interrogare le API di Trello, esporre l’interfaccia per far sì che la Web App e il Report Controller possano usufruire di queste info;</w:t>
      </w:r>
    </w:p>
    <w:p w14:paraId="7BC56F34" w14:textId="77777777" w:rsidR="009264D9" w:rsidRPr="005B12A9" w:rsidRDefault="00586DEF" w:rsidP="00112BE3">
      <w:pPr>
        <w:pStyle w:val="NormaleWeb"/>
        <w:numPr>
          <w:ilvl w:val="0"/>
          <w:numId w:val="12"/>
        </w:numPr>
        <w:spacing w:before="0" w:after="160"/>
        <w:rPr>
          <w:lang w:val="it-IT"/>
        </w:rPr>
      </w:pPr>
      <w:r w:rsidRPr="0078261A">
        <w:rPr>
          <w:rFonts w:ascii="Calibri" w:hAnsi="Calibri" w:cs="Calibri"/>
          <w:b/>
          <w:bCs/>
          <w:color w:val="000000"/>
          <w:sz w:val="22"/>
          <w:szCs w:val="22"/>
          <w:lang w:val="it-IT"/>
        </w:rPr>
        <w:t>Report Controller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 che si occuperà dell’estrazione del contenuto della Board Trello e salvarlo su file di tipo PDF o di tipo Excel in base a ciò che si seleziona.</w:t>
      </w:r>
    </w:p>
    <w:p w14:paraId="604815A0" w14:textId="77777777" w:rsidR="009264D9" w:rsidRPr="005B12A9" w:rsidRDefault="00586DEF" w:rsidP="00112BE3">
      <w:pPr>
        <w:pStyle w:val="NormaleWeb"/>
        <w:numPr>
          <w:ilvl w:val="0"/>
          <w:numId w:val="12"/>
        </w:numPr>
        <w:spacing w:before="0" w:after="160"/>
        <w:rPr>
          <w:lang w:val="it-IT"/>
        </w:rPr>
      </w:pP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Creazione </w:t>
      </w:r>
      <w:r w:rsidRPr="0078261A">
        <w:rPr>
          <w:rFonts w:ascii="Calibri" w:hAnsi="Calibri" w:cs="Calibri"/>
          <w:b/>
          <w:bCs/>
          <w:color w:val="000000"/>
          <w:sz w:val="22"/>
          <w:szCs w:val="22"/>
          <w:lang w:val="it-IT"/>
        </w:rPr>
        <w:t>Models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 necessari per la modifica e la ricezione dei dati presenti </w:t>
      </w:r>
      <w:r w:rsidR="000041D2">
        <w:rPr>
          <w:rFonts w:ascii="Calibri" w:hAnsi="Calibri" w:cs="Calibri"/>
          <w:color w:val="000000"/>
          <w:sz w:val="22"/>
          <w:szCs w:val="22"/>
          <w:lang w:val="it-IT"/>
        </w:rPr>
        <w:t>nel board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 di </w:t>
      </w:r>
      <w:r w:rsidR="000041D2">
        <w:rPr>
          <w:rFonts w:ascii="Calibri" w:hAnsi="Calibri" w:cs="Calibri"/>
          <w:color w:val="000000"/>
          <w:sz w:val="22"/>
          <w:szCs w:val="22"/>
          <w:lang w:val="it-IT"/>
        </w:rPr>
        <w:t>Trello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>.</w:t>
      </w:r>
    </w:p>
    <w:p w14:paraId="48727F27" w14:textId="77777777" w:rsidR="009264D9" w:rsidRPr="005B12A9" w:rsidRDefault="00586DEF" w:rsidP="00112BE3">
      <w:pPr>
        <w:pStyle w:val="NormaleWeb"/>
        <w:numPr>
          <w:ilvl w:val="0"/>
          <w:numId w:val="12"/>
        </w:numPr>
        <w:spacing w:before="0" w:after="160"/>
        <w:rPr>
          <w:lang w:val="it-IT"/>
        </w:rPr>
      </w:pP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Cartella </w:t>
      </w:r>
      <w:r w:rsidRPr="0078261A">
        <w:rPr>
          <w:rFonts w:ascii="Calibri" w:hAnsi="Calibri" w:cs="Calibri"/>
          <w:b/>
          <w:bCs/>
          <w:color w:val="000000"/>
          <w:sz w:val="22"/>
          <w:szCs w:val="22"/>
          <w:lang w:val="it-IT"/>
        </w:rPr>
        <w:t>Utilities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 contenente tre classi: </w:t>
      </w:r>
      <w:r w:rsidRPr="0078261A">
        <w:rPr>
          <w:rFonts w:ascii="Calibri" w:hAnsi="Calibri" w:cs="Calibri"/>
          <w:i/>
          <w:iCs/>
          <w:color w:val="000000"/>
          <w:sz w:val="22"/>
          <w:szCs w:val="22"/>
          <w:lang w:val="it-IT"/>
        </w:rPr>
        <w:t>Api.cs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 e </w:t>
      </w:r>
      <w:r w:rsidRPr="000041D2">
        <w:rPr>
          <w:rFonts w:ascii="Calibri" w:hAnsi="Calibri" w:cs="Calibri"/>
          <w:i/>
          <w:iCs/>
          <w:color w:val="000000"/>
          <w:sz w:val="22"/>
          <w:szCs w:val="22"/>
          <w:lang w:val="it-IT"/>
        </w:rPr>
        <w:t>PopolateModel.cs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 necessarie al corretto funzionamento di </w:t>
      </w:r>
      <w:r w:rsidRPr="000041D2">
        <w:rPr>
          <w:rFonts w:ascii="Calibri" w:hAnsi="Calibri" w:cs="Calibri"/>
          <w:i/>
          <w:iCs/>
          <w:color w:val="000000"/>
          <w:sz w:val="22"/>
          <w:szCs w:val="22"/>
          <w:lang w:val="it-IT"/>
        </w:rPr>
        <w:t>CardController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, </w:t>
      </w:r>
      <w:r w:rsidRPr="000041D2">
        <w:rPr>
          <w:rFonts w:ascii="Calibri" w:hAnsi="Calibri" w:cs="Calibri"/>
          <w:i/>
          <w:iCs/>
          <w:color w:val="000000"/>
          <w:sz w:val="22"/>
          <w:szCs w:val="22"/>
          <w:lang w:val="it-IT"/>
        </w:rPr>
        <w:t>ReportMet</w:t>
      </w:r>
      <w:r w:rsidR="000041D2" w:rsidRPr="000041D2">
        <w:rPr>
          <w:rFonts w:ascii="Calibri" w:hAnsi="Calibri" w:cs="Calibri"/>
          <w:i/>
          <w:iCs/>
          <w:color w:val="000000"/>
          <w:sz w:val="22"/>
          <w:szCs w:val="22"/>
          <w:lang w:val="it-IT"/>
        </w:rPr>
        <w:t>h</w:t>
      </w:r>
      <w:r w:rsidRPr="000041D2">
        <w:rPr>
          <w:rFonts w:ascii="Calibri" w:hAnsi="Calibri" w:cs="Calibri"/>
          <w:i/>
          <w:iCs/>
          <w:color w:val="000000"/>
          <w:sz w:val="22"/>
          <w:szCs w:val="22"/>
          <w:lang w:val="it-IT"/>
        </w:rPr>
        <w:t>od.cs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 necessaria per il corretto funzionamento del </w:t>
      </w:r>
      <w:r w:rsidRPr="0078261A">
        <w:rPr>
          <w:rFonts w:ascii="Calibri" w:hAnsi="Calibri" w:cs="Calibri"/>
          <w:i/>
          <w:iCs/>
          <w:color w:val="000000"/>
          <w:sz w:val="22"/>
          <w:szCs w:val="22"/>
          <w:lang w:val="it-IT"/>
        </w:rPr>
        <w:t>ReportController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>.</w:t>
      </w:r>
    </w:p>
    <w:p w14:paraId="6B84E7D0" w14:textId="77777777" w:rsidR="009264D9" w:rsidRPr="005B12A9" w:rsidRDefault="00586DEF">
      <w:pPr>
        <w:pStyle w:val="Titolo2"/>
        <w:spacing w:before="360" w:after="80"/>
        <w:rPr>
          <w:lang w:val="it-IT"/>
        </w:rPr>
      </w:pPr>
      <w:r>
        <w:rPr>
          <w:rFonts w:ascii="Calibri" w:hAnsi="Calibri" w:cs="Calibri"/>
          <w:color w:val="000000"/>
          <w:lang w:val="it-IT"/>
        </w:rPr>
        <w:t>Suddivisione dei compiti</w:t>
      </w:r>
    </w:p>
    <w:p w14:paraId="64BDFEF0" w14:textId="77777777" w:rsidR="009264D9" w:rsidRPr="005B12A9" w:rsidRDefault="00586DEF">
      <w:pPr>
        <w:pStyle w:val="NormaleWeb"/>
        <w:spacing w:before="0" w:after="160"/>
        <w:rPr>
          <w:lang w:val="it-IT"/>
        </w:rPr>
      </w:pPr>
      <w:r>
        <w:rPr>
          <w:rFonts w:ascii="Calibri" w:hAnsi="Calibri" w:cs="Calibri"/>
          <w:color w:val="000000"/>
          <w:sz w:val="22"/>
          <w:szCs w:val="22"/>
          <w:lang w:val="it-IT"/>
        </w:rPr>
        <w:t>·        Nunzio: API Controller</w:t>
      </w:r>
    </w:p>
    <w:p w14:paraId="67EA1813" w14:textId="77777777" w:rsidR="009264D9" w:rsidRPr="005B12A9" w:rsidRDefault="00586DEF">
      <w:pPr>
        <w:pStyle w:val="NormaleWeb"/>
        <w:spacing w:before="0" w:after="160"/>
        <w:rPr>
          <w:lang w:val="it-IT"/>
        </w:rPr>
      </w:pPr>
      <w:r>
        <w:rPr>
          <w:rFonts w:ascii="Calibri" w:hAnsi="Calibri" w:cs="Calibri"/>
          <w:color w:val="000000"/>
          <w:sz w:val="22"/>
          <w:szCs w:val="22"/>
          <w:lang w:val="it-IT"/>
        </w:rPr>
        <w:t>·        Myslim: View;</w:t>
      </w:r>
    </w:p>
    <w:p w14:paraId="1AAA7768" w14:textId="77777777" w:rsidR="009264D9" w:rsidRPr="005B12A9" w:rsidRDefault="00586DEF">
      <w:pPr>
        <w:pStyle w:val="NormaleWeb"/>
        <w:spacing w:before="0" w:after="160"/>
        <w:rPr>
          <w:lang w:val="it-IT"/>
        </w:rPr>
      </w:pPr>
      <w:r>
        <w:rPr>
          <w:rFonts w:ascii="Calibri" w:hAnsi="Calibri" w:cs="Calibri"/>
          <w:color w:val="000000"/>
          <w:sz w:val="22"/>
          <w:szCs w:val="22"/>
          <w:lang w:val="it-IT"/>
        </w:rPr>
        <w:t>·        Piero: Report Controller</w:t>
      </w:r>
    </w:p>
    <w:p w14:paraId="18B396D8" w14:textId="77777777" w:rsidR="009264D9" w:rsidRPr="005B12A9" w:rsidRDefault="00586DEF">
      <w:pPr>
        <w:pStyle w:val="Titolo2"/>
        <w:spacing w:before="360" w:after="80"/>
        <w:rPr>
          <w:lang w:val="it-IT"/>
        </w:rPr>
      </w:pPr>
      <w:r>
        <w:rPr>
          <w:rFonts w:ascii="Calibri" w:hAnsi="Calibri" w:cs="Calibri"/>
          <w:color w:val="000000"/>
          <w:lang w:val="it-IT"/>
        </w:rPr>
        <w:t>Tecnologie e librerie utilizzate</w:t>
      </w:r>
    </w:p>
    <w:p w14:paraId="3CAE8993" w14:textId="77777777" w:rsidR="009264D9" w:rsidRPr="005B12A9" w:rsidRDefault="00586DEF" w:rsidP="000041D2">
      <w:pPr>
        <w:pStyle w:val="NormaleWeb"/>
        <w:numPr>
          <w:ilvl w:val="0"/>
          <w:numId w:val="10"/>
        </w:numPr>
        <w:spacing w:before="0" w:after="160"/>
        <w:rPr>
          <w:lang w:val="it-IT"/>
        </w:rPr>
      </w:pPr>
      <w:r>
        <w:rPr>
          <w:rFonts w:ascii="Calibri" w:hAnsi="Calibri" w:cs="Calibri"/>
          <w:color w:val="000000"/>
          <w:sz w:val="22"/>
          <w:szCs w:val="22"/>
          <w:lang w:val="it-IT"/>
        </w:rPr>
        <w:t>Come IDE abbiamo utilizzato VisualStudio Community 2017, per l’applicazione web abbiamo utilizzato l’architettura MVC (Model View Control).</w:t>
      </w:r>
    </w:p>
    <w:p w14:paraId="0EE0B395" w14:textId="77777777" w:rsidR="009264D9" w:rsidRPr="005B12A9" w:rsidRDefault="00586DEF" w:rsidP="000041D2">
      <w:pPr>
        <w:pStyle w:val="NormaleWeb"/>
        <w:numPr>
          <w:ilvl w:val="0"/>
          <w:numId w:val="10"/>
        </w:numPr>
        <w:spacing w:before="0" w:after="160"/>
        <w:rPr>
          <w:lang w:val="it-IT"/>
        </w:rPr>
      </w:pP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Per esportare l’HTML della pagina in un PDF, si è ricorso alla libreria </w:t>
      </w:r>
      <w:r w:rsidRPr="00E0565A">
        <w:rPr>
          <w:rFonts w:ascii="Calibri" w:hAnsi="Calibri" w:cs="Calibri"/>
          <w:b/>
          <w:bCs/>
          <w:color w:val="000000"/>
          <w:sz w:val="22"/>
          <w:szCs w:val="22"/>
          <w:lang w:val="it-IT"/>
        </w:rPr>
        <w:t>Rotativa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 (</w:t>
      </w:r>
      <w:hyperlink r:id="rId7" w:history="1">
        <w:r>
          <w:rPr>
            <w:lang w:val="it-IT"/>
          </w:rPr>
          <w:t>https://www.nuget.org/packages/Rotativa</w:t>
        </w:r>
      </w:hyperlink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), con la quale data una View in HTML, e possibile convertirla completamente in un PDF, attraverso l’oggetto </w:t>
      </w:r>
      <w:r w:rsidRPr="000041D2">
        <w:rPr>
          <w:rFonts w:ascii="Calibri" w:hAnsi="Calibri" w:cs="Calibri"/>
          <w:i/>
          <w:iCs/>
          <w:color w:val="000000"/>
          <w:sz w:val="22"/>
          <w:szCs w:val="22"/>
          <w:lang w:val="it-IT"/>
        </w:rPr>
        <w:t>ActionAsPDF()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 inserito in un’apposita funzione.</w:t>
      </w:r>
    </w:p>
    <w:p w14:paraId="5D56132C" w14:textId="77777777" w:rsidR="009264D9" w:rsidRPr="005B12A9" w:rsidRDefault="00586DEF" w:rsidP="000041D2">
      <w:pPr>
        <w:pStyle w:val="NormaleWeb"/>
        <w:numPr>
          <w:ilvl w:val="0"/>
          <w:numId w:val="10"/>
        </w:numPr>
        <w:spacing w:before="0" w:after="160"/>
        <w:rPr>
          <w:lang w:val="it-IT"/>
        </w:rPr>
      </w:pP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Per esportare l’HTML della pagina in un foglio di calcolo Excel, si è ricorso alla libreria </w:t>
      </w:r>
      <w:r>
        <w:rPr>
          <w:rFonts w:ascii="Calibri" w:hAnsi="Calibri" w:cs="Calibri"/>
          <w:b/>
          <w:bCs/>
          <w:color w:val="000000"/>
          <w:sz w:val="22"/>
          <w:szCs w:val="22"/>
          <w:lang w:val="it-IT"/>
        </w:rPr>
        <w:t>EPPlus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 (</w:t>
      </w:r>
      <w:hyperlink r:id="rId8" w:history="1">
        <w:r>
          <w:rPr>
            <w:lang w:val="it-IT"/>
          </w:rPr>
          <w:t>https://www.nuget.org/packages/EPPlus</w:t>
        </w:r>
      </w:hyperlink>
      <w:r>
        <w:rPr>
          <w:rFonts w:ascii="Calibri" w:hAnsi="Calibri" w:cs="Calibri"/>
          <w:color w:val="000000"/>
          <w:sz w:val="22"/>
          <w:szCs w:val="22"/>
          <w:lang w:val="it-IT"/>
        </w:rPr>
        <w:t>), con la quale data una View in HTML, e possibile esportarla completamente in un file Excel, prendendo i dati da un file JSON e inserendoli nelle celle definite nel ReportController</w:t>
      </w:r>
    </w:p>
    <w:p w14:paraId="4A2A7A17" w14:textId="77777777" w:rsidR="009264D9" w:rsidRPr="005B12A9" w:rsidRDefault="00586DEF" w:rsidP="00112BE3">
      <w:pPr>
        <w:pStyle w:val="Standard"/>
        <w:numPr>
          <w:ilvl w:val="0"/>
          <w:numId w:val="10"/>
        </w:numPr>
        <w:spacing w:after="240"/>
        <w:rPr>
          <w:lang w:val="it-IT"/>
        </w:rPr>
      </w:pPr>
      <w:r>
        <w:rPr>
          <w:b/>
          <w:bCs/>
          <w:lang w:val="it-IT"/>
        </w:rPr>
        <w:t>TrelloUtilities</w:t>
      </w:r>
      <w:r>
        <w:rPr>
          <w:lang w:val="it-IT"/>
        </w:rPr>
        <w:t>: Libreria creata da noi che contiene i metodi e i modelli utilizzati nella web app Generalizzati per farla usare o usarla in terzi progetti</w:t>
      </w:r>
    </w:p>
    <w:p w14:paraId="5A9AAEE7" w14:textId="77777777" w:rsidR="009264D9" w:rsidRPr="005B12A9" w:rsidRDefault="00586DEF" w:rsidP="00112BE3">
      <w:pPr>
        <w:pStyle w:val="Titolo2"/>
        <w:rPr>
          <w:lang w:val="it-IT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AF797D1" wp14:editId="67881FB7">
            <wp:simplePos x="0" y="0"/>
            <wp:positionH relativeFrom="margin">
              <wp:align>right</wp:align>
            </wp:positionH>
            <wp:positionV relativeFrom="margin">
              <wp:posOffset>569598</wp:posOffset>
            </wp:positionV>
            <wp:extent cx="6332037" cy="3626638"/>
            <wp:effectExtent l="0" t="0" r="0" b="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037" cy="36266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lang w:val="it-IT"/>
        </w:rPr>
        <w:t>Architettura della Web APP (Mokup)</w:t>
      </w:r>
      <w:r>
        <w:rPr>
          <w:noProof/>
        </w:rPr>
        <w:drawing>
          <wp:inline distT="0" distB="0" distL="0" distR="0" wp14:anchorId="6C3593CF" wp14:editId="5E744E5B">
            <wp:extent cx="6332402" cy="3611879"/>
            <wp:effectExtent l="0" t="0" r="0" b="7621"/>
            <wp:docPr id="2" name="immagini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36118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34B8FE" w14:textId="77777777" w:rsidR="009264D9" w:rsidRDefault="009264D9">
      <w:pPr>
        <w:pStyle w:val="NormaleWeb"/>
        <w:spacing w:before="0" w:after="160"/>
        <w:rPr>
          <w:lang w:val="it-IT"/>
        </w:rPr>
      </w:pPr>
    </w:p>
    <w:p w14:paraId="30A9E9C0" w14:textId="77777777" w:rsidR="009264D9" w:rsidRPr="005B12A9" w:rsidRDefault="00586DEF" w:rsidP="00316DA8">
      <w:pPr>
        <w:pStyle w:val="Titolo1"/>
        <w:rPr>
          <w:lang w:val="it-IT"/>
        </w:rPr>
      </w:pPr>
      <w:r>
        <w:rPr>
          <w:lang w:val="it-IT"/>
        </w:rPr>
        <w:lastRenderedPageBreak/>
        <w:t>Funzionamento dell’applicazione</w:t>
      </w:r>
    </w:p>
    <w:p w14:paraId="01793FCC" w14:textId="77777777" w:rsidR="009264D9" w:rsidRPr="005B12A9" w:rsidRDefault="00586DEF" w:rsidP="00316DA8">
      <w:pPr>
        <w:pStyle w:val="Titolo2"/>
        <w:rPr>
          <w:lang w:val="it-IT"/>
        </w:rPr>
      </w:pPr>
      <w:r>
        <w:rPr>
          <w:lang w:val="it-IT"/>
        </w:rPr>
        <w:t>Web Page</w:t>
      </w:r>
    </w:p>
    <w:p w14:paraId="23912ECE" w14:textId="77777777" w:rsidR="009264D9" w:rsidRPr="005B12A9" w:rsidRDefault="00586DEF">
      <w:pPr>
        <w:pStyle w:val="NormaleWeb"/>
        <w:spacing w:before="0" w:after="160"/>
        <w:rPr>
          <w:lang w:val="it-IT"/>
        </w:rPr>
      </w:pPr>
      <w:r>
        <w:rPr>
          <w:rFonts w:ascii="Calibri" w:hAnsi="Calibri" w:cs="Calibri"/>
          <w:color w:val="000000"/>
          <w:sz w:val="22"/>
          <w:szCs w:val="22"/>
          <w:lang w:val="it-IT"/>
        </w:rPr>
        <w:t>Una volta lanciata l’applicazione ci si trova nella schermata della home, cliccando su un link “</w:t>
      </w:r>
      <w:r>
        <w:rPr>
          <w:rFonts w:ascii="Calibri" w:hAnsi="Calibri" w:cs="Calibri"/>
          <w:i/>
          <w:iCs/>
          <w:color w:val="000000"/>
          <w:sz w:val="22"/>
          <w:szCs w:val="22"/>
          <w:lang w:val="it-IT"/>
        </w:rPr>
        <w:t>Trello Card List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>” posto in alto a sinistra, si verrà trasportati in una schermata che mostrerà un elenco delle Card presenti sul board di Trello con la possibilità di vedere i dettagli della singola card premendo sul link “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  <w:lang w:val="it-IT"/>
        </w:rPr>
        <w:t>details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” posto sulla stessa riga della card desiderata. Una volta cliccato sul link </w:t>
      </w:r>
      <w:r>
        <w:rPr>
          <w:rFonts w:ascii="Calibri" w:hAnsi="Calibri" w:cs="Calibri"/>
          <w:i/>
          <w:iCs/>
          <w:color w:val="000000"/>
          <w:sz w:val="22"/>
          <w:szCs w:val="22"/>
          <w:lang w:val="it-IT"/>
        </w:rPr>
        <w:t>Details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 si passerà ad una seconda schermata nella quale si visualizzeranno sotto forma di tabella i dettagli della card selezionata, ossia:</w:t>
      </w:r>
    </w:p>
    <w:p w14:paraId="13BD696F" w14:textId="77777777" w:rsidR="009264D9" w:rsidRDefault="00586DEF">
      <w:pPr>
        <w:pStyle w:val="NormaleWeb"/>
        <w:numPr>
          <w:ilvl w:val="0"/>
          <w:numId w:val="8"/>
        </w:numPr>
        <w:spacing w:before="0" w:after="160"/>
      </w:pPr>
      <w:r>
        <w:rPr>
          <w:color w:val="000000"/>
          <w:sz w:val="14"/>
          <w:szCs w:val="14"/>
          <w:lang w:val="it-IT"/>
        </w:rPr>
        <w:t xml:space="preserve">    </w:t>
      </w:r>
      <w:r>
        <w:rPr>
          <w:rFonts w:ascii="Calibri" w:hAnsi="Calibri" w:cs="Calibri"/>
          <w:b/>
          <w:bCs/>
          <w:color w:val="000000"/>
          <w:sz w:val="22"/>
          <w:szCs w:val="22"/>
          <w:lang w:val="it-IT"/>
        </w:rPr>
        <w:t>Id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>, l’identificativo</w:t>
      </w:r>
    </w:p>
    <w:p w14:paraId="64828912" w14:textId="77777777" w:rsidR="009264D9" w:rsidRPr="005B12A9" w:rsidRDefault="00586DEF">
      <w:pPr>
        <w:pStyle w:val="NormaleWeb"/>
        <w:numPr>
          <w:ilvl w:val="0"/>
          <w:numId w:val="7"/>
        </w:numPr>
        <w:spacing w:before="0" w:after="160"/>
        <w:rPr>
          <w:lang w:val="it-IT"/>
        </w:rPr>
      </w:pPr>
      <w:r>
        <w:rPr>
          <w:color w:val="000000"/>
          <w:sz w:val="14"/>
          <w:szCs w:val="14"/>
          <w:lang w:val="it-IT"/>
        </w:rPr>
        <w:t xml:space="preserve">   </w:t>
      </w:r>
      <w:r>
        <w:rPr>
          <w:rFonts w:ascii="Calibri" w:hAnsi="Calibri" w:cs="Calibri"/>
          <w:b/>
          <w:bCs/>
          <w:color w:val="000000"/>
          <w:sz w:val="22"/>
          <w:szCs w:val="22"/>
          <w:lang w:val="it-IT"/>
        </w:rPr>
        <w:t>Stato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>, cioè la colonna nella quale si trova, anche nel caso essa sia stata archiviata;</w:t>
      </w:r>
    </w:p>
    <w:p w14:paraId="7ED17381" w14:textId="77777777" w:rsidR="009264D9" w:rsidRPr="005B12A9" w:rsidRDefault="00586DEF">
      <w:pPr>
        <w:pStyle w:val="NormaleWeb"/>
        <w:numPr>
          <w:ilvl w:val="0"/>
          <w:numId w:val="7"/>
        </w:numPr>
        <w:spacing w:before="0" w:after="160"/>
        <w:rPr>
          <w:lang w:val="it-IT"/>
        </w:rPr>
      </w:pPr>
      <w:r>
        <w:rPr>
          <w:color w:val="000000"/>
          <w:sz w:val="14"/>
          <w:szCs w:val="14"/>
          <w:lang w:val="it-IT"/>
        </w:rPr>
        <w:t xml:space="preserve">    </w:t>
      </w:r>
      <w:r>
        <w:rPr>
          <w:rFonts w:ascii="Calibri" w:hAnsi="Calibri" w:cs="Calibri"/>
          <w:b/>
          <w:bCs/>
          <w:color w:val="000000"/>
          <w:sz w:val="22"/>
          <w:szCs w:val="22"/>
          <w:lang w:val="it-IT"/>
        </w:rPr>
        <w:t>Lista di Checklist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, le </w:t>
      </w:r>
      <w:r>
        <w:rPr>
          <w:rFonts w:ascii="Calibri" w:hAnsi="Calibri" w:cs="Calibri"/>
          <w:i/>
          <w:iCs/>
          <w:color w:val="000000"/>
          <w:sz w:val="22"/>
          <w:szCs w:val="22"/>
          <w:lang w:val="it-IT"/>
        </w:rPr>
        <w:t>Checkbox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 presenti nella card assieme alle proprie opzioni;</w:t>
      </w:r>
    </w:p>
    <w:p w14:paraId="44491D0A" w14:textId="77777777" w:rsidR="009264D9" w:rsidRPr="005B12A9" w:rsidRDefault="00586DEF">
      <w:pPr>
        <w:pStyle w:val="NormaleWeb"/>
        <w:numPr>
          <w:ilvl w:val="0"/>
          <w:numId w:val="7"/>
        </w:numPr>
        <w:spacing w:before="0" w:after="160"/>
        <w:rPr>
          <w:lang w:val="it-IT"/>
        </w:rPr>
      </w:pPr>
      <w:r>
        <w:rPr>
          <w:color w:val="000000"/>
          <w:sz w:val="14"/>
          <w:szCs w:val="14"/>
          <w:lang w:val="it-IT"/>
        </w:rPr>
        <w:t xml:space="preserve">  </w:t>
      </w:r>
      <w:r>
        <w:rPr>
          <w:rFonts w:ascii="Calibri" w:hAnsi="Calibri" w:cs="Calibri"/>
          <w:b/>
          <w:bCs/>
          <w:color w:val="000000"/>
          <w:sz w:val="22"/>
          <w:szCs w:val="22"/>
          <w:lang w:val="it-IT"/>
        </w:rPr>
        <w:t>Label (o eventualmente una lista),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 ossia la priorità data alla Card, indicandola attraverso un Name ed un Color;</w:t>
      </w:r>
    </w:p>
    <w:p w14:paraId="43EBE82B" w14:textId="77777777" w:rsidR="009264D9" w:rsidRPr="005B12A9" w:rsidRDefault="00586DEF">
      <w:pPr>
        <w:pStyle w:val="NormaleWeb"/>
        <w:numPr>
          <w:ilvl w:val="0"/>
          <w:numId w:val="7"/>
        </w:numPr>
        <w:spacing w:before="0" w:after="160"/>
        <w:rPr>
          <w:lang w:val="it-IT"/>
        </w:rPr>
      </w:pPr>
      <w:r>
        <w:rPr>
          <w:color w:val="000000"/>
          <w:sz w:val="14"/>
          <w:szCs w:val="14"/>
          <w:lang w:val="it-IT"/>
        </w:rPr>
        <w:t xml:space="preserve">    </w:t>
      </w:r>
      <w:r>
        <w:rPr>
          <w:rFonts w:ascii="Calibri" w:hAnsi="Calibri" w:cs="Calibri"/>
          <w:b/>
          <w:bCs/>
          <w:color w:val="000000"/>
          <w:sz w:val="22"/>
          <w:szCs w:val="22"/>
          <w:lang w:val="it-IT"/>
        </w:rPr>
        <w:t xml:space="preserve">Allegati, 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>ossia i vari allegati presenti all’interno della Card (quest’ultimi vengono visualizzati con un link avente il nome dell’allegato, attraverso il quale sarà possibile scaricare l’allegato).</w:t>
      </w:r>
    </w:p>
    <w:p w14:paraId="4C3683CD" w14:textId="77777777" w:rsidR="009264D9" w:rsidRPr="005B12A9" w:rsidRDefault="00586DEF">
      <w:pPr>
        <w:pStyle w:val="NormaleWeb"/>
        <w:numPr>
          <w:ilvl w:val="0"/>
          <w:numId w:val="7"/>
        </w:numPr>
        <w:spacing w:before="0" w:after="160"/>
        <w:rPr>
          <w:lang w:val="it-IT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it-IT"/>
        </w:rPr>
        <w:t>Data di Scadenza,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 ossia la data entro la quale bisogna portare a termine l’attività espressa all’interno della Card;</w:t>
      </w:r>
    </w:p>
    <w:p w14:paraId="626B2291" w14:textId="77777777" w:rsidR="009264D9" w:rsidRPr="005B12A9" w:rsidRDefault="00586DEF">
      <w:pPr>
        <w:pStyle w:val="NormaleWeb"/>
        <w:spacing w:before="0" w:after="160"/>
        <w:rPr>
          <w:lang w:val="it-IT"/>
        </w:rPr>
      </w:pPr>
      <w:r>
        <w:rPr>
          <w:rFonts w:ascii="Calibri" w:hAnsi="Calibri" w:cs="Calibri"/>
          <w:color w:val="000000"/>
          <w:sz w:val="22"/>
          <w:szCs w:val="22"/>
          <w:lang w:val="it-IT"/>
        </w:rPr>
        <w:t>Subito dopo la tabella con i dettagli della card ci sono due pulsanti: EXPORT PDF e EXPORT EXCEL che una volta cliccati chiamano rispettivamente le rispettive azioni (ExportPDF/ExportExcel) del ReportController che permettono all’ utente di scaricare un file in formato Pdf o Excel in base a ciò che si seleziona contenente i dati della pagina html.</w:t>
      </w:r>
    </w:p>
    <w:p w14:paraId="4319FF60" w14:textId="77777777" w:rsidR="009264D9" w:rsidRPr="005B12A9" w:rsidRDefault="00586DEF">
      <w:pPr>
        <w:pStyle w:val="NormaleWeb"/>
        <w:numPr>
          <w:ilvl w:val="0"/>
          <w:numId w:val="9"/>
        </w:numPr>
        <w:spacing w:before="0" w:after="160"/>
        <w:rPr>
          <w:lang w:val="it-IT"/>
        </w:rPr>
      </w:pPr>
      <w:r>
        <w:rPr>
          <w:rFonts w:ascii="Calibri" w:hAnsi="Calibri" w:cs="Calibri"/>
          <w:color w:val="000000"/>
          <w:sz w:val="22"/>
          <w:szCs w:val="22"/>
          <w:lang w:val="it-IT"/>
        </w:rPr>
        <w:t>Export PDF: Chiama la rispettiva azione (ExportPDF) del ReportController che crea e scarica un file PDF con il contenuto della pagina html.</w:t>
      </w:r>
    </w:p>
    <w:p w14:paraId="5766D287" w14:textId="77777777" w:rsidR="009264D9" w:rsidRPr="005B12A9" w:rsidRDefault="00586DEF">
      <w:pPr>
        <w:pStyle w:val="NormaleWeb"/>
        <w:numPr>
          <w:ilvl w:val="0"/>
          <w:numId w:val="6"/>
        </w:numPr>
        <w:spacing w:before="0" w:after="160"/>
        <w:rPr>
          <w:lang w:val="it-IT"/>
        </w:rPr>
      </w:pPr>
      <w:r>
        <w:rPr>
          <w:rFonts w:ascii="Calibri" w:hAnsi="Calibri" w:cs="Calibri"/>
          <w:color w:val="000000"/>
          <w:sz w:val="22"/>
          <w:szCs w:val="22"/>
          <w:lang w:val="it-IT"/>
        </w:rPr>
        <w:t>Export Excel: Chiama la rispettiva azione (ExportExcel) del ReportController che crea e scarica un file Excel con il contenuto della pagina html.</w:t>
      </w:r>
    </w:p>
    <w:p w14:paraId="1EA757EB" w14:textId="77777777" w:rsidR="009264D9" w:rsidRPr="005B12A9" w:rsidRDefault="00586DEF" w:rsidP="00316DA8">
      <w:pPr>
        <w:pStyle w:val="Titolo3"/>
        <w:rPr>
          <w:lang w:val="it-IT"/>
        </w:rPr>
      </w:pPr>
      <w:r>
        <w:rPr>
          <w:lang w:val="it-IT"/>
        </w:rPr>
        <w:t>Funzionalità inserimento commento alla card:</w:t>
      </w:r>
    </w:p>
    <w:p w14:paraId="14E481CE" w14:textId="77777777" w:rsidR="009264D9" w:rsidRPr="005B12A9" w:rsidRDefault="00586DEF">
      <w:pPr>
        <w:pStyle w:val="NormaleWeb"/>
        <w:spacing w:before="0" w:after="160"/>
        <w:rPr>
          <w:lang w:val="it-IT"/>
        </w:rPr>
      </w:pP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®Aggiunto bottone giallo “Aggiungi commento” subito dopo la tabella dei dettagli della card che una volta premuto fa comparire tramite </w:t>
      </w:r>
      <w:r>
        <w:rPr>
          <w:rFonts w:ascii="Calibri" w:hAnsi="Calibri" w:cs="Calibri"/>
          <w:b/>
          <w:bCs/>
          <w:color w:val="000000"/>
          <w:sz w:val="22"/>
          <w:szCs w:val="22"/>
          <w:lang w:val="it-IT"/>
        </w:rPr>
        <w:t>Javascript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 un campo di inserimento testo ed un bottone che conferma l’invio del commento alla card di Trello (che prima era “nascosta”), una volta premuto il tasto di conferma viene chiamata l’azione </w:t>
      </w:r>
      <w:r w:rsidRPr="00734C5E">
        <w:rPr>
          <w:rFonts w:ascii="Courier New" w:hAnsi="Courier New" w:cs="Courier New"/>
          <w:i/>
          <w:iCs/>
          <w:color w:val="000000"/>
          <w:sz w:val="22"/>
          <w:szCs w:val="22"/>
          <w:lang w:val="it-IT"/>
        </w:rPr>
        <w:t>AddComment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 di </w:t>
      </w:r>
      <w:r>
        <w:rPr>
          <w:rFonts w:ascii="Calibri" w:hAnsi="Calibri" w:cs="Calibri"/>
          <w:i/>
          <w:iCs/>
          <w:color w:val="000000"/>
          <w:sz w:val="22"/>
          <w:szCs w:val="22"/>
          <w:lang w:val="it-IT"/>
        </w:rPr>
        <w:t>CardController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 che esegue una chiamata POST alle api di Trello ed inserisce all’interno della card su cui ci si trovava il commento scritto sul campo di inserimento.</w:t>
      </w:r>
    </w:p>
    <w:p w14:paraId="1D546E7D" w14:textId="77777777" w:rsidR="009264D9" w:rsidRPr="005B12A9" w:rsidRDefault="00586DEF" w:rsidP="00316DA8">
      <w:pPr>
        <w:pStyle w:val="Titolo2"/>
        <w:rPr>
          <w:lang w:val="it-IT"/>
        </w:rPr>
      </w:pPr>
      <w:r>
        <w:rPr>
          <w:lang w:val="it-IT"/>
        </w:rPr>
        <w:t>Card Controller</w:t>
      </w:r>
    </w:p>
    <w:p w14:paraId="4B1F8328" w14:textId="77777777" w:rsidR="009264D9" w:rsidRPr="005B12A9" w:rsidRDefault="00586DEF">
      <w:pPr>
        <w:pStyle w:val="NormaleWeb"/>
        <w:spacing w:before="0" w:after="160"/>
        <w:rPr>
          <w:lang w:val="it-IT"/>
        </w:rPr>
      </w:pP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Questa parte si occupa di recuperare i dati di Trello e trasferirli nei nostri modelli attraverso i file </w:t>
      </w:r>
      <w:r>
        <w:rPr>
          <w:rFonts w:ascii="Calibri" w:hAnsi="Calibri" w:cs="Calibri"/>
          <w:b/>
          <w:bCs/>
          <w:color w:val="000000"/>
          <w:sz w:val="22"/>
          <w:szCs w:val="22"/>
          <w:lang w:val="it-IT"/>
        </w:rPr>
        <w:t>Api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 e </w:t>
      </w:r>
      <w:r>
        <w:rPr>
          <w:rFonts w:ascii="Calibri" w:hAnsi="Calibri" w:cs="Calibri"/>
          <w:b/>
          <w:bCs/>
          <w:color w:val="000000"/>
          <w:sz w:val="22"/>
          <w:szCs w:val="22"/>
          <w:lang w:val="it-IT"/>
        </w:rPr>
        <w:t>PopolateModel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>:</w:t>
      </w:r>
    </w:p>
    <w:p w14:paraId="12F775E4" w14:textId="77777777" w:rsidR="009264D9" w:rsidRPr="005B12A9" w:rsidRDefault="00586DEF">
      <w:pPr>
        <w:pStyle w:val="NormaleWeb"/>
        <w:spacing w:before="0" w:after="160"/>
        <w:rPr>
          <w:lang w:val="it-IT"/>
        </w:rPr>
      </w:pP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®Nel file </w:t>
      </w:r>
      <w:r>
        <w:rPr>
          <w:rFonts w:ascii="Calibri" w:hAnsi="Calibri" w:cs="Calibri"/>
          <w:i/>
          <w:iCs/>
          <w:color w:val="000000"/>
          <w:sz w:val="22"/>
          <w:szCs w:val="22"/>
          <w:lang w:val="it-IT"/>
        </w:rPr>
        <w:t>Api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 vengono gestite le chiamate alle API di Trello, sia in GET che in POST (per i commenti). Per farlo ci siamo avvalsi delle librerie </w:t>
      </w:r>
      <w:r>
        <w:rPr>
          <w:rFonts w:ascii="Calibri" w:hAnsi="Calibri" w:cs="Calibri"/>
          <w:b/>
          <w:bCs/>
          <w:color w:val="000000"/>
          <w:sz w:val="22"/>
          <w:szCs w:val="22"/>
          <w:lang w:val="it-IT"/>
        </w:rPr>
        <w:t>Net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 e </w:t>
      </w:r>
      <w:r>
        <w:rPr>
          <w:rFonts w:ascii="Calibri" w:hAnsi="Calibri" w:cs="Calibri"/>
          <w:b/>
          <w:bCs/>
          <w:color w:val="000000"/>
          <w:sz w:val="22"/>
          <w:szCs w:val="22"/>
          <w:lang w:val="it-IT"/>
        </w:rPr>
        <w:t>Script.Serialization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>, necessaria per deserializzare i file JSON recuperati grazie alla prima, e trasformarla in un oggetto tramite la seconda.</w:t>
      </w:r>
    </w:p>
    <w:p w14:paraId="3A7275EF" w14:textId="77777777" w:rsidR="009264D9" w:rsidRDefault="00586DEF">
      <w:pPr>
        <w:pStyle w:val="NormaleWeb"/>
        <w:spacing w:before="0" w:after="160"/>
        <w:rPr>
          <w:lang w:val="it-IT"/>
        </w:rPr>
      </w:pP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®In </w:t>
      </w:r>
      <w:r>
        <w:rPr>
          <w:rFonts w:ascii="Calibri" w:hAnsi="Calibri" w:cs="Calibri"/>
          <w:i/>
          <w:iCs/>
          <w:color w:val="000000"/>
          <w:sz w:val="22"/>
          <w:szCs w:val="22"/>
          <w:lang w:val="it-IT"/>
        </w:rPr>
        <w:t>PopolateModel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 richiamando Api popolo l’oggetto con alcune modifiche rispetto al JSON originale, come ad esempio le date, cambiandone il formato della stringa, in poche parole riunendo e modificando i vari oggetti ottenute grazie alla API.</w:t>
      </w:r>
    </w:p>
    <w:p w14:paraId="54231DF3" w14:textId="77777777" w:rsidR="009264D9" w:rsidRPr="005B12A9" w:rsidRDefault="00586DEF" w:rsidP="00CC35A7">
      <w:pPr>
        <w:pStyle w:val="Titolo2"/>
        <w:rPr>
          <w:lang w:val="it-IT"/>
        </w:rPr>
      </w:pPr>
      <w:r>
        <w:rPr>
          <w:lang w:val="it-IT"/>
        </w:rPr>
        <w:lastRenderedPageBreak/>
        <w:t>Report Methods</w:t>
      </w:r>
    </w:p>
    <w:p w14:paraId="6240E218" w14:textId="77777777" w:rsidR="009264D9" w:rsidRPr="005B12A9" w:rsidRDefault="00586DEF">
      <w:pPr>
        <w:pStyle w:val="NormaleWeb"/>
        <w:spacing w:before="0" w:after="160"/>
        <w:rPr>
          <w:lang w:val="it-IT"/>
        </w:rPr>
      </w:pP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Questa sezione si occupa delle funzioni riportate sopra ed esporta i dati rispettivamente in un file </w:t>
      </w:r>
      <w:r>
        <w:rPr>
          <w:rFonts w:ascii="Calibri" w:hAnsi="Calibri" w:cs="Calibri"/>
          <w:b/>
          <w:bCs/>
          <w:color w:val="000000"/>
          <w:sz w:val="22"/>
          <w:szCs w:val="22"/>
          <w:lang w:val="it-IT"/>
        </w:rPr>
        <w:t>PDF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 ed in un file .</w:t>
      </w:r>
      <w:r>
        <w:rPr>
          <w:rFonts w:ascii="Calibri" w:hAnsi="Calibri" w:cs="Calibri"/>
          <w:b/>
          <w:bCs/>
          <w:color w:val="000000"/>
          <w:sz w:val="22"/>
          <w:szCs w:val="22"/>
          <w:lang w:val="it-IT"/>
        </w:rPr>
        <w:t>xls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>, in questa maniera:</w:t>
      </w:r>
    </w:p>
    <w:p w14:paraId="6E2EA55B" w14:textId="77777777" w:rsidR="009264D9" w:rsidRPr="005B12A9" w:rsidRDefault="00586DEF">
      <w:pPr>
        <w:pStyle w:val="NormaleWeb"/>
        <w:spacing w:before="0" w:after="160"/>
        <w:rPr>
          <w:lang w:val="it-IT"/>
        </w:rPr>
      </w:pP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®Per esportare la View desiderata in un file PDF, inizialmente si è optato per utilizzare la libreria </w:t>
      </w:r>
      <w:r>
        <w:rPr>
          <w:rFonts w:ascii="Calibri" w:hAnsi="Calibri" w:cs="Calibri"/>
          <w:b/>
          <w:bCs/>
          <w:color w:val="000000"/>
          <w:sz w:val="22"/>
          <w:szCs w:val="22"/>
          <w:lang w:val="it-IT"/>
        </w:rPr>
        <w:t>Rotativa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 e la classe </w:t>
      </w:r>
      <w:r>
        <w:rPr>
          <w:rFonts w:ascii="Calibri" w:hAnsi="Calibri" w:cs="Calibri"/>
          <w:b/>
          <w:bCs/>
          <w:color w:val="000000"/>
          <w:sz w:val="22"/>
          <w:szCs w:val="22"/>
          <w:lang w:val="it-IT"/>
        </w:rPr>
        <w:t xml:space="preserve">ActionAsPDF(), 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alla quale veniva data la </w:t>
      </w:r>
      <w:r>
        <w:rPr>
          <w:rFonts w:ascii="Calibri" w:hAnsi="Calibri" w:cs="Calibri"/>
          <w:i/>
          <w:iCs/>
          <w:color w:val="000000"/>
          <w:sz w:val="22"/>
          <w:szCs w:val="22"/>
          <w:lang w:val="it-IT"/>
        </w:rPr>
        <w:t>View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 nella quale recarsi, ne creiamo una di intermezzo nella quale vengono inseriti solamente i dati desiderati, la funzione prende il codice (più un modello per avere i dettagli di una card) ed infine scaricare tale file nel PC, con tutte le caratteristiche visualizzate nel browser;</w:t>
      </w:r>
    </w:p>
    <w:p w14:paraId="0E8A90D1" w14:textId="77777777" w:rsidR="009264D9" w:rsidRPr="005B12A9" w:rsidRDefault="00586DEF">
      <w:pPr>
        <w:pStyle w:val="NormaleWeb"/>
        <w:spacing w:before="0" w:after="160"/>
        <w:rPr>
          <w:lang w:val="it-IT"/>
        </w:rPr>
      </w:pP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® Nel caso dell’inserimento in un file Excel, si richiede il modello di della </w:t>
      </w:r>
      <w:r>
        <w:rPr>
          <w:rFonts w:ascii="Calibri" w:hAnsi="Calibri" w:cs="Calibri"/>
          <w:i/>
          <w:iCs/>
          <w:color w:val="000000"/>
          <w:sz w:val="22"/>
          <w:szCs w:val="22"/>
          <w:lang w:val="it-IT"/>
        </w:rPr>
        <w:t>Card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  o della </w:t>
      </w:r>
      <w:r>
        <w:rPr>
          <w:rFonts w:ascii="Calibri" w:hAnsi="Calibri" w:cs="Calibri"/>
          <w:i/>
          <w:iCs/>
          <w:color w:val="000000"/>
          <w:sz w:val="22"/>
          <w:szCs w:val="22"/>
          <w:lang w:val="it-IT"/>
        </w:rPr>
        <w:t>ListCard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; una volta creato il modello, la libreria di </w:t>
      </w:r>
      <w:r>
        <w:rPr>
          <w:rFonts w:ascii="Calibri" w:hAnsi="Calibri" w:cs="Calibri"/>
          <w:b/>
          <w:bCs/>
          <w:color w:val="000000"/>
          <w:sz w:val="22"/>
          <w:szCs w:val="22"/>
          <w:lang w:val="it-IT"/>
        </w:rPr>
        <w:t>NuGet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 utilizzata (</w:t>
      </w:r>
      <w:r>
        <w:rPr>
          <w:rFonts w:ascii="Calibri" w:hAnsi="Calibri" w:cs="Calibri"/>
          <w:b/>
          <w:bCs/>
          <w:color w:val="000000"/>
          <w:sz w:val="22"/>
          <w:szCs w:val="22"/>
          <w:lang w:val="it-IT"/>
        </w:rPr>
        <w:t>EPPlus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), creiamo un file Excel (attraverso </w:t>
      </w:r>
      <w:r>
        <w:rPr>
          <w:rFonts w:ascii="Calibri" w:hAnsi="Calibri" w:cs="Calibri"/>
          <w:i/>
          <w:iCs/>
          <w:color w:val="000000"/>
          <w:sz w:val="22"/>
          <w:szCs w:val="22"/>
          <w:lang w:val="it-IT"/>
        </w:rPr>
        <w:t>ExcelPackage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>() ), all’interno del quale vi sarà un foglio di calcolo(</w:t>
      </w:r>
      <w:r>
        <w:rPr>
          <w:rFonts w:ascii="Calibri" w:hAnsi="Calibri" w:cs="Calibri"/>
          <w:i/>
          <w:iCs/>
          <w:color w:val="000000"/>
          <w:sz w:val="22"/>
          <w:szCs w:val="22"/>
          <w:lang w:val="it-IT"/>
        </w:rPr>
        <w:t>ExcelWorkSheet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), nel quale abbiamo strutturato una tabella coi vari campi, e nel caso quel campo risulti vuoto, comparirà un messaggio composto da </w:t>
      </w:r>
      <w:r>
        <w:rPr>
          <w:rFonts w:ascii="Calibri" w:hAnsi="Calibri" w:cs="Calibri"/>
          <w:i/>
          <w:iCs/>
          <w:color w:val="000000"/>
          <w:sz w:val="22"/>
          <w:szCs w:val="22"/>
          <w:lang w:val="it-IT"/>
        </w:rPr>
        <w:t>NO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 seguito dal titolo di quel campo.</w:t>
      </w:r>
    </w:p>
    <w:p w14:paraId="74E26608" w14:textId="77777777" w:rsidR="009264D9" w:rsidRPr="005B12A9" w:rsidRDefault="00586DEF">
      <w:pPr>
        <w:pStyle w:val="NormaleWeb"/>
        <w:spacing w:before="0" w:after="160"/>
        <w:rPr>
          <w:lang w:val="it-IT"/>
        </w:rPr>
      </w:pP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In aggiunta, utilizzando la libreria </w:t>
      </w:r>
      <w:r>
        <w:rPr>
          <w:rFonts w:ascii="Calibri" w:hAnsi="Calibri" w:cs="Calibri"/>
          <w:b/>
          <w:bCs/>
          <w:color w:val="000000"/>
          <w:sz w:val="22"/>
          <w:szCs w:val="22"/>
          <w:lang w:val="it-IT"/>
        </w:rPr>
        <w:t>Quartz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, è stato creato un progetto aggiuntivo che si occupa di inviare all’utente, in maniera regolare, un’email contenente un file Excel contenente tutte le Card aggiornate. Questo è possibile grazie a </w:t>
      </w:r>
      <w:r>
        <w:rPr>
          <w:rFonts w:ascii="Calibri" w:hAnsi="Calibri" w:cs="Calibri"/>
          <w:i/>
          <w:iCs/>
          <w:color w:val="000000"/>
          <w:sz w:val="22"/>
          <w:szCs w:val="22"/>
          <w:lang w:val="it-IT"/>
        </w:rPr>
        <w:t>JobScheduler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, il quale dice ogni quanto deve essere eseguito il Job, ossia la funzione designata, in questo caso la creazione del corpo della mail e l’invio di quest’ultima. </w:t>
      </w:r>
    </w:p>
    <w:p w14:paraId="2C714562" w14:textId="77777777" w:rsidR="009264D9" w:rsidRPr="005B12A9" w:rsidRDefault="00586DEF" w:rsidP="00CC35A7">
      <w:pPr>
        <w:pStyle w:val="Titolo1"/>
        <w:rPr>
          <w:lang w:val="it-IT"/>
        </w:rPr>
      </w:pPr>
      <w:r>
        <w:rPr>
          <w:lang w:val="it-IT"/>
        </w:rPr>
        <w:t>Punti critici</w:t>
      </w:r>
    </w:p>
    <w:p w14:paraId="107F797A" w14:textId="77777777" w:rsidR="009264D9" w:rsidRPr="005B12A9" w:rsidRDefault="00586DEF">
      <w:pPr>
        <w:pStyle w:val="NormaleWeb"/>
        <w:spacing w:before="0" w:after="160"/>
        <w:rPr>
          <w:lang w:val="it-IT"/>
        </w:rPr>
      </w:pP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Le difficoltà principali riscontrate sono state nell’utilizzo dei merge, poiché a volte andava a buon fine, ma le modifiche non avvenivano, </w:t>
      </w:r>
      <w:bookmarkStart w:id="0" w:name="Bookmark"/>
      <w:bookmarkEnd w:id="0"/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inoltre non siamo riusciti ad evitare le chiamate alle API per ogni refresh della pagina, anche quando dal tempo t0 al tempo t1 non è cambiato nulla, poiché per assegnare il </w:t>
      </w:r>
      <w:r>
        <w:rPr>
          <w:rFonts w:ascii="Calibri" w:hAnsi="Calibri" w:cs="Calibri"/>
          <w:i/>
          <w:iCs/>
          <w:color w:val="000000"/>
          <w:sz w:val="22"/>
          <w:szCs w:val="22"/>
          <w:lang w:val="it-IT"/>
        </w:rPr>
        <w:t>callbackURL</w:t>
      </w:r>
      <w:bookmarkStart w:id="1" w:name="_GoBack"/>
      <w:bookmarkEnd w:id="1"/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 era necessario </w:t>
      </w:r>
      <w:r w:rsidR="00B70341">
        <w:rPr>
          <w:rFonts w:ascii="Calibri" w:hAnsi="Calibri" w:cs="Calibri"/>
          <w:color w:val="000000"/>
          <w:sz w:val="22"/>
          <w:szCs w:val="22"/>
          <w:lang w:val="it-IT"/>
        </w:rPr>
        <w:t>“ospitare”</w:t>
      </w:r>
      <w:r>
        <w:rPr>
          <w:rFonts w:ascii="Calibri" w:hAnsi="Calibri" w:cs="Calibri"/>
          <w:color w:val="000000"/>
          <w:sz w:val="22"/>
          <w:szCs w:val="22"/>
          <w:lang w:val="it-IT"/>
        </w:rPr>
        <w:t xml:space="preserve"> la pagina. Abbiamo riscontrato difficoltà anche nel CSS poiché certi punti del layout erano in comune e create da visual studio. Quindi non era sempre comprensibile la gerarchia.</w:t>
      </w:r>
    </w:p>
    <w:p w14:paraId="0563EBA1" w14:textId="77777777" w:rsidR="009264D9" w:rsidRPr="005B12A9" w:rsidRDefault="00586DEF" w:rsidP="00CC35A7">
      <w:pPr>
        <w:pStyle w:val="Titolo1"/>
        <w:rPr>
          <w:lang w:val="it-IT"/>
        </w:rPr>
      </w:pPr>
      <w:r>
        <w:rPr>
          <w:lang w:val="it-IT"/>
        </w:rPr>
        <w:t>Limitazioni per il cliente</w:t>
      </w:r>
    </w:p>
    <w:p w14:paraId="65533CB4" w14:textId="695BFFDB" w:rsidR="009264D9" w:rsidRDefault="00586DEF">
      <w:pPr>
        <w:pStyle w:val="Paragrafoelenco"/>
        <w:numPr>
          <w:ilvl w:val="0"/>
          <w:numId w:val="5"/>
        </w:numPr>
      </w:pPr>
      <w:r>
        <w:rPr>
          <w:lang w:val="it-IT"/>
        </w:rPr>
        <w:t>Scaricamento automatico de</w:t>
      </w:r>
      <w:r w:rsidR="00E131E1">
        <w:rPr>
          <w:lang w:val="it-IT"/>
        </w:rPr>
        <w:t>lle immagini</w:t>
      </w:r>
    </w:p>
    <w:p w14:paraId="454CAE97" w14:textId="75018EEB" w:rsidR="009264D9" w:rsidRPr="005B12A9" w:rsidRDefault="00586DEF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Chiamata alle api solo se necessario. Non si è potuto fare poiché non ostando il nostro web site, non possiamo ricevere le risposte dal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  <w:lang w:val="it-IT"/>
        </w:rPr>
        <w:t>Webhook</w:t>
      </w:r>
      <w:proofErr w:type="spellEnd"/>
      <w:r>
        <w:rPr>
          <w:lang w:val="it-IT"/>
        </w:rPr>
        <w:t xml:space="preserve"> </w:t>
      </w:r>
      <w:r w:rsidR="00156F6F">
        <w:rPr>
          <w:lang w:val="it-IT"/>
        </w:rPr>
        <w:t>Trello</w:t>
      </w:r>
      <w:r>
        <w:rPr>
          <w:lang w:val="it-IT"/>
        </w:rPr>
        <w:t>.</w:t>
      </w:r>
    </w:p>
    <w:p w14:paraId="29D2B198" w14:textId="77777777" w:rsidR="009264D9" w:rsidRDefault="00586DEF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In certi punti non totalmente responsive per il punto critico delle gerarchie qui sopra esposto  </w:t>
      </w:r>
    </w:p>
    <w:sectPr w:rsidR="009264D9"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FC8CB" w14:textId="77777777" w:rsidR="00EC475E" w:rsidRDefault="00EC475E">
      <w:pPr>
        <w:spacing w:after="0" w:line="240" w:lineRule="auto"/>
      </w:pPr>
      <w:r>
        <w:separator/>
      </w:r>
    </w:p>
  </w:endnote>
  <w:endnote w:type="continuationSeparator" w:id="0">
    <w:p w14:paraId="0257BE42" w14:textId="77777777" w:rsidR="00EC475E" w:rsidRDefault="00EC4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767AB" w14:textId="77777777" w:rsidR="00EC475E" w:rsidRDefault="00EC475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24F690F" w14:textId="77777777" w:rsidR="00EC475E" w:rsidRDefault="00EC4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4271"/>
    <w:multiLevelType w:val="hybridMultilevel"/>
    <w:tmpl w:val="741C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6636E"/>
    <w:multiLevelType w:val="hybridMultilevel"/>
    <w:tmpl w:val="DDBE8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F7309"/>
    <w:multiLevelType w:val="multilevel"/>
    <w:tmpl w:val="DAA0B7E0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B615465"/>
    <w:multiLevelType w:val="multilevel"/>
    <w:tmpl w:val="D5303CDE"/>
    <w:styleLink w:val="WW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1.%2.%3."/>
      <w:lvlJc w:val="righ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lowerLetter"/>
      <w:lvlText w:val="%1.%2.%3.%4.%5."/>
      <w:lvlJc w:val="left"/>
      <w:pPr>
        <w:ind w:left="4320" w:hanging="360"/>
      </w:pPr>
    </w:lvl>
    <w:lvl w:ilvl="5">
      <w:start w:val="1"/>
      <w:numFmt w:val="lowerRoman"/>
      <w:lvlText w:val="%1.%2.%3.%4.%5.%6."/>
      <w:lvlJc w:val="righ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lowerLetter"/>
      <w:lvlText w:val="%1.%2.%3.%4.%5.%6.%7.%8."/>
      <w:lvlJc w:val="left"/>
      <w:pPr>
        <w:ind w:left="6480" w:hanging="360"/>
      </w:pPr>
    </w:lvl>
    <w:lvl w:ilvl="8">
      <w:start w:val="1"/>
      <w:numFmt w:val="lowerRoman"/>
      <w:lvlText w:val="%1.%2.%3.%4.%5.%6.%7.%8.%9."/>
      <w:lvlJc w:val="right"/>
      <w:pPr>
        <w:ind w:left="7200" w:hanging="180"/>
      </w:pPr>
    </w:lvl>
  </w:abstractNum>
  <w:abstractNum w:abstractNumId="4" w15:restartNumberingAfterBreak="0">
    <w:nsid w:val="2B7568F2"/>
    <w:multiLevelType w:val="multilevel"/>
    <w:tmpl w:val="8CD65CAC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7F86FBE"/>
    <w:multiLevelType w:val="multilevel"/>
    <w:tmpl w:val="563EF248"/>
    <w:styleLink w:val="WWNum3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" w15:restartNumberingAfterBreak="0">
    <w:nsid w:val="427D086F"/>
    <w:multiLevelType w:val="multilevel"/>
    <w:tmpl w:val="63E028C8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549E67EE"/>
    <w:multiLevelType w:val="hybridMultilevel"/>
    <w:tmpl w:val="CF600F5C"/>
    <w:lvl w:ilvl="0" w:tplc="9D1CD754">
      <w:numFmt w:val="bullet"/>
      <w:lvlText w:val="·"/>
      <w:lvlJc w:val="left"/>
      <w:pPr>
        <w:ind w:left="420" w:hanging="360"/>
      </w:pPr>
      <w:rPr>
        <w:rFonts w:ascii="Calibri" w:eastAsia="SimSun" w:hAnsi="Calibri" w:cs="Calibr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AE5FAC"/>
    <w:multiLevelType w:val="multilevel"/>
    <w:tmpl w:val="11DA4C44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61FB36EE"/>
    <w:multiLevelType w:val="multilevel"/>
    <w:tmpl w:val="F7ECD30E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6EAC1379"/>
    <w:multiLevelType w:val="hybridMultilevel"/>
    <w:tmpl w:val="6CB27A3C"/>
    <w:lvl w:ilvl="0" w:tplc="9D1CD754">
      <w:numFmt w:val="bullet"/>
      <w:lvlText w:val="·"/>
      <w:lvlJc w:val="left"/>
      <w:pPr>
        <w:ind w:left="420" w:hanging="360"/>
      </w:pPr>
      <w:rPr>
        <w:rFonts w:ascii="Calibri" w:eastAsia="SimSun" w:hAnsi="Calibri" w:cs="Calibri" w:hint="default"/>
        <w:color w:val="000000"/>
        <w:sz w:val="22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6"/>
    <w:lvlOverride w:ilvl="0"/>
  </w:num>
  <w:num w:numId="9">
    <w:abstractNumId w:val="4"/>
    <w:lvlOverride w:ilvl="0"/>
  </w:num>
  <w:num w:numId="10">
    <w:abstractNumId w:val="1"/>
  </w:num>
  <w:num w:numId="11">
    <w:abstractNumId w:val="0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264D9"/>
    <w:rsid w:val="000041D2"/>
    <w:rsid w:val="00112BE3"/>
    <w:rsid w:val="00156F6F"/>
    <w:rsid w:val="00292900"/>
    <w:rsid w:val="00316DA8"/>
    <w:rsid w:val="00323388"/>
    <w:rsid w:val="004047DE"/>
    <w:rsid w:val="004C0028"/>
    <w:rsid w:val="00586DEF"/>
    <w:rsid w:val="005B12A9"/>
    <w:rsid w:val="006957DE"/>
    <w:rsid w:val="00734C5E"/>
    <w:rsid w:val="0078261A"/>
    <w:rsid w:val="00853C43"/>
    <w:rsid w:val="008D08F4"/>
    <w:rsid w:val="009264D9"/>
    <w:rsid w:val="00B70341"/>
    <w:rsid w:val="00CC35A7"/>
    <w:rsid w:val="00E0565A"/>
    <w:rsid w:val="00E131E1"/>
    <w:rsid w:val="00EC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A014E"/>
  <w15:docId w15:val="{E9FA6EEB-3D21-4434-AE8F-D1C70624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</w:style>
  <w:style w:type="paragraph" w:styleId="Titolo1">
    <w:name w:val="heading 1"/>
    <w:basedOn w:val="Standard"/>
    <w:next w:val="Textbody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Titolo2">
    <w:name w:val="heading 2"/>
    <w:basedOn w:val="Standard"/>
    <w:next w:val="Textbody"/>
    <w:uiPriority w:val="9"/>
    <w:unhideWhenUsed/>
    <w:qFormat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16D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C35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  <w:rPr>
      <w:rFonts w:cs="Arial Unicode MS"/>
    </w:rPr>
  </w:style>
  <w:style w:type="paragraph" w:styleId="Didascalia">
    <w:name w:val="caption"/>
    <w:basedOn w:val="Standard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 Unicode MS"/>
    </w:rPr>
  </w:style>
  <w:style w:type="paragraph" w:styleId="Paragrafoelenco">
    <w:name w:val="List Paragraph"/>
    <w:basedOn w:val="Standard"/>
    <w:pPr>
      <w:ind w:left="720"/>
    </w:pPr>
  </w:style>
  <w:style w:type="paragraph" w:styleId="Sottotitolo">
    <w:name w:val="Subtitle"/>
    <w:basedOn w:val="Standard"/>
    <w:next w:val="Textbody"/>
    <w:uiPriority w:val="11"/>
    <w:qFormat/>
    <w:rPr>
      <w:i/>
      <w:iCs/>
      <w:color w:val="5A5A5A"/>
      <w:spacing w:val="15"/>
      <w:sz w:val="28"/>
      <w:szCs w:val="28"/>
    </w:rPr>
  </w:style>
  <w:style w:type="paragraph" w:styleId="NormaleWeb">
    <w:name w:val="Normal (Web)"/>
    <w:basedOn w:val="Standard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olo1Carattere">
    <w:name w:val="Titolo 1 Carattere"/>
    <w:basedOn w:val="Carpredefinitoparagrafo"/>
    <w:rPr>
      <w:rFonts w:ascii="Calibri Light" w:hAnsi="Calibri Light" w:cs="F"/>
      <w:color w:val="2F5496"/>
      <w:sz w:val="32"/>
      <w:szCs w:val="32"/>
    </w:rPr>
  </w:style>
  <w:style w:type="character" w:customStyle="1" w:styleId="SottotitoloCarattere">
    <w:name w:val="Sottotitolo Carattere"/>
    <w:basedOn w:val="Carpredefinitoparagrafo"/>
    <w:rPr>
      <w:rFonts w:cs="F"/>
      <w:color w:val="5A5A5A"/>
      <w:spacing w:val="15"/>
    </w:rPr>
  </w:style>
  <w:style w:type="character" w:customStyle="1" w:styleId="Titolo2Carattere">
    <w:name w:val="Titolo 2 Carattere"/>
    <w:basedOn w:val="Carpredefinitoparagrafo"/>
    <w:rPr>
      <w:rFonts w:ascii="Calibri Light" w:hAnsi="Calibri Light" w:cs="F"/>
      <w:color w:val="2F5496"/>
      <w:sz w:val="26"/>
      <w:szCs w:val="26"/>
    </w:rPr>
  </w:style>
  <w:style w:type="character" w:customStyle="1" w:styleId="Internetlink">
    <w:name w:val="Internet link"/>
    <w:basedOn w:val="Carpredefinitoparagrafo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paragraph" w:styleId="Titolo">
    <w:name w:val="Title"/>
    <w:basedOn w:val="Normale"/>
    <w:next w:val="Normale"/>
    <w:link w:val="TitoloCarattere"/>
    <w:uiPriority w:val="10"/>
    <w:qFormat/>
    <w:rsid w:val="00112B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12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16D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C35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numbering" w:customStyle="1" w:styleId="WWNum1">
    <w:name w:val="WWNum1"/>
    <w:basedOn w:val="Nessunelenco"/>
    <w:pPr>
      <w:numPr>
        <w:numId w:val="1"/>
      </w:numPr>
    </w:pPr>
  </w:style>
  <w:style w:type="numbering" w:customStyle="1" w:styleId="WWNum2">
    <w:name w:val="WWNum2"/>
    <w:basedOn w:val="Nessunelenco"/>
    <w:pPr>
      <w:numPr>
        <w:numId w:val="2"/>
      </w:numPr>
    </w:pPr>
  </w:style>
  <w:style w:type="numbering" w:customStyle="1" w:styleId="WWNum3">
    <w:name w:val="WWNum3"/>
    <w:basedOn w:val="Nessunelenco"/>
    <w:pPr>
      <w:numPr>
        <w:numId w:val="3"/>
      </w:numPr>
    </w:pPr>
  </w:style>
  <w:style w:type="numbering" w:customStyle="1" w:styleId="WWNum4">
    <w:name w:val="WWNum4"/>
    <w:basedOn w:val="Nessunelenco"/>
    <w:pPr>
      <w:numPr>
        <w:numId w:val="4"/>
      </w:numPr>
    </w:pPr>
  </w:style>
  <w:style w:type="numbering" w:customStyle="1" w:styleId="WWNum5">
    <w:name w:val="WWNum5"/>
    <w:basedOn w:val="Nessunelenco"/>
    <w:pPr>
      <w:numPr>
        <w:numId w:val="5"/>
      </w:numPr>
    </w:pPr>
  </w:style>
  <w:style w:type="numbering" w:customStyle="1" w:styleId="WWNum6">
    <w:name w:val="WWNum6"/>
    <w:basedOn w:val="Nessunelenco"/>
    <w:pPr>
      <w:numPr>
        <w:numId w:val="6"/>
      </w:numPr>
    </w:pPr>
  </w:style>
  <w:style w:type="numbering" w:customStyle="1" w:styleId="WWNum7">
    <w:name w:val="WWNum7"/>
    <w:basedOn w:val="Nessunelenco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get.org/packages/EPPl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uget.org/packages/Rotati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Bagaggiolo Piero</dc:creator>
  <cp:keywords/>
  <dc:description/>
  <cp:lastModifiedBy>Bagaggiolo Piero</cp:lastModifiedBy>
  <cp:revision>15</cp:revision>
  <cp:lastPrinted>2020-01-08T16:52:00Z</cp:lastPrinted>
  <dcterms:created xsi:type="dcterms:W3CDTF">2020-01-08T13:52:00Z</dcterms:created>
  <dcterms:modified xsi:type="dcterms:W3CDTF">2020-01-08T16:52:00Z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