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64D9" w14:textId="6C003361" w:rsidR="00BC6FC1" w:rsidRPr="00BC6FC1" w:rsidRDefault="00BC6FC1" w:rsidP="00531D3A">
      <w:pPr>
        <w:spacing w:line="360" w:lineRule="auto"/>
        <w:rPr>
          <w:sz w:val="32"/>
          <w:szCs w:val="32"/>
        </w:rPr>
      </w:pPr>
      <w:bookmarkStart w:id="0" w:name="_GoBack"/>
      <w:bookmarkEnd w:id="0"/>
      <w:r w:rsidRPr="006301DA"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 wp14:anchorId="5E3B9496" wp14:editId="024117CC">
            <wp:simplePos x="0" y="0"/>
            <wp:positionH relativeFrom="margin">
              <wp:posOffset>1030605</wp:posOffset>
            </wp:positionH>
            <wp:positionV relativeFrom="margin">
              <wp:posOffset>-709295</wp:posOffset>
            </wp:positionV>
            <wp:extent cx="3677285" cy="13614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A74A5" w14:textId="747A2FC4" w:rsidR="00BC6FC1" w:rsidRPr="00D63E82" w:rsidRDefault="00BC6FC1" w:rsidP="00531D3A">
      <w:pPr>
        <w:spacing w:line="360" w:lineRule="auto"/>
        <w:jc w:val="center"/>
        <w:rPr>
          <w:b/>
          <w:sz w:val="32"/>
          <w:szCs w:val="32"/>
        </w:rPr>
      </w:pPr>
      <w:r w:rsidRPr="00D63E82">
        <w:rPr>
          <w:b/>
          <w:sz w:val="32"/>
          <w:szCs w:val="32"/>
        </w:rPr>
        <w:t>FACULTAD DE INGENIERÍA</w:t>
      </w:r>
    </w:p>
    <w:p w14:paraId="0C79B815" w14:textId="77777777" w:rsidR="00BC6FC1" w:rsidRDefault="00BC6FC1" w:rsidP="00531D3A">
      <w:pPr>
        <w:pStyle w:val="Prrafodelista"/>
        <w:spacing w:before="240"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CURSO</w:t>
      </w:r>
      <w:r w:rsidRPr="006301DA">
        <w:rPr>
          <w:b/>
          <w:sz w:val="32"/>
          <w:szCs w:val="32"/>
        </w:rPr>
        <w:t>:</w:t>
      </w:r>
    </w:p>
    <w:p w14:paraId="3497C4D0" w14:textId="4E5144A9" w:rsidR="00BC6FC1" w:rsidRPr="0061673A" w:rsidRDefault="00BC6FC1" w:rsidP="00531D3A">
      <w:pPr>
        <w:pStyle w:val="Prrafodelista"/>
        <w:spacing w:before="240" w:line="360" w:lineRule="auto"/>
        <w:ind w:left="0"/>
        <w:jc w:val="center"/>
        <w:rPr>
          <w:sz w:val="31"/>
          <w:szCs w:val="31"/>
        </w:rPr>
      </w:pPr>
      <w:r>
        <w:rPr>
          <w:sz w:val="31"/>
          <w:szCs w:val="31"/>
        </w:rPr>
        <w:t xml:space="preserve">- </w:t>
      </w:r>
      <w:r w:rsidRPr="0061673A">
        <w:rPr>
          <w:sz w:val="31"/>
          <w:szCs w:val="31"/>
        </w:rPr>
        <w:t>MODEL. Y ANÁLISIS DE SOFTWARE</w:t>
      </w:r>
      <w:r>
        <w:rPr>
          <w:sz w:val="31"/>
          <w:szCs w:val="31"/>
        </w:rPr>
        <w:t>–</w:t>
      </w:r>
    </w:p>
    <w:p w14:paraId="3D662878" w14:textId="77777777" w:rsidR="00BC6FC1" w:rsidRDefault="00BC6FC1" w:rsidP="00531D3A">
      <w:pPr>
        <w:pStyle w:val="Prrafodelista"/>
        <w:spacing w:before="240"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TEMA</w:t>
      </w:r>
      <w:r w:rsidRPr="006301DA">
        <w:rPr>
          <w:b/>
          <w:sz w:val="32"/>
          <w:szCs w:val="32"/>
        </w:rPr>
        <w:t>:</w:t>
      </w:r>
    </w:p>
    <w:p w14:paraId="132B5352" w14:textId="1EC3F099" w:rsidR="00BC6FC1" w:rsidRDefault="00531D3A" w:rsidP="00531D3A">
      <w:pPr>
        <w:pStyle w:val="Prrafodelista"/>
        <w:spacing w:before="240" w:line="360" w:lineRule="auto"/>
        <w:ind w:left="0"/>
        <w:jc w:val="center"/>
        <w:rPr>
          <w:sz w:val="31"/>
          <w:szCs w:val="31"/>
        </w:rPr>
      </w:pPr>
      <w:r>
        <w:rPr>
          <w:sz w:val="31"/>
          <w:szCs w:val="31"/>
        </w:rPr>
        <w:t>MODELO DE NEGOCIO DE LA INMOBILIARIA INMOBILIARQ</w:t>
      </w:r>
    </w:p>
    <w:p w14:paraId="00282E76" w14:textId="77777777" w:rsidR="00BC6FC1" w:rsidRPr="00D63E82" w:rsidRDefault="00BC6FC1" w:rsidP="00531D3A">
      <w:pPr>
        <w:pStyle w:val="Prrafodelista"/>
        <w:spacing w:before="240" w:line="360" w:lineRule="auto"/>
        <w:ind w:left="0"/>
        <w:jc w:val="center"/>
        <w:rPr>
          <w:sz w:val="31"/>
          <w:szCs w:val="31"/>
        </w:rPr>
      </w:pPr>
    </w:p>
    <w:p w14:paraId="208B04CA" w14:textId="77777777" w:rsidR="00BC6FC1" w:rsidRDefault="00BC6FC1" w:rsidP="00531D3A">
      <w:pPr>
        <w:pStyle w:val="Prrafodelista"/>
        <w:spacing w:before="240" w:line="360" w:lineRule="auto"/>
        <w:ind w:left="0"/>
        <w:jc w:val="center"/>
        <w:rPr>
          <w:b/>
          <w:sz w:val="32"/>
          <w:szCs w:val="32"/>
        </w:rPr>
      </w:pPr>
      <w:r w:rsidRPr="006301DA">
        <w:rPr>
          <w:b/>
          <w:sz w:val="32"/>
          <w:szCs w:val="32"/>
        </w:rPr>
        <w:t>DOCENTE:</w:t>
      </w:r>
    </w:p>
    <w:p w14:paraId="10437B66" w14:textId="77777777" w:rsidR="00BC6FC1" w:rsidRPr="000219FA" w:rsidRDefault="00BC6FC1" w:rsidP="00531D3A">
      <w:pPr>
        <w:pStyle w:val="Prrafodelista"/>
        <w:spacing w:before="240" w:line="360" w:lineRule="auto"/>
        <w:ind w:left="0"/>
        <w:jc w:val="center"/>
        <w:rPr>
          <w:sz w:val="32"/>
          <w:lang w:val="es-ES"/>
        </w:rPr>
      </w:pPr>
      <w:r w:rsidRPr="000219FA">
        <w:rPr>
          <w:sz w:val="32"/>
          <w:lang w:val="es-ES"/>
        </w:rPr>
        <w:t>LOURDES ROXANA DIAZ AMAYA</w:t>
      </w:r>
    </w:p>
    <w:p w14:paraId="07E1BAE5" w14:textId="77777777" w:rsidR="00BC6FC1" w:rsidRDefault="00BC6FC1" w:rsidP="00531D3A">
      <w:pPr>
        <w:pStyle w:val="Prrafodelista"/>
        <w:spacing w:before="240"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AUTOR</w:t>
      </w:r>
      <w:r w:rsidRPr="006301DA">
        <w:rPr>
          <w:b/>
          <w:sz w:val="32"/>
          <w:szCs w:val="32"/>
        </w:rPr>
        <w:t>:</w:t>
      </w:r>
    </w:p>
    <w:p w14:paraId="79CB9790" w14:textId="77777777" w:rsidR="00BC6FC1" w:rsidRPr="0061673A" w:rsidRDefault="00BC6FC1" w:rsidP="00531D3A">
      <w:pPr>
        <w:pStyle w:val="Prrafodelista"/>
        <w:spacing w:before="240" w:line="360" w:lineRule="auto"/>
        <w:ind w:left="0"/>
        <w:jc w:val="center"/>
        <w:rPr>
          <w:sz w:val="32"/>
          <w:szCs w:val="32"/>
        </w:rPr>
      </w:pPr>
      <w:r w:rsidRPr="0061673A">
        <w:rPr>
          <w:sz w:val="32"/>
          <w:szCs w:val="32"/>
        </w:rPr>
        <w:t>Villanueva Monzón, Piero</w:t>
      </w:r>
    </w:p>
    <w:p w14:paraId="12826E3E" w14:textId="77777777" w:rsidR="00BC6FC1" w:rsidRDefault="00BC6FC1" w:rsidP="00531D3A">
      <w:pPr>
        <w:pStyle w:val="Prrafodelista"/>
        <w:spacing w:before="240" w:line="360" w:lineRule="auto"/>
        <w:ind w:left="0"/>
        <w:jc w:val="center"/>
        <w:rPr>
          <w:sz w:val="32"/>
          <w:szCs w:val="32"/>
        </w:rPr>
      </w:pPr>
      <w:r w:rsidRPr="0061673A">
        <w:rPr>
          <w:sz w:val="32"/>
          <w:szCs w:val="32"/>
        </w:rPr>
        <w:t>Rodríguez Mendoza, Melvin</w:t>
      </w:r>
    </w:p>
    <w:p w14:paraId="30CC0EFA" w14:textId="77777777" w:rsidR="00BC6FC1" w:rsidRDefault="00BC6FC1" w:rsidP="00531D3A">
      <w:pPr>
        <w:pStyle w:val="Prrafodelista"/>
        <w:spacing w:before="240" w:line="360" w:lineRule="auto"/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Cotrina Rivera Oscar Omar</w:t>
      </w:r>
    </w:p>
    <w:p w14:paraId="1F67471E" w14:textId="77777777" w:rsidR="00BC6FC1" w:rsidRDefault="00BC6FC1" w:rsidP="00531D3A">
      <w:pPr>
        <w:pStyle w:val="Prrafodelista"/>
        <w:spacing w:before="240" w:line="360" w:lineRule="auto"/>
        <w:ind w:left="0"/>
        <w:jc w:val="center"/>
        <w:rPr>
          <w:sz w:val="32"/>
          <w:szCs w:val="32"/>
        </w:rPr>
      </w:pPr>
      <w:r w:rsidRPr="0061673A">
        <w:rPr>
          <w:sz w:val="32"/>
          <w:szCs w:val="32"/>
        </w:rPr>
        <w:t>Valdivia Cerna Mayra Lucero</w:t>
      </w:r>
    </w:p>
    <w:p w14:paraId="58200983" w14:textId="77777777" w:rsidR="00BC6FC1" w:rsidRDefault="00BC6FC1" w:rsidP="00531D3A">
      <w:pPr>
        <w:pStyle w:val="Prrafodelista"/>
        <w:spacing w:before="240" w:line="360" w:lineRule="auto"/>
        <w:ind w:left="0"/>
        <w:jc w:val="center"/>
        <w:rPr>
          <w:sz w:val="32"/>
          <w:szCs w:val="32"/>
        </w:rPr>
      </w:pPr>
      <w:r w:rsidRPr="0061673A">
        <w:rPr>
          <w:sz w:val="32"/>
          <w:szCs w:val="32"/>
        </w:rPr>
        <w:t>Nomberto Salazar Sergio</w:t>
      </w:r>
    </w:p>
    <w:p w14:paraId="6019C898" w14:textId="77777777" w:rsidR="00BC6FC1" w:rsidRDefault="00BC6FC1" w:rsidP="00531D3A">
      <w:pPr>
        <w:pStyle w:val="Prrafodelista"/>
        <w:spacing w:before="240" w:line="360" w:lineRule="auto"/>
        <w:ind w:left="0"/>
        <w:jc w:val="center"/>
        <w:rPr>
          <w:sz w:val="32"/>
          <w:szCs w:val="32"/>
        </w:rPr>
      </w:pPr>
      <w:r w:rsidRPr="0061673A">
        <w:rPr>
          <w:sz w:val="32"/>
          <w:szCs w:val="32"/>
        </w:rPr>
        <w:t>Alvear Martillo, Jenniffer</w:t>
      </w:r>
    </w:p>
    <w:p w14:paraId="58315F89" w14:textId="77777777" w:rsidR="00BC6FC1" w:rsidRPr="008E2F30" w:rsidRDefault="00BC6FC1" w:rsidP="00531D3A">
      <w:pPr>
        <w:pStyle w:val="Prrafodelista"/>
        <w:spacing w:before="240" w:line="360" w:lineRule="auto"/>
        <w:ind w:left="0"/>
        <w:jc w:val="center"/>
        <w:rPr>
          <w:sz w:val="32"/>
          <w:szCs w:val="32"/>
        </w:rPr>
      </w:pPr>
    </w:p>
    <w:p w14:paraId="792AEF52" w14:textId="77777777" w:rsidR="00BC6FC1" w:rsidRPr="00AC69CE" w:rsidRDefault="00BC6FC1" w:rsidP="00531D3A">
      <w:pPr>
        <w:spacing w:line="360" w:lineRule="auto"/>
        <w:jc w:val="center"/>
        <w:rPr>
          <w:b/>
          <w:sz w:val="28"/>
          <w:szCs w:val="32"/>
        </w:rPr>
      </w:pPr>
      <w:r w:rsidRPr="00AC69CE">
        <w:rPr>
          <w:b/>
          <w:sz w:val="28"/>
          <w:szCs w:val="32"/>
        </w:rPr>
        <w:t>TRUJILLO – PERÚ</w:t>
      </w:r>
    </w:p>
    <w:p w14:paraId="7F2C13D9" w14:textId="77777777" w:rsidR="00BC6FC1" w:rsidRPr="0061673A" w:rsidRDefault="00BC6FC1" w:rsidP="00531D3A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59025DCC" wp14:editId="4AD53F96">
            <wp:simplePos x="0" y="0"/>
            <wp:positionH relativeFrom="margin">
              <wp:align>center</wp:align>
            </wp:positionH>
            <wp:positionV relativeFrom="margin">
              <wp:posOffset>8439150</wp:posOffset>
            </wp:positionV>
            <wp:extent cx="1706400" cy="579600"/>
            <wp:effectExtent l="0" t="0" r="8255" b="0"/>
            <wp:wrapSquare wrapText="bothSides"/>
            <wp:docPr id="6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" t="10981" r="3876" b="10853"/>
                    <a:stretch/>
                  </pic:blipFill>
                  <pic:spPr bwMode="auto">
                    <a:xfrm>
                      <a:off x="0" y="0"/>
                      <a:ext cx="1706400" cy="5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sz w:val="28"/>
          <w:szCs w:val="32"/>
        </w:rPr>
        <w:t xml:space="preserve">                                                              </w:t>
      </w:r>
      <w:r w:rsidRPr="00AC69CE">
        <w:rPr>
          <w:b/>
          <w:sz w:val="28"/>
          <w:szCs w:val="32"/>
        </w:rPr>
        <w:t>20</w:t>
      </w:r>
      <w:r>
        <w:rPr>
          <w:b/>
          <w:sz w:val="28"/>
          <w:szCs w:val="32"/>
        </w:rPr>
        <w:t>20</w:t>
      </w:r>
    </w:p>
    <w:p w14:paraId="16A7FA37" w14:textId="163A9666" w:rsidR="00BC6FC1" w:rsidRDefault="00BC6FC1">
      <w:r>
        <w:br w:type="page"/>
      </w:r>
    </w:p>
    <w:p w14:paraId="76401DE7" w14:textId="77777777" w:rsidR="00BC6FC1" w:rsidRDefault="00BC6FC1" w:rsidP="00BC6FC1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5A30773F" w14:textId="77777777" w:rsidR="00BC6FC1" w:rsidRDefault="00BC6FC1" w:rsidP="00BC6FC1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2348552F" w14:textId="77777777" w:rsidR="00BC6FC1" w:rsidRDefault="00BC6FC1" w:rsidP="00BC6FC1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65D9CCB6" w14:textId="77777777" w:rsidR="00BC6FC1" w:rsidRDefault="00BC6FC1" w:rsidP="00BC6FC1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670FBFC0" w14:textId="77777777" w:rsidR="00BC6FC1" w:rsidRDefault="00BC6FC1" w:rsidP="00BC6FC1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33E8A4C5" w14:textId="77777777" w:rsidR="00BC6FC1" w:rsidRDefault="00BC6FC1" w:rsidP="00BC6FC1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1FB70CB8" w14:textId="77777777" w:rsidR="00BC6FC1" w:rsidRDefault="00BC6FC1" w:rsidP="0087422A">
      <w:pPr>
        <w:ind w:right="-1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0C146C87" w14:textId="4C6FA71D" w:rsidR="00BC6FC1" w:rsidRPr="00BC6FC1" w:rsidRDefault="00BC6FC1" w:rsidP="0087422A">
      <w:pPr>
        <w:ind w:right="-1"/>
        <w:jc w:val="center"/>
        <w:rPr>
          <w:rFonts w:ascii="Verdana" w:hAnsi="Verdana"/>
          <w:b/>
          <w:sz w:val="52"/>
          <w:szCs w:val="52"/>
          <w:lang w:val="es-ES"/>
        </w:rPr>
      </w:pPr>
      <w:r w:rsidRPr="00BC6FC1">
        <w:rPr>
          <w:rFonts w:ascii="Verdana" w:hAnsi="Verdana"/>
          <w:b/>
          <w:sz w:val="52"/>
          <w:szCs w:val="52"/>
          <w:lang w:val="es-ES"/>
        </w:rPr>
        <w:t xml:space="preserve">CAPÍTULO I </w:t>
      </w:r>
    </w:p>
    <w:p w14:paraId="06943F5A" w14:textId="3D3F8921" w:rsidR="00BC6FC1" w:rsidRDefault="00BC6FC1" w:rsidP="0087422A">
      <w:pPr>
        <w:ind w:right="-1"/>
        <w:jc w:val="center"/>
        <w:rPr>
          <w:rFonts w:ascii="Verdana" w:hAnsi="Verdana"/>
          <w:b/>
          <w:sz w:val="52"/>
          <w:szCs w:val="52"/>
          <w:lang w:val="es-ES"/>
        </w:rPr>
      </w:pPr>
      <w:r w:rsidRPr="00BC6FC1">
        <w:rPr>
          <w:rFonts w:ascii="Verdana" w:hAnsi="Verdana"/>
          <w:b/>
          <w:sz w:val="52"/>
          <w:szCs w:val="52"/>
          <w:lang w:val="es-ES"/>
        </w:rPr>
        <w:t>GENERALIDADES</w:t>
      </w:r>
    </w:p>
    <w:p w14:paraId="497C96D2" w14:textId="77777777" w:rsidR="00BC6FC1" w:rsidRDefault="00BC6FC1">
      <w:pPr>
        <w:rPr>
          <w:rFonts w:ascii="Verdana" w:hAnsi="Verdana"/>
          <w:b/>
          <w:sz w:val="52"/>
          <w:szCs w:val="52"/>
          <w:lang w:val="es-ES"/>
        </w:rPr>
      </w:pPr>
      <w:r>
        <w:rPr>
          <w:rFonts w:ascii="Verdana" w:hAnsi="Verdana"/>
          <w:b/>
          <w:sz w:val="52"/>
          <w:szCs w:val="52"/>
          <w:lang w:val="es-ES"/>
        </w:rPr>
        <w:br w:type="page"/>
      </w:r>
    </w:p>
    <w:p w14:paraId="47417B34" w14:textId="77777777" w:rsidR="00BC6FC1" w:rsidRPr="00816CA6" w:rsidRDefault="00BC6FC1" w:rsidP="00BC6FC1">
      <w:pPr>
        <w:ind w:right="-1036" w:firstLine="708"/>
        <w:rPr>
          <w:rFonts w:cstheme="minorHAnsi"/>
          <w:b/>
          <w:bCs/>
          <w:sz w:val="24"/>
          <w:szCs w:val="24"/>
          <w:lang w:val="es-ES"/>
        </w:rPr>
      </w:pPr>
      <w:r w:rsidRPr="00816CA6">
        <w:rPr>
          <w:rFonts w:cstheme="minorHAnsi"/>
          <w:b/>
          <w:bCs/>
          <w:sz w:val="24"/>
          <w:szCs w:val="24"/>
          <w:lang w:val="es-ES"/>
        </w:rPr>
        <w:lastRenderedPageBreak/>
        <w:t>1.1. Descripción de la Organización</w:t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</w:p>
    <w:p w14:paraId="36206749" w14:textId="063B7023" w:rsidR="00BC6FC1" w:rsidRPr="00816CA6" w:rsidRDefault="00985802" w:rsidP="00BC6FC1">
      <w:pPr>
        <w:ind w:left="708" w:right="-1036" w:firstLine="708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1.1.1. Razón Social</w:t>
      </w:r>
    </w:p>
    <w:p w14:paraId="41665ECB" w14:textId="740840CC" w:rsidR="00C3774B" w:rsidRPr="00816CA6" w:rsidRDefault="00C3774B" w:rsidP="00816CA6">
      <w:pPr>
        <w:ind w:left="1416" w:right="-1036" w:firstLine="708"/>
        <w:rPr>
          <w:rFonts w:cstheme="minorHAnsi"/>
          <w:sz w:val="24"/>
          <w:szCs w:val="24"/>
          <w:lang w:val="es-ES"/>
        </w:rPr>
      </w:pPr>
      <w:r w:rsidRPr="00816CA6">
        <w:rPr>
          <w:rFonts w:cstheme="minorHAnsi"/>
          <w:sz w:val="24"/>
          <w:szCs w:val="24"/>
          <w:lang w:val="es-ES"/>
        </w:rPr>
        <w:t xml:space="preserve">RUC: </w:t>
      </w:r>
      <w:r w:rsidR="005B6A5B" w:rsidRPr="005B6A5B">
        <w:rPr>
          <w:rFonts w:cstheme="minorHAnsi"/>
          <w:sz w:val="24"/>
          <w:szCs w:val="24"/>
          <w:lang w:val="es-ES"/>
        </w:rPr>
        <w:t>20525908764</w:t>
      </w:r>
    </w:p>
    <w:p w14:paraId="14273CDB" w14:textId="30A43752" w:rsidR="00BC6FC1" w:rsidRPr="00816CA6" w:rsidRDefault="00BC6FC1" w:rsidP="00816CA6">
      <w:pPr>
        <w:ind w:left="1416" w:right="-1036" w:firstLine="708"/>
        <w:rPr>
          <w:rFonts w:cstheme="minorHAnsi"/>
          <w:sz w:val="24"/>
          <w:szCs w:val="24"/>
          <w:lang w:val="es-ES"/>
        </w:rPr>
      </w:pPr>
      <w:r w:rsidRPr="00816CA6">
        <w:rPr>
          <w:rFonts w:cstheme="minorHAnsi"/>
          <w:sz w:val="24"/>
          <w:szCs w:val="24"/>
          <w:lang w:val="es-ES"/>
        </w:rPr>
        <w:t xml:space="preserve">Razón Social: </w:t>
      </w:r>
      <w:r w:rsidR="005B6A5B" w:rsidRPr="005B6A5B">
        <w:rPr>
          <w:rFonts w:cstheme="minorHAnsi"/>
          <w:sz w:val="24"/>
          <w:szCs w:val="24"/>
          <w:lang w:val="es-ES"/>
        </w:rPr>
        <w:t>INMOBILIARQ SOCIEDAD ANONIMA</w:t>
      </w:r>
    </w:p>
    <w:p w14:paraId="40564F29" w14:textId="1FBCD770" w:rsidR="00BC6FC1" w:rsidRPr="00816CA6" w:rsidRDefault="00BC6FC1" w:rsidP="00816CA6">
      <w:pPr>
        <w:ind w:left="1416" w:right="-1036" w:firstLine="708"/>
        <w:rPr>
          <w:rFonts w:cstheme="minorHAnsi"/>
          <w:sz w:val="24"/>
          <w:szCs w:val="24"/>
          <w:lang w:val="es-ES"/>
        </w:rPr>
      </w:pPr>
      <w:r w:rsidRPr="00816CA6">
        <w:rPr>
          <w:rFonts w:cstheme="minorHAnsi"/>
          <w:sz w:val="24"/>
          <w:szCs w:val="24"/>
          <w:lang w:val="es-ES"/>
        </w:rPr>
        <w:t xml:space="preserve">Nombre: </w:t>
      </w:r>
      <w:r w:rsidR="005B6A5B" w:rsidRPr="005B6A5B">
        <w:rPr>
          <w:rFonts w:cstheme="minorHAnsi"/>
          <w:sz w:val="24"/>
          <w:szCs w:val="24"/>
          <w:lang w:val="es-ES"/>
        </w:rPr>
        <w:t>INMOBILIARQ S.A.</w:t>
      </w:r>
    </w:p>
    <w:p w14:paraId="7CAD4462" w14:textId="41C329EF" w:rsidR="00C3774B" w:rsidRPr="00816CA6" w:rsidRDefault="00C3774B" w:rsidP="00816CA6">
      <w:pPr>
        <w:ind w:left="1416" w:right="-1036" w:firstLine="708"/>
        <w:rPr>
          <w:rFonts w:cstheme="minorHAnsi"/>
          <w:sz w:val="24"/>
          <w:szCs w:val="24"/>
          <w:lang w:val="es-ES"/>
        </w:rPr>
      </w:pPr>
      <w:r w:rsidRPr="00816CA6">
        <w:rPr>
          <w:rFonts w:cstheme="minorHAnsi"/>
          <w:sz w:val="24"/>
          <w:szCs w:val="24"/>
          <w:lang w:val="es-ES"/>
        </w:rPr>
        <w:t>Tipo de Empresa</w:t>
      </w:r>
      <w:r w:rsidR="00211C7A" w:rsidRPr="00816CA6">
        <w:rPr>
          <w:rFonts w:cstheme="minorHAnsi"/>
          <w:sz w:val="24"/>
          <w:szCs w:val="24"/>
          <w:lang w:val="es-ES"/>
        </w:rPr>
        <w:t>: Sociedad</w:t>
      </w:r>
      <w:r w:rsidR="00133ACD" w:rsidRPr="00816CA6">
        <w:rPr>
          <w:rFonts w:cstheme="minorHAnsi"/>
          <w:sz w:val="24"/>
          <w:szCs w:val="24"/>
          <w:lang w:val="es-ES"/>
        </w:rPr>
        <w:t xml:space="preserve"> </w:t>
      </w:r>
      <w:r w:rsidR="005B6A5B">
        <w:rPr>
          <w:rFonts w:cstheme="minorHAnsi"/>
          <w:sz w:val="24"/>
          <w:szCs w:val="24"/>
          <w:lang w:val="es-ES"/>
        </w:rPr>
        <w:t>Anónima</w:t>
      </w:r>
    </w:p>
    <w:p w14:paraId="4A27BB2D" w14:textId="2339D8AF" w:rsidR="00BC6FC1" w:rsidRPr="00816CA6" w:rsidRDefault="00133ACD" w:rsidP="00816CA6">
      <w:pPr>
        <w:ind w:left="1416" w:right="-1036" w:firstLine="708"/>
        <w:rPr>
          <w:rFonts w:cstheme="minorHAnsi"/>
          <w:sz w:val="24"/>
          <w:szCs w:val="24"/>
          <w:lang w:val="es-ES"/>
        </w:rPr>
      </w:pPr>
      <w:r w:rsidRPr="00816CA6">
        <w:rPr>
          <w:rFonts w:cstheme="minorHAnsi"/>
          <w:sz w:val="24"/>
          <w:szCs w:val="24"/>
          <w:lang w:val="es-ES"/>
        </w:rPr>
        <w:t>Dirección legal</w:t>
      </w:r>
      <w:r w:rsidR="00BC6FC1" w:rsidRPr="00816CA6">
        <w:rPr>
          <w:rFonts w:cstheme="minorHAnsi"/>
          <w:sz w:val="24"/>
          <w:szCs w:val="24"/>
          <w:lang w:val="es-ES"/>
        </w:rPr>
        <w:t xml:space="preserve">: </w:t>
      </w:r>
      <w:r w:rsidR="005B6A5B" w:rsidRPr="005B6A5B">
        <w:rPr>
          <w:rFonts w:cstheme="minorHAnsi"/>
          <w:sz w:val="24"/>
          <w:szCs w:val="24"/>
          <w:lang w:val="es-ES"/>
        </w:rPr>
        <w:t>Jr. Libertad Nro. 416 Dpto. 303 (Edificio Victoria Al Frente De A</w:t>
      </w:r>
      <w:r w:rsidR="005B6A5B">
        <w:rPr>
          <w:rFonts w:cstheme="minorHAnsi"/>
          <w:sz w:val="24"/>
          <w:szCs w:val="24"/>
          <w:lang w:val="es-ES"/>
        </w:rPr>
        <w:t>FP</w:t>
      </w:r>
      <w:r w:rsidR="005B6A5B" w:rsidRPr="005B6A5B">
        <w:rPr>
          <w:rFonts w:cstheme="minorHAnsi"/>
          <w:sz w:val="24"/>
          <w:szCs w:val="24"/>
          <w:lang w:val="es-ES"/>
        </w:rPr>
        <w:t xml:space="preserve"> Prima) Piura - Piura - Piura</w:t>
      </w:r>
    </w:p>
    <w:p w14:paraId="6B2303B4" w14:textId="02669C4E" w:rsidR="00BC6FC1" w:rsidRPr="00816CA6" w:rsidRDefault="00BC6FC1" w:rsidP="00FF62F7">
      <w:pPr>
        <w:ind w:left="1416" w:right="-1036" w:firstLine="708"/>
        <w:rPr>
          <w:rFonts w:cstheme="minorHAnsi"/>
          <w:sz w:val="24"/>
          <w:szCs w:val="24"/>
          <w:lang w:val="es-ES"/>
        </w:rPr>
      </w:pPr>
      <w:r w:rsidRPr="00816CA6">
        <w:rPr>
          <w:rFonts w:cstheme="minorHAnsi"/>
          <w:sz w:val="24"/>
          <w:szCs w:val="24"/>
          <w:lang w:val="es-ES"/>
        </w:rPr>
        <w:t xml:space="preserve">Teléfono: </w:t>
      </w:r>
      <w:r w:rsidR="00133ACD" w:rsidRPr="00816CA6">
        <w:rPr>
          <w:rFonts w:cstheme="minorHAnsi"/>
          <w:sz w:val="24"/>
          <w:szCs w:val="24"/>
          <w:lang w:val="es-ES"/>
        </w:rPr>
        <w:t>(</w:t>
      </w:r>
      <w:r w:rsidRPr="00816CA6">
        <w:rPr>
          <w:rFonts w:cstheme="minorHAnsi"/>
          <w:sz w:val="24"/>
          <w:szCs w:val="24"/>
          <w:lang w:val="es-ES"/>
        </w:rPr>
        <w:t>0</w:t>
      </w:r>
      <w:r w:rsidR="00FF62F7">
        <w:rPr>
          <w:rFonts w:cstheme="minorHAnsi"/>
          <w:sz w:val="24"/>
          <w:szCs w:val="24"/>
          <w:lang w:val="es-ES"/>
        </w:rPr>
        <w:t>73</w:t>
      </w:r>
      <w:r w:rsidR="00133ACD" w:rsidRPr="00816CA6">
        <w:rPr>
          <w:rFonts w:cstheme="minorHAnsi"/>
          <w:sz w:val="24"/>
          <w:szCs w:val="24"/>
          <w:lang w:val="es-ES"/>
        </w:rPr>
        <w:t xml:space="preserve">) </w:t>
      </w:r>
      <w:r w:rsidR="00FF62F7">
        <w:rPr>
          <w:rFonts w:cstheme="minorHAnsi"/>
          <w:sz w:val="24"/>
          <w:szCs w:val="24"/>
          <w:lang w:val="es-ES"/>
        </w:rPr>
        <w:t>304204</w:t>
      </w:r>
    </w:p>
    <w:p w14:paraId="208D4690" w14:textId="77777777" w:rsidR="005B6A5B" w:rsidRDefault="00BC6FC1" w:rsidP="00BC6FC1">
      <w:pPr>
        <w:ind w:left="708" w:right="-1036" w:firstLine="708"/>
        <w:rPr>
          <w:rFonts w:cstheme="minorHAnsi"/>
          <w:b/>
          <w:bCs/>
          <w:sz w:val="24"/>
          <w:szCs w:val="24"/>
          <w:lang w:val="es-ES"/>
        </w:rPr>
      </w:pPr>
      <w:r w:rsidRPr="00816CA6">
        <w:rPr>
          <w:rFonts w:cstheme="minorHAnsi"/>
          <w:b/>
          <w:bCs/>
          <w:sz w:val="24"/>
          <w:szCs w:val="24"/>
          <w:lang w:val="es-ES"/>
        </w:rPr>
        <w:t>1.1.2. Logotipo de la Organización</w:t>
      </w:r>
    </w:p>
    <w:p w14:paraId="39520DE5" w14:textId="040A773E" w:rsidR="00BC6FC1" w:rsidRPr="00816CA6" w:rsidRDefault="005B6A5B" w:rsidP="005B6A5B">
      <w:pPr>
        <w:ind w:left="708" w:right="-1036" w:firstLine="708"/>
        <w:jc w:val="center"/>
        <w:rPr>
          <w:rFonts w:cstheme="minorHAnsi"/>
          <w:b/>
          <w:bCs/>
          <w:sz w:val="24"/>
          <w:szCs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6A52D25" wp14:editId="29C19F56">
            <wp:extent cx="2796540" cy="166306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2" t="33585" r="20414" b="31326"/>
                    <a:stretch/>
                  </pic:blipFill>
                  <pic:spPr bwMode="auto">
                    <a:xfrm>
                      <a:off x="0" y="0"/>
                      <a:ext cx="279654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16FAD" w14:textId="77777777" w:rsidR="00117518" w:rsidRDefault="00BC6FC1" w:rsidP="00BC6FC1">
      <w:pPr>
        <w:ind w:left="708" w:right="-1036" w:firstLine="708"/>
        <w:rPr>
          <w:rFonts w:ascii="Verdana" w:hAnsi="Verdana"/>
          <w:lang w:val="es-ES"/>
        </w:rPr>
      </w:pPr>
      <w:r w:rsidRPr="003C75BE">
        <w:rPr>
          <w:rFonts w:ascii="Verdana" w:hAnsi="Verdana"/>
          <w:lang w:val="es-ES"/>
        </w:rPr>
        <w:t>1.1.3. Organigrama de la Organización</w:t>
      </w:r>
    </w:p>
    <w:p w14:paraId="4507C806" w14:textId="4F3A6354" w:rsidR="00BC6FC1" w:rsidRDefault="00117518" w:rsidP="005B6A5B">
      <w:pPr>
        <w:ind w:left="708" w:right="-1036" w:firstLine="1"/>
        <w:jc w:val="center"/>
        <w:rPr>
          <w:rFonts w:ascii="Verdana" w:hAnsi="Verdana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E34011E" wp14:editId="2F539818">
            <wp:extent cx="5382895" cy="337185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143" cy="33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1A2B" w14:textId="6A66A9FA" w:rsidR="0069664B" w:rsidRPr="0069664B" w:rsidRDefault="0069664B" w:rsidP="005B6A5B">
      <w:pPr>
        <w:ind w:left="708" w:right="-1036" w:firstLine="1"/>
        <w:jc w:val="center"/>
        <w:rPr>
          <w:rFonts w:ascii="Verdana" w:hAnsi="Verdana"/>
          <w:color w:val="FF0000"/>
          <w:lang w:val="es-ES"/>
        </w:rPr>
      </w:pPr>
      <w:r w:rsidRPr="0069664B">
        <w:rPr>
          <w:rFonts w:ascii="Verdana" w:hAnsi="Verdana"/>
          <w:color w:val="FF0000"/>
          <w:lang w:val="es-ES"/>
        </w:rPr>
        <w:t>Fuente:</w:t>
      </w:r>
    </w:p>
    <w:p w14:paraId="0642BAC0" w14:textId="39B91249" w:rsidR="006356AD" w:rsidRPr="00816CA6" w:rsidRDefault="006356AD" w:rsidP="0059490A">
      <w:pPr>
        <w:ind w:right="-1036"/>
        <w:rPr>
          <w:rFonts w:cstheme="minorHAnsi"/>
          <w:b/>
          <w:bCs/>
          <w:sz w:val="24"/>
          <w:szCs w:val="24"/>
          <w:lang w:val="es-ES"/>
        </w:rPr>
      </w:pPr>
      <w:r w:rsidRPr="00816CA6">
        <w:rPr>
          <w:rFonts w:cstheme="minorHAnsi"/>
          <w:b/>
          <w:bCs/>
          <w:sz w:val="24"/>
          <w:szCs w:val="24"/>
          <w:lang w:val="es-ES"/>
        </w:rPr>
        <w:lastRenderedPageBreak/>
        <w:t xml:space="preserve">1.2. </w:t>
      </w:r>
      <w:r w:rsidR="00594D32">
        <w:rPr>
          <w:rFonts w:cstheme="minorHAnsi"/>
          <w:b/>
          <w:bCs/>
          <w:sz w:val="24"/>
          <w:szCs w:val="24"/>
          <w:lang w:val="es-ES"/>
        </w:rPr>
        <w:t xml:space="preserve">Realidad </w:t>
      </w:r>
      <w:r w:rsidRPr="00816CA6">
        <w:rPr>
          <w:rFonts w:cstheme="minorHAnsi"/>
          <w:b/>
          <w:bCs/>
          <w:sz w:val="24"/>
          <w:szCs w:val="24"/>
          <w:lang w:val="es-ES"/>
        </w:rPr>
        <w:t>Problemática</w:t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  <w:r w:rsidRPr="00816CA6">
        <w:rPr>
          <w:rFonts w:cstheme="minorHAnsi"/>
          <w:b/>
          <w:bCs/>
          <w:sz w:val="24"/>
          <w:szCs w:val="24"/>
          <w:lang w:val="es-ES"/>
        </w:rPr>
        <w:tab/>
      </w:r>
    </w:p>
    <w:p w14:paraId="0FFB59BE" w14:textId="77777777" w:rsidR="006356AD" w:rsidRPr="00511494" w:rsidRDefault="006356AD" w:rsidP="0002179F">
      <w:pPr>
        <w:spacing w:line="360" w:lineRule="auto"/>
        <w:jc w:val="both"/>
        <w:rPr>
          <w:sz w:val="24"/>
          <w:szCs w:val="24"/>
          <w:lang w:val="es-ES"/>
        </w:rPr>
      </w:pPr>
      <w:r w:rsidRPr="00511494">
        <w:rPr>
          <w:sz w:val="24"/>
          <w:szCs w:val="24"/>
          <w:lang w:val="es-ES"/>
        </w:rPr>
        <w:t>Actualmente existen muchas empresas dedicadas a la venta de inmobiliaria que luchan para sobrev</w:t>
      </w:r>
      <w:r>
        <w:rPr>
          <w:sz w:val="24"/>
          <w:szCs w:val="24"/>
          <w:lang w:val="es-ES"/>
        </w:rPr>
        <w:t>ivir cada solicitud del mercado y poder sobresalir entre sus competidores.</w:t>
      </w:r>
    </w:p>
    <w:p w14:paraId="38AE7CC8" w14:textId="1B65F3DC" w:rsidR="006356AD" w:rsidRPr="00511494" w:rsidRDefault="006356AD" w:rsidP="0002179F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es el caso de la</w:t>
      </w:r>
      <w:r w:rsidRPr="00511494">
        <w:rPr>
          <w:sz w:val="24"/>
          <w:szCs w:val="24"/>
          <w:lang w:val="es-ES"/>
        </w:rPr>
        <w:t xml:space="preserve"> empresa </w:t>
      </w:r>
      <w:r w:rsidR="005B6A5B">
        <w:rPr>
          <w:sz w:val="24"/>
          <w:szCs w:val="24"/>
          <w:lang w:val="es-ES"/>
        </w:rPr>
        <w:t>IMOBILIARQ</w:t>
      </w:r>
      <w:r w:rsidR="00A1094A">
        <w:rPr>
          <w:sz w:val="24"/>
          <w:szCs w:val="24"/>
          <w:lang w:val="es-ES"/>
        </w:rPr>
        <w:t>, que</w:t>
      </w:r>
      <w:r>
        <w:rPr>
          <w:sz w:val="24"/>
          <w:szCs w:val="24"/>
          <w:lang w:val="es-ES"/>
        </w:rPr>
        <w:t xml:space="preserve"> </w:t>
      </w:r>
      <w:r w:rsidRPr="00511494">
        <w:rPr>
          <w:sz w:val="24"/>
          <w:szCs w:val="24"/>
          <w:lang w:val="es-ES"/>
        </w:rPr>
        <w:t>tiene problemas en cuanto a las ventas de bienes e inmuebles ya que carece de un sistema de ventas y administración eficiente que mantenga un control exacto de los datos del cliente, el cierre de ventas, seguimiento del estado de venta, características de la propiedad en venta, etc.</w:t>
      </w:r>
    </w:p>
    <w:p w14:paraId="18F5C552" w14:textId="73E8774F" w:rsidR="006356AD" w:rsidRDefault="006356AD" w:rsidP="0002179F">
      <w:pPr>
        <w:spacing w:line="360" w:lineRule="auto"/>
        <w:jc w:val="both"/>
        <w:rPr>
          <w:sz w:val="24"/>
          <w:szCs w:val="24"/>
          <w:lang w:val="es-ES"/>
        </w:rPr>
      </w:pPr>
      <w:r w:rsidRPr="00511494">
        <w:rPr>
          <w:sz w:val="24"/>
          <w:szCs w:val="24"/>
          <w:lang w:val="es-ES"/>
        </w:rPr>
        <w:t>Asimismo, ello ha generado que la empresa</w:t>
      </w:r>
      <w:r w:rsidR="005B6A5B" w:rsidRPr="005B6A5B">
        <w:rPr>
          <w:sz w:val="24"/>
          <w:szCs w:val="24"/>
          <w:lang w:val="es-ES"/>
        </w:rPr>
        <w:t xml:space="preserve"> </w:t>
      </w:r>
      <w:r w:rsidR="005B6A5B">
        <w:rPr>
          <w:sz w:val="24"/>
          <w:szCs w:val="24"/>
          <w:lang w:val="es-ES"/>
        </w:rPr>
        <w:t>IMOBILIARQ</w:t>
      </w:r>
      <w:r w:rsidR="005B6A5B" w:rsidRPr="00511494">
        <w:rPr>
          <w:sz w:val="24"/>
          <w:szCs w:val="24"/>
          <w:lang w:val="es-ES"/>
        </w:rPr>
        <w:t xml:space="preserve"> </w:t>
      </w:r>
      <w:r w:rsidRPr="00511494">
        <w:rPr>
          <w:sz w:val="24"/>
          <w:szCs w:val="24"/>
          <w:lang w:val="es-ES"/>
        </w:rPr>
        <w:t>pierda terreno en el mercado posicionándose debajo de la competencia, ocasionando repercusiones negativas en sus ganancias y su imagen.</w:t>
      </w:r>
    </w:p>
    <w:p w14:paraId="3835FBE0" w14:textId="0DA35126" w:rsidR="005B6A5B" w:rsidRPr="00511494" w:rsidRDefault="005B6A5B" w:rsidP="005B6A5B">
      <w:pPr>
        <w:spacing w:line="360" w:lineRule="auto"/>
        <w:jc w:val="both"/>
        <w:rPr>
          <w:sz w:val="24"/>
          <w:szCs w:val="24"/>
          <w:lang w:val="es-ES"/>
        </w:rPr>
      </w:pPr>
      <w:r w:rsidRPr="005B6A5B">
        <w:rPr>
          <w:sz w:val="24"/>
          <w:szCs w:val="24"/>
          <w:lang w:val="es-ES"/>
        </w:rPr>
        <w:t>En la actualidad, la empresa está ejecutando tres proyectos inmobiliarios a la vez, con</w:t>
      </w:r>
      <w:r w:rsidR="00CD0FBD">
        <w:rPr>
          <w:sz w:val="24"/>
          <w:szCs w:val="24"/>
          <w:lang w:val="es-ES"/>
        </w:rPr>
        <w:t xml:space="preserve"> </w:t>
      </w:r>
      <w:r w:rsidRPr="005B6A5B">
        <w:rPr>
          <w:sz w:val="24"/>
          <w:szCs w:val="24"/>
          <w:lang w:val="es-ES"/>
        </w:rPr>
        <w:t>desarrollo en el mercado piurano y chiclayano</w:t>
      </w:r>
      <w:r w:rsidR="00CD0FBD">
        <w:rPr>
          <w:sz w:val="24"/>
          <w:szCs w:val="24"/>
          <w:lang w:val="es-ES"/>
        </w:rPr>
        <w:t>, por lo que necesita reformas en áreas específicas de la empresa.</w:t>
      </w:r>
    </w:p>
    <w:p w14:paraId="58F24E2B" w14:textId="67B8C1B9" w:rsidR="006356AD" w:rsidRDefault="006356AD" w:rsidP="0002179F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área en que se enfocar</w:t>
      </w:r>
      <w:r w:rsidR="00E853F1">
        <w:rPr>
          <w:sz w:val="24"/>
          <w:szCs w:val="24"/>
          <w:lang w:val="es-ES"/>
        </w:rPr>
        <w:t>á</w:t>
      </w:r>
      <w:r>
        <w:rPr>
          <w:sz w:val="24"/>
          <w:szCs w:val="24"/>
          <w:lang w:val="es-ES"/>
        </w:rPr>
        <w:t xml:space="preserve"> nuestra solución dentro de la empresa será </w:t>
      </w:r>
      <w:r w:rsidR="00E853F1">
        <w:rPr>
          <w:sz w:val="24"/>
          <w:szCs w:val="24"/>
          <w:lang w:val="es-ES"/>
        </w:rPr>
        <w:t xml:space="preserve">el de </w:t>
      </w:r>
      <w:r>
        <w:rPr>
          <w:sz w:val="24"/>
          <w:szCs w:val="24"/>
          <w:lang w:val="es-ES"/>
        </w:rPr>
        <w:t>Gestión Comercial puesto que el grupo de trabajo se enfocar</w:t>
      </w:r>
      <w:r w:rsidR="00E853F1">
        <w:rPr>
          <w:sz w:val="24"/>
          <w:szCs w:val="24"/>
          <w:lang w:val="es-ES"/>
        </w:rPr>
        <w:t>á</w:t>
      </w:r>
      <w:r>
        <w:rPr>
          <w:sz w:val="24"/>
          <w:szCs w:val="24"/>
          <w:lang w:val="es-ES"/>
        </w:rPr>
        <w:t xml:space="preserve"> a que </w:t>
      </w:r>
      <w:r w:rsidR="00E853F1">
        <w:rPr>
          <w:sz w:val="24"/>
          <w:szCs w:val="24"/>
          <w:lang w:val="es-ES"/>
        </w:rPr>
        <w:t>tanto el</w:t>
      </w:r>
      <w:r>
        <w:rPr>
          <w:sz w:val="24"/>
          <w:szCs w:val="24"/>
          <w:lang w:val="es-ES"/>
        </w:rPr>
        <w:t xml:space="preserve"> gerente de ventas</w:t>
      </w:r>
      <w:r w:rsidR="00E853F1">
        <w:rPr>
          <w:sz w:val="24"/>
          <w:szCs w:val="24"/>
          <w:lang w:val="es-ES"/>
        </w:rPr>
        <w:t xml:space="preserve"> como los</w:t>
      </w:r>
      <w:r>
        <w:rPr>
          <w:sz w:val="24"/>
          <w:szCs w:val="24"/>
          <w:lang w:val="es-ES"/>
        </w:rPr>
        <w:t xml:space="preserve"> asesor</w:t>
      </w:r>
      <w:r w:rsidR="00E853F1">
        <w:rPr>
          <w:sz w:val="24"/>
          <w:szCs w:val="24"/>
          <w:lang w:val="es-ES"/>
        </w:rPr>
        <w:t>es</w:t>
      </w:r>
      <w:r>
        <w:rPr>
          <w:sz w:val="24"/>
          <w:szCs w:val="24"/>
          <w:lang w:val="es-ES"/>
        </w:rPr>
        <w:t xml:space="preserve"> comercial</w:t>
      </w:r>
      <w:r w:rsidR="00E853F1">
        <w:rPr>
          <w:sz w:val="24"/>
          <w:szCs w:val="24"/>
          <w:lang w:val="es-ES"/>
        </w:rPr>
        <w:t>es</w:t>
      </w:r>
      <w:r>
        <w:rPr>
          <w:sz w:val="24"/>
          <w:szCs w:val="24"/>
          <w:lang w:val="es-ES"/>
        </w:rPr>
        <w:t xml:space="preserve"> pued</w:t>
      </w:r>
      <w:r w:rsidR="00E853F1">
        <w:rPr>
          <w:sz w:val="24"/>
          <w:szCs w:val="24"/>
          <w:lang w:val="es-ES"/>
        </w:rPr>
        <w:t>an</w:t>
      </w:r>
      <w:r>
        <w:rPr>
          <w:sz w:val="24"/>
          <w:szCs w:val="24"/>
          <w:lang w:val="es-ES"/>
        </w:rPr>
        <w:t xml:space="preserve"> ver</w:t>
      </w:r>
      <w:r w:rsidR="00E853F1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datos del cliente que desea obtener algún inmueble, cierre de venta de los bienes. Así como también el área de Pos</w:t>
      </w:r>
      <w:r w:rsidR="00E853F1">
        <w:rPr>
          <w:sz w:val="24"/>
          <w:szCs w:val="24"/>
          <w:lang w:val="es-ES"/>
        </w:rPr>
        <w:t>t</w:t>
      </w:r>
      <w:r>
        <w:rPr>
          <w:sz w:val="24"/>
          <w:szCs w:val="24"/>
          <w:lang w:val="es-ES"/>
        </w:rPr>
        <w:t xml:space="preserve">venta puede tener un seguimiento del estado de la transacción del inmueble.  </w:t>
      </w:r>
    </w:p>
    <w:p w14:paraId="1E04B54F" w14:textId="78600A4E" w:rsidR="002E3E44" w:rsidRPr="004F0A68" w:rsidRDefault="006356AD" w:rsidP="004F0A68">
      <w:pPr>
        <w:spacing w:line="360" w:lineRule="auto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Además de</w:t>
      </w:r>
      <w:r w:rsidR="001E6550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 xml:space="preserve"> antes mencionado</w:t>
      </w:r>
      <w:r w:rsidR="001E6550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se relaciona </w:t>
      </w:r>
      <w:r w:rsidR="001E6550">
        <w:rPr>
          <w:sz w:val="24"/>
          <w:szCs w:val="24"/>
          <w:lang w:val="es-ES"/>
        </w:rPr>
        <w:t xml:space="preserve">además </w:t>
      </w:r>
      <w:r>
        <w:rPr>
          <w:sz w:val="24"/>
          <w:szCs w:val="24"/>
          <w:lang w:val="es-ES"/>
        </w:rPr>
        <w:t xml:space="preserve">con otras </w:t>
      </w:r>
      <w:r w:rsidR="001E6550">
        <w:rPr>
          <w:sz w:val="24"/>
          <w:szCs w:val="24"/>
          <w:lang w:val="es-ES"/>
        </w:rPr>
        <w:t>á</w:t>
      </w:r>
      <w:r>
        <w:rPr>
          <w:sz w:val="24"/>
          <w:szCs w:val="24"/>
          <w:lang w:val="es-ES"/>
        </w:rPr>
        <w:t>reas</w:t>
      </w:r>
      <w:r w:rsidR="007509E4">
        <w:rPr>
          <w:sz w:val="24"/>
          <w:szCs w:val="24"/>
          <w:lang w:val="es-ES"/>
        </w:rPr>
        <w:t xml:space="preserve"> de la Empresa las cuales son: </w:t>
      </w:r>
      <w:r>
        <w:rPr>
          <w:sz w:val="24"/>
          <w:szCs w:val="24"/>
          <w:lang w:val="es-ES"/>
        </w:rPr>
        <w:t>El Departamento legal</w:t>
      </w:r>
      <w:r w:rsidR="001E6550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puesto que </w:t>
      </w:r>
      <w:r w:rsidR="001E6550">
        <w:rPr>
          <w:sz w:val="24"/>
          <w:szCs w:val="24"/>
          <w:lang w:val="es-ES"/>
        </w:rPr>
        <w:t xml:space="preserve">en el proceso de </w:t>
      </w:r>
      <w:r>
        <w:rPr>
          <w:sz w:val="24"/>
          <w:szCs w:val="24"/>
          <w:lang w:val="es-ES"/>
        </w:rPr>
        <w:t xml:space="preserve">la venta de bienes </w:t>
      </w:r>
      <w:r w:rsidR="001E6550">
        <w:rPr>
          <w:sz w:val="24"/>
          <w:szCs w:val="24"/>
          <w:lang w:val="es-ES"/>
        </w:rPr>
        <w:t xml:space="preserve">inmuebles </w:t>
      </w:r>
      <w:r>
        <w:rPr>
          <w:sz w:val="24"/>
          <w:szCs w:val="24"/>
          <w:lang w:val="es-ES"/>
        </w:rPr>
        <w:t>s</w:t>
      </w:r>
      <w:r w:rsidR="001E6550">
        <w:rPr>
          <w:sz w:val="24"/>
          <w:szCs w:val="24"/>
          <w:lang w:val="es-ES"/>
        </w:rPr>
        <w:t>e</w:t>
      </w:r>
      <w:r>
        <w:rPr>
          <w:sz w:val="24"/>
          <w:szCs w:val="24"/>
          <w:lang w:val="es-ES"/>
        </w:rPr>
        <w:t xml:space="preserve"> </w:t>
      </w:r>
      <w:r w:rsidR="001E6550">
        <w:rPr>
          <w:sz w:val="24"/>
          <w:szCs w:val="24"/>
          <w:lang w:val="es-ES"/>
        </w:rPr>
        <w:t>debe</w:t>
      </w:r>
      <w:r>
        <w:rPr>
          <w:sz w:val="24"/>
          <w:szCs w:val="24"/>
          <w:lang w:val="es-ES"/>
        </w:rPr>
        <w:t xml:space="preserve"> llevar una serie de papeleos entre el cliente y la empresa. Así también le compete a la parte Administrativa de inmobiliaria en específico al área de contabilidad y finanzas porque esta se encarga de verificar </w:t>
      </w:r>
      <w:r w:rsidR="001E6550">
        <w:rPr>
          <w:sz w:val="24"/>
          <w:szCs w:val="24"/>
          <w:lang w:val="es-ES"/>
        </w:rPr>
        <w:t>que</w:t>
      </w:r>
      <w:r>
        <w:rPr>
          <w:sz w:val="24"/>
          <w:szCs w:val="24"/>
          <w:lang w:val="es-ES"/>
        </w:rPr>
        <w:t xml:space="preserve"> todos los recursos se utilicen de manera óptima. </w:t>
      </w:r>
    </w:p>
    <w:p w14:paraId="56BAA782" w14:textId="16555A31" w:rsidR="00CB6A3E" w:rsidRPr="00CB6A3E" w:rsidRDefault="003B64DB" w:rsidP="003B64D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 </w:t>
      </w:r>
      <w:r w:rsidR="00CB6A3E" w:rsidRPr="00CB6A3E">
        <w:rPr>
          <w:b/>
          <w:sz w:val="24"/>
          <w:szCs w:val="24"/>
        </w:rPr>
        <w:t xml:space="preserve">Políticas y procedimientos del </w:t>
      </w:r>
      <w:r w:rsidR="009C73D0">
        <w:rPr>
          <w:b/>
          <w:sz w:val="24"/>
          <w:szCs w:val="24"/>
        </w:rPr>
        <w:t>área</w:t>
      </w:r>
      <w:r w:rsidR="00CB6A3E" w:rsidRPr="00CB6A3E">
        <w:rPr>
          <w:b/>
          <w:sz w:val="24"/>
          <w:szCs w:val="24"/>
        </w:rPr>
        <w:t xml:space="preserve"> de </w:t>
      </w:r>
      <w:r w:rsidR="00CB6A3E">
        <w:rPr>
          <w:b/>
          <w:sz w:val="24"/>
          <w:szCs w:val="24"/>
        </w:rPr>
        <w:t>G</w:t>
      </w:r>
      <w:r w:rsidR="00CB6A3E" w:rsidRPr="00CB6A3E">
        <w:rPr>
          <w:b/>
          <w:sz w:val="24"/>
          <w:szCs w:val="24"/>
        </w:rPr>
        <w:t xml:space="preserve">estión </w:t>
      </w:r>
      <w:r w:rsidR="00CB6A3E">
        <w:rPr>
          <w:b/>
          <w:sz w:val="24"/>
          <w:szCs w:val="24"/>
        </w:rPr>
        <w:t>C</w:t>
      </w:r>
      <w:r w:rsidR="00CB6A3E" w:rsidRPr="00CB6A3E">
        <w:rPr>
          <w:b/>
          <w:sz w:val="24"/>
          <w:szCs w:val="24"/>
        </w:rPr>
        <w:t xml:space="preserve">omercial: </w:t>
      </w:r>
    </w:p>
    <w:p w14:paraId="0B0F3A79" w14:textId="10853AE8" w:rsidR="009C73D0" w:rsidRDefault="009C73D0" w:rsidP="001F3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1.2.1. Políticas del área de Gestión Comercial</w:t>
      </w:r>
    </w:p>
    <w:p w14:paraId="6330AD0C" w14:textId="1781FC6E" w:rsidR="00CB6A3E" w:rsidRPr="00CB6A3E" w:rsidRDefault="00B226F6" w:rsidP="001F3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CB6A3E">
        <w:rPr>
          <w:b/>
          <w:sz w:val="24"/>
          <w:szCs w:val="24"/>
        </w:rPr>
        <w:t xml:space="preserve">) </w:t>
      </w:r>
      <w:r w:rsidR="00CB6A3E" w:rsidRPr="00CB6A3E">
        <w:rPr>
          <w:b/>
          <w:sz w:val="24"/>
          <w:szCs w:val="24"/>
        </w:rPr>
        <w:t xml:space="preserve">Orientación </w:t>
      </w:r>
      <w:r w:rsidR="00CB6A3E">
        <w:rPr>
          <w:b/>
          <w:sz w:val="24"/>
          <w:szCs w:val="24"/>
        </w:rPr>
        <w:t>a</w:t>
      </w:r>
      <w:r w:rsidR="00CB6A3E" w:rsidRPr="00CB6A3E">
        <w:rPr>
          <w:b/>
          <w:sz w:val="24"/>
          <w:szCs w:val="24"/>
        </w:rPr>
        <w:t>l Cliente</w:t>
      </w:r>
    </w:p>
    <w:p w14:paraId="5D6B8CD5" w14:textId="39091227" w:rsidR="00CB6A3E" w:rsidRPr="00CB6A3E" w:rsidRDefault="00B226F6" w:rsidP="009C73D0">
      <w:pPr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CB6A3E" w:rsidRPr="00CB6A3E">
        <w:rPr>
          <w:sz w:val="24"/>
          <w:szCs w:val="24"/>
        </w:rPr>
        <w:t>) Brindar especial atención y prioridad a los clientes recurrentes de la Empresa.</w:t>
      </w:r>
    </w:p>
    <w:p w14:paraId="0206C1AA" w14:textId="2161D6BE" w:rsidR="00CB6A3E" w:rsidRPr="00CB6A3E" w:rsidRDefault="00B226F6" w:rsidP="009C73D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 w:rsidR="00CB6A3E" w:rsidRPr="00CB6A3E">
        <w:rPr>
          <w:sz w:val="24"/>
          <w:szCs w:val="24"/>
        </w:rPr>
        <w:t xml:space="preserve">) Se deberá contar con los procesos y/o mecanismos necesarios a fin de garantizar la correcta categorización, </w:t>
      </w:r>
      <w:r w:rsidR="00313195" w:rsidRPr="00CB6A3E">
        <w:rPr>
          <w:sz w:val="24"/>
          <w:szCs w:val="24"/>
        </w:rPr>
        <w:t>recategorización</w:t>
      </w:r>
      <w:r w:rsidR="00CB6A3E" w:rsidRPr="00CB6A3E">
        <w:rPr>
          <w:sz w:val="24"/>
          <w:szCs w:val="24"/>
        </w:rPr>
        <w:t xml:space="preserve"> o segmentación del servicio de venta de inmuebles conforme a la regulación vigente.</w:t>
      </w:r>
    </w:p>
    <w:p w14:paraId="58405B04" w14:textId="34379676" w:rsidR="00CB6A3E" w:rsidRPr="00CB6A3E" w:rsidRDefault="00B226F6" w:rsidP="009C73D0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CB6A3E" w:rsidRPr="00CB6A3E">
        <w:rPr>
          <w:sz w:val="24"/>
          <w:szCs w:val="24"/>
        </w:rPr>
        <w:t>) La Administración definirá estrategias sostenibles en el tiempo, para lo cual deberá explotar todas las fuentes de diferenciación al menor costo posible, desarrollando interrelaciones con empresas o unidades de negocios afines, que agreguen valor a los inmuebles y servicios que se entreguen a nuestros clientes.</w:t>
      </w:r>
    </w:p>
    <w:p w14:paraId="37F09481" w14:textId="39DCCA86" w:rsidR="00CB6A3E" w:rsidRPr="00CB6A3E" w:rsidRDefault="00C3576F" w:rsidP="001F3B9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b) </w:t>
      </w:r>
      <w:r w:rsidRPr="00CB6A3E">
        <w:rPr>
          <w:b/>
          <w:sz w:val="24"/>
          <w:szCs w:val="24"/>
        </w:rPr>
        <w:t xml:space="preserve">Productos </w:t>
      </w:r>
      <w:r>
        <w:rPr>
          <w:b/>
          <w:sz w:val="24"/>
          <w:szCs w:val="24"/>
        </w:rPr>
        <w:t>y</w:t>
      </w:r>
      <w:r w:rsidRPr="00CB6A3E">
        <w:rPr>
          <w:b/>
          <w:sz w:val="24"/>
          <w:szCs w:val="24"/>
        </w:rPr>
        <w:t xml:space="preserve"> Servicios</w:t>
      </w:r>
    </w:p>
    <w:p w14:paraId="237DE07F" w14:textId="3E2AE0A7" w:rsidR="00CB6A3E" w:rsidRPr="00CB6A3E" w:rsidRDefault="00CB6A3E" w:rsidP="001F3B94">
      <w:pPr>
        <w:jc w:val="both"/>
        <w:rPr>
          <w:sz w:val="24"/>
          <w:szCs w:val="24"/>
        </w:rPr>
      </w:pPr>
      <w:r w:rsidRPr="00CB6A3E">
        <w:rPr>
          <w:sz w:val="24"/>
          <w:szCs w:val="24"/>
        </w:rPr>
        <w:t xml:space="preserve">a) </w:t>
      </w:r>
      <w:r w:rsidR="004971CB">
        <w:rPr>
          <w:sz w:val="24"/>
          <w:szCs w:val="24"/>
        </w:rPr>
        <w:t>El</w:t>
      </w:r>
      <w:r w:rsidRPr="00CB6A3E">
        <w:rPr>
          <w:sz w:val="24"/>
          <w:szCs w:val="24"/>
        </w:rPr>
        <w:t xml:space="preserve"> Gerente </w:t>
      </w:r>
      <w:r w:rsidR="004971CB">
        <w:rPr>
          <w:sz w:val="24"/>
          <w:szCs w:val="24"/>
        </w:rPr>
        <w:t>de Ventas</w:t>
      </w:r>
      <w:r w:rsidRPr="00CB6A3E">
        <w:rPr>
          <w:sz w:val="24"/>
          <w:szCs w:val="24"/>
        </w:rPr>
        <w:t xml:space="preserve"> es responsable de los procesos de comercialización (preventa, venta y postventa) de todas las propiedades, inmuebles y terrenos que la Compañía po</w:t>
      </w:r>
      <w:r w:rsidR="000768C4">
        <w:rPr>
          <w:sz w:val="24"/>
          <w:szCs w:val="24"/>
        </w:rPr>
        <w:t>nga en venta</w:t>
      </w:r>
      <w:r w:rsidRPr="00CB6A3E">
        <w:rPr>
          <w:sz w:val="24"/>
          <w:szCs w:val="24"/>
        </w:rPr>
        <w:t>.</w:t>
      </w:r>
    </w:p>
    <w:p w14:paraId="2F1A347D" w14:textId="77777777" w:rsidR="00CB6A3E" w:rsidRPr="00CB6A3E" w:rsidRDefault="00CB6A3E" w:rsidP="001F3B94">
      <w:pPr>
        <w:jc w:val="both"/>
        <w:rPr>
          <w:sz w:val="24"/>
          <w:szCs w:val="24"/>
        </w:rPr>
      </w:pPr>
      <w:r w:rsidRPr="00CB6A3E">
        <w:rPr>
          <w:sz w:val="24"/>
          <w:szCs w:val="24"/>
        </w:rPr>
        <w:t>b) Para la obtención de inmuebles y servicios adicionales, el cliente no deberá tener deuda vigente con ninguna empresa o institución financiera y cumplir con los requisitos descritos en el Reglamento.</w:t>
      </w:r>
    </w:p>
    <w:p w14:paraId="1B5C7CC6" w14:textId="77777777" w:rsidR="00CB6A3E" w:rsidRPr="00CB6A3E" w:rsidRDefault="00CB6A3E" w:rsidP="001F3B94">
      <w:pPr>
        <w:jc w:val="both"/>
        <w:rPr>
          <w:b/>
          <w:sz w:val="24"/>
          <w:szCs w:val="24"/>
        </w:rPr>
      </w:pPr>
      <w:r w:rsidRPr="00CB6A3E">
        <w:rPr>
          <w:b/>
          <w:sz w:val="24"/>
          <w:szCs w:val="24"/>
        </w:rPr>
        <w:t>REGULACIÓN</w:t>
      </w:r>
    </w:p>
    <w:p w14:paraId="462B77D8" w14:textId="77777777" w:rsidR="00CB6A3E" w:rsidRPr="00CB6A3E" w:rsidRDefault="00CB6A3E" w:rsidP="001F3B94">
      <w:pPr>
        <w:jc w:val="both"/>
        <w:rPr>
          <w:sz w:val="24"/>
          <w:szCs w:val="24"/>
        </w:rPr>
      </w:pPr>
      <w:r w:rsidRPr="00CB6A3E">
        <w:rPr>
          <w:sz w:val="24"/>
          <w:szCs w:val="24"/>
        </w:rPr>
        <w:t>a) INMOBILIARQ deberá disponer de modelos de acuerdos o contratos de negocios claros, dinámicos y ajustados a las realidades comerciales, técnicas, operativas y regulatorias que garanticen y precautelen los intereses de INMOBILIARQ.</w:t>
      </w:r>
    </w:p>
    <w:p w14:paraId="0CA170FD" w14:textId="77777777" w:rsidR="00CB6A3E" w:rsidRPr="00CB6A3E" w:rsidRDefault="00CB6A3E" w:rsidP="001F3B94">
      <w:pPr>
        <w:jc w:val="both"/>
        <w:rPr>
          <w:sz w:val="24"/>
          <w:szCs w:val="24"/>
        </w:rPr>
      </w:pPr>
      <w:r w:rsidRPr="00CB6A3E">
        <w:rPr>
          <w:sz w:val="24"/>
          <w:szCs w:val="24"/>
        </w:rPr>
        <w:t>b) Las tercerizaciones, asociaciones o alianzas que INMOBILIARQ implemente para el desarrollo de su negocio, se podrán realizar siempre y cuando la empresa no esté en capacidad de realizarlo directamente o no se encuentre en la cadena de valor. Para su aprobación la Administración deberá justificar ante el Directorio documentadamente su realización.</w:t>
      </w:r>
    </w:p>
    <w:p w14:paraId="28785362" w14:textId="77777777" w:rsidR="00CB6A3E" w:rsidRPr="00CB6A3E" w:rsidRDefault="00CB6A3E" w:rsidP="001F3B94">
      <w:pPr>
        <w:jc w:val="both"/>
        <w:rPr>
          <w:sz w:val="24"/>
          <w:szCs w:val="24"/>
        </w:rPr>
      </w:pPr>
      <w:r w:rsidRPr="00CB6A3E">
        <w:rPr>
          <w:sz w:val="24"/>
          <w:szCs w:val="24"/>
        </w:rPr>
        <w:t>d) La administración establecerá los mecanismos necesarios para resolver en el menor tiempo posible las discrepancias o reclamos existentes con algún proceso relacionado a la adquisición de bienes buscando en todos los casos las mejores condiciones posibles para la compañía.</w:t>
      </w:r>
    </w:p>
    <w:p w14:paraId="116E26C2" w14:textId="77777777" w:rsidR="00CB6A3E" w:rsidRPr="00CB6A3E" w:rsidRDefault="00CB6A3E" w:rsidP="000D499F">
      <w:pPr>
        <w:jc w:val="both"/>
        <w:rPr>
          <w:b/>
          <w:sz w:val="24"/>
          <w:szCs w:val="24"/>
        </w:rPr>
      </w:pPr>
      <w:r w:rsidRPr="00CB6A3E">
        <w:rPr>
          <w:b/>
          <w:sz w:val="24"/>
          <w:szCs w:val="24"/>
        </w:rPr>
        <w:t>TASAS Y TARIFAS</w:t>
      </w:r>
    </w:p>
    <w:p w14:paraId="49D19F0B" w14:textId="7D66406F" w:rsidR="00CB6A3E" w:rsidRPr="00CB6A3E" w:rsidRDefault="00CB6A3E" w:rsidP="000D499F">
      <w:pPr>
        <w:jc w:val="both"/>
        <w:rPr>
          <w:sz w:val="24"/>
          <w:szCs w:val="24"/>
        </w:rPr>
      </w:pPr>
      <w:r w:rsidRPr="00CB6A3E">
        <w:rPr>
          <w:sz w:val="24"/>
          <w:szCs w:val="24"/>
        </w:rPr>
        <w:t>a) Con el objeto de mantener competitivo a INMOBILIARQ frente a la competencia, la Administración presentará para aprobación del Directorio las tarifas</w:t>
      </w:r>
      <w:r w:rsidR="007E166A">
        <w:rPr>
          <w:sz w:val="24"/>
          <w:szCs w:val="24"/>
        </w:rPr>
        <w:t xml:space="preserve"> y</w:t>
      </w:r>
      <w:r w:rsidRPr="00CB6A3E">
        <w:rPr>
          <w:sz w:val="24"/>
          <w:szCs w:val="24"/>
        </w:rPr>
        <w:t xml:space="preserve"> tasas para los distintos </w:t>
      </w:r>
      <w:r w:rsidR="007E166A">
        <w:rPr>
          <w:sz w:val="24"/>
          <w:szCs w:val="24"/>
        </w:rPr>
        <w:t>bienes</w:t>
      </w:r>
      <w:r w:rsidRPr="00CB6A3E">
        <w:rPr>
          <w:sz w:val="24"/>
          <w:szCs w:val="24"/>
        </w:rPr>
        <w:t xml:space="preserve"> que ofrece la empresa en función del mercado siempre y cuando se asegure una adecuada rentabilidad para INMOBILIARQ. </w:t>
      </w:r>
    </w:p>
    <w:p w14:paraId="09CF362D" w14:textId="007E1178" w:rsidR="00CB6A3E" w:rsidRPr="00CB6A3E" w:rsidRDefault="00CB6A3E" w:rsidP="000D499F">
      <w:pPr>
        <w:jc w:val="both"/>
        <w:rPr>
          <w:sz w:val="24"/>
          <w:szCs w:val="24"/>
        </w:rPr>
      </w:pPr>
      <w:r w:rsidRPr="00CB6A3E">
        <w:rPr>
          <w:sz w:val="24"/>
          <w:szCs w:val="24"/>
        </w:rPr>
        <w:t>b) La administración deberá presentar su propuesta de tasas para el negocio con al menos 60 días de anticipación al inicio de cada semestre y bajo ningún concepto se deberá cursar tráfico sin el acuerdo respectivo.</w:t>
      </w:r>
    </w:p>
    <w:p w14:paraId="6D5E1345" w14:textId="2A6BB47B" w:rsidR="00CB6A3E" w:rsidRDefault="00CB6A3E" w:rsidP="00CB6A3E">
      <w:pPr>
        <w:jc w:val="both"/>
        <w:rPr>
          <w:sz w:val="24"/>
          <w:szCs w:val="24"/>
        </w:rPr>
      </w:pPr>
    </w:p>
    <w:p w14:paraId="00F7A69C" w14:textId="77777777" w:rsidR="00901DF3" w:rsidRPr="00CB6A3E" w:rsidRDefault="00901DF3" w:rsidP="00CB6A3E">
      <w:pPr>
        <w:jc w:val="both"/>
        <w:rPr>
          <w:sz w:val="24"/>
          <w:szCs w:val="24"/>
        </w:rPr>
      </w:pPr>
    </w:p>
    <w:p w14:paraId="4D161D60" w14:textId="34FEA038" w:rsidR="00CB6A3E" w:rsidRPr="0069664B" w:rsidRDefault="00CB6A3E" w:rsidP="00CB6A3E">
      <w:pPr>
        <w:jc w:val="both"/>
        <w:rPr>
          <w:b/>
          <w:color w:val="FF0000"/>
          <w:sz w:val="24"/>
          <w:szCs w:val="24"/>
          <w:highlight w:val="yellow"/>
        </w:rPr>
      </w:pPr>
      <w:r w:rsidRPr="0069664B">
        <w:rPr>
          <w:b/>
          <w:sz w:val="24"/>
          <w:szCs w:val="24"/>
          <w:highlight w:val="yellow"/>
        </w:rPr>
        <w:lastRenderedPageBreak/>
        <w:t>4.- DOCUMENTOS O FORMATOS UTILIZADOS:</w:t>
      </w:r>
      <w:r w:rsidR="0069664B">
        <w:rPr>
          <w:b/>
          <w:sz w:val="24"/>
          <w:szCs w:val="24"/>
          <w:highlight w:val="yellow"/>
        </w:rPr>
        <w:t xml:space="preserve"> </w:t>
      </w:r>
      <w:r w:rsidR="0069664B" w:rsidRPr="0069664B">
        <w:rPr>
          <w:b/>
          <w:color w:val="FF0000"/>
          <w:sz w:val="24"/>
          <w:szCs w:val="24"/>
          <w:highlight w:val="yellow"/>
        </w:rPr>
        <w:t>(Si son referencias colocar al final del documento</w:t>
      </w:r>
    </w:p>
    <w:p w14:paraId="7BFFCC0C" w14:textId="652BD9B6" w:rsidR="00CB6A3E" w:rsidRPr="0069664B" w:rsidRDefault="00901DF3" w:rsidP="000375BF">
      <w:pPr>
        <w:ind w:left="708" w:hanging="708"/>
        <w:jc w:val="both"/>
        <w:rPr>
          <w:highlight w:val="yellow"/>
        </w:rPr>
      </w:pPr>
      <w:r w:rsidRPr="0069664B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 xml:space="preserve">Oscar Pérez Popuche. (2013, marzo). DISEÑO DE PROCESOS Y PROCEDIMIENTOS DE UN PROYECTO INMOBILIARIO. Repositorio Institucional PIRHUA. </w:t>
      </w:r>
      <w:hyperlink r:id="rId11" w:tgtFrame="_blank" w:history="1">
        <w:r w:rsidRPr="0069664B">
          <w:rPr>
            <w:rStyle w:val="Hipervnculo"/>
            <w:rFonts w:ascii="Arial" w:hAnsi="Arial" w:cs="Arial"/>
            <w:color w:val="3367D6"/>
            <w:sz w:val="20"/>
            <w:szCs w:val="20"/>
            <w:highlight w:val="yellow"/>
            <w:shd w:val="clear" w:color="auto" w:fill="FFFFFF"/>
          </w:rPr>
          <w:t>https://pirhua.udep.edu.pe/bitstream/handle/11042/2749/ING_525.pdf?sequence=1&amp;isAllowed=y</w:t>
        </w:r>
      </w:hyperlink>
    </w:p>
    <w:p w14:paraId="6AC76828" w14:textId="5C3BFC13" w:rsidR="00901DF3" w:rsidRDefault="00167EF4" w:rsidP="000375BF">
      <w:pPr>
        <w:ind w:left="708" w:hanging="708"/>
        <w:jc w:val="both"/>
      </w:pPr>
      <w:r w:rsidRPr="0069664B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 xml:space="preserve">Sunat. (14-12-10). SUPERINTENDENCIA NACIONAL DE ADUANAS Y DE ADMINISTRACIÓN TRIBUTARIA. Sunat.gob.pe. </w:t>
      </w:r>
      <w:hyperlink r:id="rId12" w:tgtFrame="_blank" w:history="1">
        <w:r w:rsidRPr="0069664B">
          <w:rPr>
            <w:rStyle w:val="Hipervnculo"/>
            <w:rFonts w:ascii="Arial" w:hAnsi="Arial" w:cs="Arial"/>
            <w:color w:val="3367D6"/>
            <w:sz w:val="20"/>
            <w:szCs w:val="20"/>
            <w:highlight w:val="yellow"/>
            <w:shd w:val="clear" w:color="auto" w:fill="FFFFFF"/>
          </w:rPr>
          <w:t>http://www.sunat.gob.pe/padronesnotificaciones/notificaciones/piura/2014/diciembre/p101214/p10121411.htm</w:t>
        </w:r>
      </w:hyperlink>
    </w:p>
    <w:p w14:paraId="5C5583D1" w14:textId="6FF3BD64" w:rsidR="000375BF" w:rsidRDefault="000375B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90060F" w14:textId="72F339BF" w:rsidR="00E3444E" w:rsidRDefault="00E3444E" w:rsidP="00E3444E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77FB441A" w14:textId="77777777" w:rsidR="000375BF" w:rsidRDefault="000375BF" w:rsidP="00E3444E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794553B9" w14:textId="77777777" w:rsidR="00E3444E" w:rsidRDefault="00E3444E" w:rsidP="00E3444E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73A9DE15" w14:textId="77777777" w:rsidR="00E3444E" w:rsidRDefault="00E3444E" w:rsidP="00E3444E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56B9D1D3" w14:textId="77777777" w:rsidR="00E3444E" w:rsidRDefault="00E3444E" w:rsidP="00E3444E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31B371C8" w14:textId="77777777" w:rsidR="00E3444E" w:rsidRDefault="00E3444E" w:rsidP="00E3444E">
      <w:pPr>
        <w:ind w:right="-1036"/>
        <w:jc w:val="center"/>
        <w:rPr>
          <w:rFonts w:ascii="Verdana" w:hAnsi="Verdana"/>
          <w:b/>
          <w:sz w:val="52"/>
          <w:szCs w:val="52"/>
          <w:lang w:val="es-ES"/>
        </w:rPr>
      </w:pPr>
    </w:p>
    <w:p w14:paraId="4C20CF3C" w14:textId="448F6AE2" w:rsidR="00E3444E" w:rsidRPr="00BC6FC1" w:rsidRDefault="00E3444E" w:rsidP="0071301B">
      <w:pPr>
        <w:ind w:right="-1"/>
        <w:jc w:val="center"/>
        <w:rPr>
          <w:rFonts w:ascii="Verdana" w:hAnsi="Verdana"/>
          <w:b/>
          <w:sz w:val="52"/>
          <w:szCs w:val="52"/>
          <w:lang w:val="es-ES"/>
        </w:rPr>
      </w:pPr>
      <w:r w:rsidRPr="00BC6FC1">
        <w:rPr>
          <w:rFonts w:ascii="Verdana" w:hAnsi="Verdana"/>
          <w:b/>
          <w:sz w:val="52"/>
          <w:szCs w:val="52"/>
          <w:lang w:val="es-ES"/>
        </w:rPr>
        <w:t xml:space="preserve">CAPÍTULO </w:t>
      </w:r>
      <w:r>
        <w:rPr>
          <w:rFonts w:ascii="Verdana" w:hAnsi="Verdana"/>
          <w:b/>
          <w:sz w:val="52"/>
          <w:szCs w:val="52"/>
          <w:lang w:val="es-ES"/>
        </w:rPr>
        <w:t>II</w:t>
      </w:r>
      <w:r w:rsidRPr="00BC6FC1">
        <w:rPr>
          <w:rFonts w:ascii="Verdana" w:hAnsi="Verdana"/>
          <w:b/>
          <w:sz w:val="52"/>
          <w:szCs w:val="52"/>
          <w:lang w:val="es-ES"/>
        </w:rPr>
        <w:t xml:space="preserve"> </w:t>
      </w:r>
    </w:p>
    <w:p w14:paraId="21BB18E0" w14:textId="77777777" w:rsidR="00E3444E" w:rsidRDefault="00E3444E" w:rsidP="0071301B">
      <w:pPr>
        <w:ind w:right="-1"/>
        <w:jc w:val="center"/>
        <w:rPr>
          <w:rFonts w:ascii="Verdana" w:hAnsi="Verdana"/>
          <w:b/>
          <w:sz w:val="52"/>
          <w:szCs w:val="52"/>
          <w:lang w:val="es-ES"/>
        </w:rPr>
      </w:pPr>
      <w:r w:rsidRPr="00BC6FC1">
        <w:rPr>
          <w:rFonts w:ascii="Verdana" w:hAnsi="Verdana"/>
          <w:b/>
          <w:sz w:val="52"/>
          <w:szCs w:val="52"/>
          <w:lang w:val="es-ES"/>
        </w:rPr>
        <w:t>GENERALIDADES</w:t>
      </w:r>
    </w:p>
    <w:p w14:paraId="21B60851" w14:textId="77777777" w:rsidR="00E3444E" w:rsidRDefault="00E3444E" w:rsidP="00E3444E">
      <w:pPr>
        <w:rPr>
          <w:rFonts w:ascii="Verdana" w:hAnsi="Verdana"/>
          <w:b/>
          <w:sz w:val="52"/>
          <w:szCs w:val="52"/>
          <w:lang w:val="es-ES"/>
        </w:rPr>
      </w:pPr>
      <w:r>
        <w:rPr>
          <w:rFonts w:ascii="Verdana" w:hAnsi="Verdana"/>
          <w:b/>
          <w:sz w:val="52"/>
          <w:szCs w:val="52"/>
          <w:lang w:val="es-ES"/>
        </w:rPr>
        <w:br w:type="page"/>
      </w:r>
    </w:p>
    <w:p w14:paraId="73BDB2D6" w14:textId="77777777" w:rsidR="00E3444E" w:rsidRPr="0072426E" w:rsidRDefault="00E3444E" w:rsidP="00E3444E">
      <w:pPr>
        <w:tabs>
          <w:tab w:val="left" w:pos="7434"/>
        </w:tabs>
        <w:jc w:val="both"/>
        <w:rPr>
          <w:rFonts w:ascii="Calibri" w:hAnsi="Calibri" w:cs="Calibri"/>
          <w:b/>
          <w:sz w:val="24"/>
          <w:szCs w:val="24"/>
          <w:lang w:val="es-ES"/>
        </w:rPr>
      </w:pPr>
      <w:r w:rsidRPr="0072426E">
        <w:rPr>
          <w:rFonts w:ascii="Calibri" w:hAnsi="Calibri" w:cs="Calibri"/>
          <w:b/>
          <w:sz w:val="24"/>
          <w:szCs w:val="24"/>
          <w:lang w:val="es-ES"/>
        </w:rPr>
        <w:lastRenderedPageBreak/>
        <w:t>2.1. MODELAMIENTO DEL NEGOCIO</w:t>
      </w:r>
    </w:p>
    <w:p w14:paraId="6767586A" w14:textId="6BA09C5C" w:rsidR="00E3444E" w:rsidRDefault="00E3444E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 w:rsidRPr="000375BF">
        <w:rPr>
          <w:rFonts w:ascii="Calibri" w:hAnsi="Calibri" w:cs="Calibri"/>
          <w:b/>
          <w:bCs/>
          <w:sz w:val="24"/>
          <w:szCs w:val="24"/>
          <w:lang w:val="es-ES"/>
        </w:rPr>
        <w:t>2.1.1. Unidades Organizacionales</w:t>
      </w:r>
    </w:p>
    <w:p w14:paraId="0B9B599B" w14:textId="38DDDA73" w:rsidR="0071301B" w:rsidRDefault="00FD45C6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D9E4D" wp14:editId="0BF4F16A">
                <wp:simplePos x="0" y="0"/>
                <wp:positionH relativeFrom="column">
                  <wp:posOffset>4985385</wp:posOffset>
                </wp:positionH>
                <wp:positionV relativeFrom="paragraph">
                  <wp:posOffset>118745</wp:posOffset>
                </wp:positionV>
                <wp:extent cx="1013460" cy="310896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10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599B5" w14:textId="77777777" w:rsidR="00FD45C6" w:rsidRPr="00FD45C6" w:rsidRDefault="0071301B" w:rsidP="00FD45C6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lang w:val="es-EC"/>
                              </w:rPr>
                            </w:pPr>
                            <w:r w:rsidRPr="00FD45C6">
                              <w:rPr>
                                <w:b/>
                                <w:bCs/>
                                <w:color w:val="538135" w:themeColor="accent6" w:themeShade="BF"/>
                                <w:lang w:val="es-EC"/>
                              </w:rPr>
                              <w:t xml:space="preserve"> </w:t>
                            </w:r>
                            <w:r w:rsidR="00FD45C6" w:rsidRPr="00FD45C6">
                              <w:rPr>
                                <w:b/>
                                <w:bCs/>
                                <w:color w:val="538135" w:themeColor="accent6" w:themeShade="BF"/>
                                <w:lang w:val="es-EC"/>
                              </w:rPr>
                              <w:t>NIVEL MACRO PROCESO</w:t>
                            </w:r>
                          </w:p>
                          <w:p w14:paraId="46C35E98" w14:textId="7678E6BF" w:rsidR="00FD45C6" w:rsidRDefault="00FD45C6" w:rsidP="00FD45C6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17393024" w14:textId="77777777" w:rsidR="00FD45C6" w:rsidRDefault="00FD45C6" w:rsidP="00FD45C6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0D72D8CD" w14:textId="4DC4157B" w:rsidR="00FD45C6" w:rsidRPr="00FD45C6" w:rsidRDefault="00FD45C6" w:rsidP="00FD45C6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lang w:val="es-EC"/>
                              </w:rPr>
                            </w:pPr>
                            <w:r w:rsidRPr="00FD45C6">
                              <w:rPr>
                                <w:b/>
                                <w:bCs/>
                                <w:color w:val="C45911" w:themeColor="accent2" w:themeShade="BF"/>
                                <w:lang w:val="es-EC"/>
                              </w:rPr>
                              <w:t>NIVEL PROCESO</w:t>
                            </w:r>
                          </w:p>
                          <w:p w14:paraId="314C3E1E" w14:textId="07F88735" w:rsidR="00FD45C6" w:rsidRDefault="00FD45C6" w:rsidP="00FD45C6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6467C395" w14:textId="7BC72855" w:rsidR="00FD45C6" w:rsidRDefault="00FD45C6" w:rsidP="00FD45C6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226332BA" w14:textId="529DC822" w:rsidR="00FD45C6" w:rsidRDefault="00FD45C6" w:rsidP="00FD45C6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77F5AAD7" w14:textId="5EA76E47" w:rsidR="00FD45C6" w:rsidRPr="00FD45C6" w:rsidRDefault="00FD45C6" w:rsidP="00FD45C6">
                            <w:pPr>
                              <w:rPr>
                                <w:b/>
                                <w:bCs/>
                                <w:color w:val="FFC000" w:themeColor="accent4"/>
                                <w:lang w:val="es-EC"/>
                              </w:rPr>
                            </w:pPr>
                            <w:r w:rsidRPr="00FD45C6">
                              <w:rPr>
                                <w:b/>
                                <w:bCs/>
                                <w:color w:val="FFC000" w:themeColor="accent4"/>
                                <w:lang w:val="es-EC"/>
                              </w:rPr>
                              <w:t>NIVEL SUB PROCESO</w:t>
                            </w:r>
                          </w:p>
                          <w:p w14:paraId="448A85EF" w14:textId="77777777" w:rsidR="00FD45C6" w:rsidRDefault="00FD45C6" w:rsidP="00FD45C6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06F1E430" w14:textId="77777777" w:rsidR="00FD45C6" w:rsidRDefault="00FD45C6" w:rsidP="00FD45C6">
                            <w:pPr>
                              <w:rPr>
                                <w:lang w:val="es-EC"/>
                              </w:rPr>
                            </w:pPr>
                          </w:p>
                          <w:p w14:paraId="6CEBB56F" w14:textId="1141088E" w:rsidR="0071301B" w:rsidRPr="00FD45C6" w:rsidRDefault="0071301B" w:rsidP="00FD45C6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7FD9E4D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392.55pt;margin-top:9.35pt;width:79.8pt;height:244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" filled="f" stroked="f" strokeweight=".5pt">
                <v:textbox>
                  <w:txbxContent>
                    <w:p w14:paraId="3D6599B5" w14:textId="77777777" w:rsidR="00FD45C6" w:rsidRPr="00FD45C6" w:rsidRDefault="0071301B" w:rsidP="00FD45C6">
                      <w:pPr>
                        <w:rPr>
                          <w:b/>
                          <w:bCs/>
                          <w:color w:val="538135" w:themeColor="accent6" w:themeShade="BF"/>
                          <w:lang w:val="es-EC"/>
                        </w:rPr>
                      </w:pPr>
                      <w:r w:rsidRPr="00FD45C6">
                        <w:rPr>
                          <w:b/>
                          <w:bCs/>
                          <w:color w:val="538135" w:themeColor="accent6" w:themeShade="BF"/>
                          <w:lang w:val="es-EC"/>
                        </w:rPr>
                        <w:t xml:space="preserve"> </w:t>
                      </w:r>
                      <w:r w:rsidR="00FD45C6" w:rsidRPr="00FD45C6">
                        <w:rPr>
                          <w:b/>
                          <w:bCs/>
                          <w:color w:val="538135" w:themeColor="accent6" w:themeShade="BF"/>
                          <w:lang w:val="es-EC"/>
                        </w:rPr>
                        <w:t>NIVEL MACRO PROCESO</w:t>
                      </w:r>
                    </w:p>
                    <w:p w14:paraId="46C35E98" w14:textId="7678E6BF" w:rsidR="00FD45C6" w:rsidRDefault="00FD45C6" w:rsidP="00FD45C6">
                      <w:pPr>
                        <w:rPr>
                          <w:lang w:val="es-EC"/>
                        </w:rPr>
                      </w:pPr>
                    </w:p>
                    <w:p w14:paraId="17393024" w14:textId="77777777" w:rsidR="00FD45C6" w:rsidRDefault="00FD45C6" w:rsidP="00FD45C6">
                      <w:pPr>
                        <w:rPr>
                          <w:lang w:val="es-EC"/>
                        </w:rPr>
                      </w:pPr>
                    </w:p>
                    <w:p w14:paraId="0D72D8CD" w14:textId="4DC4157B" w:rsidR="00FD45C6" w:rsidRPr="00FD45C6" w:rsidRDefault="00FD45C6" w:rsidP="00FD45C6">
                      <w:pPr>
                        <w:rPr>
                          <w:b/>
                          <w:bCs/>
                          <w:color w:val="C45911" w:themeColor="accent2" w:themeShade="BF"/>
                          <w:lang w:val="es-EC"/>
                        </w:rPr>
                      </w:pPr>
                      <w:r w:rsidRPr="00FD45C6">
                        <w:rPr>
                          <w:b/>
                          <w:bCs/>
                          <w:color w:val="C45911" w:themeColor="accent2" w:themeShade="BF"/>
                          <w:lang w:val="es-EC"/>
                        </w:rPr>
                        <w:t>NIVEL PROCESO</w:t>
                      </w:r>
                    </w:p>
                    <w:p w14:paraId="314C3E1E" w14:textId="07F88735" w:rsidR="00FD45C6" w:rsidRDefault="00FD45C6" w:rsidP="00FD45C6">
                      <w:pPr>
                        <w:rPr>
                          <w:lang w:val="es-EC"/>
                        </w:rPr>
                      </w:pPr>
                    </w:p>
                    <w:p w14:paraId="6467C395" w14:textId="7BC72855" w:rsidR="00FD45C6" w:rsidRDefault="00FD45C6" w:rsidP="00FD45C6">
                      <w:pPr>
                        <w:rPr>
                          <w:lang w:val="es-EC"/>
                        </w:rPr>
                      </w:pPr>
                    </w:p>
                    <w:p w14:paraId="226332BA" w14:textId="529DC822" w:rsidR="00FD45C6" w:rsidRDefault="00FD45C6" w:rsidP="00FD45C6">
                      <w:pPr>
                        <w:rPr>
                          <w:lang w:val="es-EC"/>
                        </w:rPr>
                      </w:pPr>
                    </w:p>
                    <w:p w14:paraId="77F5AAD7" w14:textId="5EA76E47" w:rsidR="00FD45C6" w:rsidRPr="00FD45C6" w:rsidRDefault="00FD45C6" w:rsidP="00FD45C6">
                      <w:pPr>
                        <w:rPr>
                          <w:b/>
                          <w:bCs/>
                          <w:color w:val="FFC000" w:themeColor="accent4"/>
                          <w:lang w:val="es-EC"/>
                        </w:rPr>
                      </w:pPr>
                      <w:r w:rsidRPr="00FD45C6">
                        <w:rPr>
                          <w:b/>
                          <w:bCs/>
                          <w:color w:val="FFC000" w:themeColor="accent4"/>
                          <w:lang w:val="es-EC"/>
                        </w:rPr>
                        <w:t>NIVEL SUB PROCESO</w:t>
                      </w:r>
                    </w:p>
                    <w:p w14:paraId="448A85EF" w14:textId="77777777" w:rsidR="00FD45C6" w:rsidRDefault="00FD45C6" w:rsidP="00FD45C6">
                      <w:pPr>
                        <w:rPr>
                          <w:lang w:val="es-EC"/>
                        </w:rPr>
                      </w:pPr>
                    </w:p>
                    <w:p w14:paraId="06F1E430" w14:textId="77777777" w:rsidR="00FD45C6" w:rsidRDefault="00FD45C6" w:rsidP="00FD45C6">
                      <w:pPr>
                        <w:rPr>
                          <w:lang w:val="es-EC"/>
                        </w:rPr>
                      </w:pPr>
                    </w:p>
                    <w:p w14:paraId="6CEBB56F" w14:textId="1141088E" w:rsidR="0071301B" w:rsidRPr="00FD45C6" w:rsidRDefault="0071301B" w:rsidP="00FD45C6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1301B"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480DC" wp14:editId="1D557241">
                <wp:simplePos x="0" y="0"/>
                <wp:positionH relativeFrom="column">
                  <wp:posOffset>1499235</wp:posOffset>
                </wp:positionH>
                <wp:positionV relativeFrom="paragraph">
                  <wp:posOffset>286385</wp:posOffset>
                </wp:positionV>
                <wp:extent cx="1211580" cy="563880"/>
                <wp:effectExtent l="19050" t="0" r="45720" b="26670"/>
                <wp:wrapNone/>
                <wp:docPr id="10" name="Flecha: cheur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3880"/>
                        </a:xfrm>
                        <a:prstGeom prst="chevron">
                          <a:avLst>
                            <a:gd name="adj" fmla="val 29592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E829E" w14:textId="087DC125" w:rsidR="0071301B" w:rsidRPr="007509E4" w:rsidRDefault="0071301B" w:rsidP="0071301B">
                            <w:pPr>
                              <w:jc w:val="center"/>
                              <w:rPr>
                                <w:color w:val="FF0000"/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Gestión de </w:t>
                            </w:r>
                            <w:r w:rsidRPr="007509E4">
                              <w:rPr>
                                <w:color w:val="FF0000"/>
                                <w:lang w:val="es-EC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480D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10" o:spid="_x0000_s1027" type="#_x0000_t55" style="position:absolute;left:0;text-align:left;margin-left:118.05pt;margin-top:22.55pt;width:95.4pt;height:4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" adj="18625" fillcolor="#70ad47 [3209]" strokecolor="white [3201]" strokeweight="1.5pt">
                <v:textbox>
                  <w:txbxContent>
                    <w:p w14:paraId="3F9E829E" w14:textId="087DC125" w:rsidR="0071301B" w:rsidRPr="007509E4" w:rsidRDefault="0071301B" w:rsidP="0071301B">
                      <w:pPr>
                        <w:jc w:val="center"/>
                        <w:rPr>
                          <w:color w:val="FF0000"/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Gestión de </w:t>
                      </w:r>
                      <w:r w:rsidRPr="007509E4">
                        <w:rPr>
                          <w:color w:val="FF0000"/>
                          <w:lang w:val="es-EC"/>
                        </w:rP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</w:p>
    <w:p w14:paraId="003F3444" w14:textId="517CB94F" w:rsidR="0071301B" w:rsidRDefault="0071301B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7F721071" w14:textId="49D19EF0" w:rsidR="0071301B" w:rsidRDefault="00B665A4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12835" wp14:editId="47E79C1C">
                <wp:simplePos x="0" y="0"/>
                <wp:positionH relativeFrom="column">
                  <wp:posOffset>649605</wp:posOffset>
                </wp:positionH>
                <wp:positionV relativeFrom="paragraph">
                  <wp:posOffset>222250</wp:posOffset>
                </wp:positionV>
                <wp:extent cx="1424940" cy="373380"/>
                <wp:effectExtent l="0" t="0" r="22860" b="2667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094D425" id="Conector recto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15pt,17.5pt" to="163.3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76271"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992533" wp14:editId="628B51E7">
                <wp:simplePos x="0" y="0"/>
                <wp:positionH relativeFrom="column">
                  <wp:posOffset>2105025</wp:posOffset>
                </wp:positionH>
                <wp:positionV relativeFrom="paragraph">
                  <wp:posOffset>245110</wp:posOffset>
                </wp:positionV>
                <wp:extent cx="998220" cy="365760"/>
                <wp:effectExtent l="0" t="0" r="30480" b="3429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624C355" id="Conector recto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9.3pt" to="244.3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AF4BEB4" w14:textId="772AB655" w:rsidR="0071301B" w:rsidRDefault="0071301B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7C5774BC" w14:textId="71C20FEE" w:rsidR="0071301B" w:rsidRDefault="00376271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59AB5A" wp14:editId="13185007">
                <wp:simplePos x="0" y="0"/>
                <wp:positionH relativeFrom="column">
                  <wp:posOffset>2425065</wp:posOffset>
                </wp:positionH>
                <wp:positionV relativeFrom="paragraph">
                  <wp:posOffset>6350</wp:posOffset>
                </wp:positionV>
                <wp:extent cx="1508760" cy="632460"/>
                <wp:effectExtent l="19050" t="0" r="34290" b="15240"/>
                <wp:wrapNone/>
                <wp:docPr id="16" name="Flecha: cheuró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32460"/>
                        </a:xfrm>
                        <a:prstGeom prst="chevron">
                          <a:avLst>
                            <a:gd name="adj" fmla="val 2959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BD489" w14:textId="19F28A28" w:rsidR="0071301B" w:rsidRPr="0071301B" w:rsidRDefault="0071301B" w:rsidP="0071301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Gestión de </w:t>
                            </w:r>
                            <w:r w:rsidR="00B665A4">
                              <w:rPr>
                                <w:lang w:val="es-EC"/>
                              </w:rPr>
                              <w:t xml:space="preserve">Compras </w:t>
                            </w:r>
                            <w:r w:rsidR="00B665A4" w:rsidRPr="007509E4">
                              <w:rPr>
                                <w:color w:val="FF0000"/>
                                <w:lang w:val="es-EC"/>
                              </w:rPr>
                              <w:t>Inmobiliarias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AB5A" id="Flecha: cheurón 16" o:spid="_x0000_s1028" type="#_x0000_t55" style="position:absolute;left:0;text-align:left;margin-left:190.95pt;margin-top:.5pt;width:118.8pt;height:4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" adj="1892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7DBD489" w14:textId="19F28A28" w:rsidR="0071301B" w:rsidRPr="0071301B" w:rsidRDefault="0071301B" w:rsidP="0071301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Gestión de </w:t>
                      </w:r>
                      <w:r w:rsidR="00B665A4">
                        <w:rPr>
                          <w:lang w:val="es-EC"/>
                        </w:rPr>
                        <w:t xml:space="preserve">Compras </w:t>
                      </w:r>
                      <w:r w:rsidR="00B665A4" w:rsidRPr="007509E4">
                        <w:rPr>
                          <w:color w:val="FF0000"/>
                          <w:lang w:val="es-EC"/>
                        </w:rPr>
                        <w:t>Inmobiliarias</w:t>
                      </w:r>
                    </w:p>
                  </w:txbxContent>
                </v:textbox>
              </v:shape>
            </w:pict>
          </mc:Fallback>
        </mc:AlternateContent>
      </w:r>
      <w:r w:rsidR="00FD45C6"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13F231" wp14:editId="48519B25">
                <wp:simplePos x="0" y="0"/>
                <wp:positionH relativeFrom="column">
                  <wp:posOffset>43815</wp:posOffset>
                </wp:positionH>
                <wp:positionV relativeFrom="paragraph">
                  <wp:posOffset>6350</wp:posOffset>
                </wp:positionV>
                <wp:extent cx="1211580" cy="563880"/>
                <wp:effectExtent l="19050" t="0" r="45720" b="26670"/>
                <wp:wrapNone/>
                <wp:docPr id="13" name="Flecha: cheur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63880"/>
                        </a:xfrm>
                        <a:prstGeom prst="chevron">
                          <a:avLst>
                            <a:gd name="adj" fmla="val 29592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4767" w14:textId="347FED07" w:rsidR="0071301B" w:rsidRPr="0071301B" w:rsidRDefault="0071301B" w:rsidP="0071301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Gestión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B13F231" id="Flecha: cheurón 13" o:spid="_x0000_s1029" type="#_x0000_t55" style="position:absolute;left:0;text-align:left;margin-left:3.45pt;margin-top:.5pt;width:95.4pt;height:4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" adj="18625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4024767" w14:textId="347FED07" w:rsidR="0071301B" w:rsidRPr="0071301B" w:rsidRDefault="0071301B" w:rsidP="0071301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Gestión de Venta</w:t>
                      </w:r>
                    </w:p>
                  </w:txbxContent>
                </v:textbox>
              </v:shape>
            </w:pict>
          </mc:Fallback>
        </mc:AlternateContent>
      </w:r>
    </w:p>
    <w:p w14:paraId="51B1BE6B" w14:textId="1F6B3BF7" w:rsidR="0071301B" w:rsidRDefault="00376271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A6D09E" wp14:editId="3AEE6FD2">
                <wp:simplePos x="0" y="0"/>
                <wp:positionH relativeFrom="column">
                  <wp:posOffset>611505</wp:posOffset>
                </wp:positionH>
                <wp:positionV relativeFrom="paragraph">
                  <wp:posOffset>267970</wp:posOffset>
                </wp:positionV>
                <wp:extent cx="1143000" cy="6477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4CDD954" id="Conector recto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5pt,21.1pt" to="138.15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D45C6"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28AE1" wp14:editId="3D78B18E">
                <wp:simplePos x="0" y="0"/>
                <wp:positionH relativeFrom="column">
                  <wp:posOffset>-5715</wp:posOffset>
                </wp:positionH>
                <wp:positionV relativeFrom="paragraph">
                  <wp:posOffset>267970</wp:posOffset>
                </wp:positionV>
                <wp:extent cx="624840" cy="632460"/>
                <wp:effectExtent l="0" t="0" r="22860" b="3429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351960E" id="Conector recto 2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1.1pt" to="48.7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E5F7BC7" w14:textId="6FE83963" w:rsidR="0071301B" w:rsidRDefault="00B665A4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580470" wp14:editId="5D91B5EE">
                <wp:simplePos x="0" y="0"/>
                <wp:positionH relativeFrom="column">
                  <wp:posOffset>3217545</wp:posOffset>
                </wp:positionH>
                <wp:positionV relativeFrom="paragraph">
                  <wp:posOffset>11430</wp:posOffset>
                </wp:positionV>
                <wp:extent cx="548640" cy="693420"/>
                <wp:effectExtent l="0" t="0" r="2286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371AD5F" id="Conector recto 22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5pt,.9pt" to="296.5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EA9AD71" w14:textId="3CA1D2D7" w:rsidR="0071301B" w:rsidRDefault="00376271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4DD9C" wp14:editId="35C45195">
                <wp:simplePos x="0" y="0"/>
                <wp:positionH relativeFrom="margin">
                  <wp:posOffset>-725805</wp:posOffset>
                </wp:positionH>
                <wp:positionV relativeFrom="paragraph">
                  <wp:posOffset>311150</wp:posOffset>
                </wp:positionV>
                <wp:extent cx="1649730" cy="891540"/>
                <wp:effectExtent l="19050" t="0" r="26670" b="22860"/>
                <wp:wrapNone/>
                <wp:docPr id="15" name="Flecha: cheur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891540"/>
                        </a:xfrm>
                        <a:prstGeom prst="chevron">
                          <a:avLst>
                            <a:gd name="adj" fmla="val 4307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DD9C4" w14:textId="3822D6F1" w:rsidR="0071301B" w:rsidRPr="0071301B" w:rsidRDefault="0071301B" w:rsidP="0071301B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Gestión de </w:t>
                            </w:r>
                            <w:r w:rsidR="00FD45C6">
                              <w:rPr>
                                <w:lang w:val="es-EC"/>
                              </w:rPr>
                              <w:t>Ventas de Inmuebles propios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AD4DD9C" id="Flecha: cheurón 15" o:spid="_x0000_s1030" type="#_x0000_t55" style="position:absolute;left:0;text-align:left;margin-left:-57.15pt;margin-top:24.5pt;width:129.9pt;height:70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" adj="16572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A9DD9C4" w14:textId="3822D6F1" w:rsidR="0071301B" w:rsidRPr="0071301B" w:rsidRDefault="0071301B" w:rsidP="0071301B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Gestión de </w:t>
                      </w:r>
                      <w:r w:rsidR="00FD45C6">
                        <w:rPr>
                          <w:lang w:val="es-EC"/>
                        </w:rPr>
                        <w:t>Ventas de Inmuebles propios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92798" w14:textId="3421B4BB" w:rsidR="0071301B" w:rsidRDefault="00376271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34123" wp14:editId="3DB7A153">
                <wp:simplePos x="0" y="0"/>
                <wp:positionH relativeFrom="margin">
                  <wp:posOffset>1038225</wp:posOffset>
                </wp:positionH>
                <wp:positionV relativeFrom="paragraph">
                  <wp:posOffset>8255</wp:posOffset>
                </wp:positionV>
                <wp:extent cx="1672590" cy="876300"/>
                <wp:effectExtent l="19050" t="0" r="22860" b="19050"/>
                <wp:wrapNone/>
                <wp:docPr id="19" name="Flecha: cheuró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590" cy="876300"/>
                        </a:xfrm>
                        <a:prstGeom prst="chevron">
                          <a:avLst>
                            <a:gd name="adj" fmla="val 4307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F1EFB" w14:textId="321243F2" w:rsidR="00FD45C6" w:rsidRPr="0071301B" w:rsidRDefault="00FD45C6" w:rsidP="00FD45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Gestión de Ventas de Inmuebles de terceros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4434123" id="Flecha: cheurón 19" o:spid="_x0000_s1031" type="#_x0000_t55" style="position:absolute;left:0;text-align:left;margin-left:81.75pt;margin-top:.65pt;width:131.7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" adj="1672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1BF1EFB" w14:textId="321243F2" w:rsidR="00FD45C6" w:rsidRPr="0071301B" w:rsidRDefault="00FD45C6" w:rsidP="00FD45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Gestión de Ventas de Inmuebles de terceros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3554A" wp14:editId="280D0427">
                <wp:simplePos x="0" y="0"/>
                <wp:positionH relativeFrom="margin">
                  <wp:posOffset>3071495</wp:posOffset>
                </wp:positionH>
                <wp:positionV relativeFrom="paragraph">
                  <wp:posOffset>114935</wp:posOffset>
                </wp:positionV>
                <wp:extent cx="1443990" cy="647700"/>
                <wp:effectExtent l="19050" t="0" r="41910" b="19050"/>
                <wp:wrapNone/>
                <wp:docPr id="18" name="Flecha: cheur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647700"/>
                        </a:xfrm>
                        <a:prstGeom prst="chevron">
                          <a:avLst>
                            <a:gd name="adj" fmla="val 29592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42FC1" w14:textId="4161A673" w:rsidR="00FD45C6" w:rsidRPr="0071301B" w:rsidRDefault="00FD45C6" w:rsidP="00FD45C6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 xml:space="preserve">Gestión de Adquisición de Inmuebles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803554A" id="Flecha: cheurón 18" o:spid="_x0000_s1032" type="#_x0000_t55" style="position:absolute;left:0;text-align:left;margin-left:241.85pt;margin-top:9.05pt;width:113.7pt;height:5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" adj="1873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7C42FC1" w14:textId="4161A673" w:rsidR="00FD45C6" w:rsidRPr="0071301B" w:rsidRDefault="00FD45C6" w:rsidP="00FD45C6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 xml:space="preserve">Gestión de Adquisición de Inmuebles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1429E" w14:textId="24F76CC0" w:rsidR="00FD45C6" w:rsidRDefault="00FD45C6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4313DAB1" w14:textId="6BB98314" w:rsidR="00376271" w:rsidRDefault="00376271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46E67ABF" w14:textId="77777777" w:rsidR="00376271" w:rsidRDefault="00376271" w:rsidP="00E3444E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45008706" w14:textId="62FF179A" w:rsidR="007B0941" w:rsidRDefault="00E3444E" w:rsidP="007B0941">
      <w:pPr>
        <w:tabs>
          <w:tab w:val="left" w:pos="7434"/>
        </w:tabs>
        <w:jc w:val="both"/>
        <w:rPr>
          <w:rFonts w:ascii="Calibri" w:hAnsi="Calibri" w:cs="Calibri"/>
          <w:b/>
          <w:bCs/>
          <w:sz w:val="24"/>
          <w:szCs w:val="24"/>
          <w:lang w:val="es-ES"/>
        </w:rPr>
      </w:pPr>
      <w:r w:rsidRPr="000375BF">
        <w:rPr>
          <w:rFonts w:ascii="Calibri" w:hAnsi="Calibri" w:cs="Calibri"/>
          <w:b/>
          <w:bCs/>
          <w:sz w:val="24"/>
          <w:szCs w:val="24"/>
          <w:lang w:val="es-ES"/>
        </w:rPr>
        <w:t>2.1.2. Objetivos del Negocio.</w:t>
      </w:r>
    </w:p>
    <w:p w14:paraId="6F3965A1" w14:textId="5003FA5D" w:rsidR="005F2F2F" w:rsidRPr="000375BF" w:rsidRDefault="005F2F2F" w:rsidP="005F2F2F">
      <w:pPr>
        <w:tabs>
          <w:tab w:val="left" w:pos="7434"/>
        </w:tabs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0AB16CF7" w14:textId="00924501" w:rsidR="007B0941" w:rsidRPr="007509E4" w:rsidRDefault="007B0941" w:rsidP="0072426E">
      <w:pPr>
        <w:ind w:left="708"/>
        <w:jc w:val="both"/>
        <w:rPr>
          <w:rFonts w:ascii="Calibri" w:hAnsi="Calibri" w:cs="Calibri"/>
          <w:b/>
          <w:bCs/>
          <w:color w:val="FF0000"/>
          <w:sz w:val="24"/>
          <w:szCs w:val="24"/>
        </w:rPr>
      </w:pPr>
      <w:r w:rsidRPr="007B0941">
        <w:rPr>
          <w:rFonts w:ascii="Calibri" w:hAnsi="Calibri" w:cs="Calibri"/>
          <w:b/>
          <w:bCs/>
          <w:sz w:val="24"/>
          <w:szCs w:val="24"/>
        </w:rPr>
        <w:t xml:space="preserve">2.1.2.1 Objetivos del Negocio de </w:t>
      </w:r>
      <w:r w:rsidRPr="007509E4">
        <w:rPr>
          <w:rFonts w:ascii="Calibri" w:hAnsi="Calibri" w:cs="Calibri"/>
          <w:b/>
          <w:bCs/>
          <w:color w:val="FF0000"/>
          <w:sz w:val="24"/>
          <w:szCs w:val="24"/>
        </w:rPr>
        <w:t>venta</w:t>
      </w:r>
    </w:p>
    <w:p w14:paraId="05581F8E" w14:textId="7E6F7DDE" w:rsidR="007B0941" w:rsidRPr="007B0941" w:rsidRDefault="007B0941" w:rsidP="007B0941">
      <w:pPr>
        <w:ind w:left="708"/>
        <w:jc w:val="both"/>
        <w:rPr>
          <w:rFonts w:ascii="Calibri" w:hAnsi="Calibri" w:cs="Calibri"/>
          <w:sz w:val="24"/>
          <w:szCs w:val="24"/>
        </w:rPr>
      </w:pPr>
      <w:r w:rsidRPr="007B0941">
        <w:rPr>
          <w:rFonts w:ascii="Calibri" w:hAnsi="Calibri" w:cs="Calibri"/>
          <w:sz w:val="24"/>
          <w:szCs w:val="24"/>
        </w:rPr>
        <w:t>-   Incrementar el flujo de ventas en la empresa.</w:t>
      </w:r>
    </w:p>
    <w:p w14:paraId="20BF342C" w14:textId="163C9726" w:rsidR="007B0941" w:rsidRPr="007B0941" w:rsidRDefault="007B0941" w:rsidP="007B0941">
      <w:pPr>
        <w:ind w:left="708"/>
        <w:jc w:val="both"/>
        <w:rPr>
          <w:rFonts w:ascii="Calibri" w:hAnsi="Calibri" w:cs="Calibri"/>
          <w:sz w:val="24"/>
          <w:szCs w:val="24"/>
        </w:rPr>
      </w:pPr>
      <w:r w:rsidRPr="007B0941">
        <w:rPr>
          <w:rFonts w:ascii="Calibri" w:hAnsi="Calibri" w:cs="Calibri"/>
          <w:sz w:val="24"/>
          <w:szCs w:val="24"/>
        </w:rPr>
        <w:t>-   Tramitar ventas de forma más rápida y ordenada.</w:t>
      </w:r>
    </w:p>
    <w:p w14:paraId="066DD856" w14:textId="71B20ADE" w:rsidR="007B0941" w:rsidRDefault="007B0941" w:rsidP="007B0941">
      <w:pPr>
        <w:ind w:left="708"/>
        <w:jc w:val="both"/>
        <w:rPr>
          <w:rFonts w:ascii="Calibri" w:hAnsi="Calibri" w:cs="Calibri"/>
          <w:sz w:val="24"/>
          <w:szCs w:val="24"/>
        </w:rPr>
      </w:pPr>
      <w:r w:rsidRPr="007509E4">
        <w:rPr>
          <w:rFonts w:ascii="Calibri" w:hAnsi="Calibri" w:cs="Calibri"/>
          <w:sz w:val="24"/>
          <w:szCs w:val="24"/>
          <w:highlight w:val="yellow"/>
        </w:rPr>
        <w:t>-   Maximizar el margen de ganancia de la empresa en cada acuerdo de venta de inmuebles.</w:t>
      </w:r>
    </w:p>
    <w:p w14:paraId="5657CF2C" w14:textId="6605EA75" w:rsidR="007B0941" w:rsidRPr="007B0941" w:rsidRDefault="007B0941" w:rsidP="007B0941">
      <w:pPr>
        <w:ind w:left="708"/>
        <w:jc w:val="both"/>
        <w:rPr>
          <w:rFonts w:ascii="Calibri" w:hAnsi="Calibri" w:cs="Calibri"/>
          <w:sz w:val="24"/>
          <w:szCs w:val="24"/>
        </w:rPr>
      </w:pPr>
      <w:r w:rsidRPr="0072426E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Poner a la</w:t>
      </w:r>
      <w:r w:rsidRPr="0072426E">
        <w:rPr>
          <w:rFonts w:ascii="Calibri" w:hAnsi="Calibri" w:cs="Calibri"/>
          <w:sz w:val="24"/>
          <w:szCs w:val="24"/>
        </w:rPr>
        <w:t xml:space="preserve"> venta</w:t>
      </w:r>
      <w:r>
        <w:rPr>
          <w:rFonts w:ascii="Calibri" w:hAnsi="Calibri" w:cs="Calibri"/>
          <w:sz w:val="24"/>
          <w:szCs w:val="24"/>
        </w:rPr>
        <w:t xml:space="preserve"> bienes inmuebles</w:t>
      </w:r>
      <w:r w:rsidRPr="0072426E">
        <w:rPr>
          <w:rFonts w:ascii="Calibri" w:hAnsi="Calibri" w:cs="Calibri"/>
          <w:sz w:val="24"/>
          <w:szCs w:val="24"/>
        </w:rPr>
        <w:t xml:space="preserve"> en óptimas condiciones, bajo los estándares de vigentes y certificados por la autoridad correspondiente. </w:t>
      </w:r>
    </w:p>
    <w:p w14:paraId="311F32EF" w14:textId="1C3072AA" w:rsidR="00111C53" w:rsidRPr="00111C53" w:rsidRDefault="00111C53" w:rsidP="00111C53">
      <w:pPr>
        <w:ind w:left="708"/>
        <w:jc w:val="both"/>
        <w:rPr>
          <w:rFonts w:ascii="Calibri" w:hAnsi="Calibri" w:cs="Calibri"/>
          <w:sz w:val="24"/>
          <w:szCs w:val="24"/>
        </w:rPr>
      </w:pPr>
      <w:r w:rsidRPr="00845BE9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Obtener una mayor participación en el mercado inmobiliario.</w:t>
      </w:r>
    </w:p>
    <w:p w14:paraId="74701DC9" w14:textId="16540A63" w:rsidR="007B0941" w:rsidRPr="007B0941" w:rsidRDefault="007B0941" w:rsidP="0072426E">
      <w:pPr>
        <w:ind w:left="708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2.1.2.2 Objetivos del Negocio de compra</w:t>
      </w:r>
    </w:p>
    <w:p w14:paraId="39A7AC82" w14:textId="76932B9C" w:rsidR="0072426E" w:rsidRPr="0072426E" w:rsidRDefault="0072426E" w:rsidP="0072426E">
      <w:pPr>
        <w:ind w:left="708"/>
        <w:jc w:val="both"/>
        <w:rPr>
          <w:rFonts w:ascii="Calibri" w:hAnsi="Calibri" w:cs="Calibri"/>
          <w:sz w:val="24"/>
          <w:szCs w:val="24"/>
        </w:rPr>
      </w:pPr>
      <w:r w:rsidRPr="0072426E">
        <w:rPr>
          <w:rFonts w:ascii="Calibri" w:hAnsi="Calibri" w:cs="Calibri"/>
          <w:b/>
          <w:sz w:val="24"/>
          <w:szCs w:val="24"/>
        </w:rPr>
        <w:t>-</w:t>
      </w:r>
      <w:r w:rsidRPr="0072426E">
        <w:rPr>
          <w:rFonts w:ascii="Calibri" w:hAnsi="Calibri" w:cs="Calibri"/>
          <w:sz w:val="24"/>
          <w:szCs w:val="24"/>
        </w:rPr>
        <w:t xml:space="preserve"> Negociar la venta de terrenos, casas, departamentos, y todo bien inmueble libres de gravámenes.</w:t>
      </w:r>
    </w:p>
    <w:p w14:paraId="49576AC4" w14:textId="0C0077AE" w:rsidR="0072426E" w:rsidRDefault="0072426E" w:rsidP="00845BE9">
      <w:pPr>
        <w:ind w:left="708"/>
        <w:jc w:val="both"/>
        <w:rPr>
          <w:rFonts w:ascii="Calibri" w:hAnsi="Calibri" w:cs="Calibri"/>
          <w:sz w:val="24"/>
          <w:szCs w:val="24"/>
        </w:rPr>
      </w:pPr>
      <w:r w:rsidRPr="0072426E">
        <w:rPr>
          <w:rFonts w:ascii="Calibri" w:hAnsi="Calibri" w:cs="Calibri"/>
          <w:sz w:val="24"/>
          <w:szCs w:val="24"/>
        </w:rPr>
        <w:t>- Mantener una imagen de la empresa responsable, transparente y segura para los clientes.</w:t>
      </w:r>
    </w:p>
    <w:p w14:paraId="08FC0B48" w14:textId="55C4412F" w:rsidR="007B0941" w:rsidRDefault="007B0941" w:rsidP="00845BE9">
      <w:pPr>
        <w:ind w:left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Lograr precios </w:t>
      </w:r>
      <w:r w:rsidRPr="00612FA6">
        <w:rPr>
          <w:rFonts w:ascii="Calibri" w:hAnsi="Calibri" w:cs="Calibri"/>
          <w:sz w:val="24"/>
          <w:szCs w:val="24"/>
          <w:highlight w:val="yellow"/>
        </w:rPr>
        <w:t>asequibles</w:t>
      </w:r>
      <w:r>
        <w:rPr>
          <w:rFonts w:ascii="Calibri" w:hAnsi="Calibri" w:cs="Calibri"/>
          <w:sz w:val="24"/>
          <w:szCs w:val="24"/>
        </w:rPr>
        <w:t xml:space="preserve"> en la negociación de la compra de </w:t>
      </w:r>
      <w:r w:rsidRPr="00612FA6">
        <w:rPr>
          <w:rFonts w:ascii="Calibri" w:hAnsi="Calibri" w:cs="Calibri"/>
          <w:color w:val="FF0000"/>
          <w:sz w:val="24"/>
          <w:szCs w:val="24"/>
        </w:rPr>
        <w:t>vienes</w:t>
      </w:r>
      <w:r>
        <w:rPr>
          <w:rFonts w:ascii="Calibri" w:hAnsi="Calibri" w:cs="Calibri"/>
          <w:sz w:val="24"/>
          <w:szCs w:val="24"/>
        </w:rPr>
        <w:t xml:space="preserve"> para que de esa forma exista un mayor margen de ganancia para la empresa.</w:t>
      </w:r>
    </w:p>
    <w:p w14:paraId="2F302BAF" w14:textId="219B2D9B" w:rsidR="00E14472" w:rsidRDefault="00E3444E" w:rsidP="00E3444E">
      <w:pPr>
        <w:rPr>
          <w:rFonts w:ascii="Calibri" w:hAnsi="Calibri" w:cs="Calibri"/>
          <w:b/>
          <w:bCs/>
          <w:sz w:val="24"/>
          <w:szCs w:val="24"/>
          <w:lang w:val="es-ES"/>
        </w:rPr>
      </w:pPr>
      <w:r w:rsidRPr="000375BF">
        <w:rPr>
          <w:rFonts w:ascii="Calibri" w:hAnsi="Calibri" w:cs="Calibri"/>
          <w:b/>
          <w:bCs/>
          <w:sz w:val="24"/>
          <w:szCs w:val="24"/>
          <w:lang w:val="es-ES"/>
        </w:rPr>
        <w:lastRenderedPageBreak/>
        <w:t>2.1.3. Reglas del Negocio</w:t>
      </w:r>
    </w:p>
    <w:p w14:paraId="59316534" w14:textId="714E918A" w:rsidR="00E14472" w:rsidRDefault="00E14472" w:rsidP="00E3444E">
      <w:pPr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>2.1.3.1. Reglas de Negocio Generales</w:t>
      </w:r>
    </w:p>
    <w:p w14:paraId="6EA1AABB" w14:textId="15ACAAC6" w:rsidR="00F26DE3" w:rsidRDefault="00535C98" w:rsidP="00F26DE3">
      <w:pPr>
        <w:ind w:left="708"/>
        <w:jc w:val="both"/>
        <w:rPr>
          <w:sz w:val="24"/>
          <w:szCs w:val="24"/>
        </w:rPr>
      </w:pPr>
      <w:r w:rsidRPr="00535C98">
        <w:rPr>
          <w:sz w:val="24"/>
          <w:szCs w:val="24"/>
        </w:rPr>
        <w:t xml:space="preserve">- </w:t>
      </w:r>
      <w:r w:rsidRPr="00612FA6">
        <w:rPr>
          <w:sz w:val="24"/>
          <w:szCs w:val="24"/>
          <w:highlight w:val="yellow"/>
        </w:rPr>
        <w:t>La creación y firma del contrato de venta se realizará mediante una notaría especificando las pautas acordadas entre la empresa y cliente o empresa y propietario.</w:t>
      </w:r>
    </w:p>
    <w:p w14:paraId="65392A4E" w14:textId="2EA0E506" w:rsidR="00612FA6" w:rsidRDefault="00612FA6" w:rsidP="00F26DE3">
      <w:pPr>
        <w:ind w:left="708"/>
        <w:jc w:val="both"/>
        <w:rPr>
          <w:sz w:val="24"/>
          <w:szCs w:val="24"/>
        </w:rPr>
      </w:pPr>
      <w:r w:rsidRPr="00612FA6">
        <w:rPr>
          <w:sz w:val="24"/>
          <w:szCs w:val="24"/>
          <w:highlight w:val="green"/>
        </w:rPr>
        <w:t>Toda transacción de venta se realizara en notaria</w:t>
      </w:r>
    </w:p>
    <w:p w14:paraId="4A987987" w14:textId="7FFEB525" w:rsidR="00F26DE3" w:rsidRDefault="00F26DE3" w:rsidP="00F26DE3">
      <w:pPr>
        <w:ind w:left="708"/>
        <w:rPr>
          <w:sz w:val="24"/>
          <w:szCs w:val="24"/>
        </w:rPr>
      </w:pPr>
      <w:r w:rsidRPr="00F8031C">
        <w:rPr>
          <w:sz w:val="24"/>
          <w:szCs w:val="24"/>
        </w:rPr>
        <w:t>-</w:t>
      </w:r>
      <w:r w:rsidR="00535C98">
        <w:rPr>
          <w:sz w:val="24"/>
          <w:szCs w:val="24"/>
        </w:rPr>
        <w:t xml:space="preserve"> </w:t>
      </w:r>
      <w:r w:rsidRPr="00F8031C">
        <w:rPr>
          <w:sz w:val="24"/>
          <w:szCs w:val="24"/>
        </w:rPr>
        <w:t>Tod</w:t>
      </w:r>
      <w:r>
        <w:rPr>
          <w:sz w:val="24"/>
          <w:szCs w:val="24"/>
        </w:rPr>
        <w:t>os los documentos de cada tipo de transacción deben ser verificados por el gerente comercial.</w:t>
      </w:r>
    </w:p>
    <w:p w14:paraId="25101E54" w14:textId="4B155F23" w:rsidR="00625950" w:rsidRDefault="00625950" w:rsidP="00625950">
      <w:pPr>
        <w:ind w:left="708"/>
        <w:jc w:val="both"/>
        <w:rPr>
          <w:sz w:val="24"/>
          <w:szCs w:val="24"/>
        </w:rPr>
      </w:pPr>
      <w:r w:rsidRPr="00F8031C">
        <w:rPr>
          <w:sz w:val="24"/>
          <w:szCs w:val="24"/>
        </w:rPr>
        <w:t>- E</w:t>
      </w:r>
      <w:r>
        <w:rPr>
          <w:sz w:val="24"/>
          <w:szCs w:val="24"/>
        </w:rPr>
        <w:t>l</w:t>
      </w:r>
      <w:r w:rsidRPr="00F8031C">
        <w:rPr>
          <w:sz w:val="24"/>
          <w:szCs w:val="24"/>
        </w:rPr>
        <w:t xml:space="preserve"> contrato debe pasar por el</w:t>
      </w:r>
      <w:r>
        <w:rPr>
          <w:sz w:val="24"/>
          <w:szCs w:val="24"/>
        </w:rPr>
        <w:t xml:space="preserve"> departamento</w:t>
      </w:r>
      <w:r w:rsidRPr="00F8031C">
        <w:rPr>
          <w:sz w:val="24"/>
          <w:szCs w:val="24"/>
        </w:rPr>
        <w:t xml:space="preserve"> legal antes de la transacción de algún inmobiliario.</w:t>
      </w:r>
    </w:p>
    <w:p w14:paraId="6664CB2B" w14:textId="2292B5DD" w:rsidR="00612FA6" w:rsidRPr="00F8031C" w:rsidRDefault="00612FA6" w:rsidP="00625950">
      <w:pPr>
        <w:ind w:left="708"/>
        <w:jc w:val="both"/>
        <w:rPr>
          <w:sz w:val="24"/>
          <w:szCs w:val="24"/>
        </w:rPr>
      </w:pPr>
      <w:r w:rsidRPr="00612FA6">
        <w:rPr>
          <w:sz w:val="24"/>
          <w:szCs w:val="24"/>
          <w:highlight w:val="green"/>
        </w:rPr>
        <w:t>Todo contrato de venta debe ser revisado por el departamento leg</w:t>
      </w:r>
      <w:r>
        <w:rPr>
          <w:sz w:val="24"/>
          <w:szCs w:val="24"/>
          <w:highlight w:val="green"/>
        </w:rPr>
        <w:t>al</w:t>
      </w:r>
    </w:p>
    <w:p w14:paraId="75B20C8D" w14:textId="69783D22" w:rsidR="00F26DE3" w:rsidRDefault="00625950" w:rsidP="00625950">
      <w:pPr>
        <w:ind w:left="708"/>
        <w:jc w:val="both"/>
        <w:rPr>
          <w:sz w:val="24"/>
          <w:szCs w:val="24"/>
        </w:rPr>
      </w:pPr>
      <w:r w:rsidRPr="00F8031C">
        <w:rPr>
          <w:sz w:val="24"/>
          <w:szCs w:val="24"/>
        </w:rPr>
        <w:t>-</w:t>
      </w:r>
      <w:r w:rsidR="00535C98">
        <w:rPr>
          <w:sz w:val="24"/>
          <w:szCs w:val="24"/>
        </w:rPr>
        <w:t xml:space="preserve"> </w:t>
      </w:r>
      <w:r w:rsidRPr="00F8031C">
        <w:rPr>
          <w:sz w:val="24"/>
          <w:szCs w:val="24"/>
        </w:rPr>
        <w:t xml:space="preserve">Todas las características del bien deben estar específicamente descritas en el contrato. </w:t>
      </w:r>
    </w:p>
    <w:p w14:paraId="409B7C52" w14:textId="3B0433A5" w:rsidR="004150E3" w:rsidRDefault="004150E3" w:rsidP="004150E3">
      <w:pPr>
        <w:ind w:left="708"/>
        <w:jc w:val="both"/>
        <w:rPr>
          <w:sz w:val="24"/>
          <w:szCs w:val="24"/>
        </w:rPr>
      </w:pPr>
      <w:r w:rsidRPr="00F8031C">
        <w:rPr>
          <w:sz w:val="24"/>
          <w:szCs w:val="24"/>
        </w:rPr>
        <w:t xml:space="preserve">- Los inmuebles deben ser los mismos que los que se describen en la orden de </w:t>
      </w:r>
      <w:r>
        <w:rPr>
          <w:sz w:val="24"/>
          <w:szCs w:val="24"/>
        </w:rPr>
        <w:t>compra-venta</w:t>
      </w:r>
      <w:r w:rsidRPr="00F8031C">
        <w:rPr>
          <w:sz w:val="24"/>
          <w:szCs w:val="24"/>
        </w:rPr>
        <w:t>.</w:t>
      </w:r>
    </w:p>
    <w:p w14:paraId="71579156" w14:textId="77777777" w:rsidR="00612FA6" w:rsidRPr="00F8031C" w:rsidRDefault="00612FA6" w:rsidP="004150E3">
      <w:pPr>
        <w:ind w:left="708"/>
        <w:jc w:val="both"/>
        <w:rPr>
          <w:sz w:val="24"/>
          <w:szCs w:val="24"/>
        </w:rPr>
      </w:pPr>
    </w:p>
    <w:p w14:paraId="76F2184F" w14:textId="77777777" w:rsidR="004150E3" w:rsidRPr="00F8031C" w:rsidRDefault="004150E3" w:rsidP="00625950">
      <w:pPr>
        <w:ind w:left="708"/>
        <w:jc w:val="both"/>
        <w:rPr>
          <w:sz w:val="24"/>
          <w:szCs w:val="24"/>
        </w:rPr>
      </w:pPr>
    </w:p>
    <w:p w14:paraId="5AF4710B" w14:textId="77777777" w:rsidR="00F26DE3" w:rsidRDefault="00F26DE3" w:rsidP="00E3444E">
      <w:pPr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3AE98E1F" w14:textId="0E91253F" w:rsidR="009A6AE6" w:rsidRDefault="00F26DE3" w:rsidP="00E3444E">
      <w:pPr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>2.1.3.</w:t>
      </w:r>
      <w:r w:rsidR="00E14472">
        <w:rPr>
          <w:rFonts w:ascii="Calibri" w:hAnsi="Calibri" w:cs="Calibri"/>
          <w:b/>
          <w:bCs/>
          <w:sz w:val="24"/>
          <w:szCs w:val="24"/>
          <w:lang w:val="es-ES"/>
        </w:rPr>
        <w:t>2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. Reglas de Negocio de compra</w:t>
      </w:r>
    </w:p>
    <w:p w14:paraId="7A8E9346" w14:textId="3ED6BDE2" w:rsidR="00625950" w:rsidRPr="00612FA6" w:rsidRDefault="00625950" w:rsidP="004150E3">
      <w:pPr>
        <w:ind w:left="708"/>
        <w:jc w:val="both"/>
        <w:rPr>
          <w:rFonts w:ascii="Calibri" w:hAnsi="Calibri" w:cs="Calibri"/>
          <w:sz w:val="24"/>
          <w:szCs w:val="24"/>
          <w:highlight w:val="yellow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 xml:space="preserve">- </w:t>
      </w:r>
      <w:r w:rsidRPr="00612FA6">
        <w:rPr>
          <w:rFonts w:ascii="Calibri" w:hAnsi="Calibri" w:cs="Calibri"/>
          <w:sz w:val="24"/>
          <w:szCs w:val="24"/>
          <w:highlight w:val="yellow"/>
          <w:lang w:val="es-ES"/>
        </w:rPr>
        <w:t xml:space="preserve">El captador inmobiliario debe </w:t>
      </w:r>
      <w:r w:rsidR="004150E3" w:rsidRPr="00612FA6">
        <w:rPr>
          <w:rFonts w:ascii="Calibri" w:hAnsi="Calibri" w:cs="Calibri"/>
          <w:sz w:val="24"/>
          <w:szCs w:val="24"/>
          <w:highlight w:val="yellow"/>
          <w:lang w:val="es-ES"/>
        </w:rPr>
        <w:t xml:space="preserve">evaluar el estado del inmueble y </w:t>
      </w:r>
      <w:r w:rsidRPr="00612FA6">
        <w:rPr>
          <w:rFonts w:ascii="Calibri" w:hAnsi="Calibri" w:cs="Calibri"/>
          <w:sz w:val="24"/>
          <w:szCs w:val="24"/>
          <w:highlight w:val="yellow"/>
          <w:lang w:val="es-ES"/>
        </w:rPr>
        <w:t>avaluar</w:t>
      </w:r>
      <w:r w:rsidR="004150E3" w:rsidRPr="00612FA6">
        <w:rPr>
          <w:rFonts w:ascii="Calibri" w:hAnsi="Calibri" w:cs="Calibri"/>
          <w:sz w:val="24"/>
          <w:szCs w:val="24"/>
          <w:highlight w:val="yellow"/>
          <w:lang w:val="es-ES"/>
        </w:rPr>
        <w:t xml:space="preserve"> su precio en el mercado. </w:t>
      </w:r>
    </w:p>
    <w:p w14:paraId="189683EC" w14:textId="68D1051E" w:rsidR="004150E3" w:rsidRPr="00612FA6" w:rsidRDefault="004150E3" w:rsidP="004F1B7D">
      <w:pPr>
        <w:ind w:left="708"/>
        <w:jc w:val="both"/>
        <w:rPr>
          <w:rFonts w:ascii="Calibri" w:hAnsi="Calibri" w:cs="Calibri"/>
          <w:sz w:val="24"/>
          <w:szCs w:val="24"/>
          <w:highlight w:val="yellow"/>
          <w:lang w:val="es-ES"/>
        </w:rPr>
      </w:pPr>
      <w:r w:rsidRPr="00612FA6">
        <w:rPr>
          <w:rFonts w:ascii="Calibri" w:hAnsi="Calibri" w:cs="Calibri"/>
          <w:b/>
          <w:bCs/>
          <w:sz w:val="24"/>
          <w:szCs w:val="24"/>
          <w:highlight w:val="yellow"/>
          <w:lang w:val="es-ES"/>
        </w:rPr>
        <w:t>-</w:t>
      </w:r>
      <w:r w:rsidRPr="00612FA6">
        <w:rPr>
          <w:rFonts w:ascii="Calibri" w:hAnsi="Calibri" w:cs="Calibri"/>
          <w:sz w:val="24"/>
          <w:szCs w:val="24"/>
          <w:highlight w:val="yellow"/>
          <w:lang w:val="es-ES"/>
        </w:rPr>
        <w:t>El contrato de compra debe ser firmado por el gerente de operaciones y el propietario.</w:t>
      </w:r>
    </w:p>
    <w:p w14:paraId="35BE38B9" w14:textId="68F99566" w:rsidR="00535C98" w:rsidRDefault="00535C98" w:rsidP="00535C98">
      <w:pPr>
        <w:ind w:left="708"/>
        <w:jc w:val="both"/>
        <w:rPr>
          <w:sz w:val="24"/>
          <w:szCs w:val="24"/>
          <w:lang w:val="es-ES"/>
        </w:rPr>
      </w:pPr>
      <w:r w:rsidRPr="00612FA6">
        <w:rPr>
          <w:sz w:val="24"/>
          <w:szCs w:val="24"/>
          <w:highlight w:val="yellow"/>
          <w:lang w:val="es-ES"/>
        </w:rPr>
        <w:t>- En caso de incumplimiento de contrato de parte del cliente en la compra su propiedad mediante la empresa inmobiliaria se le cobrará una penalidad, la cual estará específica en el contrato.</w:t>
      </w:r>
    </w:p>
    <w:p w14:paraId="539D5D6D" w14:textId="4877A966" w:rsidR="00612FA6" w:rsidRPr="00612FA6" w:rsidRDefault="00612FA6" w:rsidP="00535C98">
      <w:pPr>
        <w:ind w:left="708"/>
        <w:jc w:val="both"/>
        <w:rPr>
          <w:color w:val="FF0000"/>
          <w:sz w:val="24"/>
          <w:szCs w:val="24"/>
          <w:lang w:val="es-ES"/>
        </w:rPr>
      </w:pPr>
      <w:r w:rsidRPr="00612FA6">
        <w:rPr>
          <w:color w:val="FF0000"/>
          <w:sz w:val="24"/>
          <w:szCs w:val="24"/>
          <w:lang w:val="es-ES"/>
        </w:rPr>
        <w:t>Escribir en forma de condición</w:t>
      </w:r>
      <w:r w:rsidR="00F114E8">
        <w:rPr>
          <w:color w:val="FF0000"/>
          <w:sz w:val="24"/>
          <w:szCs w:val="24"/>
          <w:lang w:val="es-ES"/>
        </w:rPr>
        <w:t xml:space="preserve"> </w:t>
      </w:r>
    </w:p>
    <w:p w14:paraId="240EBCAC" w14:textId="1A29638C" w:rsidR="000375BF" w:rsidRPr="004F1B7D" w:rsidRDefault="00F26DE3" w:rsidP="004F1B7D">
      <w:pPr>
        <w:rPr>
          <w:rFonts w:ascii="Calibri" w:hAnsi="Calibri" w:cs="Calibri"/>
          <w:b/>
          <w:bCs/>
          <w:sz w:val="24"/>
          <w:szCs w:val="24"/>
          <w:lang w:val="es-ES"/>
        </w:rPr>
      </w:pPr>
      <w:r>
        <w:rPr>
          <w:rFonts w:ascii="Calibri" w:hAnsi="Calibri" w:cs="Calibri"/>
          <w:b/>
          <w:bCs/>
          <w:sz w:val="24"/>
          <w:szCs w:val="24"/>
          <w:lang w:val="es-ES"/>
        </w:rPr>
        <w:t>2.1.3.</w:t>
      </w:r>
      <w:r w:rsidR="00E14472">
        <w:rPr>
          <w:rFonts w:ascii="Calibri" w:hAnsi="Calibri" w:cs="Calibri"/>
          <w:b/>
          <w:bCs/>
          <w:sz w:val="24"/>
          <w:szCs w:val="24"/>
          <w:lang w:val="es-ES"/>
        </w:rPr>
        <w:t>3</w:t>
      </w:r>
      <w:r>
        <w:rPr>
          <w:rFonts w:ascii="Calibri" w:hAnsi="Calibri" w:cs="Calibri"/>
          <w:b/>
          <w:bCs/>
          <w:sz w:val="24"/>
          <w:szCs w:val="24"/>
          <w:lang w:val="es-ES"/>
        </w:rPr>
        <w:t>. Reglas de Negocio de venta</w:t>
      </w:r>
    </w:p>
    <w:p w14:paraId="29CC87D0" w14:textId="055B85AC" w:rsidR="00535C98" w:rsidRDefault="00535C98" w:rsidP="004150E3">
      <w:pPr>
        <w:ind w:left="708"/>
        <w:jc w:val="both"/>
        <w:rPr>
          <w:sz w:val="24"/>
          <w:szCs w:val="24"/>
        </w:rPr>
      </w:pPr>
      <w:r w:rsidRPr="00535C98">
        <w:rPr>
          <w:sz w:val="24"/>
          <w:szCs w:val="24"/>
        </w:rPr>
        <w:t xml:space="preserve">- El </w:t>
      </w:r>
      <w:r>
        <w:rPr>
          <w:sz w:val="24"/>
          <w:szCs w:val="24"/>
        </w:rPr>
        <w:t>g</w:t>
      </w:r>
      <w:r w:rsidRPr="00535C98">
        <w:rPr>
          <w:sz w:val="24"/>
          <w:szCs w:val="24"/>
        </w:rPr>
        <w:t xml:space="preserve">erente </w:t>
      </w:r>
      <w:r>
        <w:rPr>
          <w:sz w:val="24"/>
          <w:szCs w:val="24"/>
        </w:rPr>
        <w:t>comercial</w:t>
      </w:r>
      <w:r w:rsidRPr="00535C98">
        <w:rPr>
          <w:sz w:val="24"/>
          <w:szCs w:val="24"/>
        </w:rPr>
        <w:t xml:space="preserve"> de la empresa es el que decidirá finalmente la conclusión de la venta.</w:t>
      </w:r>
    </w:p>
    <w:p w14:paraId="2498D35C" w14:textId="2323D30E" w:rsidR="000375BF" w:rsidRPr="00F8031C" w:rsidRDefault="000375BF" w:rsidP="004150E3">
      <w:pPr>
        <w:ind w:left="708"/>
        <w:jc w:val="both"/>
        <w:rPr>
          <w:sz w:val="24"/>
          <w:szCs w:val="24"/>
        </w:rPr>
      </w:pPr>
      <w:r w:rsidRPr="00F8031C">
        <w:rPr>
          <w:sz w:val="24"/>
          <w:szCs w:val="24"/>
        </w:rPr>
        <w:t>- El contrato de adquisición</w:t>
      </w:r>
      <w:r w:rsidR="00E76BD0">
        <w:rPr>
          <w:sz w:val="24"/>
          <w:szCs w:val="24"/>
        </w:rPr>
        <w:t xml:space="preserve"> </w:t>
      </w:r>
      <w:r w:rsidRPr="00F8031C">
        <w:rPr>
          <w:sz w:val="24"/>
          <w:szCs w:val="24"/>
        </w:rPr>
        <w:t>debe ser firmado por el cliente</w:t>
      </w:r>
      <w:r w:rsidR="00E76BD0">
        <w:rPr>
          <w:sz w:val="24"/>
          <w:szCs w:val="24"/>
        </w:rPr>
        <w:t xml:space="preserve"> y el gerente comercial</w:t>
      </w:r>
      <w:r w:rsidRPr="00F8031C">
        <w:rPr>
          <w:sz w:val="24"/>
          <w:szCs w:val="24"/>
        </w:rPr>
        <w:t xml:space="preserve"> para la</w:t>
      </w:r>
      <w:r w:rsidR="00E76BD0">
        <w:rPr>
          <w:sz w:val="24"/>
          <w:szCs w:val="24"/>
        </w:rPr>
        <w:t xml:space="preserve"> confirmación de</w:t>
      </w:r>
      <w:r w:rsidRPr="00F8031C">
        <w:rPr>
          <w:sz w:val="24"/>
          <w:szCs w:val="24"/>
        </w:rPr>
        <w:t xml:space="preserve"> </w:t>
      </w:r>
      <w:r w:rsidR="00E76BD0">
        <w:rPr>
          <w:sz w:val="24"/>
          <w:szCs w:val="24"/>
        </w:rPr>
        <w:t>venta</w:t>
      </w:r>
      <w:r w:rsidRPr="00F8031C">
        <w:rPr>
          <w:sz w:val="24"/>
          <w:szCs w:val="24"/>
        </w:rPr>
        <w:t xml:space="preserve"> del inmobiliario.</w:t>
      </w:r>
    </w:p>
    <w:p w14:paraId="609BCD79" w14:textId="77777777" w:rsidR="000375BF" w:rsidRDefault="000375BF" w:rsidP="000375BF">
      <w:pPr>
        <w:ind w:left="708"/>
        <w:jc w:val="both"/>
        <w:rPr>
          <w:sz w:val="24"/>
          <w:szCs w:val="24"/>
          <w:lang w:val="es-ES"/>
        </w:rPr>
      </w:pPr>
      <w:r w:rsidRPr="00F8031C">
        <w:rPr>
          <w:sz w:val="24"/>
          <w:szCs w:val="24"/>
          <w:lang w:val="es-ES"/>
        </w:rPr>
        <w:lastRenderedPageBreak/>
        <w:t xml:space="preserve">- El </w:t>
      </w:r>
      <w:r>
        <w:rPr>
          <w:sz w:val="24"/>
          <w:szCs w:val="24"/>
          <w:lang w:val="es-ES"/>
        </w:rPr>
        <w:t>historial financiero del cliente debe ser obligatoriamente consultado y no debe estar reportado en Infocorp</w:t>
      </w:r>
      <w:r w:rsidRPr="00F8031C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No debe tener antecedentes judiciales o penales.</w:t>
      </w:r>
    </w:p>
    <w:p w14:paraId="5426849B" w14:textId="27244620" w:rsidR="000375BF" w:rsidRDefault="000375BF" w:rsidP="000375BF">
      <w:pPr>
        <w:ind w:left="708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</w:t>
      </w:r>
      <w:r w:rsidR="00535C98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E</w:t>
      </w:r>
      <w:r w:rsidR="00DC062D">
        <w:rPr>
          <w:sz w:val="24"/>
          <w:szCs w:val="24"/>
          <w:lang w:val="es-ES"/>
        </w:rPr>
        <w:t>n caso de un préstamo el</w:t>
      </w:r>
      <w:r>
        <w:rPr>
          <w:sz w:val="24"/>
          <w:szCs w:val="24"/>
          <w:lang w:val="es-ES"/>
        </w:rPr>
        <w:t xml:space="preserve"> cliente debe </w:t>
      </w:r>
      <w:r w:rsidR="00DC062D">
        <w:rPr>
          <w:sz w:val="24"/>
          <w:szCs w:val="24"/>
          <w:lang w:val="es-ES"/>
        </w:rPr>
        <w:t xml:space="preserve">presentar un documento de </w:t>
      </w:r>
      <w:r>
        <w:rPr>
          <w:sz w:val="24"/>
          <w:szCs w:val="24"/>
          <w:lang w:val="es-ES"/>
        </w:rPr>
        <w:t>crédito</w:t>
      </w:r>
      <w:r w:rsidR="00DC062D">
        <w:rPr>
          <w:sz w:val="24"/>
          <w:szCs w:val="24"/>
          <w:lang w:val="es-ES"/>
        </w:rPr>
        <w:t xml:space="preserve"> bancario</w:t>
      </w:r>
      <w:r>
        <w:rPr>
          <w:sz w:val="24"/>
          <w:szCs w:val="24"/>
          <w:lang w:val="es-ES"/>
        </w:rPr>
        <w:t xml:space="preserve"> </w:t>
      </w:r>
      <w:r w:rsidR="00DC062D">
        <w:rPr>
          <w:sz w:val="24"/>
          <w:szCs w:val="24"/>
          <w:lang w:val="es-ES"/>
        </w:rPr>
        <w:t>preaprobado y en caso de no necesitar crédito, deberá presentar un cheque certificado.</w:t>
      </w:r>
    </w:p>
    <w:p w14:paraId="7F27AECB" w14:textId="77777777" w:rsidR="00535C98" w:rsidRDefault="00535C98" w:rsidP="00E3444E">
      <w:pPr>
        <w:ind w:right="-261"/>
        <w:rPr>
          <w:sz w:val="24"/>
          <w:szCs w:val="24"/>
          <w:lang w:val="es-ES"/>
        </w:rPr>
      </w:pPr>
    </w:p>
    <w:p w14:paraId="3A0A55A4" w14:textId="49E55CD8" w:rsidR="00E3444E" w:rsidRPr="000A0264" w:rsidRDefault="00E3444E" w:rsidP="00E3444E">
      <w:pPr>
        <w:ind w:right="-261"/>
        <w:rPr>
          <w:rFonts w:ascii="Calibri" w:hAnsi="Calibri" w:cs="Calibri"/>
          <w:b/>
          <w:bCs/>
          <w:sz w:val="24"/>
          <w:szCs w:val="24"/>
          <w:lang w:val="es-ES"/>
        </w:rPr>
      </w:pPr>
      <w:r w:rsidRPr="000A0264">
        <w:rPr>
          <w:rFonts w:ascii="Calibri" w:hAnsi="Calibri" w:cs="Calibri"/>
          <w:b/>
          <w:bCs/>
          <w:sz w:val="24"/>
          <w:szCs w:val="24"/>
          <w:lang w:val="es-ES"/>
        </w:rPr>
        <w:t>2.1.5. Identificación de Procesos del Negocio</w:t>
      </w:r>
    </w:p>
    <w:p w14:paraId="7CCD99D3" w14:textId="73E77EC3" w:rsidR="00845BE9" w:rsidRDefault="00555212" w:rsidP="00E3444E">
      <w:pPr>
        <w:ind w:right="-261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ab/>
        <w:t>Venta de Terrenos</w:t>
      </w:r>
    </w:p>
    <w:p w14:paraId="30E689D5" w14:textId="1742722B" w:rsidR="00053FC5" w:rsidRPr="00053FC5" w:rsidRDefault="00053FC5" w:rsidP="00E3444E">
      <w:pPr>
        <w:ind w:right="-261"/>
        <w:rPr>
          <w:rFonts w:ascii="Calibri" w:hAnsi="Calibri" w:cs="Calibri"/>
          <w:color w:val="FF0000"/>
          <w:sz w:val="24"/>
          <w:szCs w:val="24"/>
          <w:lang w:val="es-ES"/>
        </w:rPr>
      </w:pPr>
      <w:r w:rsidRPr="00053FC5">
        <w:rPr>
          <w:rFonts w:ascii="Calibri" w:hAnsi="Calibri" w:cs="Calibri"/>
          <w:color w:val="FF0000"/>
          <w:sz w:val="24"/>
          <w:szCs w:val="24"/>
          <w:lang w:val="es-ES"/>
        </w:rPr>
        <w:t>Debe estar los procesos indicados en los casos de uso del negocio</w:t>
      </w:r>
    </w:p>
    <w:p w14:paraId="398445E0" w14:textId="1C2A7B08" w:rsidR="00E3444E" w:rsidRPr="000A0264" w:rsidRDefault="00E3444E" w:rsidP="00E3444E">
      <w:pPr>
        <w:tabs>
          <w:tab w:val="left" w:pos="1440"/>
        </w:tabs>
        <w:ind w:right="-261"/>
        <w:rPr>
          <w:rFonts w:ascii="Calibri" w:hAnsi="Calibri" w:cs="Calibri"/>
          <w:b/>
          <w:bCs/>
          <w:sz w:val="24"/>
          <w:szCs w:val="24"/>
          <w:lang w:val="es-ES"/>
        </w:rPr>
      </w:pPr>
      <w:r w:rsidRPr="000A0264">
        <w:rPr>
          <w:rFonts w:ascii="Calibri" w:hAnsi="Calibri" w:cs="Calibri"/>
          <w:b/>
          <w:bCs/>
          <w:sz w:val="24"/>
          <w:szCs w:val="24"/>
          <w:lang w:val="es-ES"/>
        </w:rPr>
        <w:t>2.1.6. Identificación de Actores del Negocio</w:t>
      </w:r>
    </w:p>
    <w:p w14:paraId="2CD34B63" w14:textId="77777777" w:rsidR="00D35B4C" w:rsidRDefault="00D35B4C" w:rsidP="00D35B4C">
      <w:pPr>
        <w:ind w:right="-261" w:firstLine="709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-Área Legal</w:t>
      </w:r>
    </w:p>
    <w:p w14:paraId="10FC98BE" w14:textId="35090B8D" w:rsidR="00D35B4C" w:rsidRDefault="00D35B4C" w:rsidP="00D35B4C">
      <w:pPr>
        <w:ind w:right="-261" w:firstLine="709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-Cliente</w:t>
      </w:r>
    </w:p>
    <w:p w14:paraId="370D00E2" w14:textId="5C18A2A5" w:rsidR="00D35B4C" w:rsidRDefault="00D35B4C" w:rsidP="00D35B4C">
      <w:pPr>
        <w:ind w:right="-261" w:firstLine="709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-Constructoras</w:t>
      </w:r>
    </w:p>
    <w:p w14:paraId="382474AD" w14:textId="7BB4BC79" w:rsidR="00D35B4C" w:rsidRDefault="00D35B4C" w:rsidP="00D35B4C">
      <w:pPr>
        <w:ind w:right="-261" w:firstLine="709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</w:t>
      </w:r>
      <w:r w:rsidR="000A0264">
        <w:rPr>
          <w:rFonts w:ascii="Calibri" w:hAnsi="Calibri" w:cs="Calibri"/>
          <w:sz w:val="24"/>
          <w:szCs w:val="24"/>
          <w:lang w:val="es-ES"/>
        </w:rPr>
        <w:t>Gestión de Operaciones</w:t>
      </w:r>
    </w:p>
    <w:p w14:paraId="6B22A187" w14:textId="2FED1D9B" w:rsidR="00053FC5" w:rsidRPr="00053FC5" w:rsidRDefault="00053FC5" w:rsidP="00D35B4C">
      <w:pPr>
        <w:ind w:right="-261" w:firstLine="709"/>
        <w:rPr>
          <w:rFonts w:ascii="Calibri" w:hAnsi="Calibri" w:cs="Calibri"/>
          <w:color w:val="FF0000"/>
          <w:sz w:val="24"/>
          <w:szCs w:val="24"/>
          <w:lang w:val="es-ES"/>
        </w:rPr>
      </w:pPr>
      <w:r w:rsidRPr="00053FC5">
        <w:rPr>
          <w:rFonts w:ascii="Calibri" w:hAnsi="Calibri" w:cs="Calibri"/>
          <w:color w:val="FF0000"/>
          <w:sz w:val="24"/>
          <w:szCs w:val="24"/>
          <w:lang w:val="es-ES"/>
        </w:rPr>
        <w:t>Propietario debe ser un actor de negocio</w:t>
      </w:r>
    </w:p>
    <w:p w14:paraId="2A9BA3F1" w14:textId="7C7ECC89" w:rsidR="00053FC5" w:rsidRPr="00053FC5" w:rsidRDefault="00053FC5" w:rsidP="00D35B4C">
      <w:pPr>
        <w:ind w:right="-261" w:firstLine="709"/>
        <w:rPr>
          <w:rFonts w:ascii="Calibri" w:hAnsi="Calibri" w:cs="Calibri"/>
          <w:color w:val="FF0000"/>
          <w:sz w:val="24"/>
          <w:szCs w:val="24"/>
          <w:lang w:val="es-ES"/>
        </w:rPr>
      </w:pPr>
      <w:r w:rsidRPr="00053FC5">
        <w:rPr>
          <w:rFonts w:ascii="Calibri" w:hAnsi="Calibri" w:cs="Calibri"/>
          <w:color w:val="FF0000"/>
          <w:sz w:val="24"/>
          <w:szCs w:val="24"/>
          <w:lang w:val="es-ES"/>
        </w:rPr>
        <w:t>Deben coincidir con los diagramas del modelo de negocio</w:t>
      </w:r>
    </w:p>
    <w:p w14:paraId="22797F4A" w14:textId="5FAF55BB" w:rsidR="00E3444E" w:rsidRPr="000A0264" w:rsidRDefault="00E3444E" w:rsidP="00E3444E">
      <w:pPr>
        <w:tabs>
          <w:tab w:val="left" w:pos="1440"/>
        </w:tabs>
        <w:ind w:right="-261"/>
        <w:rPr>
          <w:rFonts w:ascii="Calibri" w:hAnsi="Calibri" w:cs="Calibri"/>
          <w:b/>
          <w:bCs/>
          <w:sz w:val="24"/>
          <w:szCs w:val="24"/>
          <w:lang w:val="es-ES"/>
        </w:rPr>
      </w:pPr>
      <w:r w:rsidRPr="000A0264">
        <w:rPr>
          <w:rFonts w:ascii="Calibri" w:hAnsi="Calibri" w:cs="Calibri"/>
          <w:b/>
          <w:bCs/>
          <w:sz w:val="24"/>
          <w:szCs w:val="24"/>
          <w:lang w:val="es-ES"/>
        </w:rPr>
        <w:t>2.1.7. Identificación de Trabajadores de Negocio</w:t>
      </w:r>
    </w:p>
    <w:p w14:paraId="6478D6CD" w14:textId="0FC8D56E" w:rsidR="000A0264" w:rsidRDefault="000A0264" w:rsidP="000A0264">
      <w:pPr>
        <w:ind w:right="-261" w:firstLine="709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-Gerente de Gestión Comercial</w:t>
      </w:r>
    </w:p>
    <w:p w14:paraId="57456305" w14:textId="7D1425E5" w:rsidR="000A0264" w:rsidRDefault="000A0264" w:rsidP="000A0264">
      <w:pPr>
        <w:ind w:right="-261" w:firstLine="709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-Asesores Comerciales</w:t>
      </w:r>
    </w:p>
    <w:p w14:paraId="08FEB61C" w14:textId="3EDFEE00" w:rsidR="000A0264" w:rsidRPr="0072426E" w:rsidRDefault="000A0264" w:rsidP="000A0264">
      <w:pPr>
        <w:ind w:right="-261" w:firstLine="709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-Área de Postventa</w:t>
      </w:r>
    </w:p>
    <w:p w14:paraId="3D2E6860" w14:textId="77777777" w:rsidR="001119C4" w:rsidRPr="00966CE7" w:rsidRDefault="00E3444E" w:rsidP="00E3444E">
      <w:pPr>
        <w:tabs>
          <w:tab w:val="left" w:pos="1440"/>
        </w:tabs>
        <w:ind w:right="-261"/>
        <w:rPr>
          <w:rFonts w:ascii="Calibri" w:hAnsi="Calibri" w:cs="Calibri"/>
          <w:b/>
          <w:bCs/>
          <w:sz w:val="24"/>
          <w:szCs w:val="24"/>
          <w:lang w:val="es-ES"/>
        </w:rPr>
      </w:pPr>
      <w:r w:rsidRPr="00966CE7">
        <w:rPr>
          <w:rFonts w:ascii="Calibri" w:hAnsi="Calibri" w:cs="Calibri"/>
          <w:b/>
          <w:bCs/>
          <w:sz w:val="24"/>
          <w:szCs w:val="24"/>
          <w:lang w:val="es-ES"/>
        </w:rPr>
        <w:t>2.1.8. Diagrama de Casos de Uso del Negocio</w:t>
      </w:r>
    </w:p>
    <w:p w14:paraId="2A14F65A" w14:textId="510524BB" w:rsidR="00E3444E" w:rsidRPr="0072426E" w:rsidRDefault="00E3444E" w:rsidP="00E3444E">
      <w:pPr>
        <w:tabs>
          <w:tab w:val="left" w:pos="1440"/>
        </w:tabs>
        <w:ind w:right="-261"/>
        <w:rPr>
          <w:rFonts w:ascii="Calibri" w:hAnsi="Calibri" w:cs="Calibri"/>
          <w:sz w:val="24"/>
          <w:szCs w:val="24"/>
          <w:lang w:val="es-ES"/>
        </w:rPr>
      </w:pPr>
      <w:r w:rsidRPr="0072426E">
        <w:rPr>
          <w:rFonts w:ascii="Calibri" w:hAnsi="Calibri" w:cs="Calibri"/>
          <w:sz w:val="24"/>
          <w:szCs w:val="24"/>
          <w:lang w:val="es-ES"/>
        </w:rPr>
        <w:lastRenderedPageBreak/>
        <w:tab/>
      </w:r>
      <w:r w:rsidR="008A4648" w:rsidRPr="008A4648">
        <w:rPr>
          <w:rFonts w:ascii="Calibri" w:hAnsi="Calibri" w:cs="Calibri"/>
          <w:noProof/>
          <w:sz w:val="24"/>
          <w:szCs w:val="24"/>
          <w:lang w:val="es-ES" w:eastAsia="es-ES"/>
        </w:rPr>
        <w:drawing>
          <wp:inline distT="0" distB="0" distL="0" distR="0" wp14:anchorId="4D5EF2DF" wp14:editId="1B8F5BD7">
            <wp:extent cx="3698551" cy="36233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003" cy="362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26E">
        <w:rPr>
          <w:rFonts w:ascii="Calibri" w:hAnsi="Calibri" w:cs="Calibri"/>
          <w:sz w:val="24"/>
          <w:szCs w:val="24"/>
          <w:lang w:val="es-ES"/>
        </w:rPr>
        <w:tab/>
      </w:r>
      <w:r w:rsidRPr="0072426E">
        <w:rPr>
          <w:rFonts w:ascii="Calibri" w:hAnsi="Calibri" w:cs="Calibri"/>
          <w:sz w:val="24"/>
          <w:szCs w:val="24"/>
          <w:lang w:val="es-ES"/>
        </w:rPr>
        <w:tab/>
      </w:r>
      <w:r w:rsidRPr="0072426E">
        <w:rPr>
          <w:rFonts w:ascii="Calibri" w:hAnsi="Calibri" w:cs="Calibri"/>
          <w:sz w:val="24"/>
          <w:szCs w:val="24"/>
          <w:lang w:val="es-ES"/>
        </w:rPr>
        <w:tab/>
      </w:r>
    </w:p>
    <w:p w14:paraId="518E1036" w14:textId="3ADE4B43" w:rsidR="00D30282" w:rsidRDefault="00E3444E" w:rsidP="00C02524">
      <w:pPr>
        <w:tabs>
          <w:tab w:val="left" w:pos="1440"/>
        </w:tabs>
        <w:ind w:right="-261"/>
        <w:rPr>
          <w:rFonts w:ascii="Calibri" w:hAnsi="Calibri" w:cs="Calibri"/>
          <w:b/>
          <w:bCs/>
          <w:sz w:val="24"/>
          <w:szCs w:val="24"/>
          <w:lang w:val="es-ES"/>
        </w:rPr>
      </w:pPr>
      <w:r w:rsidRPr="00966CE7">
        <w:rPr>
          <w:rFonts w:ascii="Calibri" w:hAnsi="Calibri" w:cs="Calibri"/>
          <w:b/>
          <w:bCs/>
          <w:sz w:val="24"/>
          <w:szCs w:val="24"/>
          <w:lang w:val="es-ES"/>
        </w:rPr>
        <w:t>2.1.9. Realización de casos de Uso del Negocio</w:t>
      </w:r>
    </w:p>
    <w:p w14:paraId="7CFA25B9" w14:textId="3F0399C9" w:rsidR="00111C53" w:rsidRDefault="00111C53" w:rsidP="00111C53">
      <w:pPr>
        <w:tabs>
          <w:tab w:val="left" w:pos="1440"/>
        </w:tabs>
        <w:ind w:right="-261"/>
        <w:jc w:val="center"/>
        <w:rPr>
          <w:rFonts w:ascii="Calibri" w:hAnsi="Calibri" w:cs="Calibri"/>
          <w:b/>
          <w:bCs/>
          <w:sz w:val="24"/>
          <w:szCs w:val="24"/>
          <w:lang w:val="es-ES"/>
        </w:rPr>
      </w:pPr>
      <w:r w:rsidRPr="00111C53"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w:drawing>
          <wp:inline distT="0" distB="0" distL="0" distR="0" wp14:anchorId="082F9BE0" wp14:editId="67B89223">
            <wp:extent cx="2922756" cy="2188287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305" cy="220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5DDB" w14:textId="77777777" w:rsidR="00111C53" w:rsidRDefault="00111C53" w:rsidP="00C02524">
      <w:pPr>
        <w:tabs>
          <w:tab w:val="left" w:pos="1440"/>
        </w:tabs>
        <w:ind w:right="-261"/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261637B6" w14:textId="00611E45" w:rsidR="001119C4" w:rsidRDefault="00E3444E" w:rsidP="00E3444E">
      <w:pPr>
        <w:tabs>
          <w:tab w:val="left" w:pos="1440"/>
        </w:tabs>
        <w:ind w:right="-261"/>
        <w:rPr>
          <w:rFonts w:ascii="Calibri" w:hAnsi="Calibri" w:cs="Calibri"/>
          <w:b/>
          <w:bCs/>
          <w:sz w:val="24"/>
          <w:szCs w:val="24"/>
          <w:lang w:val="es-ES"/>
        </w:rPr>
      </w:pPr>
      <w:r w:rsidRPr="00966CE7">
        <w:rPr>
          <w:rFonts w:ascii="Calibri" w:hAnsi="Calibri" w:cs="Calibri"/>
          <w:b/>
          <w:bCs/>
          <w:sz w:val="24"/>
          <w:szCs w:val="24"/>
          <w:lang w:val="es-ES"/>
        </w:rPr>
        <w:t xml:space="preserve">2.1.9.1 Diagrama de </w:t>
      </w:r>
      <w:r w:rsidR="0000562B" w:rsidRPr="00966CE7">
        <w:rPr>
          <w:rFonts w:ascii="Calibri" w:hAnsi="Calibri" w:cs="Calibri"/>
          <w:b/>
          <w:bCs/>
          <w:sz w:val="24"/>
          <w:szCs w:val="24"/>
          <w:lang w:val="es-ES"/>
        </w:rPr>
        <w:t>Actividad del</w:t>
      </w:r>
      <w:r w:rsidRPr="00966CE7">
        <w:rPr>
          <w:rFonts w:ascii="Calibri" w:hAnsi="Calibri" w:cs="Calibri"/>
          <w:b/>
          <w:bCs/>
          <w:sz w:val="24"/>
          <w:szCs w:val="24"/>
          <w:lang w:val="es-ES"/>
        </w:rPr>
        <w:t xml:space="preserve"> Negocio (DAN) –a nivel de </w:t>
      </w:r>
      <w:r w:rsidR="0000562B" w:rsidRPr="00966CE7">
        <w:rPr>
          <w:rFonts w:ascii="Calibri" w:hAnsi="Calibri" w:cs="Calibri"/>
          <w:b/>
          <w:bCs/>
          <w:sz w:val="24"/>
          <w:szCs w:val="24"/>
          <w:lang w:val="es-ES"/>
        </w:rPr>
        <w:t>Subproceso</w:t>
      </w:r>
    </w:p>
    <w:p w14:paraId="28D2E18F" w14:textId="46800FFC" w:rsidR="008A4648" w:rsidRDefault="008A4648" w:rsidP="00E3444E">
      <w:pPr>
        <w:tabs>
          <w:tab w:val="left" w:pos="1440"/>
        </w:tabs>
        <w:ind w:right="-261"/>
        <w:rPr>
          <w:rFonts w:ascii="Calibri" w:hAnsi="Calibri" w:cs="Calibri"/>
          <w:b/>
          <w:bCs/>
          <w:sz w:val="24"/>
          <w:szCs w:val="24"/>
          <w:lang w:val="es-ES"/>
        </w:rPr>
      </w:pPr>
      <w:r w:rsidRPr="008A4648"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2A9594AD" wp14:editId="6CF79CCA">
            <wp:extent cx="6334298" cy="560260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8354" cy="563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1661" w14:textId="402EC814" w:rsidR="008A4648" w:rsidRPr="007509E4" w:rsidRDefault="007509E4" w:rsidP="008A4648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  <w:r w:rsidRPr="007509E4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>No se puede leer ¡!!</w:t>
      </w:r>
    </w:p>
    <w:p w14:paraId="2CBCBD2C" w14:textId="271BC7DE" w:rsidR="008A4648" w:rsidRPr="008A4648" w:rsidRDefault="008A4648" w:rsidP="008A4648">
      <w:pPr>
        <w:tabs>
          <w:tab w:val="left" w:pos="3193"/>
        </w:tabs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ab/>
      </w:r>
      <w:r w:rsidR="004F7960">
        <w:rPr>
          <w:rFonts w:ascii="Calibri" w:hAnsi="Calibri" w:cs="Calibri"/>
          <w:sz w:val="24"/>
          <w:szCs w:val="24"/>
          <w:lang w:val="es-ES"/>
        </w:rPr>
        <w:t>Gestión</w:t>
      </w:r>
      <w:r>
        <w:rPr>
          <w:rFonts w:ascii="Calibri" w:hAnsi="Calibri" w:cs="Calibri"/>
          <w:sz w:val="24"/>
          <w:szCs w:val="24"/>
          <w:lang w:val="es-ES"/>
        </w:rPr>
        <w:t xml:space="preserve"> </w:t>
      </w:r>
      <w:r w:rsidR="004F7960">
        <w:rPr>
          <w:rFonts w:ascii="Calibri" w:hAnsi="Calibri" w:cs="Calibri"/>
          <w:sz w:val="24"/>
          <w:szCs w:val="24"/>
          <w:lang w:val="es-ES"/>
        </w:rPr>
        <w:t>de ventas</w:t>
      </w:r>
    </w:p>
    <w:p w14:paraId="0640B1E3" w14:textId="13C9492D" w:rsidR="008A4648" w:rsidRDefault="008A4648" w:rsidP="00E3444E">
      <w:pPr>
        <w:tabs>
          <w:tab w:val="left" w:pos="1440"/>
        </w:tabs>
        <w:ind w:right="-261"/>
        <w:rPr>
          <w:rFonts w:ascii="Calibri" w:hAnsi="Calibri" w:cs="Calibri"/>
          <w:b/>
          <w:bCs/>
          <w:sz w:val="24"/>
          <w:szCs w:val="24"/>
          <w:lang w:val="es-ES"/>
        </w:rPr>
      </w:pPr>
      <w:r w:rsidRPr="008A4648">
        <w:rPr>
          <w:rFonts w:ascii="Calibri" w:hAnsi="Calibri" w:cs="Calibri"/>
          <w:b/>
          <w:bCs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0272F0ED" wp14:editId="099205BD">
            <wp:extent cx="6313714" cy="50380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958" cy="50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5FA8" w14:textId="68C49548" w:rsidR="007509E4" w:rsidRPr="007509E4" w:rsidRDefault="007509E4" w:rsidP="007509E4">
      <w:pPr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</w:pPr>
      <w:r w:rsidRPr="007509E4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>No se puede leer ¡!!</w:t>
      </w:r>
      <w:r w:rsidR="00A422A4">
        <w:rPr>
          <w:rFonts w:ascii="Calibri" w:hAnsi="Calibri" w:cs="Calibri"/>
          <w:b/>
          <w:bCs/>
          <w:color w:val="FF0000"/>
          <w:sz w:val="24"/>
          <w:szCs w:val="24"/>
          <w:lang w:val="es-ES"/>
        </w:rPr>
        <w:t>, asumiré que esta bien</w:t>
      </w:r>
    </w:p>
    <w:p w14:paraId="2C090450" w14:textId="63EF043F" w:rsidR="008A4648" w:rsidRPr="008A4648" w:rsidRDefault="008A4648" w:rsidP="008A4648">
      <w:pPr>
        <w:rPr>
          <w:rFonts w:ascii="Calibri" w:hAnsi="Calibri" w:cs="Calibri"/>
          <w:sz w:val="24"/>
          <w:szCs w:val="24"/>
          <w:lang w:val="es-ES"/>
        </w:rPr>
      </w:pPr>
    </w:p>
    <w:p w14:paraId="008063FF" w14:textId="74AED4AF" w:rsidR="008A4648" w:rsidRDefault="004F7960" w:rsidP="004F7960">
      <w:pPr>
        <w:tabs>
          <w:tab w:val="left" w:pos="2517"/>
        </w:tabs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Gestión de Ventas por terceros</w:t>
      </w:r>
    </w:p>
    <w:p w14:paraId="024DEE87" w14:textId="02C45D68" w:rsidR="008A4648" w:rsidRPr="008A4648" w:rsidRDefault="008A4648" w:rsidP="008A4648">
      <w:pPr>
        <w:rPr>
          <w:rFonts w:ascii="Calibri" w:hAnsi="Calibri" w:cs="Calibri"/>
          <w:sz w:val="24"/>
          <w:szCs w:val="24"/>
          <w:lang w:val="es-ES"/>
        </w:rPr>
      </w:pPr>
    </w:p>
    <w:p w14:paraId="42400047" w14:textId="2C5775B0" w:rsidR="008A4648" w:rsidRPr="008A4648" w:rsidRDefault="008A4648" w:rsidP="008A4648">
      <w:pPr>
        <w:rPr>
          <w:rFonts w:ascii="Calibri" w:hAnsi="Calibri" w:cs="Calibri"/>
          <w:sz w:val="24"/>
          <w:szCs w:val="24"/>
          <w:lang w:val="es-ES"/>
        </w:rPr>
      </w:pPr>
    </w:p>
    <w:p w14:paraId="77A00102" w14:textId="31130A98" w:rsidR="008A4648" w:rsidRPr="008A4648" w:rsidRDefault="008A4648" w:rsidP="008A4648">
      <w:pPr>
        <w:tabs>
          <w:tab w:val="left" w:pos="1891"/>
        </w:tabs>
        <w:rPr>
          <w:rFonts w:ascii="Calibri" w:hAnsi="Calibri" w:cs="Calibri"/>
          <w:sz w:val="24"/>
          <w:szCs w:val="24"/>
          <w:lang w:val="es-ES"/>
        </w:rPr>
      </w:pPr>
    </w:p>
    <w:p w14:paraId="682578FC" w14:textId="60072F2E" w:rsidR="00E3444E" w:rsidRPr="0072426E" w:rsidRDefault="008A4648" w:rsidP="008A4648">
      <w:pPr>
        <w:tabs>
          <w:tab w:val="left" w:pos="1440"/>
        </w:tabs>
        <w:ind w:right="-261"/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1F1EF6EE" wp14:editId="30A5B46B">
            <wp:extent cx="6309023" cy="4668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520" cy="46896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6E6D47" w14:textId="5E54725F" w:rsidR="008A4648" w:rsidRPr="004F7960" w:rsidRDefault="004F7960" w:rsidP="004F7960">
      <w:pPr>
        <w:jc w:val="center"/>
        <w:rPr>
          <w:rFonts w:ascii="Calibri" w:hAnsi="Calibri" w:cs="Calibri"/>
          <w:sz w:val="24"/>
          <w:szCs w:val="24"/>
          <w:lang w:val="es-ES"/>
        </w:rPr>
      </w:pPr>
      <w:r w:rsidRPr="004F7960">
        <w:rPr>
          <w:rFonts w:ascii="Calibri" w:hAnsi="Calibri" w:cs="Calibri"/>
          <w:sz w:val="24"/>
          <w:szCs w:val="24"/>
          <w:lang w:val="es-ES"/>
        </w:rPr>
        <w:t>Gestión de compras</w:t>
      </w:r>
    </w:p>
    <w:p w14:paraId="7B164EE8" w14:textId="77777777" w:rsidR="004F7960" w:rsidRDefault="004F7960" w:rsidP="00E3444E">
      <w:pPr>
        <w:rPr>
          <w:rFonts w:ascii="Calibri" w:hAnsi="Calibri" w:cs="Calibri"/>
          <w:b/>
          <w:bCs/>
          <w:sz w:val="24"/>
          <w:szCs w:val="24"/>
          <w:lang w:val="es-ES"/>
        </w:rPr>
      </w:pPr>
    </w:p>
    <w:p w14:paraId="3B19977F" w14:textId="10C26376" w:rsidR="00E3444E" w:rsidRPr="00966CE7" w:rsidRDefault="0000562B" w:rsidP="00E3444E">
      <w:pPr>
        <w:rPr>
          <w:rFonts w:ascii="Calibri" w:hAnsi="Calibri" w:cs="Calibri"/>
          <w:b/>
          <w:bCs/>
          <w:sz w:val="24"/>
          <w:szCs w:val="24"/>
          <w:lang w:val="es-ES"/>
        </w:rPr>
      </w:pPr>
      <w:r w:rsidRPr="00966CE7">
        <w:rPr>
          <w:rFonts w:ascii="Calibri" w:hAnsi="Calibri" w:cs="Calibri"/>
          <w:b/>
          <w:bCs/>
          <w:sz w:val="24"/>
          <w:szCs w:val="24"/>
          <w:lang w:val="es-ES"/>
        </w:rPr>
        <w:t>2.1.10 Modelo</w:t>
      </w:r>
      <w:r w:rsidR="00E3444E" w:rsidRPr="00966CE7">
        <w:rPr>
          <w:rFonts w:ascii="Calibri" w:hAnsi="Calibri" w:cs="Calibri"/>
          <w:b/>
          <w:bCs/>
          <w:sz w:val="24"/>
          <w:szCs w:val="24"/>
          <w:lang w:val="es-ES"/>
        </w:rPr>
        <w:t xml:space="preserve"> de Dominio</w:t>
      </w:r>
    </w:p>
    <w:p w14:paraId="413A9F68" w14:textId="6FA605D7" w:rsidR="001119C4" w:rsidRPr="0072426E" w:rsidRDefault="004F7960" w:rsidP="00E3444E">
      <w:pPr>
        <w:rPr>
          <w:rFonts w:ascii="Calibri" w:hAnsi="Calibri" w:cs="Calibri"/>
          <w:sz w:val="24"/>
          <w:szCs w:val="24"/>
        </w:rPr>
      </w:pPr>
      <w:r w:rsidRPr="004F7960">
        <w:rPr>
          <w:rFonts w:ascii="Calibri" w:hAnsi="Calibri" w:cs="Calibri"/>
          <w:noProof/>
          <w:sz w:val="24"/>
          <w:szCs w:val="24"/>
          <w:lang w:val="es-ES" w:eastAsia="es-ES"/>
        </w:rPr>
        <w:drawing>
          <wp:inline distT="0" distB="0" distL="0" distR="0" wp14:anchorId="4F3B0A6E" wp14:editId="08AB5208">
            <wp:extent cx="3179981" cy="2927198"/>
            <wp:effectExtent l="0" t="0" r="1905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6144" cy="296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9C4" w:rsidRPr="00724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2B1A9" w14:textId="77777777" w:rsidR="00550BF5" w:rsidRDefault="00550BF5" w:rsidP="008A4648">
      <w:pPr>
        <w:spacing w:after="0" w:line="240" w:lineRule="auto"/>
      </w:pPr>
      <w:r>
        <w:separator/>
      </w:r>
    </w:p>
  </w:endnote>
  <w:endnote w:type="continuationSeparator" w:id="0">
    <w:p w14:paraId="34FDF807" w14:textId="77777777" w:rsidR="00550BF5" w:rsidRDefault="00550BF5" w:rsidP="008A4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B8210" w14:textId="77777777" w:rsidR="00550BF5" w:rsidRDefault="00550BF5" w:rsidP="008A4648">
      <w:pPr>
        <w:spacing w:after="0" w:line="240" w:lineRule="auto"/>
      </w:pPr>
      <w:r>
        <w:separator/>
      </w:r>
    </w:p>
  </w:footnote>
  <w:footnote w:type="continuationSeparator" w:id="0">
    <w:p w14:paraId="258CAC4F" w14:textId="77777777" w:rsidR="00550BF5" w:rsidRDefault="00550BF5" w:rsidP="008A4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E7A26"/>
    <w:multiLevelType w:val="hybridMultilevel"/>
    <w:tmpl w:val="A37693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20F"/>
    <w:multiLevelType w:val="hybridMultilevel"/>
    <w:tmpl w:val="F9582F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B1683"/>
    <w:multiLevelType w:val="hybridMultilevel"/>
    <w:tmpl w:val="CE2CECAE"/>
    <w:lvl w:ilvl="0" w:tplc="280A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A8640EA"/>
    <w:multiLevelType w:val="hybridMultilevel"/>
    <w:tmpl w:val="4AE47B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C1"/>
    <w:rsid w:val="00001CDA"/>
    <w:rsid w:val="0000562B"/>
    <w:rsid w:val="0002179F"/>
    <w:rsid w:val="000375BF"/>
    <w:rsid w:val="00053FC5"/>
    <w:rsid w:val="000768C4"/>
    <w:rsid w:val="000A0264"/>
    <w:rsid w:val="000D499F"/>
    <w:rsid w:val="001119C4"/>
    <w:rsid w:val="00111C53"/>
    <w:rsid w:val="00117518"/>
    <w:rsid w:val="00132F37"/>
    <w:rsid w:val="00133ACD"/>
    <w:rsid w:val="00143BF6"/>
    <w:rsid w:val="00167EF4"/>
    <w:rsid w:val="00176E09"/>
    <w:rsid w:val="001E4D0D"/>
    <w:rsid w:val="001E6550"/>
    <w:rsid w:val="001F3B94"/>
    <w:rsid w:val="00211C7A"/>
    <w:rsid w:val="00276AF1"/>
    <w:rsid w:val="002C01A1"/>
    <w:rsid w:val="002E3E44"/>
    <w:rsid w:val="00313195"/>
    <w:rsid w:val="00376271"/>
    <w:rsid w:val="003B00D8"/>
    <w:rsid w:val="003B64DB"/>
    <w:rsid w:val="003B7415"/>
    <w:rsid w:val="00404D36"/>
    <w:rsid w:val="004150E3"/>
    <w:rsid w:val="004971CB"/>
    <w:rsid w:val="004B3E26"/>
    <w:rsid w:val="004E5BFA"/>
    <w:rsid w:val="004F0A68"/>
    <w:rsid w:val="004F1B7D"/>
    <w:rsid w:val="004F7960"/>
    <w:rsid w:val="00531D3A"/>
    <w:rsid w:val="00535C98"/>
    <w:rsid w:val="00537182"/>
    <w:rsid w:val="00550BF5"/>
    <w:rsid w:val="00555212"/>
    <w:rsid w:val="00594724"/>
    <w:rsid w:val="0059490A"/>
    <w:rsid w:val="00594D32"/>
    <w:rsid w:val="005B6A5B"/>
    <w:rsid w:val="005F2F2F"/>
    <w:rsid w:val="00604D5C"/>
    <w:rsid w:val="00612FA6"/>
    <w:rsid w:val="00625950"/>
    <w:rsid w:val="006356AD"/>
    <w:rsid w:val="00635F3B"/>
    <w:rsid w:val="0069664B"/>
    <w:rsid w:val="006C5CDC"/>
    <w:rsid w:val="0071301B"/>
    <w:rsid w:val="0072426E"/>
    <w:rsid w:val="007509E4"/>
    <w:rsid w:val="007B0941"/>
    <w:rsid w:val="007E166A"/>
    <w:rsid w:val="007F22CC"/>
    <w:rsid w:val="00816CA6"/>
    <w:rsid w:val="00824033"/>
    <w:rsid w:val="00845BE9"/>
    <w:rsid w:val="0087422A"/>
    <w:rsid w:val="008A4648"/>
    <w:rsid w:val="008A66F2"/>
    <w:rsid w:val="008B2DA2"/>
    <w:rsid w:val="00901DF3"/>
    <w:rsid w:val="00936E42"/>
    <w:rsid w:val="00966CE7"/>
    <w:rsid w:val="00971AE4"/>
    <w:rsid w:val="00985802"/>
    <w:rsid w:val="009A6AE6"/>
    <w:rsid w:val="009C73D0"/>
    <w:rsid w:val="00A1094A"/>
    <w:rsid w:val="00A422A4"/>
    <w:rsid w:val="00A60307"/>
    <w:rsid w:val="00A64A9F"/>
    <w:rsid w:val="00AA2D0F"/>
    <w:rsid w:val="00B226F6"/>
    <w:rsid w:val="00B40710"/>
    <w:rsid w:val="00B665A4"/>
    <w:rsid w:val="00B75EDA"/>
    <w:rsid w:val="00BA7C75"/>
    <w:rsid w:val="00BB5428"/>
    <w:rsid w:val="00BC6FC1"/>
    <w:rsid w:val="00BF6CA7"/>
    <w:rsid w:val="00C02524"/>
    <w:rsid w:val="00C04EAA"/>
    <w:rsid w:val="00C3576F"/>
    <w:rsid w:val="00C3774B"/>
    <w:rsid w:val="00C41008"/>
    <w:rsid w:val="00C92EBB"/>
    <w:rsid w:val="00CB6A3E"/>
    <w:rsid w:val="00CD0FBD"/>
    <w:rsid w:val="00D034A2"/>
    <w:rsid w:val="00D30282"/>
    <w:rsid w:val="00D35B4C"/>
    <w:rsid w:val="00DC062D"/>
    <w:rsid w:val="00DF1E5F"/>
    <w:rsid w:val="00E14472"/>
    <w:rsid w:val="00E27A6A"/>
    <w:rsid w:val="00E3444E"/>
    <w:rsid w:val="00E76BD0"/>
    <w:rsid w:val="00E853F1"/>
    <w:rsid w:val="00EB3A92"/>
    <w:rsid w:val="00F0039A"/>
    <w:rsid w:val="00F079D7"/>
    <w:rsid w:val="00F114E8"/>
    <w:rsid w:val="00F26DE3"/>
    <w:rsid w:val="00F3031A"/>
    <w:rsid w:val="00F509DE"/>
    <w:rsid w:val="00F8031C"/>
    <w:rsid w:val="00F8171A"/>
    <w:rsid w:val="00FD411A"/>
    <w:rsid w:val="00FD45C6"/>
    <w:rsid w:val="00FF5C9F"/>
    <w:rsid w:val="00F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312D"/>
  <w15:chartTrackingRefBased/>
  <w15:docId w15:val="{2A10EBAF-11DE-4914-A4BB-E2E8F4E1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6FC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01DF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4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648"/>
  </w:style>
  <w:style w:type="paragraph" w:styleId="Piedepgina">
    <w:name w:val="footer"/>
    <w:basedOn w:val="Normal"/>
    <w:link w:val="PiedepginaCar"/>
    <w:uiPriority w:val="99"/>
    <w:unhideWhenUsed/>
    <w:rsid w:val="008A4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meet.google.com/linkredirect?authuser=0&amp;dest=http%3A%2F%2Fwww.sunat.gob.pe%2Fpadronesnotificaciones%2Fnotificaciones%2Fpiura%2F2014%2Fdiciembre%2Fp101214%2Fp10121411.ht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et.google.com/linkredirect?authuser=0&amp;dest=https%3A%2F%2Fpirhua.udep.edu.pe%2Fbitstream%2Fhandle%2F11042%2F2749%2FING_525.pdf%3Fsequence%3D1%26isAllowed%3D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1482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 Valdivia Cerna</dc:creator>
  <cp:keywords/>
  <dc:description/>
  <cp:lastModifiedBy>lulixa diaz</cp:lastModifiedBy>
  <cp:revision>2</cp:revision>
  <dcterms:created xsi:type="dcterms:W3CDTF">2020-09-27T03:42:00Z</dcterms:created>
  <dcterms:modified xsi:type="dcterms:W3CDTF">2020-09-27T03:42:00Z</dcterms:modified>
</cp:coreProperties>
</file>