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IUT d’Orsay - DUT Informatique -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Jean-Claude MARTIN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JEAN-CLAUDE.MARTIN@U-PSUD.FR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Programmation Orientée Objet (POO)</w:t>
        <w:br w:type="textWrapping"/>
        <w:t xml:space="preserve">COURS 11 : Programmation Générique</w:t>
      </w:r>
    </w:p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3919538" cy="1959769"/>
            <wp:effectExtent b="0" l="0" r="0" t="0"/>
            <wp:docPr descr="couteau-suisse-swissflash.jpg" id="1" name="image2.jpg"/>
            <a:graphic>
              <a:graphicData uri="http://schemas.openxmlformats.org/drawingml/2006/picture">
                <pic:pic>
                  <pic:nvPicPr>
                    <pic:cNvPr descr="couteau-suisse-swissflash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95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37cu032wn9q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/ Méthodes / Interfaces génériques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Utilisable avec des objets ou variables de types quelconques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Souvent utilisé avec les collections (ex: ArrayList&lt;Integer&gt;)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Attention : différent de héritage et polymorphisme (le type peut varier dans une même méthode)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Générique : le type est fixé lors de l’appel de la méthode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Intérêts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Renforcer les </w:t>
      </w:r>
      <w:r w:rsidDel="00000000" w:rsidR="00000000" w:rsidRPr="00000000">
        <w:rPr>
          <w:u w:val="single"/>
          <w:rtl w:val="0"/>
        </w:rPr>
        <w:t xml:space="preserve">vérifications de type à la compilation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 à l’exécution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Éviter les casts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5v5h81jn6oe" w:id="1"/>
      <w:bookmarkEnd w:id="1"/>
      <w:r w:rsidDel="00000000" w:rsidR="00000000" w:rsidRPr="00000000">
        <w:rPr>
          <w:rtl w:val="0"/>
        </w:rPr>
        <w:t xml:space="preserve">Objectif de la programmation générique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Exemple : </w:t>
      </w:r>
      <w:r w:rsidDel="00000000" w:rsidR="00000000" w:rsidRPr="00000000">
        <w:rPr>
          <w:rtl w:val="0"/>
        </w:rPr>
        <w:t xml:space="preserve">un objet instance de la classe Box pourrait stocker un Integer et un autre objet instance de cette même classe permettre de récupérer une instance de String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Box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Object valeur;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set(Object valeur) {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this.valeur = valeur; 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Object get() { return valeur;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Inconvénient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on essaye de stocker la valeur récupérée sans faire de cast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Box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Object valeur;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set(Object valeur) {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this.valeur = valeur;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Object get() { return valeur;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 (String args [])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Box box_integer = new Box ();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box_integer.set(new Integer (12));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 i = box_integer.get();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=&gt; message d’erreur 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3f3f3"/>
          <w:rtl w:val="0"/>
        </w:rPr>
        <w:t xml:space="preserve">Type mismatch: cannot convert from Object to Integer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=&gt; Nécessite de faire un cast lorsque l’on veut récupérer la valeur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 i = ………………………………...box_integer.get();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Objectifs de la programmation générique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éutiliser le même code avec différents types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Sécuriser </w:t>
      </w:r>
      <w:r w:rsidDel="00000000" w:rsidR="00000000" w:rsidRPr="00000000">
        <w:rPr>
          <w:rtl w:val="0"/>
        </w:rPr>
        <w:t xml:space="preserve">leur utilisation en rendant unique le type des éléments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Eviter des casts et permettre donc un programme plus concis et lisible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Avec générique =&gt; pas besoin de cast 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bookmarkStart w:colFirst="0" w:colLast="0" w:name="_7buxi1b456br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88ktzxufezz" w:id="3"/>
      <w:bookmarkEnd w:id="3"/>
      <w:r w:rsidDel="00000000" w:rsidR="00000000" w:rsidRPr="00000000">
        <w:rPr>
          <w:u w:val="single"/>
          <w:rtl w:val="0"/>
        </w:rPr>
        <w:t xml:space="preserve">Classes </w:t>
      </w:r>
      <w:r w:rsidDel="00000000" w:rsidR="00000000" w:rsidRPr="00000000">
        <w:rPr>
          <w:rtl w:val="0"/>
        </w:rPr>
        <w:t xml:space="preserve">génériques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Version générique de la classe Box 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Définition de la classe générique </w:t>
      </w:r>
      <w:r w:rsidDel="00000000" w:rsidR="00000000" w:rsidRPr="00000000">
        <w:rPr>
          <w:rtl w:val="0"/>
        </w:rPr>
        <w:t xml:space="preserve">: “T” est un </w:t>
      </w:r>
      <w:r w:rsidDel="00000000" w:rsidR="00000000" w:rsidRPr="00000000">
        <w:rPr>
          <w:u w:val="single"/>
          <w:rtl w:val="0"/>
        </w:rPr>
        <w:t xml:space="preserve">paramètre de type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Box&lt;T&gt; {</w:t>
        <w:br w:type="textWrapping"/>
        <w:t xml:space="preserve">    private T t;</w:t>
        <w:br w:type="textWrapping"/>
        <w:br w:type="textWrapping"/>
        <w:t xml:space="preserve">    public void set(T t) { this.t = t; }</w:t>
        <w:br w:type="textWrapping"/>
        <w:t xml:space="preserve">    public T get() { return t; }</w:t>
        <w:br w:type="textWrapping"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Norme : utiliser une seule majuscule pour nommer un paramètre de type : T, S, U, V ...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Déclaration 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Box&lt;Integer&gt; integerBox;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passe le type Integer en </w:t>
      </w:r>
      <w:r w:rsidDel="00000000" w:rsidR="00000000" w:rsidRPr="00000000">
        <w:rPr>
          <w:u w:val="single"/>
          <w:rtl w:val="0"/>
        </w:rPr>
        <w:t xml:space="preserve">paramètre </w:t>
      </w:r>
      <w:r w:rsidDel="00000000" w:rsidR="00000000" w:rsidRPr="00000000">
        <w:rPr>
          <w:rtl w:val="0"/>
        </w:rPr>
        <w:t xml:space="preserve">à la classe (comme si on passait un paramètre à une méthode.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parle de </w:t>
      </w:r>
      <w:r w:rsidDel="00000000" w:rsidR="00000000" w:rsidRPr="00000000">
        <w:rPr>
          <w:i w:val="1"/>
          <w:rtl w:val="0"/>
        </w:rPr>
        <w:t xml:space="preserve">generic type </w:t>
      </w:r>
      <w:r w:rsidDel="00000000" w:rsidR="00000000" w:rsidRPr="00000000">
        <w:rPr>
          <w:i w:val="1"/>
          <w:u w:val="single"/>
          <w:rtl w:val="0"/>
        </w:rPr>
        <w:t xml:space="preserve">invocation </w:t>
      </w:r>
      <w:r w:rsidDel="00000000" w:rsidR="00000000" w:rsidRPr="00000000">
        <w:rPr>
          <w:rtl w:val="0"/>
        </w:rPr>
        <w:t xml:space="preserve">: on remplace T par le nom d’une classe (ici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Instantiation 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Box&lt;Integer&gt; integerBox = new Box&lt;Integer&gt;();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alors </w:t>
      </w:r>
      <w:r w:rsidDel="00000000" w:rsidR="00000000" w:rsidRPr="00000000">
        <w:rPr>
          <w:rtl w:val="0"/>
        </w:rPr>
        <w:t xml:space="preserve">avec le “diamant” et une inférence de 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Box&lt;Integer&gt; integerBox = new Box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type “brut” : Box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 rawBox = new Box();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generique;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Box&lt;T&gt;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T 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set(T t) { this.t = t; 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 get() { return t;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 (String args [])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Box&lt;Integer&gt; integerBox = new Box&lt;Integer&gt;();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integerBox.set(new Integer (12));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 i = integerBox.get();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// Ou alors avec le “diamant” et une inférence de type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Box&lt;Integer&gt; integerBox2 = new Box&lt;&gt;();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integerBox2.set(new Integer (33));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 j = integerBox2.get();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// Le type “brut” : Box</w:t>
        <w:br w:type="textWrapping"/>
        <w:t xml:space="preserve">        Box rawBox = new Box();</w:t>
        <w:br w:type="textWrapping"/>
        <w:t xml:space="preserve">        rawBox.set(new Integer (35));</w:t>
        <w:br w:type="textWrapping"/>
        <w:t xml:space="preserve">        // Integer k = rawBox.get(); ERREUR DE COMPILATION : </w:t>
        <w:br w:type="textWrapping"/>
        <w:t xml:space="preserve">        // Type mismatch: cannot convert from Object to Integer</w:t>
        <w:br w:type="textWrapping"/>
        <w:t xml:space="preserve">        int k = (Integer) rawBox.get();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bookmarkStart w:colFirst="0" w:colLast="0" w:name="_2i8stg29wf2s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n90mltqjw67" w:id="5"/>
      <w:bookmarkEnd w:id="5"/>
      <w:r w:rsidDel="00000000" w:rsidR="00000000" w:rsidRPr="00000000">
        <w:rPr>
          <w:u w:val="single"/>
          <w:rtl w:val="0"/>
        </w:rPr>
        <w:t xml:space="preserve">Définition </w:t>
      </w:r>
      <w:r w:rsidDel="00000000" w:rsidR="00000000" w:rsidRPr="00000000">
        <w:rPr>
          <w:rtl w:val="0"/>
        </w:rPr>
        <w:t xml:space="preserve">d’une classe générique à </w:t>
      </w:r>
      <w:r w:rsidDel="00000000" w:rsidR="00000000" w:rsidRPr="00000000">
        <w:rPr>
          <w:u w:val="single"/>
          <w:rtl w:val="0"/>
        </w:rPr>
        <w:t xml:space="preserve">un seul </w:t>
      </w: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Exemple d’un couple de deux variables d’un même type 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class Couple&lt;T&gt;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private T x, y ;  // les 2 elements du couple seront du même type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public Couple (T premier, T second){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x = premier ; y = second 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public T getPremier ()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return x 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public void affiche ()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System.out.println ("Couple : 1ere val : " + x + " - 2e val : " + y ) 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peut être remplacé par un type quelconque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kmvf2oa6cfo" w:id="6"/>
      <w:bookmarkEnd w:id="6"/>
      <w:r w:rsidDel="00000000" w:rsidR="00000000" w:rsidRPr="00000000">
        <w:rPr>
          <w:u w:val="single"/>
          <w:rtl w:val="0"/>
        </w:rPr>
        <w:t xml:space="preserve">Utilisation </w:t>
      </w:r>
      <w:r w:rsidDel="00000000" w:rsidR="00000000" w:rsidRPr="00000000">
        <w:rPr>
          <w:rtl w:val="0"/>
        </w:rPr>
        <w:t xml:space="preserve">de la classe générique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Couple1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 (String args[])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Integer oi1 = new Integer (3) 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Integer oi2 = new Integer (5) 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Couple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&lt;Integer&gt;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ci  = new Couple (oi1, oi2) 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ci.affiche () 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Couple &lt;Double&gt;  cd = new Couple &lt;Double&gt;  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2.0, 12.0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cd.affiche() 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Double p = cd.getPremier () 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  <w:tab/>
        <w:t xml:space="preserve"> System.out.println ("premier element du couple cd = " + p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EXECUTION 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Couple : 1ere val : 3 - 2e val : 5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Couple : 1ere val : 2.0 - 2e val : 12.0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premier element du couple cd = 2.0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ATTENTION : T doit être une classe (ex : Integer et non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smhuz2op1vk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jgxy6fxlecn" w:id="8"/>
      <w:bookmarkEnd w:id="8"/>
      <w:r w:rsidDel="00000000" w:rsidR="00000000" w:rsidRPr="00000000">
        <w:rPr>
          <w:rtl w:val="0"/>
        </w:rPr>
        <w:t xml:space="preserve">Définition d’une classe générique à </w:t>
      </w:r>
      <w:r w:rsidDel="00000000" w:rsidR="00000000" w:rsidRPr="00000000">
        <w:rPr>
          <w:u w:val="single"/>
          <w:rtl w:val="0"/>
        </w:rPr>
        <w:t xml:space="preserve">deux </w:t>
      </w: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generique;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CoupleDiff &lt;T, U&gt;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private T x; // le premier element du couple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private U y; // le second element du couple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public CoupleDiff(T premier, U second)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 x = premier;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 y = second;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public T getPremier() 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 return x;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public void affiche()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  <w:tab/>
        <w:t xml:space="preserve"> System.out.println ("Couple diff 1ere val : " + x + " - 2e val : " + y ) 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public static void main(String args[]) 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Integer oi1 = 3;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Double od1 = 2.5;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CoupleDiff &lt;Integer, Double&gt; ch1 = new CoupleDiff&lt;Integer, Double&gt;(oi1,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ab/>
        <w:tab/>
        <w:t xml:space="preserve"> od1);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ch1.affiche();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Integer oi2 = 4;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  <w:tab/>
        <w:t xml:space="preserve"> CoupleDiff &lt;Integer, Integer&gt; ch2 = new CoupleDiff&lt;Integer, Integer&gt;(oi1, oi2);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 ch2.affiche();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 Integer n = ch1.getPremier();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 System.out.println("premier element du couple ch1 = " + n);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EXECUTION :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Couple diff 1ere val : 3 - 2e val : 2.5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Couple diff 1ere val : 3 - 2e val : 4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premier element du couple ch1 = 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22"/>
          <w:szCs w:val="22"/>
        </w:rPr>
      </w:pPr>
      <w:bookmarkStart w:colFirst="0" w:colLast="0" w:name="_6nmrtzqo37o3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hwdjgdd3bf" w:id="10"/>
      <w:bookmarkEnd w:id="10"/>
      <w:r w:rsidDel="00000000" w:rsidR="00000000" w:rsidRPr="00000000">
        <w:rPr>
          <w:rtl w:val="0"/>
        </w:rPr>
        <w:t xml:space="preserve">“Effacement” du paramètre de type à la compilation </w:t>
        <w:br w:type="textWrapping"/>
        <w:t xml:space="preserve">et l</w:t>
      </w:r>
      <w:r w:rsidDel="00000000" w:rsidR="00000000" w:rsidRPr="00000000">
        <w:rPr>
          <w:rtl w:val="0"/>
        </w:rPr>
        <w:t xml:space="preserve">imitations qui en découlent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Comment le compilateur gère les paramètres de type ? 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Le type brut (après compilation) d’une classe générique ne mémorise pas le type T qui est remplacé par Object (on parle </w:t>
      </w:r>
      <w:r w:rsidDel="00000000" w:rsidR="00000000" w:rsidRPr="00000000">
        <w:rPr>
          <w:i w:val="1"/>
          <w:rtl w:val="0"/>
        </w:rPr>
        <w:t xml:space="preserve">d’effacement </w:t>
      </w:r>
      <w:r w:rsidDel="00000000" w:rsidR="00000000" w:rsidRPr="00000000">
        <w:rPr>
          <w:rtl w:val="0"/>
        </w:rPr>
        <w:t xml:space="preserve">du type)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Seul le type brut est connu lors de l’exécution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Cela entraîne plusieurs limitations :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Interdit d’instancier un type paramétré : pas de new T()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mais on a bien sûr le droit d’appeler le constructeur de la classe générique (ce n’est pas la même chose)</w:t>
      </w:r>
    </w:p>
    <w:p w:rsidR="00000000" w:rsidDel="00000000" w:rsidP="00000000" w:rsidRDefault="00000000" w:rsidRPr="00000000" w14:paraId="000000BC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Couple &lt;Double&gt; (...)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Interdit de définir une classe générique dérivée de Throwable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attribut static sera le même pour toutes les instances de la classe, quelque soit la valeur du paramètre de type (Integer, Double, …)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attribut static ne peut pas être d’un type paramétré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 possible : static T compte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Interdit d’allouer un tableau d’un type paramétré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 possible : new T[10]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bookmarkStart w:colFirst="0" w:colLast="0" w:name="_4tjwo4hibxg5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t3to1wm18fc" w:id="12"/>
      <w:bookmarkEnd w:id="12"/>
      <w:r w:rsidDel="00000000" w:rsidR="00000000" w:rsidRPr="00000000">
        <w:rPr>
          <w:u w:val="single"/>
          <w:rtl w:val="0"/>
        </w:rPr>
        <w:t xml:space="preserve">Méthodes </w:t>
      </w:r>
      <w:r w:rsidDel="00000000" w:rsidR="00000000" w:rsidRPr="00000000">
        <w:rPr>
          <w:rtl w:val="0"/>
        </w:rPr>
        <w:t xml:space="preserve">génériques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Une méthode générique est une méthode qui retourne un type quelconque </w:t>
      </w:r>
      <w:r w:rsidDel="00000000" w:rsidR="00000000" w:rsidRPr="00000000">
        <w:rPr>
          <w:u w:val="single"/>
          <w:rtl w:val="0"/>
        </w:rPr>
        <w:t xml:space="preserve">ou </w:t>
      </w:r>
      <w:r w:rsidDel="00000000" w:rsidR="00000000" w:rsidRPr="00000000">
        <w:rPr>
          <w:rtl w:val="0"/>
        </w:rPr>
        <w:t xml:space="preserve">qui prend en paramètre un type paramétré qui est déclaré avant d’être utilisé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cela peut être une méthode static, une méthode d’objet, </w:t>
        <w:br w:type="textWrapping"/>
        <w:t xml:space="preserve">ou un constructeur de classe générique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&lt;K, V&gt; {</w:t>
        <w:br w:type="textWrapping"/>
        <w:br w:type="textWrapping"/>
        <w:t xml:space="preserve">    private K key;</w:t>
        <w:br w:type="textWrapping"/>
        <w:t xml:space="preserve">    private V value;</w:t>
        <w:br w:type="textWrapping"/>
        <w:br w:type="textWrapping"/>
        <w:t xml:space="preserve">    public Pair(K key, V value) {</w:t>
        <w:br w:type="textWrapping"/>
        <w:t xml:space="preserve">        this.key = key;</w:t>
        <w:br w:type="textWrapping"/>
        <w:t xml:space="preserve">        this.value = value;</w:t>
        <w:br w:type="textWrapping"/>
        <w:t xml:space="preserve">    }</w:t>
        <w:br w:type="textWrapping"/>
        <w:br w:type="textWrapping"/>
        <w:t xml:space="preserve">    public void setKey(K key) { this.key = key; }</w:t>
        <w:br w:type="textWrapping"/>
        <w:t xml:space="preserve">    public void setValue(V value) { this.value = value; }</w:t>
        <w:br w:type="textWrapping"/>
        <w:t xml:space="preserve">    public K getKey()   { return key; }</w:t>
        <w:br w:type="textWrapping"/>
        <w:t xml:space="preserve">    public V getValue() { return value; }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generique;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PairMain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Comparer deux paires clés - valeur (ayant chacune un type générique)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&lt;K, V&gt; boolean compare(Pair&lt;K, V&gt; p1, Pair&lt;K, V&gt; p2) 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p1.getKey().equals(p2.getKey()) &amp;&amp;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p1.getValue().equals(p2.getValue());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Pair&lt;Integer, String&gt; p1 = new Pair&lt;&gt;(1, "apple");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Pair&lt;Integer, String&gt; p2 = new Pair&lt;&gt;(2, "pear");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boolean same = PairMain.&lt;Integer, String&gt;compare(p1, p2);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 On peut aussi ne pas mettre le type qui sera inféré par le compilateur :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Pair&lt;Integer, String&gt; p3 = new Pair&lt;&gt;(1, "apple");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Pair&lt;Integer, String&gt; p4 = new Pair&lt;&gt;(2, "pear");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boolean same2 = PairMain.compare(p3, p4);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EXECUTION :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73hw5kv3nve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j08wfok0ag2" w:id="14"/>
      <w:bookmarkEnd w:id="14"/>
      <w:r w:rsidDel="00000000" w:rsidR="00000000" w:rsidRPr="00000000">
        <w:rPr>
          <w:rtl w:val="0"/>
        </w:rPr>
        <w:t xml:space="preserve">Héritage et programmation générique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 peut limiter le type paramétré à des sous-classes d’une classe particulière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&lt;T extends Number&gt; T hasard (T [] valeurs) 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instructions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peut créer une classe dérivée d’une classe générique et ce de différentes manières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exemple, soit la classe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 &lt;T&gt; { …}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peut définir : 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u w:val="single"/>
          <w:rtl w:val="0"/>
        </w:rPr>
        <w:t xml:space="preserve">sous-classe qui conserve les paramètres de type de la classe de base</w:t>
      </w:r>
      <w:r w:rsidDel="00000000" w:rsidR="00000000" w:rsidRPr="00000000">
        <w:rPr>
          <w:rtl w:val="0"/>
        </w:rPr>
        <w:t xml:space="preserve">, sans en ajouter d’autres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 &lt;T&gt; extends C&lt;T&gt; { …}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D&lt;String&gt; dérive de C&lt;String&gt;</w:t>
        <w:tab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D&lt;Double&gt; dérive de C&lt;Double&gt;</w:t>
        <w:tab/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une sous-classe qui conserve les paramètres de type de la classe de base, </w:t>
      </w:r>
      <w:r w:rsidDel="00000000" w:rsidR="00000000" w:rsidRPr="00000000">
        <w:rPr>
          <w:u w:val="single"/>
          <w:rtl w:val="0"/>
        </w:rPr>
        <w:t xml:space="preserve">et qui en ajoute d’autres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 &lt;T, U&gt; extends C&lt;T&gt; { …}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D&lt;String, Double&gt; dérive de C&lt;String&gt;</w:t>
        <w:tab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une sous-classe qui </w:t>
      </w:r>
      <w:r w:rsidDel="00000000" w:rsidR="00000000" w:rsidRPr="00000000">
        <w:rPr>
          <w:u w:val="single"/>
          <w:rtl w:val="0"/>
        </w:rPr>
        <w:t xml:space="preserve">introduit des limitations sur un ou plusieurs des paramètres de type de la classe de base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 &lt;T extends Number&gt; extends C&lt;T&gt; { 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=&gt; on peut utiliser D&lt;Double&gt; (qui dérive de C&lt;Double&gt;)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=&gt; on ne peut pas utiliser D&lt;String&gt; (alors qu’on peut utiliser C&lt;String&gt;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z74cpq9jj36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8d40lsezsun" w:id="16"/>
      <w:bookmarkEnd w:id="16"/>
      <w:r w:rsidDel="00000000" w:rsidR="00000000" w:rsidRPr="00000000">
        <w:rPr>
          <w:rtl w:val="0"/>
        </w:rPr>
        <w:t xml:space="preserve">Références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Claude Delannoy. Programmer en Java. Editions Eyrolles.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Tutorial Oracle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http://docs.oracle.com/javase/tutorial/java/generics/index.html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docs.oracle.com/javase/tutorial/java/generics/index.html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