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360"/>
        <w:jc w:val="center"/>
        <w:rPr>
          <w:rFonts w:ascii="Arial" w:hAnsi="Arial" w:cs="Arial"/>
          <w:color w:val="1A1A1A"/>
        </w:rPr>
      </w:pPr>
      <w:r>
        <w:rPr>
          <w:rFonts w:cs="Arial" w:ascii="Arial" w:hAnsi="Arial"/>
          <w:color w:val="1A1A1A"/>
        </w:rPr>
        <w:t>Contrat de Prêt</w:t>
      </w:r>
    </w:p>
    <w:p>
      <w:pPr>
        <w:pStyle w:val="Normal"/>
        <w:widowControl w:val="false"/>
        <w:spacing w:lineRule="auto" w:line="360"/>
        <w:jc w:val="center"/>
        <w:rPr>
          <w:rFonts w:ascii="Arial" w:hAnsi="Arial" w:cs="Arial"/>
          <w:color w:val="1A1A1A"/>
        </w:rPr>
      </w:pPr>
      <w:r>
        <w:rPr>
          <w:rFonts w:cs="Arial" w:ascii="Arial" w:hAnsi="Arial"/>
          <w:color w:val="1A1A1A"/>
        </w:rPr>
        <w:t>(le "</w:t>
      </w:r>
      <w:r>
        <w:rPr>
          <w:rFonts w:cs="Arial" w:ascii="Arial" w:hAnsi="Arial"/>
          <w:b/>
          <w:color w:val="1A1A1A"/>
        </w:rPr>
        <w:t>Contrat</w:t>
      </w:r>
      <w:r>
        <w:rPr>
          <w:rFonts w:cs="Arial" w:ascii="Arial" w:hAnsi="Arial"/>
          <w:color w:val="1A1A1A"/>
        </w:rPr>
        <w:t>")</w:t>
      </w:r>
    </w:p>
    <w:p>
      <w:pPr>
        <w:pStyle w:val="Normal"/>
        <w:widowControl w:val="false"/>
        <w:spacing w:lineRule="auto" w:line="360"/>
        <w:jc w:val="both"/>
        <w:rPr>
          <w:rFonts w:ascii="Arial" w:hAnsi="Arial" w:cs="Arial"/>
          <w:color w:val="1A1A1A"/>
        </w:rPr>
      </w:pPr>
      <w:r>
        <w:rPr>
          <w:rFonts w:cs="Arial" w:ascii="Arial" w:hAnsi="Arial"/>
          <w:color w:val="1A1A1A"/>
        </w:rPr>
      </w:r>
    </w:p>
    <w:p>
      <w:pPr>
        <w:pStyle w:val="ListParagraph"/>
        <w:spacing w:lineRule="auto" w:line="360"/>
        <w:ind w:left="720" w:hanging="0"/>
        <w:jc w:val="both"/>
        <w:rPr>
          <w:rFonts w:ascii="Arial" w:hAnsi="Arial" w:cs="Arial"/>
        </w:rPr>
      </w:pPr>
      <w:r>
        <w:rPr>
          <w:rFonts w:cs="Arial" w:ascii="Arial" w:hAnsi="Arial"/>
        </w:rPr>
      </w:r>
    </w:p>
    <w:p>
      <w:pPr>
        <w:pStyle w:val="ListParagraph"/>
        <w:spacing w:lineRule="auto" w:line="360"/>
        <w:ind w:left="1800" w:hanging="0"/>
        <w:jc w:val="both"/>
        <w:rPr>
          <w:rFonts w:ascii="Arial" w:hAnsi="Arial" w:cs="Arial"/>
        </w:rPr>
      </w:pPr>
      <w:r>
        <w:rPr>
          <w:rFonts w:cs="Arial" w:ascii="Arial" w:hAnsi="Arial"/>
        </w:rPr>
      </w:r>
    </w:p>
    <w:p>
      <w:pPr>
        <w:pStyle w:val="ListParagraph"/>
        <w:spacing w:lineRule="auto" w:line="360"/>
        <w:ind w:left="1800" w:hanging="0"/>
        <w:jc w:val="both"/>
        <w:rPr/>
      </w:pPr>
      <w:r>
        <w:rPr>
          <w:rFonts w:eastAsia="Times New Roman" w:cs="Arial" w:ascii="Arial" w:hAnsi="Arial"/>
          <w:lang w:val="fr-CH" w:eastAsia="fr-CH"/>
        </w:rPr>
        <w:t>{borrower}</w:t>
      </w:r>
    </w:p>
    <w:p>
      <w:pPr>
        <w:pStyle w:val="ListParagraph"/>
        <w:spacing w:lineRule="auto" w:line="360"/>
        <w:ind w:left="1800" w:hanging="0"/>
        <w:jc w:val="both"/>
        <w:rPr>
          <w:rFonts w:ascii="Arial" w:hAnsi="Arial" w:eastAsia="Times New Roman" w:cs="Arial"/>
          <w:lang w:val="fr-CH" w:eastAsia="fr-CH"/>
        </w:rPr>
      </w:pPr>
      <w:r>
        <w:rPr>
          <w:rFonts w:eastAsia="Times New Roman" w:cs="Arial" w:ascii="Arial" w:hAnsi="Arial"/>
          <w:lang w:val="fr-CH" w:eastAsia="fr-CH"/>
        </w:rPr>
      </w:r>
    </w:p>
    <w:p>
      <w:pPr>
        <w:pStyle w:val="ListParagraph"/>
        <w:spacing w:lineRule="auto" w:line="360"/>
        <w:ind w:left="1800" w:hanging="0"/>
        <w:jc w:val="both"/>
        <w:rPr>
          <w:rFonts w:ascii="Arial" w:hAnsi="Arial" w:cs="Arial"/>
        </w:rPr>
      </w:pPr>
      <w:r>
        <w:rPr>
          <w:rFonts w:eastAsia="Times New Roman" w:cs="Arial" w:ascii="Arial" w:hAnsi="Arial"/>
          <w:lang w:val="fr-CH" w:eastAsia="fr-CH"/>
        </w:rPr>
        <w:t>(l’ "</w:t>
      </w:r>
      <w:r>
        <w:rPr>
          <w:rFonts w:eastAsia="Times New Roman" w:cs="Arial" w:ascii="Arial" w:hAnsi="Arial"/>
          <w:b/>
          <w:lang w:val="fr-CH" w:eastAsia="fr-CH"/>
        </w:rPr>
        <w:t>Emprunteur</w:t>
      </w:r>
      <w:r>
        <w:rPr>
          <w:rFonts w:eastAsia="Times New Roman" w:cs="Arial" w:ascii="Arial" w:hAnsi="Arial"/>
          <w:lang w:val="fr-CH" w:eastAsia="fr-CH"/>
        </w:rPr>
        <w:t>")</w:t>
      </w:r>
    </w:p>
    <w:p>
      <w:pPr>
        <w:pStyle w:val="ListParagraph"/>
        <w:spacing w:lineRule="auto" w:line="360"/>
        <w:ind w:left="1800" w:hanging="0"/>
        <w:jc w:val="both"/>
        <w:rPr>
          <w:rFonts w:ascii="Arial" w:hAnsi="Arial" w:cs="Arial"/>
        </w:rPr>
      </w:pPr>
      <w:r>
        <w:rPr>
          <w:rFonts w:cs="Arial" w:ascii="Arial" w:hAnsi="Arial"/>
        </w:rPr>
      </w:r>
    </w:p>
    <w:p>
      <w:pPr>
        <w:pStyle w:val="Normal"/>
        <w:spacing w:lineRule="auto" w:line="360"/>
        <w:ind w:left="1483" w:hanging="0"/>
        <w:jc w:val="both"/>
        <w:rPr>
          <w:rFonts w:ascii="Arial" w:hAnsi="Arial" w:cs="Arial"/>
        </w:rPr>
      </w:pPr>
      <w:r>
        <w:rPr>
          <w:rFonts w:cs="Arial" w:ascii="Arial" w:hAnsi="Arial"/>
        </w:rPr>
      </w:r>
    </w:p>
    <w:p>
      <w:pPr>
        <w:pStyle w:val="ListParagraph"/>
        <w:spacing w:lineRule="auto" w:line="360"/>
        <w:ind w:left="1800" w:hanging="0"/>
        <w:jc w:val="both"/>
        <w:rPr>
          <w:rFonts w:ascii="Arial" w:hAnsi="Arial" w:cs="Arial"/>
        </w:rPr>
      </w:pPr>
      <w:r>
        <w:rPr>
          <w:rFonts w:cs="Arial" w:ascii="Arial" w:hAnsi="Arial"/>
        </w:rPr>
      </w:r>
    </w:p>
    <w:p>
      <w:pPr>
        <w:pStyle w:val="ListParagraph"/>
        <w:spacing w:lineRule="auto" w:line="360"/>
        <w:ind w:left="1800" w:hanging="0"/>
        <w:jc w:val="both"/>
        <w:rPr/>
      </w:pPr>
      <w:r>
        <w:rPr>
          <w:rFonts w:eastAsia="Times New Roman" w:cs="Arial" w:ascii="Arial" w:hAnsi="Arial"/>
          <w:lang w:val="fr-CH" w:eastAsia="fr-CH"/>
        </w:rPr>
        <w:t>{lender}</w:t>
      </w:r>
    </w:p>
    <w:p>
      <w:pPr>
        <w:pStyle w:val="ListParagraph"/>
        <w:spacing w:lineRule="auto" w:line="360"/>
        <w:ind w:left="1800" w:hanging="0"/>
        <w:jc w:val="both"/>
        <w:rPr>
          <w:rFonts w:ascii="Arial" w:hAnsi="Arial" w:eastAsia="Times New Roman" w:cs="Arial"/>
          <w:lang w:val="fr-CH" w:eastAsia="fr-CH"/>
        </w:rPr>
      </w:pPr>
      <w:r>
        <w:rPr>
          <w:rFonts w:eastAsia="Times New Roman" w:cs="Arial" w:ascii="Arial" w:hAnsi="Arial"/>
          <w:lang w:val="fr-CH" w:eastAsia="fr-CH"/>
        </w:rPr>
      </w:r>
    </w:p>
    <w:p>
      <w:pPr>
        <w:pStyle w:val="ListParagraph"/>
        <w:spacing w:lineRule="auto" w:line="360"/>
        <w:ind w:left="1800" w:hanging="0"/>
        <w:jc w:val="both"/>
        <w:rPr>
          <w:rFonts w:ascii="Arial" w:hAnsi="Arial" w:cs="Arial"/>
        </w:rPr>
      </w:pPr>
      <w:r>
        <w:rPr>
          <w:rFonts w:eastAsia="Times New Roman" w:cs="Arial" w:ascii="Arial" w:hAnsi="Arial"/>
          <w:lang w:val="fr-CH" w:eastAsia="fr-CH"/>
        </w:rPr>
        <w:t>(le "</w:t>
      </w:r>
      <w:r>
        <w:rPr>
          <w:rFonts w:eastAsia="Times New Roman" w:cs="Arial" w:ascii="Arial" w:hAnsi="Arial"/>
          <w:b/>
          <w:lang w:val="fr-CH" w:eastAsia="fr-CH"/>
        </w:rPr>
        <w:t>Prêteur</w:t>
      </w:r>
      <w:r>
        <w:rPr>
          <w:rFonts w:eastAsia="Times New Roman" w:cs="Arial" w:ascii="Arial" w:hAnsi="Arial"/>
          <w:lang w:val="fr-CH" w:eastAsia="fr-CH"/>
        </w:rPr>
        <w:t>")</w:t>
      </w:r>
    </w:p>
    <w:p>
      <w:pPr>
        <w:pStyle w:val="ListParagraph"/>
        <w:spacing w:lineRule="auto" w:line="360"/>
        <w:ind w:left="1800" w:hanging="0"/>
        <w:jc w:val="both"/>
        <w:rPr>
          <w:rFonts w:ascii="Arial" w:hAnsi="Arial" w:cs="Arial"/>
          <w:lang w:val="fr-CH"/>
        </w:rPr>
      </w:pPr>
      <w:r>
        <w:rPr>
          <w:rFonts w:cs="Arial" w:ascii="Arial" w:hAnsi="Arial"/>
          <w:lang w:val="fr-CH"/>
        </w:rPr>
      </w:r>
    </w:p>
    <w:p>
      <w:pPr>
        <w:pStyle w:val="Normal"/>
        <w:widowControl w:val="false"/>
        <w:spacing w:lineRule="auto" w:line="360"/>
        <w:jc w:val="both"/>
        <w:rPr>
          <w:rFonts w:ascii="Arial" w:hAnsi="Arial" w:cs="Arial"/>
          <w:color w:val="1A1A1A"/>
        </w:rPr>
      </w:pPr>
      <w:r>
        <w:rPr>
          <w:rFonts w:cs="Arial" w:ascii="Arial" w:hAnsi="Arial"/>
          <w:color w:val="1A1A1A"/>
        </w:rPr>
      </w:r>
    </w:p>
    <w:p>
      <w:pPr>
        <w:pStyle w:val="Normal"/>
        <w:spacing w:lineRule="auto" w:line="360"/>
        <w:jc w:val="both"/>
        <w:rPr>
          <w:rFonts w:ascii="Arial" w:hAnsi="Arial" w:cs="Arial"/>
          <w:color w:val="1A1A1A"/>
        </w:rPr>
      </w:pPr>
      <w:r>
        <w:rPr>
          <w:rFonts w:cs="Arial" w:ascii="Arial" w:hAnsi="Arial"/>
          <w:color w:val="1A1A1A"/>
        </w:rPr>
      </w:r>
      <w:r>
        <w:br w:type="page"/>
      </w:r>
    </w:p>
    <w:p>
      <w:pPr>
        <w:pStyle w:val="Normal"/>
        <w:overflowPunct w:val="false"/>
        <w:spacing w:lineRule="auto" w:line="360"/>
        <w:jc w:val="center"/>
        <w:textAlignment w:val="baseline"/>
        <w:rPr>
          <w:rFonts w:ascii="Arial" w:hAnsi="Arial" w:cs="Arial"/>
          <w:u w:val="single"/>
          <w:lang w:eastAsia="fr-FR"/>
        </w:rPr>
      </w:pPr>
      <w:r>
        <w:rPr>
          <w:rFonts w:cs="Arial" w:ascii="Arial" w:hAnsi="Arial"/>
          <w:u w:val="single"/>
          <w:lang w:eastAsia="fr-FR"/>
        </w:rPr>
        <w:t>Article 1</w:t>
      </w:r>
    </w:p>
    <w:p>
      <w:pPr>
        <w:pStyle w:val="Normal"/>
        <w:overflowPunct w:val="false"/>
        <w:spacing w:lineRule="auto" w:line="360"/>
        <w:jc w:val="center"/>
        <w:textAlignment w:val="baseline"/>
        <w:rPr>
          <w:rFonts w:ascii="Arial" w:hAnsi="Arial" w:cs="Arial"/>
          <w:b/>
          <w:b/>
          <w:bCs/>
          <w:lang w:eastAsia="fr-FR"/>
        </w:rPr>
      </w:pPr>
      <w:r>
        <w:rPr>
          <w:rFonts w:cs="Arial" w:ascii="Arial" w:hAnsi="Arial"/>
          <w:b/>
          <w:bCs/>
          <w:lang w:eastAsia="fr-FR"/>
        </w:rPr>
        <w:t>Prêt</w:t>
      </w:r>
    </w:p>
    <w:p>
      <w:pPr>
        <w:pStyle w:val="Normal"/>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1"/>
          <w:numId w:val="7"/>
        </w:numPr>
        <w:spacing w:lineRule="auto" w:line="360"/>
        <w:jc w:val="both"/>
        <w:rPr/>
      </w:pPr>
      <w:r>
        <w:rPr>
          <w:rFonts w:cs="Arial" w:ascii="Arial" w:hAnsi="Arial"/>
          <w:color w:val="1A1A1A"/>
        </w:rPr>
        <w:t>Quel est le montant et la monnaie du prêt ?</w:t>
      </w:r>
    </w:p>
    <w:p>
      <w:pPr>
        <w:pStyle w:val="ListParagraph"/>
        <w:widowControl w:val="false"/>
        <w:spacing w:lineRule="auto" w:line="360"/>
        <w:ind w:left="1440" w:hanging="0"/>
        <w:jc w:val="both"/>
        <w:rPr>
          <w:rFonts w:ascii="Arial" w:hAnsi="Arial" w:cs="Arial"/>
          <w:color w:val="1A1A1A"/>
        </w:rPr>
      </w:pPr>
      <w:r>
        <w:rPr>
          <w:rFonts w:cs="Arial" w:ascii="Arial" w:hAnsi="Arial"/>
          <w:color w:val="1A1A1A"/>
        </w:rPr>
      </w:r>
    </w:p>
    <w:p>
      <w:pPr>
        <w:pStyle w:val="ListParagraph"/>
        <w:widowControl w:val="false"/>
        <w:spacing w:lineRule="auto" w:line="360"/>
        <w:ind w:left="1440" w:hanging="0"/>
        <w:jc w:val="both"/>
        <w:rPr/>
      </w:pPr>
      <w:r>
        <w:rPr>
          <w:rFonts w:cs="Arial" w:ascii="Arial" w:hAnsi="Arial"/>
          <w:lang w:eastAsia="fr-FR"/>
        </w:rPr>
        <w:t>Le Prêteur s'engage à accorder à l'Emprunteur un prêt d'un montant total en capital de {currency}{amountToLend} (le "</w:t>
      </w:r>
      <w:r>
        <w:rPr>
          <w:rFonts w:cs="Arial" w:ascii="Arial" w:hAnsi="Arial"/>
          <w:b/>
          <w:lang w:eastAsia="fr-FR"/>
        </w:rPr>
        <w:t>Prêt</w:t>
      </w:r>
      <w:r>
        <w:rPr>
          <w:rFonts w:cs="Arial" w:ascii="Arial" w:hAnsi="Arial"/>
          <w:lang w:eastAsia="fr-FR"/>
        </w:rPr>
        <w:t xml:space="preserve">"), </w:t>
      </w:r>
      <w:r>
        <w:rPr>
          <w:rFonts w:cs="Arial" w:ascii="Arial" w:hAnsi="Arial"/>
          <w:lang w:val="fr-CH" w:eastAsia="fr-FR"/>
        </w:rPr>
        <w:t xml:space="preserve">et l’Emprunteur s’engage à rembourser le Prêt </w:t>
      </w:r>
      <w:r>
        <w:rPr>
          <w:rFonts w:cs="Arial" w:ascii="Arial" w:hAnsi="Arial"/>
          <w:lang w:val="fr-CH" w:eastAsia="fr-FR"/>
        </w:rPr>
        <w:t>de {payoffAmountCapital}</w:t>
      </w:r>
      <w:r>
        <w:rPr>
          <w:rFonts w:cs="Arial" w:ascii="Arial" w:hAnsi="Arial"/>
          <w:lang w:val="fr-CH" w:eastAsia="fr-FR"/>
        </w:rPr>
        <w:t xml:space="preserve">  au Prêteur, conformément aux termes et conditions du Contrat</w:t>
      </w:r>
      <w:r>
        <w:rPr>
          <w:rFonts w:cs="Arial" w:ascii="Arial" w:hAnsi="Arial"/>
          <w:lang w:eastAsia="fr-FR"/>
        </w:rPr>
        <w:t>.</w:t>
      </w:r>
    </w:p>
    <w:p>
      <w:pPr>
        <w:pStyle w:val="Normal"/>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1"/>
          <w:numId w:val="7"/>
        </w:numPr>
        <w:spacing w:lineRule="auto" w:line="360"/>
        <w:jc w:val="both"/>
        <w:rPr/>
      </w:pPr>
      <w:r>
        <w:rPr>
          <w:rFonts w:cs="Arial" w:ascii="Arial" w:hAnsi="Arial"/>
          <w:color w:val="1A1A1A"/>
        </w:rPr>
        <w:t>Est-ce que le montant du prêt a déjà été versé ?</w:t>
      </w:r>
    </w:p>
    <w:p>
      <w:pPr>
        <w:pStyle w:val="ListParagraph"/>
        <w:widowControl w:val="false"/>
        <w:spacing w:lineRule="auto" w:line="360"/>
        <w:ind w:left="1440" w:hanging="0"/>
        <w:jc w:val="both"/>
        <w:rPr>
          <w:rFonts w:ascii="Arial" w:hAnsi="Arial" w:cs="Arial"/>
          <w:color w:val="1A1A1A"/>
        </w:rPr>
      </w:pPr>
      <w:r>
        <w:rPr>
          <w:rFonts w:cs="Arial" w:ascii="Arial" w:hAnsi="Arial"/>
          <w:color w:val="1A1A1A"/>
        </w:rPr>
      </w:r>
    </w:p>
    <w:p>
      <w:pPr>
        <w:pStyle w:val="ListParagraph"/>
        <w:widowControl w:val="false"/>
        <w:spacing w:lineRule="auto" w:line="360"/>
        <w:ind w:left="1440" w:hanging="0"/>
        <w:jc w:val="both"/>
        <w:rPr/>
      </w:pPr>
      <w:r>
        <w:rPr>
          <w:rFonts w:cs="Arial" w:ascii="Arial" w:hAnsi="Arial"/>
          <w:lang w:eastAsia="fr-FR"/>
        </w:rPr>
        <w:t>{#hasLent}Le Prêteur a procédé au versement du montant du Prêt le {dateLent}.</w:t>
      </w:r>
      <w:r>
        <w:rPr>
          <w:rFonts w:cs="Arial" w:ascii="Arial" w:hAnsi="Arial"/>
          <w:color w:val="1A1A1A"/>
          <w:lang w:eastAsia="fr-FR"/>
        </w:rPr>
        <w:t>{/hasLent}</w:t>
      </w:r>
    </w:p>
    <w:p>
      <w:pPr>
        <w:pStyle w:val="ListParagraph"/>
        <w:widowControl w:val="false"/>
        <w:spacing w:lineRule="auto" w:line="360"/>
        <w:ind w:left="1440" w:hanging="0"/>
        <w:jc w:val="both"/>
        <w:rPr>
          <w:rFonts w:ascii="Arial" w:hAnsi="Arial" w:cs="Arial"/>
          <w:color w:val="1A1A1A"/>
        </w:rPr>
      </w:pPr>
      <w:r>
        <w:rPr>
          <w:rFonts w:cs="Arial" w:ascii="Arial" w:hAnsi="Arial"/>
          <w:color w:val="1A1A1A"/>
        </w:rPr>
      </w:r>
    </w:p>
    <w:p>
      <w:pPr>
        <w:pStyle w:val="ListParagraph"/>
        <w:widowControl w:val="false"/>
        <w:spacing w:lineRule="auto" w:line="360"/>
        <w:ind w:left="1440" w:hanging="0"/>
        <w:jc w:val="both"/>
        <w:rPr/>
      </w:pPr>
      <w:r>
        <w:rPr>
          <w:rFonts w:cs="Arial" w:ascii="Arial" w:hAnsi="Arial"/>
          <w:color w:val="1A1A1A"/>
        </w:rPr>
        <w:t>{</w:t>
      </w:r>
      <w:r>
        <w:rPr>
          <w:rFonts w:cs="Arial" w:ascii="Arial" w:hAnsi="Arial"/>
          <w:color w:val="1A1A1A"/>
        </w:rPr>
        <w:t>^</w:t>
      </w:r>
      <w:r>
        <w:rPr>
          <w:rFonts w:cs="Arial" w:ascii="Arial" w:hAnsi="Arial"/>
          <w:color w:val="1A1A1A"/>
        </w:rPr>
        <w:t>hasLent}</w:t>
      </w:r>
      <w:r>
        <w:rPr>
          <w:rFonts w:cs="Arial" w:ascii="Arial" w:hAnsi="Arial"/>
          <w:color w:val="1A1A1A"/>
        </w:rPr>
        <w:t xml:space="preserve">Le Prêteur versera le montant du Prêt le </w:t>
      </w:r>
      <w:r>
        <w:rPr>
          <w:rFonts w:cs="Arial" w:ascii="Arial" w:hAnsi="Arial"/>
          <w:color w:val="1A1A1A"/>
        </w:rPr>
        <w:t>{datePayOff}</w:t>
      </w:r>
      <w:r>
        <w:rPr>
          <w:rFonts w:cs="Arial" w:ascii="Arial" w:hAnsi="Arial"/>
          <w:color w:val="1A1A1A"/>
        </w:rPr>
        <w:t>.</w:t>
      </w:r>
      <w:r>
        <w:rPr>
          <w:rFonts w:cs="Arial" w:ascii="Arial" w:hAnsi="Arial"/>
          <w:color w:val="1A1A1A"/>
        </w:rPr>
        <w:t>{/hasLent}</w:t>
      </w:r>
    </w:p>
    <w:p>
      <w:pPr>
        <w:pStyle w:val="ListParagraph"/>
        <w:widowControl w:val="false"/>
        <w:spacing w:lineRule="auto" w:line="360"/>
        <w:ind w:left="1440" w:hanging="0"/>
        <w:jc w:val="both"/>
        <w:rPr>
          <w:rFonts w:ascii="Arial" w:hAnsi="Arial" w:cs="Arial"/>
          <w:color w:val="1A1A1A"/>
        </w:rPr>
      </w:pPr>
      <w:r>
        <w:rPr>
          <w:rFonts w:cs="Arial" w:ascii="Arial" w:hAnsi="Arial"/>
          <w:color w:val="1A1A1A"/>
        </w:rPr>
      </w:r>
    </w:p>
    <w:p>
      <w:pPr>
        <w:pStyle w:val="ListParagraph"/>
        <w:widowControl w:val="false"/>
        <w:numPr>
          <w:ilvl w:val="0"/>
          <w:numId w:val="8"/>
        </w:numPr>
        <w:spacing w:lineRule="auto" w:line="360"/>
        <w:jc w:val="both"/>
        <w:rPr>
          <w:rFonts w:ascii="Arial" w:hAnsi="Arial" w:cs="Arial"/>
          <w:color w:val="1A1A1A"/>
        </w:rPr>
      </w:pPr>
      <w:r>
        <w:rPr>
          <w:rFonts w:cs="Arial" w:ascii="Arial" w:hAnsi="Arial"/>
          <w:color w:val="1A1A1A"/>
        </w:rPr>
        <w:t>Non, il sera versé en plusieurs fois.</w:t>
      </w:r>
    </w:p>
    <w:p>
      <w:pPr>
        <w:pStyle w:val="ListParagraph"/>
        <w:widowControl w:val="false"/>
        <w:numPr>
          <w:ilvl w:val="0"/>
          <w:numId w:val="5"/>
        </w:numPr>
        <w:spacing w:lineRule="auto" w:line="360"/>
        <w:jc w:val="both"/>
        <w:rPr>
          <w:rFonts w:ascii="Arial" w:hAnsi="Arial" w:cs="Arial"/>
          <w:color w:val="1A1A1A"/>
        </w:rPr>
      </w:pPr>
      <w:r>
        <w:rPr>
          <w:rFonts w:cs="Arial" w:ascii="Arial" w:hAnsi="Arial"/>
          <w:color w:val="1A1A1A"/>
        </w:rPr>
        <w:t>Nombre de versements</w:t>
      </w:r>
    </w:p>
    <w:p>
      <w:pPr>
        <w:pStyle w:val="ListParagraph"/>
        <w:widowControl w:val="false"/>
        <w:numPr>
          <w:ilvl w:val="0"/>
          <w:numId w:val="5"/>
        </w:numPr>
        <w:spacing w:lineRule="auto" w:line="360"/>
        <w:jc w:val="both"/>
        <w:rPr>
          <w:rFonts w:ascii="Arial" w:hAnsi="Arial" w:cs="Arial"/>
          <w:color w:val="1A1A1A"/>
        </w:rPr>
      </w:pPr>
      <w:r>
        <w:rPr>
          <w:rFonts w:cs="Arial" w:ascii="Arial" w:hAnsi="Arial"/>
          <w:color w:val="1A1A1A"/>
        </w:rPr>
        <w:t>Date 1, 2, 3, etc. via un calendrier</w:t>
      </w:r>
    </w:p>
    <w:p>
      <w:pPr>
        <w:pStyle w:val="ListParagraph"/>
        <w:widowControl w:val="false"/>
        <w:spacing w:lineRule="auto" w:line="360"/>
        <w:ind w:left="2160" w:hanging="0"/>
        <w:jc w:val="both"/>
        <w:rPr>
          <w:rFonts w:ascii="Arial" w:hAnsi="Arial" w:cs="Arial"/>
          <w:color w:val="1A1A1A"/>
        </w:rPr>
      </w:pPr>
      <w:r>
        <w:rPr>
          <w:rFonts w:cs="Arial" w:ascii="Arial" w:hAnsi="Arial"/>
          <w:color w:val="1A1A1A"/>
        </w:rPr>
      </w:r>
    </w:p>
    <w:p>
      <w:pPr>
        <w:pStyle w:val="ListParagraph"/>
        <w:widowControl w:val="false"/>
        <w:spacing w:lineRule="auto" w:line="360"/>
        <w:ind w:left="1440" w:hanging="0"/>
        <w:jc w:val="both"/>
        <w:rPr>
          <w:rFonts w:ascii="Arial" w:hAnsi="Arial" w:cs="Arial"/>
          <w:color w:val="1A1A1A"/>
        </w:rPr>
      </w:pPr>
      <w:r>
        <w:rPr>
          <w:rFonts w:cs="Arial" w:ascii="Arial" w:hAnsi="Arial"/>
          <w:color w:val="1A1A1A"/>
        </w:rPr>
        <w:t xml:space="preserve">Le Prêteur versera le montant en </w:t>
      </w:r>
      <w:r>
        <w:rPr>
          <w:rFonts w:cs="Arial" w:ascii="Arial" w:hAnsi="Arial"/>
          <w:b/>
          <w:color w:val="1A1A1A"/>
        </w:rPr>
        <w:t>[</w:t>
      </w:r>
      <w:r>
        <w:rPr>
          <w:rFonts w:cs="Arial" w:ascii="Arial" w:hAnsi="Arial"/>
          <w:b/>
          <w:color w:val="1A1A1A"/>
          <w:highlight w:val="yellow"/>
        </w:rPr>
        <w:t>Nombre de versements</w:t>
      </w:r>
      <w:r>
        <w:rPr>
          <w:rFonts w:cs="Arial" w:ascii="Arial" w:hAnsi="Arial"/>
          <w:b/>
          <w:color w:val="1A1A1A"/>
        </w:rPr>
        <w:t>]</w:t>
      </w:r>
      <w:r>
        <w:rPr>
          <w:rFonts w:cs="Arial" w:ascii="Arial" w:hAnsi="Arial"/>
          <w:color w:val="1A1A1A"/>
        </w:rPr>
        <w:t xml:space="preserve"> acomptes successifs aux dates suivantes:</w:t>
      </w:r>
    </w:p>
    <w:p>
      <w:pPr>
        <w:pStyle w:val="ListParagraph"/>
        <w:widowControl w:val="false"/>
        <w:numPr>
          <w:ilvl w:val="0"/>
          <w:numId w:val="4"/>
        </w:numPr>
        <w:spacing w:lineRule="auto" w:line="360"/>
        <w:jc w:val="both"/>
        <w:rPr>
          <w:rFonts w:ascii="Arial" w:hAnsi="Arial" w:cs="Arial"/>
          <w:b/>
          <w:b/>
          <w:color w:val="1A1A1A"/>
        </w:rPr>
      </w:pPr>
      <w:r>
        <w:rPr>
          <w:rFonts w:cs="Arial" w:ascii="Arial" w:hAnsi="Arial"/>
          <w:b/>
          <w:color w:val="1A1A1A"/>
        </w:rPr>
        <w:t>[</w:t>
      </w:r>
      <w:r>
        <w:rPr>
          <w:rFonts w:cs="Arial" w:ascii="Arial" w:hAnsi="Arial"/>
          <w:b/>
          <w:color w:val="1A1A1A"/>
          <w:highlight w:val="yellow"/>
        </w:rPr>
        <w:t>Date 1</w:t>
      </w:r>
      <w:r>
        <w:rPr>
          <w:rFonts w:cs="Arial" w:ascii="Arial" w:hAnsi="Arial"/>
          <w:b/>
          <w:color w:val="1A1A1A"/>
        </w:rPr>
        <w:t>]</w:t>
      </w:r>
    </w:p>
    <w:p>
      <w:pPr>
        <w:pStyle w:val="ListParagraph"/>
        <w:widowControl w:val="false"/>
        <w:numPr>
          <w:ilvl w:val="0"/>
          <w:numId w:val="4"/>
        </w:numPr>
        <w:spacing w:lineRule="auto" w:line="360"/>
        <w:jc w:val="both"/>
        <w:rPr>
          <w:rFonts w:ascii="Arial" w:hAnsi="Arial" w:cs="Arial"/>
          <w:b/>
          <w:b/>
          <w:color w:val="1A1A1A"/>
        </w:rPr>
      </w:pPr>
      <w:r>
        <w:rPr>
          <w:rFonts w:cs="Arial" w:ascii="Arial" w:hAnsi="Arial"/>
          <w:b/>
          <w:color w:val="1A1A1A"/>
        </w:rPr>
        <w:t>[</w:t>
      </w:r>
      <w:r>
        <w:rPr>
          <w:rFonts w:cs="Arial" w:ascii="Arial" w:hAnsi="Arial"/>
          <w:b/>
          <w:color w:val="1A1A1A"/>
          <w:highlight w:val="yellow"/>
        </w:rPr>
        <w:t>Date 2</w:t>
      </w:r>
      <w:r>
        <w:rPr>
          <w:rFonts w:cs="Arial" w:ascii="Arial" w:hAnsi="Arial"/>
          <w:b/>
          <w:color w:val="1A1A1A"/>
        </w:rPr>
        <w:t>]</w:t>
      </w:r>
    </w:p>
    <w:p>
      <w:pPr>
        <w:pStyle w:val="ListParagraph"/>
        <w:widowControl w:val="false"/>
        <w:numPr>
          <w:ilvl w:val="0"/>
          <w:numId w:val="4"/>
        </w:numPr>
        <w:spacing w:lineRule="auto" w:line="360"/>
        <w:jc w:val="both"/>
        <w:rPr>
          <w:rFonts w:ascii="Arial" w:hAnsi="Arial" w:cs="Arial"/>
          <w:b/>
          <w:b/>
          <w:color w:val="1A1A1A"/>
        </w:rPr>
      </w:pPr>
      <w:r>
        <w:rPr>
          <w:rFonts w:cs="Arial" w:ascii="Arial" w:hAnsi="Arial"/>
          <w:b/>
          <w:color w:val="1A1A1A"/>
        </w:rPr>
        <w:t>[</w:t>
      </w:r>
      <w:r>
        <w:rPr>
          <w:rFonts w:cs="Arial" w:ascii="Arial" w:hAnsi="Arial"/>
          <w:b/>
          <w:color w:val="1A1A1A"/>
          <w:highlight w:val="yellow"/>
        </w:rPr>
        <w:t>Date 3</w:t>
      </w:r>
      <w:r>
        <w:rPr>
          <w:rFonts w:cs="Arial" w:ascii="Arial" w:hAnsi="Arial"/>
          <w:b/>
          <w:color w:val="1A1A1A"/>
        </w:rPr>
        <w:t>]</w:t>
      </w:r>
    </w:p>
    <w:p>
      <w:pPr>
        <w:pStyle w:val="ListParagraph"/>
        <w:widowControl w:val="false"/>
        <w:numPr>
          <w:ilvl w:val="0"/>
          <w:numId w:val="4"/>
        </w:numPr>
        <w:spacing w:lineRule="auto" w:line="360"/>
        <w:jc w:val="both"/>
        <w:rPr>
          <w:rFonts w:ascii="Arial" w:hAnsi="Arial" w:cs="Arial"/>
          <w:b/>
          <w:b/>
          <w:color w:val="1A1A1A"/>
        </w:rPr>
      </w:pPr>
      <w:r>
        <w:rPr>
          <w:rFonts w:cs="Arial" w:ascii="Arial" w:hAnsi="Arial"/>
          <w:b/>
          <w:color w:val="1A1A1A"/>
        </w:rPr>
        <w:t>[</w:t>
      </w:r>
      <w:r>
        <w:rPr>
          <w:rFonts w:cs="Arial" w:ascii="Arial" w:hAnsi="Arial"/>
          <w:b/>
          <w:color w:val="1A1A1A"/>
          <w:highlight w:val="yellow"/>
        </w:rPr>
        <w:t>Date 4</w:t>
      </w:r>
      <w:r>
        <w:rPr>
          <w:rFonts w:cs="Arial" w:ascii="Arial" w:hAnsi="Arial"/>
          <w:b/>
          <w:color w:val="1A1A1A"/>
        </w:rPr>
        <w:t>]</w:t>
      </w:r>
    </w:p>
    <w:p>
      <w:pPr>
        <w:pStyle w:val="Normal"/>
        <w:widowControl w:val="false"/>
        <w:spacing w:lineRule="auto" w:line="360"/>
        <w:jc w:val="both"/>
        <w:rPr/>
      </w:pPr>
      <w:r>
        <w:rPr>
          <w:rFonts w:cs="Arial" w:ascii="Arial" w:hAnsi="Arial"/>
          <w:color w:val="1A1A1A"/>
        </w:rPr>
        <w:t>{#hasGoal}</w:t>
      </w:r>
    </w:p>
    <w:p>
      <w:pPr>
        <w:pStyle w:val="ListParagraph"/>
        <w:widowControl w:val="false"/>
        <w:numPr>
          <w:ilvl w:val="1"/>
          <w:numId w:val="7"/>
        </w:numPr>
        <w:spacing w:lineRule="auto" w:line="360"/>
        <w:jc w:val="both"/>
        <w:rPr>
          <w:rFonts w:ascii="Arial" w:hAnsi="Arial" w:cs="Arial"/>
          <w:color w:val="1A1A1A"/>
        </w:rPr>
      </w:pPr>
      <w:r>
        <w:rPr>
          <w:rFonts w:cs="Arial" w:ascii="Arial" w:hAnsi="Arial"/>
          <w:color w:val="1A1A1A"/>
        </w:rPr>
        <w:t>(Optionnel) Quel est le but du Prêt?</w:t>
      </w:r>
    </w:p>
    <w:p>
      <w:pPr>
        <w:pStyle w:val="ListParagraph"/>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spacing w:lineRule="auto" w:line="360"/>
        <w:jc w:val="both"/>
        <w:rPr/>
      </w:pPr>
      <w:r>
        <w:rPr>
          <w:rFonts w:cs="Arial" w:ascii="Arial" w:hAnsi="Arial"/>
          <w:lang w:eastAsia="fr-FR"/>
        </w:rPr>
        <w:t>L'Emprunteur utilisera le Prêt pour {goal}.</w:t>
      </w:r>
    </w:p>
    <w:p>
      <w:pPr>
        <w:pStyle w:val="Normal"/>
        <w:widowControl w:val="false"/>
        <w:spacing w:lineRule="auto" w:line="360"/>
        <w:jc w:val="both"/>
        <w:rPr/>
      </w:pPr>
      <w:r>
        <w:rPr>
          <w:rFonts w:cs="Arial" w:ascii="Arial" w:hAnsi="Arial"/>
          <w:color w:val="1A1A1A"/>
        </w:rPr>
        <w:t>{/hasGoal}</w:t>
      </w:r>
    </w:p>
    <w:p>
      <w:pPr>
        <w:pStyle w:val="Normal"/>
        <w:spacing w:lineRule="auto" w:line="360"/>
        <w:jc w:val="both"/>
        <w:rPr>
          <w:rFonts w:ascii="Arial" w:hAnsi="Arial" w:cs="Arial"/>
          <w:color w:val="1A1A1A"/>
        </w:rPr>
      </w:pPr>
      <w:r>
        <w:rPr>
          <w:rFonts w:cs="Arial" w:ascii="Arial" w:hAnsi="Arial"/>
          <w:color w:val="1A1A1A"/>
        </w:rPr>
      </w:r>
      <w:r>
        <w:br w:type="page"/>
      </w:r>
    </w:p>
    <w:p>
      <w:pPr>
        <w:pStyle w:val="Normal"/>
        <w:overflowPunct w:val="false"/>
        <w:spacing w:lineRule="auto" w:line="360"/>
        <w:jc w:val="center"/>
        <w:textAlignment w:val="baseline"/>
        <w:rPr>
          <w:rFonts w:ascii="Arial" w:hAnsi="Arial" w:cs="Arial"/>
          <w:u w:val="single"/>
          <w:lang w:eastAsia="fr-FR"/>
        </w:rPr>
      </w:pPr>
      <w:r>
        <w:rPr>
          <w:rFonts w:cs="Arial" w:ascii="Arial" w:hAnsi="Arial"/>
          <w:u w:val="single"/>
          <w:lang w:eastAsia="fr-FR"/>
        </w:rPr>
        <w:t>Article 1</w:t>
      </w:r>
    </w:p>
    <w:p>
      <w:pPr>
        <w:pStyle w:val="Normal"/>
        <w:overflowPunct w:val="false"/>
        <w:spacing w:lineRule="auto" w:line="360"/>
        <w:jc w:val="center"/>
        <w:textAlignment w:val="baseline"/>
        <w:rPr>
          <w:rFonts w:ascii="Arial" w:hAnsi="Arial" w:cs="Arial"/>
          <w:b/>
          <w:b/>
          <w:bCs/>
          <w:lang w:eastAsia="fr-FR"/>
        </w:rPr>
      </w:pPr>
      <w:r>
        <w:rPr>
          <w:rFonts w:cs="Arial" w:ascii="Arial" w:hAnsi="Arial"/>
          <w:b/>
          <w:bCs/>
          <w:lang w:eastAsia="fr-FR"/>
        </w:rPr>
        <w:t>Prêt</w:t>
      </w:r>
    </w:p>
    <w:p>
      <w:pPr>
        <w:pStyle w:val="Normal"/>
        <w:widowControl w:val="false"/>
        <w:spacing w:lineRule="auto" w:line="360"/>
        <w:jc w:val="both"/>
        <w:rPr>
          <w:rFonts w:ascii="Arial" w:hAnsi="Arial" w:cs="Arial"/>
          <w:lang w:eastAsia="fr-FR"/>
        </w:rPr>
      </w:pPr>
      <w:r>
        <w:rPr>
          <w:rFonts w:cs="Arial" w:ascii="Arial" w:hAnsi="Arial"/>
          <w:lang w:eastAsia="fr-FR"/>
        </w:rPr>
      </w:r>
    </w:p>
    <w:p>
      <w:pPr>
        <w:pStyle w:val="Normal"/>
        <w:widowControl w:val="false"/>
        <w:spacing w:lineRule="auto" w:line="360"/>
        <w:jc w:val="both"/>
        <w:rPr>
          <w:rFonts w:ascii="Arial" w:hAnsi="Arial" w:cs="Arial"/>
          <w:lang w:eastAsia="fr-FR"/>
        </w:rPr>
      </w:pPr>
      <w:r>
        <w:rPr>
          <w:rFonts w:cs="Arial" w:ascii="Arial" w:hAnsi="Arial"/>
          <w:lang w:eastAsia="fr-FR"/>
        </w:rPr>
      </w:r>
    </w:p>
    <w:p>
      <w:pPr>
        <w:pStyle w:val="ListParagraph"/>
        <w:widowControl w:val="false"/>
        <w:numPr>
          <w:ilvl w:val="1"/>
          <w:numId w:val="9"/>
        </w:numPr>
        <w:spacing w:lineRule="auto" w:line="360"/>
        <w:jc w:val="both"/>
        <w:rPr/>
      </w:pPr>
      <w:r>
        <w:rPr>
          <w:rFonts w:cs="Arial" w:ascii="Arial" w:hAnsi="Arial"/>
          <w:lang w:eastAsia="fr-FR"/>
        </w:rPr>
        <w:t xml:space="preserve">Le Prêteur s'engage à accorder à l'Emprunteur un prêt d'un montant total en capital de </w:t>
      </w:r>
      <w:r>
        <w:rPr>
          <w:rFonts w:cs="Arial" w:ascii="Arial" w:hAnsi="Arial"/>
          <w:lang w:eastAsia="fr-FR"/>
        </w:rPr>
        <w:t>{currency} {amount}</w:t>
      </w:r>
      <w:r>
        <w:rPr>
          <w:rFonts w:cs="Arial" w:ascii="Arial" w:hAnsi="Arial"/>
          <w:lang w:eastAsia="fr-FR"/>
        </w:rPr>
        <w:t xml:space="preserve"> (le "</w:t>
      </w:r>
      <w:r>
        <w:rPr>
          <w:rFonts w:cs="Arial" w:ascii="Arial" w:hAnsi="Arial"/>
          <w:b/>
          <w:lang w:eastAsia="fr-FR"/>
        </w:rPr>
        <w:t>Prêt</w:t>
      </w:r>
      <w:r>
        <w:rPr>
          <w:rFonts w:cs="Arial" w:ascii="Arial" w:hAnsi="Arial"/>
          <w:lang w:eastAsia="fr-FR"/>
        </w:rPr>
        <w:t xml:space="preserve">"), </w:t>
      </w:r>
      <w:r>
        <w:rPr>
          <w:rFonts w:cs="Arial" w:ascii="Arial" w:hAnsi="Arial"/>
          <w:lang w:val="fr-CH" w:eastAsia="fr-FR"/>
        </w:rPr>
        <w:t xml:space="preserve">et l’Emprunteur s’engage à rembourser le Prêt </w:t>
      </w:r>
      <w:r>
        <w:rPr>
          <w:rFonts w:cs="Arial" w:ascii="Arial" w:hAnsi="Arial"/>
          <w:lang w:val="fr-CH" w:eastAsia="fr-FR"/>
        </w:rPr>
        <w:t>{payoffAmountCapital}</w:t>
      </w:r>
      <w:r>
        <w:rPr>
          <w:rFonts w:cs="Arial" w:ascii="Arial" w:hAnsi="Arial"/>
          <w:lang w:val="fr-CH" w:eastAsia="fr-FR"/>
        </w:rPr>
        <w:t xml:space="preserve"> au Prêteur, conformément aux termes et conditions du Contrat</w:t>
      </w:r>
      <w:r>
        <w:rPr>
          <w:rFonts w:cs="Arial" w:ascii="Arial" w:hAnsi="Arial"/>
          <w:lang w:eastAsia="fr-FR"/>
        </w:rPr>
        <w:t>.</w:t>
      </w:r>
    </w:p>
    <w:p>
      <w:pPr>
        <w:pStyle w:val="ListParagraph"/>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1"/>
          <w:numId w:val="9"/>
        </w:numPr>
        <w:spacing w:lineRule="auto" w:line="360"/>
        <w:jc w:val="both"/>
        <w:rPr>
          <w:rFonts w:ascii="Arial" w:hAnsi="Arial" w:cs="Arial"/>
          <w:color w:val="1A1A1A"/>
        </w:rPr>
      </w:pPr>
      <w:r>
        <w:rPr>
          <w:rFonts w:cs="Arial" w:ascii="Arial" w:hAnsi="Arial"/>
          <w:lang w:eastAsia="fr-FR"/>
        </w:rPr>
        <w:t xml:space="preserve">Le Prêteur a procédé au versement du montant du Prêt le </w:t>
      </w:r>
      <w:r>
        <w:rPr>
          <w:rFonts w:cs="Arial" w:ascii="Arial" w:hAnsi="Arial"/>
          <w:b/>
          <w:lang w:eastAsia="fr-FR"/>
        </w:rPr>
        <w:t>[</w:t>
      </w:r>
      <w:r>
        <w:rPr>
          <w:rFonts w:cs="Arial" w:ascii="Arial" w:hAnsi="Arial"/>
          <w:b/>
          <w:highlight w:val="yellow"/>
          <w:lang w:eastAsia="fr-FR"/>
        </w:rPr>
        <w:t>Date du prêt déjà versé</w:t>
      </w:r>
      <w:r>
        <w:rPr>
          <w:rFonts w:cs="Arial" w:ascii="Arial" w:hAnsi="Arial"/>
          <w:b/>
          <w:lang w:eastAsia="fr-FR"/>
        </w:rPr>
        <w:t>]</w:t>
      </w:r>
      <w:r>
        <w:rPr>
          <w:rFonts w:cs="Arial" w:ascii="Arial" w:hAnsi="Arial"/>
          <w:lang w:eastAsia="fr-FR"/>
        </w:rPr>
        <w:t>.</w:t>
      </w:r>
    </w:p>
    <w:p>
      <w:pPr>
        <w:pStyle w:val="Normal"/>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spacing w:lineRule="auto" w:line="360"/>
        <w:jc w:val="center"/>
        <w:rPr>
          <w:rFonts w:ascii="Arial" w:hAnsi="Arial" w:cs="Arial"/>
          <w:color w:val="1A1A1A"/>
        </w:rPr>
      </w:pPr>
      <w:r>
        <w:rPr>
          <w:rFonts w:cs="Arial" w:ascii="Arial" w:hAnsi="Arial"/>
          <w:color w:val="1A1A1A"/>
        </w:rPr>
        <w:t>OR</w:t>
      </w:r>
    </w:p>
    <w:p>
      <w:pPr>
        <w:pStyle w:val="ListParagraph"/>
        <w:widowControl w:val="false"/>
        <w:spacing w:lineRule="auto" w:line="360"/>
        <w:jc w:val="center"/>
        <w:rPr>
          <w:rFonts w:ascii="Arial" w:hAnsi="Arial" w:cs="Arial"/>
          <w:color w:val="1A1A1A"/>
        </w:rPr>
      </w:pPr>
      <w:r>
        <w:rPr>
          <w:rFonts w:cs="Arial" w:ascii="Arial" w:hAnsi="Arial"/>
          <w:color w:val="1A1A1A"/>
        </w:rPr>
      </w:r>
    </w:p>
    <w:p>
      <w:pPr>
        <w:pStyle w:val="ListParagraph"/>
        <w:widowControl w:val="false"/>
        <w:spacing w:lineRule="auto" w:line="360"/>
        <w:jc w:val="both"/>
        <w:rPr>
          <w:rFonts w:ascii="Arial" w:hAnsi="Arial" w:cs="Arial"/>
          <w:color w:val="1A1A1A"/>
        </w:rPr>
      </w:pPr>
      <w:r>
        <w:rPr>
          <w:rFonts w:cs="Arial" w:ascii="Arial" w:hAnsi="Arial"/>
          <w:color w:val="1A1A1A"/>
        </w:rPr>
        <w:t xml:space="preserve">Le Prêteur versera le montant du Prêt le </w:t>
      </w:r>
      <w:r>
        <w:rPr>
          <w:rFonts w:cs="Arial" w:ascii="Arial" w:hAnsi="Arial"/>
          <w:b/>
          <w:color w:val="1A1A1A"/>
        </w:rPr>
        <w:t>[</w:t>
      </w:r>
      <w:r>
        <w:rPr>
          <w:rFonts w:cs="Arial" w:ascii="Arial" w:hAnsi="Arial"/>
          <w:b/>
          <w:color w:val="1A1A1A"/>
          <w:highlight w:val="yellow"/>
        </w:rPr>
        <w:t>Date de versement du prêt</w:t>
      </w:r>
      <w:r>
        <w:rPr>
          <w:rFonts w:cs="Arial" w:ascii="Arial" w:hAnsi="Arial"/>
          <w:b/>
          <w:color w:val="1A1A1A"/>
        </w:rPr>
        <w:t>]</w:t>
      </w:r>
      <w:r>
        <w:rPr>
          <w:rFonts w:cs="Arial" w:ascii="Arial" w:hAnsi="Arial"/>
          <w:color w:val="1A1A1A"/>
        </w:rPr>
        <w:t>.</w:t>
      </w:r>
    </w:p>
    <w:p>
      <w:pPr>
        <w:pStyle w:val="ListParagraph"/>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spacing w:lineRule="auto" w:line="360"/>
        <w:jc w:val="center"/>
        <w:rPr>
          <w:rFonts w:ascii="Arial" w:hAnsi="Arial" w:cs="Arial"/>
          <w:color w:val="1A1A1A"/>
        </w:rPr>
      </w:pPr>
      <w:r>
        <w:rPr>
          <w:rFonts w:cs="Arial" w:ascii="Arial" w:hAnsi="Arial"/>
          <w:color w:val="1A1A1A"/>
        </w:rPr>
        <w:t>OR</w:t>
      </w:r>
    </w:p>
    <w:p>
      <w:pPr>
        <w:pStyle w:val="ListParagraph"/>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spacing w:lineRule="auto" w:line="360"/>
        <w:jc w:val="both"/>
        <w:rPr>
          <w:rFonts w:ascii="Arial" w:hAnsi="Arial" w:cs="Arial"/>
          <w:color w:val="1A1A1A"/>
        </w:rPr>
      </w:pPr>
      <w:r>
        <w:rPr>
          <w:rFonts w:cs="Arial" w:ascii="Arial" w:hAnsi="Arial"/>
          <w:color w:val="1A1A1A"/>
        </w:rPr>
        <w:t xml:space="preserve">Le Prêteur versera le montant en </w:t>
      </w:r>
      <w:r>
        <w:rPr>
          <w:rFonts w:cs="Arial" w:ascii="Arial" w:hAnsi="Arial"/>
          <w:b/>
          <w:color w:val="1A1A1A"/>
        </w:rPr>
        <w:t>[</w:t>
      </w:r>
      <w:r>
        <w:rPr>
          <w:rFonts w:cs="Arial" w:ascii="Arial" w:hAnsi="Arial"/>
          <w:b/>
          <w:color w:val="1A1A1A"/>
          <w:highlight w:val="yellow"/>
        </w:rPr>
        <w:t>Nombre de versements</w:t>
      </w:r>
      <w:r>
        <w:rPr>
          <w:rFonts w:cs="Arial" w:ascii="Arial" w:hAnsi="Arial"/>
          <w:b/>
          <w:color w:val="1A1A1A"/>
        </w:rPr>
        <w:t>]</w:t>
      </w:r>
      <w:r>
        <w:rPr>
          <w:rFonts w:cs="Arial" w:ascii="Arial" w:hAnsi="Arial"/>
          <w:color w:val="1A1A1A"/>
        </w:rPr>
        <w:t xml:space="preserve"> acomptes successifs aux dates suivantes:</w:t>
      </w:r>
    </w:p>
    <w:p>
      <w:pPr>
        <w:pStyle w:val="ListParagraph"/>
        <w:widowControl w:val="false"/>
        <w:numPr>
          <w:ilvl w:val="0"/>
          <w:numId w:val="10"/>
        </w:numPr>
        <w:spacing w:lineRule="auto" w:line="360"/>
        <w:jc w:val="both"/>
        <w:rPr>
          <w:rFonts w:ascii="Arial" w:hAnsi="Arial" w:cs="Arial"/>
          <w:b/>
          <w:b/>
          <w:color w:val="1A1A1A"/>
        </w:rPr>
      </w:pPr>
      <w:r>
        <w:rPr>
          <w:rFonts w:cs="Arial" w:ascii="Arial" w:hAnsi="Arial"/>
          <w:b/>
          <w:color w:val="1A1A1A"/>
        </w:rPr>
        <w:t>[</w:t>
      </w:r>
      <w:r>
        <w:rPr>
          <w:rFonts w:cs="Arial" w:ascii="Arial" w:hAnsi="Arial"/>
          <w:b/>
          <w:color w:val="1A1A1A"/>
          <w:highlight w:val="yellow"/>
        </w:rPr>
        <w:t>Date 1</w:t>
      </w:r>
      <w:r>
        <w:rPr>
          <w:rFonts w:cs="Arial" w:ascii="Arial" w:hAnsi="Arial"/>
          <w:b/>
          <w:color w:val="1A1A1A"/>
        </w:rPr>
        <w:t>]</w:t>
      </w:r>
    </w:p>
    <w:p>
      <w:pPr>
        <w:pStyle w:val="ListParagraph"/>
        <w:widowControl w:val="false"/>
        <w:numPr>
          <w:ilvl w:val="0"/>
          <w:numId w:val="10"/>
        </w:numPr>
        <w:spacing w:lineRule="auto" w:line="360"/>
        <w:jc w:val="both"/>
        <w:rPr>
          <w:rFonts w:ascii="Arial" w:hAnsi="Arial" w:cs="Arial"/>
          <w:b/>
          <w:b/>
          <w:color w:val="1A1A1A"/>
        </w:rPr>
      </w:pPr>
      <w:r>
        <w:rPr>
          <w:rFonts w:cs="Arial" w:ascii="Arial" w:hAnsi="Arial"/>
          <w:b/>
          <w:color w:val="1A1A1A"/>
        </w:rPr>
        <w:t>[</w:t>
      </w:r>
      <w:r>
        <w:rPr>
          <w:rFonts w:cs="Arial" w:ascii="Arial" w:hAnsi="Arial"/>
          <w:b/>
          <w:color w:val="1A1A1A"/>
          <w:highlight w:val="yellow"/>
        </w:rPr>
        <w:t>Date 2</w:t>
      </w:r>
      <w:r>
        <w:rPr>
          <w:rFonts w:cs="Arial" w:ascii="Arial" w:hAnsi="Arial"/>
          <w:b/>
          <w:color w:val="1A1A1A"/>
        </w:rPr>
        <w:t>]</w:t>
      </w:r>
    </w:p>
    <w:p>
      <w:pPr>
        <w:pStyle w:val="ListParagraph"/>
        <w:widowControl w:val="false"/>
        <w:numPr>
          <w:ilvl w:val="0"/>
          <w:numId w:val="10"/>
        </w:numPr>
        <w:spacing w:lineRule="auto" w:line="360"/>
        <w:jc w:val="both"/>
        <w:rPr>
          <w:rFonts w:ascii="Arial" w:hAnsi="Arial" w:cs="Arial"/>
          <w:b/>
          <w:b/>
          <w:color w:val="1A1A1A"/>
        </w:rPr>
      </w:pPr>
      <w:r>
        <w:rPr>
          <w:rFonts w:cs="Arial" w:ascii="Arial" w:hAnsi="Arial"/>
          <w:b/>
          <w:color w:val="1A1A1A"/>
        </w:rPr>
        <w:t>[</w:t>
      </w:r>
      <w:r>
        <w:rPr>
          <w:rFonts w:cs="Arial" w:ascii="Arial" w:hAnsi="Arial"/>
          <w:b/>
          <w:color w:val="1A1A1A"/>
          <w:highlight w:val="yellow"/>
        </w:rPr>
        <w:t>Date 3</w:t>
      </w:r>
      <w:r>
        <w:rPr>
          <w:rFonts w:cs="Arial" w:ascii="Arial" w:hAnsi="Arial"/>
          <w:b/>
          <w:color w:val="1A1A1A"/>
        </w:rPr>
        <w:t>]</w:t>
      </w:r>
    </w:p>
    <w:p>
      <w:pPr>
        <w:pStyle w:val="ListParagraph"/>
        <w:widowControl w:val="false"/>
        <w:numPr>
          <w:ilvl w:val="0"/>
          <w:numId w:val="10"/>
        </w:numPr>
        <w:spacing w:lineRule="auto" w:line="360"/>
        <w:jc w:val="both"/>
        <w:rPr>
          <w:rFonts w:ascii="Arial" w:hAnsi="Arial" w:cs="Arial"/>
          <w:b/>
          <w:b/>
          <w:color w:val="1A1A1A"/>
        </w:rPr>
      </w:pPr>
      <w:r>
        <w:rPr>
          <w:rFonts w:cs="Arial" w:ascii="Arial" w:hAnsi="Arial"/>
          <w:b/>
          <w:color w:val="1A1A1A"/>
        </w:rPr>
        <w:t>[</w:t>
      </w:r>
      <w:r>
        <w:rPr>
          <w:rFonts w:cs="Arial" w:ascii="Arial" w:hAnsi="Arial"/>
          <w:b/>
          <w:color w:val="1A1A1A"/>
          <w:highlight w:val="yellow"/>
        </w:rPr>
        <w:t>Date 4</w:t>
      </w:r>
      <w:r>
        <w:rPr>
          <w:rFonts w:cs="Arial" w:ascii="Arial" w:hAnsi="Arial"/>
          <w:b/>
          <w:color w:val="1A1A1A"/>
        </w:rPr>
        <w:t>]</w:t>
      </w:r>
    </w:p>
    <w:p>
      <w:pPr>
        <w:pStyle w:val="ListParagraph"/>
        <w:widowControl w:val="false"/>
        <w:spacing w:lineRule="auto" w:line="360"/>
        <w:ind w:left="1800" w:hanging="0"/>
        <w:jc w:val="both"/>
        <w:rPr>
          <w:rFonts w:ascii="Arial" w:hAnsi="Arial" w:cs="Arial"/>
          <w:color w:val="1A1A1A"/>
        </w:rPr>
      </w:pPr>
      <w:r>
        <w:rPr>
          <w:rFonts w:cs="Arial" w:ascii="Arial" w:hAnsi="Arial"/>
          <w:color w:val="1A1A1A"/>
        </w:rPr>
      </w:r>
    </w:p>
    <w:p>
      <w:pPr>
        <w:pStyle w:val="ListParagraph"/>
        <w:widowControl w:val="false"/>
        <w:numPr>
          <w:ilvl w:val="1"/>
          <w:numId w:val="9"/>
        </w:numPr>
        <w:spacing w:lineRule="auto" w:line="360"/>
        <w:jc w:val="both"/>
        <w:rPr/>
      </w:pPr>
      <w:r>
        <w:rPr>
          <w:rFonts w:cs="Arial" w:ascii="Arial" w:hAnsi="Arial"/>
          <w:lang w:eastAsia="fr-FR"/>
        </w:rPr>
        <w:t xml:space="preserve">L'Emprunteur utilisera le Prêt pour </w:t>
      </w:r>
      <w:r>
        <w:rPr>
          <w:rFonts w:cs="Arial" w:ascii="Arial" w:hAnsi="Arial"/>
          <w:lang w:eastAsia="fr-FR"/>
        </w:rPr>
        <w:t>{goal}</w:t>
      </w:r>
      <w:r>
        <w:rPr>
          <w:rFonts w:cs="Arial" w:ascii="Arial" w:hAnsi="Arial"/>
          <w:lang w:eastAsia="fr-FR"/>
        </w:rPr>
        <w:t>.</w:t>
      </w:r>
    </w:p>
    <w:p>
      <w:pPr>
        <w:pStyle w:val="Normal"/>
        <w:rPr>
          <w:rFonts w:ascii="Arial" w:hAnsi="Arial" w:cs="Arial"/>
          <w:color w:val="1A1A1A"/>
        </w:rPr>
      </w:pPr>
      <w:r>
        <w:rPr>
          <w:rFonts w:cs="Arial" w:ascii="Arial" w:hAnsi="Arial"/>
          <w:color w:val="1A1A1A"/>
        </w:rPr>
      </w:r>
    </w:p>
    <w:p>
      <w:pPr>
        <w:pStyle w:val="Normal"/>
        <w:rPr>
          <w:rFonts w:ascii="Arial" w:hAnsi="Arial" w:cs="Arial"/>
          <w:color w:val="1A1A1A"/>
        </w:rPr>
      </w:pPr>
      <w:r>
        <w:rPr>
          <w:rFonts w:cs="Arial" w:ascii="Arial" w:hAnsi="Arial"/>
          <w:color w:val="1A1A1A"/>
        </w:rPr>
      </w:r>
    </w:p>
    <w:p>
      <w:pPr>
        <w:pStyle w:val="Normal"/>
        <w:rPr>
          <w:rFonts w:ascii="Arial" w:hAnsi="Arial" w:cs="Arial"/>
          <w:color w:val="1A1A1A"/>
        </w:rPr>
      </w:pPr>
      <w:r>
        <w:rPr>
          <w:rFonts w:cs="Arial" w:ascii="Arial" w:hAnsi="Arial"/>
          <w:color w:val="1A1A1A"/>
        </w:rPr>
      </w:r>
      <w:r>
        <w:br w:type="page"/>
      </w:r>
    </w:p>
    <w:p>
      <w:pPr>
        <w:pStyle w:val="Normal"/>
        <w:spacing w:lineRule="auto" w:line="360"/>
        <w:jc w:val="both"/>
        <w:rPr>
          <w:rFonts w:ascii="Arial" w:hAnsi="Arial" w:cs="Arial"/>
          <w:color w:val="1A1A1A"/>
        </w:rPr>
      </w:pPr>
      <w:r>
        <w:rPr>
          <w:rFonts w:cs="Arial" w:ascii="Arial" w:hAnsi="Arial"/>
          <w:color w:val="1A1A1A"/>
        </w:rPr>
      </w:r>
    </w:p>
    <w:p>
      <w:pPr>
        <w:pStyle w:val="Normal"/>
        <w:spacing w:lineRule="auto" w:line="360"/>
        <w:jc w:val="both"/>
        <w:rPr>
          <w:rFonts w:ascii="Arial" w:hAnsi="Arial" w:cs="Arial"/>
          <w:color w:val="1A1A1A"/>
        </w:rPr>
      </w:pPr>
      <w:r>
        <w:rPr>
          <w:rFonts w:cs="Arial" w:ascii="Arial" w:hAnsi="Arial"/>
          <w:color w:val="1A1A1A"/>
        </w:rPr>
      </w:r>
    </w:p>
    <w:p>
      <w:pPr>
        <w:pStyle w:val="Normal"/>
        <w:overflowPunct w:val="false"/>
        <w:spacing w:lineRule="auto" w:line="360"/>
        <w:jc w:val="center"/>
        <w:textAlignment w:val="baseline"/>
        <w:rPr>
          <w:rFonts w:ascii="Arial" w:hAnsi="Arial" w:cs="Arial"/>
          <w:u w:val="single"/>
          <w:lang w:eastAsia="fr-FR"/>
        </w:rPr>
      </w:pPr>
      <w:r>
        <w:rPr>
          <w:rFonts w:cs="Arial" w:ascii="Arial" w:hAnsi="Arial"/>
          <w:u w:val="single"/>
          <w:lang w:eastAsia="fr-FR"/>
        </w:rPr>
        <w:t>Article 2</w:t>
      </w:r>
    </w:p>
    <w:p>
      <w:pPr>
        <w:pStyle w:val="Normal"/>
        <w:overflowPunct w:val="false"/>
        <w:spacing w:lineRule="auto" w:line="360"/>
        <w:jc w:val="center"/>
        <w:textAlignment w:val="baseline"/>
        <w:rPr>
          <w:rFonts w:ascii="Arial" w:hAnsi="Arial" w:cs="Arial"/>
          <w:b/>
          <w:b/>
          <w:bCs/>
          <w:lang w:eastAsia="fr-FR"/>
        </w:rPr>
      </w:pPr>
      <w:r>
        <w:rPr>
          <w:rFonts w:cs="Arial" w:ascii="Arial" w:hAnsi="Arial"/>
          <w:b/>
          <w:bCs/>
          <w:lang w:eastAsia="fr-FR"/>
        </w:rPr>
        <w:t>Durée</w:t>
      </w:r>
    </w:p>
    <w:p>
      <w:pPr>
        <w:pStyle w:val="Normal"/>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1"/>
          <w:numId w:val="11"/>
        </w:numPr>
        <w:spacing w:lineRule="auto" w:line="360"/>
        <w:jc w:val="both"/>
        <w:rPr/>
      </w:pPr>
      <w:r>
        <w:rPr>
          <w:rFonts w:cs="Arial" w:ascii="Arial" w:hAnsi="Arial"/>
          <w:color w:val="1A1A1A"/>
        </w:rPr>
        <w:t>Pour combien de temps le Prêt est-il octroyé ?</w:t>
      </w:r>
    </w:p>
    <w:p>
      <w:pPr>
        <w:pStyle w:val="Normal"/>
        <w:widowControl w:val="false"/>
        <w:spacing w:lineRule="auto" w:line="360"/>
        <w:ind w:left="760" w:hanging="0"/>
        <w:jc w:val="both"/>
        <w:rPr/>
      </w:pPr>
      <w:r>
        <w:rPr>
          <w:rFonts w:cs="Arial" w:ascii="Arial" w:hAnsi="Arial"/>
          <w:lang w:eastAsia="fr-FR"/>
        </w:rPr>
        <w:t xml:space="preserve">Le Contrat est conclu pour une durée de </w:t>
      </w:r>
      <w:r>
        <w:rPr>
          <w:rFonts w:cs="Arial" w:ascii="Arial" w:hAnsi="Arial"/>
          <w:lang w:eastAsia="fr-FR"/>
        </w:rPr>
        <w:t>{length}</w:t>
      </w:r>
      <w:r>
        <w:rPr>
          <w:rFonts w:cs="Arial" w:ascii="Arial" w:hAnsi="Arial"/>
          <w:lang w:eastAsia="fr-FR"/>
        </w:rPr>
        <w:t xml:space="preserve">, </w:t>
      </w:r>
      <w:r>
        <w:rPr>
          <w:rFonts w:cs="Arial" w:ascii="Arial" w:hAnsi="Arial"/>
          <w:lang w:val="fr-CH"/>
        </w:rPr>
        <w:t xml:space="preserve">à compter de la date du versement intégral du montant du Prêt tel qu'indiqué à l'art. 1.2 du Contrat (la </w:t>
      </w:r>
      <w:r>
        <w:rPr>
          <w:rFonts w:cs="Arial" w:ascii="Arial" w:hAnsi="Arial"/>
          <w:lang w:eastAsia="fr-FR"/>
        </w:rPr>
        <w:t>"</w:t>
      </w:r>
      <w:r>
        <w:rPr>
          <w:rFonts w:cs="Arial" w:ascii="Arial" w:hAnsi="Arial"/>
          <w:b/>
          <w:lang w:val="fr-CH"/>
        </w:rPr>
        <w:t>Date d'échéance</w:t>
      </w:r>
      <w:r>
        <w:rPr>
          <w:rFonts w:cs="Arial" w:ascii="Arial" w:hAnsi="Arial"/>
          <w:lang w:val="fr-CH"/>
        </w:rPr>
        <w:t>")</w:t>
      </w:r>
      <w:r>
        <w:rPr>
          <w:rFonts w:cs="Arial" w:ascii="Arial" w:hAnsi="Arial"/>
          <w:lang w:eastAsia="fr-FR"/>
        </w:rPr>
        <w:t>.</w:t>
      </w:r>
    </w:p>
    <w:p>
      <w:pPr>
        <w:pStyle w:val="Normal"/>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1"/>
          <w:numId w:val="11"/>
        </w:numPr>
        <w:spacing w:lineRule="auto" w:line="360"/>
        <w:jc w:val="both"/>
        <w:rPr>
          <w:rFonts w:ascii="Arial" w:hAnsi="Arial" w:cs="Arial"/>
          <w:color w:val="1A1A1A"/>
        </w:rPr>
      </w:pPr>
      <w:r>
        <w:rPr>
          <w:rFonts w:cs="Arial" w:ascii="Arial" w:hAnsi="Arial"/>
          <w:lang w:eastAsia="fr-FR"/>
        </w:rPr>
        <w:t>L'Emprunteur devra rembourser la totalité du montant du Prêt à la Date d'échéance (y compris tous les intérêts courus à cette date</w:t>
      </w:r>
      <w:r>
        <w:rPr>
          <w:rFonts w:cs="Arial" w:ascii="Arial" w:hAnsi="Arial"/>
          <w:lang w:val="fr-CH"/>
        </w:rPr>
        <w:t>).</w:t>
      </w:r>
    </w:p>
    <w:p>
      <w:pPr>
        <w:pStyle w:val="ListParagraph"/>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1"/>
          <w:numId w:val="11"/>
        </w:numPr>
        <w:spacing w:lineRule="auto" w:line="360"/>
        <w:jc w:val="both"/>
        <w:rPr>
          <w:rFonts w:ascii="Arial" w:hAnsi="Arial" w:cs="Arial"/>
          <w:color w:val="1A1A1A"/>
        </w:rPr>
      </w:pPr>
      <w:r>
        <w:rPr>
          <w:rFonts w:cs="Arial" w:ascii="Arial" w:hAnsi="Arial"/>
          <w:color w:val="1A1A1A"/>
        </w:rPr>
        <w:t>Est-ce que le prêt pourra être prolongé d'un commun accord ?</w:t>
      </w:r>
    </w:p>
    <w:p>
      <w:pPr>
        <w:pStyle w:val="ListParagraph"/>
        <w:widowControl w:val="false"/>
        <w:numPr>
          <w:ilvl w:val="0"/>
          <w:numId w:val="12"/>
        </w:numPr>
        <w:spacing w:lineRule="auto" w:line="360"/>
        <w:ind w:left="1276" w:hanging="360"/>
        <w:jc w:val="both"/>
        <w:rPr>
          <w:rFonts w:ascii="Arial" w:hAnsi="Arial" w:cs="Arial"/>
          <w:color w:val="1A1A1A"/>
        </w:rPr>
      </w:pPr>
      <w:r>
        <w:rPr>
          <w:rFonts w:cs="Arial" w:ascii="Arial" w:hAnsi="Arial"/>
          <w:color w:val="1A1A1A"/>
        </w:rPr>
        <w:t>Si oui, à quel moment cette décision devrait-elle être prise ?</w:t>
      </w:r>
    </w:p>
    <w:p>
      <w:pPr>
        <w:pStyle w:val="ListParagraph"/>
        <w:widowControl w:val="false"/>
        <w:numPr>
          <w:ilvl w:val="0"/>
          <w:numId w:val="13"/>
        </w:numPr>
        <w:spacing w:lineRule="auto" w:line="360"/>
        <w:ind w:left="1843" w:hanging="360"/>
        <w:jc w:val="both"/>
        <w:rPr>
          <w:rFonts w:ascii="Arial" w:hAnsi="Arial" w:cs="Arial"/>
          <w:color w:val="1A1A1A"/>
        </w:rPr>
      </w:pPr>
      <w:r>
        <w:rPr>
          <w:rFonts w:cs="Arial" w:ascii="Arial" w:hAnsi="Arial"/>
          <w:b/>
          <w:color w:val="1A1A1A"/>
        </w:rPr>
        <w:t>[</w:t>
      </w:r>
      <w:r>
        <w:rPr>
          <w:rFonts w:cs="Arial" w:ascii="Arial" w:hAnsi="Arial"/>
          <w:b/>
          <w:color w:val="1A1A1A"/>
          <w:highlight w:val="yellow"/>
        </w:rPr>
        <w:t>Nombre</w:t>
      </w:r>
      <w:r>
        <w:rPr>
          <w:rFonts w:cs="Arial" w:ascii="Arial" w:hAnsi="Arial"/>
          <w:b/>
          <w:color w:val="1A1A1A"/>
        </w:rPr>
        <w:t>]</w:t>
      </w:r>
      <w:r>
        <w:rPr>
          <w:rFonts w:cs="Arial" w:ascii="Arial" w:hAnsi="Arial"/>
          <w:color w:val="1A1A1A"/>
        </w:rPr>
        <w:t xml:space="preserve"> </w:t>
      </w:r>
      <w:r>
        <w:rPr>
          <w:rFonts w:cs="Arial" w:ascii="Arial" w:hAnsi="Arial"/>
          <w:b/>
          <w:color w:val="1A1A1A"/>
        </w:rPr>
        <w:t>[</w:t>
      </w:r>
      <w:r>
        <w:rPr>
          <w:rFonts w:cs="Arial" w:ascii="Arial" w:hAnsi="Arial"/>
          <w:b/>
          <w:color w:val="1A1A1A"/>
          <w:highlight w:val="yellow"/>
        </w:rPr>
        <w:t>Mois / années</w:t>
      </w:r>
      <w:r>
        <w:rPr>
          <w:rFonts w:cs="Arial" w:ascii="Arial" w:hAnsi="Arial"/>
          <w:b/>
          <w:color w:val="1A1A1A"/>
        </w:rPr>
        <w:t>]</w:t>
      </w:r>
    </w:p>
    <w:p>
      <w:pPr>
        <w:pStyle w:val="ListParagraph"/>
        <w:widowControl w:val="false"/>
        <w:numPr>
          <w:ilvl w:val="0"/>
          <w:numId w:val="12"/>
        </w:numPr>
        <w:spacing w:lineRule="auto" w:line="360"/>
        <w:ind w:left="1276" w:hanging="360"/>
        <w:jc w:val="both"/>
        <w:rPr>
          <w:rFonts w:ascii="Arial" w:hAnsi="Arial" w:cs="Arial"/>
          <w:color w:val="1A1A1A"/>
        </w:rPr>
      </w:pPr>
      <w:r>
        <w:rPr>
          <w:rFonts w:cs="Arial" w:ascii="Arial" w:hAnsi="Arial"/>
          <w:color w:val="1A1A1A"/>
        </w:rPr>
        <w:t>En cas de silence, le prêt est-il prolongé ? Si oui, de combien de temps ?</w:t>
      </w:r>
    </w:p>
    <w:p>
      <w:pPr>
        <w:pStyle w:val="ListParagraph"/>
        <w:widowControl w:val="false"/>
        <w:spacing w:lineRule="auto" w:line="360"/>
        <w:ind w:left="1120" w:hanging="0"/>
        <w:jc w:val="both"/>
        <w:rPr>
          <w:rFonts w:ascii="Arial" w:hAnsi="Arial" w:cs="Arial"/>
          <w:color w:val="1A1A1A"/>
        </w:rPr>
      </w:pPr>
      <w:r>
        <w:rPr>
          <w:rFonts w:cs="Arial" w:ascii="Arial" w:hAnsi="Arial"/>
          <w:b/>
          <w:color w:val="1A1A1A"/>
        </w:rPr>
        <w:t>[</w:t>
      </w:r>
      <w:r>
        <w:rPr>
          <w:rFonts w:cs="Arial" w:ascii="Arial" w:hAnsi="Arial"/>
          <w:b/>
          <w:color w:val="1A1A1A"/>
          <w:highlight w:val="yellow"/>
        </w:rPr>
        <w:t>Nombre</w:t>
      </w:r>
      <w:r>
        <w:rPr>
          <w:rFonts w:cs="Arial" w:ascii="Arial" w:hAnsi="Arial"/>
          <w:b/>
          <w:color w:val="1A1A1A"/>
        </w:rPr>
        <w:t>]</w:t>
      </w:r>
      <w:r>
        <w:rPr>
          <w:rFonts w:cs="Arial" w:ascii="Arial" w:hAnsi="Arial"/>
          <w:color w:val="1A1A1A"/>
        </w:rPr>
        <w:t xml:space="preserve"> </w:t>
      </w:r>
      <w:r>
        <w:rPr>
          <w:rFonts w:cs="Arial" w:ascii="Arial" w:hAnsi="Arial"/>
          <w:b/>
          <w:color w:val="1A1A1A"/>
        </w:rPr>
        <w:t>[</w:t>
      </w:r>
      <w:r>
        <w:rPr>
          <w:rFonts w:cs="Arial" w:ascii="Arial" w:hAnsi="Arial"/>
          <w:b/>
          <w:color w:val="1A1A1A"/>
          <w:highlight w:val="yellow"/>
        </w:rPr>
        <w:t>Mois / années</w:t>
      </w:r>
      <w:r>
        <w:rPr>
          <w:rFonts w:cs="Arial" w:ascii="Arial" w:hAnsi="Arial"/>
          <w:b/>
          <w:color w:val="1A1A1A"/>
        </w:rPr>
        <w:t>]</w:t>
      </w:r>
      <w:r>
        <w:rPr>
          <w:rFonts w:cs="Arial" w:ascii="Arial" w:hAnsi="Arial"/>
          <w:color w:val="1A1A1A"/>
        </w:rPr>
        <w:t>. (Si non, ne pas mettre l'article traitant du silence).</w:t>
      </w:r>
    </w:p>
    <w:p>
      <w:pPr>
        <w:pStyle w:val="ListParagraph"/>
        <w:widowControl w:val="false"/>
        <w:spacing w:lineRule="auto" w:line="360"/>
        <w:ind w:left="1120" w:hanging="0"/>
        <w:jc w:val="both"/>
        <w:rPr>
          <w:rFonts w:ascii="Arial" w:hAnsi="Arial" w:cs="Arial"/>
          <w:color w:val="1A1A1A"/>
        </w:rPr>
      </w:pPr>
      <w:r>
        <w:rPr>
          <w:rFonts w:cs="Arial" w:ascii="Arial" w:hAnsi="Arial"/>
          <w:color w:val="1A1A1A"/>
        </w:rPr>
      </w:r>
    </w:p>
    <w:p>
      <w:pPr>
        <w:pStyle w:val="Normal"/>
        <w:widowControl w:val="false"/>
        <w:spacing w:lineRule="auto" w:line="360"/>
        <w:jc w:val="both"/>
        <w:rPr>
          <w:rFonts w:ascii="Arial" w:hAnsi="Arial" w:cs="Arial"/>
          <w:color w:val="1A1A1A"/>
        </w:rPr>
      </w:pPr>
      <w:r>
        <w:rPr>
          <w:rFonts w:cs="Arial" w:ascii="Arial" w:hAnsi="Arial"/>
          <w:b/>
          <w:color w:val="1A1A1A"/>
        </w:rPr>
        <w:t>[</w:t>
      </w:r>
      <w:r>
        <w:rPr>
          <w:rFonts w:cs="Arial" w:ascii="Arial" w:hAnsi="Arial"/>
          <w:b/>
          <w:color w:val="1A1A1A"/>
          <w:highlight w:val="yellow"/>
        </w:rPr>
        <w:t>Nombre</w:t>
      </w:r>
      <w:r>
        <w:rPr>
          <w:rFonts w:cs="Arial" w:ascii="Arial" w:hAnsi="Arial"/>
          <w:b/>
          <w:color w:val="1A1A1A"/>
        </w:rPr>
        <w:t>] [</w:t>
      </w:r>
      <w:r>
        <w:rPr>
          <w:rFonts w:cs="Arial" w:ascii="Arial" w:hAnsi="Arial"/>
          <w:b/>
          <w:color w:val="1A1A1A"/>
          <w:highlight w:val="yellow"/>
        </w:rPr>
        <w:t>Mois / années</w:t>
      </w:r>
      <w:r>
        <w:rPr>
          <w:rFonts w:cs="Arial" w:ascii="Arial" w:hAnsi="Arial"/>
          <w:b/>
          <w:color w:val="1A1A1A"/>
        </w:rPr>
        <w:t xml:space="preserve">] </w:t>
      </w:r>
      <w:r>
        <w:rPr>
          <w:rFonts w:cs="Arial" w:ascii="Arial" w:hAnsi="Arial"/>
          <w:color w:val="1A1A1A"/>
        </w:rPr>
        <w:t xml:space="preserve">avant la Date d'échéance, les Parties pourront décider de prolonger le Contrat. </w:t>
      </w:r>
    </w:p>
    <w:p>
      <w:pPr>
        <w:pStyle w:val="Normal"/>
        <w:widowControl w:val="false"/>
        <w:spacing w:lineRule="auto" w:line="360"/>
        <w:jc w:val="both"/>
        <w:rPr>
          <w:rFonts w:ascii="Arial" w:hAnsi="Arial" w:cs="Arial"/>
          <w:lang w:eastAsia="fr-FR"/>
        </w:rPr>
      </w:pPr>
      <w:r>
        <w:rPr>
          <w:rFonts w:cs="Arial" w:ascii="Arial" w:hAnsi="Arial"/>
          <w:lang w:eastAsia="fr-FR"/>
        </w:rPr>
      </w:r>
    </w:p>
    <w:p>
      <w:pPr>
        <w:pStyle w:val="Normal"/>
        <w:widowControl w:val="false"/>
        <w:spacing w:lineRule="auto" w:line="360"/>
        <w:jc w:val="center"/>
        <w:rPr>
          <w:rFonts w:ascii="Arial" w:hAnsi="Arial" w:cs="Arial"/>
          <w:lang w:eastAsia="fr-FR"/>
        </w:rPr>
      </w:pPr>
      <w:r>
        <w:rPr>
          <w:rFonts w:cs="Arial" w:ascii="Arial" w:hAnsi="Arial"/>
          <w:lang w:eastAsia="fr-FR"/>
        </w:rPr>
        <w:t>OR</w:t>
      </w:r>
    </w:p>
    <w:p>
      <w:pPr>
        <w:pStyle w:val="Normal"/>
        <w:widowControl w:val="false"/>
        <w:spacing w:lineRule="auto" w:line="360"/>
        <w:jc w:val="both"/>
        <w:rPr>
          <w:rFonts w:ascii="Arial" w:hAnsi="Arial" w:cs="Arial"/>
          <w:lang w:eastAsia="fr-FR"/>
        </w:rPr>
      </w:pPr>
      <w:r>
        <w:rPr>
          <w:rFonts w:cs="Arial" w:ascii="Arial" w:hAnsi="Arial"/>
          <w:lang w:eastAsia="fr-FR"/>
        </w:rPr>
      </w:r>
    </w:p>
    <w:p>
      <w:pPr>
        <w:pStyle w:val="Normal"/>
        <w:widowControl w:val="false"/>
        <w:spacing w:lineRule="auto" w:line="360"/>
        <w:jc w:val="both"/>
        <w:rPr>
          <w:rFonts w:ascii="Arial" w:hAnsi="Arial" w:cs="Arial"/>
          <w:color w:val="1A1A1A"/>
        </w:rPr>
      </w:pPr>
      <w:r>
        <w:rPr>
          <w:rFonts w:cs="Arial" w:ascii="Arial" w:hAnsi="Arial"/>
          <w:b/>
          <w:color w:val="1A1A1A"/>
        </w:rPr>
        <w:t>[</w:t>
      </w:r>
      <w:r>
        <w:rPr>
          <w:rFonts w:cs="Arial" w:ascii="Arial" w:hAnsi="Arial"/>
          <w:b/>
          <w:color w:val="1A1A1A"/>
          <w:highlight w:val="yellow"/>
        </w:rPr>
        <w:t>Nombre</w:t>
      </w:r>
      <w:r>
        <w:rPr>
          <w:rFonts w:cs="Arial" w:ascii="Arial" w:hAnsi="Arial"/>
          <w:b/>
          <w:color w:val="1A1A1A"/>
        </w:rPr>
        <w:t>] [</w:t>
      </w:r>
      <w:r>
        <w:rPr>
          <w:rFonts w:cs="Arial" w:ascii="Arial" w:hAnsi="Arial"/>
          <w:b/>
          <w:color w:val="1A1A1A"/>
          <w:highlight w:val="yellow"/>
        </w:rPr>
        <w:t>Mois / années</w:t>
      </w:r>
      <w:r>
        <w:rPr>
          <w:rFonts w:cs="Arial" w:ascii="Arial" w:hAnsi="Arial"/>
          <w:b/>
          <w:color w:val="1A1A1A"/>
        </w:rPr>
        <w:t xml:space="preserve">] </w:t>
      </w:r>
      <w:r>
        <w:rPr>
          <w:rFonts w:cs="Arial" w:ascii="Arial" w:hAnsi="Arial"/>
          <w:color w:val="1A1A1A"/>
        </w:rPr>
        <w:t xml:space="preserve">avant la Date d'échéance, les Parties pourront décider de prolonger le Contrat. En cas de silence des deux Parties, l'Accord est réputé prolongé pour une autre période de </w:t>
      </w:r>
      <w:r>
        <w:rPr>
          <w:rFonts w:cs="Arial" w:ascii="Arial" w:hAnsi="Arial"/>
          <w:b/>
          <w:color w:val="1A1A1A"/>
        </w:rPr>
        <w:t>[</w:t>
      </w:r>
      <w:r>
        <w:rPr>
          <w:rFonts w:cs="Arial" w:ascii="Arial" w:hAnsi="Arial"/>
          <w:b/>
          <w:color w:val="1A1A1A"/>
          <w:highlight w:val="yellow"/>
        </w:rPr>
        <w:t>Nombre</w:t>
      </w:r>
      <w:r>
        <w:rPr>
          <w:rFonts w:cs="Arial" w:ascii="Arial" w:hAnsi="Arial"/>
          <w:b/>
          <w:color w:val="1A1A1A"/>
        </w:rPr>
        <w:t>] [</w:t>
      </w:r>
      <w:r>
        <w:rPr>
          <w:rFonts w:cs="Arial" w:ascii="Arial" w:hAnsi="Arial"/>
          <w:b/>
          <w:color w:val="1A1A1A"/>
          <w:highlight w:val="yellow"/>
        </w:rPr>
        <w:t>Mois / années</w:t>
      </w:r>
      <w:r>
        <w:rPr>
          <w:rFonts w:cs="Arial" w:ascii="Arial" w:hAnsi="Arial"/>
          <w:b/>
          <w:color w:val="1A1A1A"/>
        </w:rPr>
        <w:t>]</w:t>
      </w:r>
      <w:r>
        <w:rPr>
          <w:rFonts w:cs="Arial" w:ascii="Arial" w:hAnsi="Arial"/>
          <w:color w:val="1A1A1A"/>
        </w:rPr>
        <w:t xml:space="preserve"> et ainsi de suite.</w:t>
      </w:r>
    </w:p>
    <w:p>
      <w:pPr>
        <w:pStyle w:val="Normal"/>
        <w:widowControl w:val="false"/>
        <w:spacing w:lineRule="auto" w:line="360"/>
        <w:jc w:val="both"/>
        <w:rPr>
          <w:rFonts w:ascii="Arial" w:hAnsi="Arial" w:cs="Arial"/>
          <w:lang w:eastAsia="fr-FR"/>
        </w:rPr>
      </w:pPr>
      <w:r>
        <w:rPr>
          <w:rFonts w:cs="Arial" w:ascii="Arial" w:hAnsi="Arial"/>
          <w:lang w:eastAsia="fr-FR"/>
        </w:rPr>
      </w:r>
    </w:p>
    <w:p>
      <w:pPr>
        <w:pStyle w:val="Normal"/>
        <w:rPr>
          <w:rFonts w:ascii="Arial" w:hAnsi="Arial" w:cs="Arial"/>
          <w:color w:val="1A1A1A"/>
        </w:rPr>
      </w:pPr>
      <w:r>
        <w:rPr>
          <w:rFonts w:cs="Arial" w:ascii="Arial" w:hAnsi="Arial"/>
          <w:color w:val="1A1A1A"/>
        </w:rPr>
      </w:r>
      <w:r>
        <w:br w:type="page"/>
      </w:r>
    </w:p>
    <w:p>
      <w:pPr>
        <w:pStyle w:val="Normal"/>
        <w:widowControl w:val="false"/>
        <w:spacing w:lineRule="auto" w:line="360"/>
        <w:jc w:val="both"/>
        <w:rPr>
          <w:rFonts w:ascii="Arial" w:hAnsi="Arial" w:cs="Arial"/>
          <w:color w:val="1A1A1A"/>
        </w:rPr>
      </w:pPr>
      <w:r>
        <w:rPr>
          <w:rFonts w:cs="Arial" w:ascii="Arial" w:hAnsi="Arial"/>
          <w:color w:val="1A1A1A"/>
        </w:rPr>
      </w:r>
    </w:p>
    <w:p>
      <w:pPr>
        <w:pStyle w:val="Normal"/>
        <w:rPr>
          <w:rFonts w:ascii="Arial" w:hAnsi="Arial" w:cs="Arial"/>
          <w:color w:val="1A1A1A"/>
        </w:rPr>
      </w:pPr>
      <w:r>
        <w:rPr>
          <w:rFonts w:cs="Arial" w:ascii="Arial" w:hAnsi="Arial"/>
          <w:color w:val="1A1A1A"/>
        </w:rPr>
      </w:r>
      <w:r>
        <w:br w:type="page"/>
      </w:r>
    </w:p>
    <w:p>
      <w:pPr>
        <w:pStyle w:val="Normal"/>
        <w:overflowPunct w:val="false"/>
        <w:spacing w:lineRule="auto" w:line="360"/>
        <w:jc w:val="center"/>
        <w:textAlignment w:val="baseline"/>
        <w:rPr>
          <w:rFonts w:ascii="Arial" w:hAnsi="Arial" w:cs="Arial"/>
          <w:u w:val="single"/>
          <w:lang w:eastAsia="fr-FR"/>
        </w:rPr>
      </w:pPr>
      <w:r>
        <w:rPr>
          <w:rFonts w:cs="Arial" w:ascii="Arial" w:hAnsi="Arial"/>
          <w:u w:val="single"/>
          <w:lang w:eastAsia="fr-FR"/>
        </w:rPr>
        <w:t>Article 2</w:t>
      </w:r>
    </w:p>
    <w:p>
      <w:pPr>
        <w:pStyle w:val="Normal"/>
        <w:overflowPunct w:val="false"/>
        <w:spacing w:lineRule="auto" w:line="360"/>
        <w:jc w:val="center"/>
        <w:textAlignment w:val="baseline"/>
        <w:rPr>
          <w:rFonts w:ascii="Arial" w:hAnsi="Arial" w:cs="Arial"/>
          <w:b/>
          <w:b/>
          <w:bCs/>
          <w:lang w:eastAsia="fr-FR"/>
        </w:rPr>
      </w:pPr>
      <w:r>
        <w:rPr>
          <w:rFonts w:cs="Arial" w:ascii="Arial" w:hAnsi="Arial"/>
          <w:b/>
          <w:bCs/>
          <w:lang w:eastAsia="fr-FR"/>
        </w:rPr>
        <w:t>Durée</w:t>
      </w:r>
    </w:p>
    <w:p>
      <w:pPr>
        <w:pStyle w:val="Normal"/>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1"/>
          <w:numId w:val="14"/>
        </w:numPr>
        <w:spacing w:lineRule="auto" w:line="360"/>
        <w:jc w:val="both"/>
        <w:rPr>
          <w:rFonts w:ascii="Arial" w:hAnsi="Arial" w:cs="Arial"/>
          <w:lang w:eastAsia="fr-FR"/>
        </w:rPr>
      </w:pPr>
      <w:r>
        <w:rPr>
          <w:rFonts w:cs="Arial" w:ascii="Arial" w:hAnsi="Arial"/>
          <w:lang w:eastAsia="fr-FR"/>
        </w:rPr>
        <w:t xml:space="preserve">Le Contrat est conclu pour une durée de </w:t>
      </w:r>
      <w:r>
        <w:rPr>
          <w:rFonts w:cs="Arial" w:ascii="Arial" w:hAnsi="Arial"/>
          <w:b/>
          <w:lang w:eastAsia="fr-FR"/>
        </w:rPr>
        <w:t>[</w:t>
      </w:r>
      <w:r>
        <w:rPr>
          <w:rFonts w:cs="Arial" w:ascii="Arial" w:hAnsi="Arial"/>
          <w:b/>
          <w:highlight w:val="yellow"/>
          <w:lang w:eastAsia="fr-FR"/>
        </w:rPr>
        <w:t>Nombre</w:t>
      </w:r>
      <w:r>
        <w:rPr>
          <w:rFonts w:cs="Arial" w:ascii="Arial" w:hAnsi="Arial"/>
          <w:b/>
          <w:lang w:eastAsia="fr-FR"/>
        </w:rPr>
        <w:t>] [</w:t>
      </w:r>
      <w:r>
        <w:rPr>
          <w:rFonts w:cs="Arial" w:ascii="Arial" w:hAnsi="Arial"/>
          <w:b/>
          <w:highlight w:val="yellow"/>
          <w:lang w:eastAsia="fr-FR"/>
        </w:rPr>
        <w:t>Mois/années</w:t>
      </w:r>
      <w:r>
        <w:rPr>
          <w:rFonts w:cs="Arial" w:ascii="Arial" w:hAnsi="Arial"/>
          <w:b/>
          <w:lang w:eastAsia="fr-FR"/>
        </w:rPr>
        <w:t>]</w:t>
      </w:r>
      <w:r>
        <w:rPr>
          <w:rFonts w:cs="Arial" w:ascii="Arial" w:hAnsi="Arial"/>
          <w:lang w:eastAsia="fr-FR"/>
        </w:rPr>
        <w:t xml:space="preserve">, </w:t>
      </w:r>
      <w:r>
        <w:rPr>
          <w:rFonts w:cs="Arial" w:ascii="Arial" w:hAnsi="Arial"/>
          <w:lang w:val="fr-CH"/>
        </w:rPr>
        <w:t xml:space="preserve">à compter de la date du versement intégral du montant du Prêt tel qu'indiqué à l'art. 1.2 du Contrat (la </w:t>
      </w:r>
      <w:r>
        <w:rPr>
          <w:rFonts w:cs="Arial" w:ascii="Arial" w:hAnsi="Arial"/>
          <w:lang w:eastAsia="fr-FR"/>
        </w:rPr>
        <w:t>"</w:t>
      </w:r>
      <w:r>
        <w:rPr>
          <w:rFonts w:cs="Arial" w:ascii="Arial" w:hAnsi="Arial"/>
          <w:b/>
          <w:lang w:val="fr-CH"/>
        </w:rPr>
        <w:t>Date d'échéance</w:t>
      </w:r>
      <w:r>
        <w:rPr>
          <w:rFonts w:cs="Arial" w:ascii="Arial" w:hAnsi="Arial"/>
          <w:lang w:val="fr-CH"/>
        </w:rPr>
        <w:t>")</w:t>
      </w:r>
      <w:r>
        <w:rPr>
          <w:rFonts w:cs="Arial" w:ascii="Arial" w:hAnsi="Arial"/>
          <w:lang w:eastAsia="fr-FR"/>
        </w:rPr>
        <w:t>.</w:t>
      </w:r>
    </w:p>
    <w:p>
      <w:pPr>
        <w:pStyle w:val="Normal"/>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1"/>
          <w:numId w:val="14"/>
        </w:numPr>
        <w:spacing w:lineRule="auto" w:line="360"/>
        <w:jc w:val="both"/>
        <w:rPr>
          <w:rFonts w:ascii="Arial" w:hAnsi="Arial" w:cs="Arial"/>
          <w:color w:val="1A1A1A"/>
        </w:rPr>
      </w:pPr>
      <w:r>
        <w:rPr>
          <w:rFonts w:cs="Arial" w:ascii="Arial" w:hAnsi="Arial"/>
          <w:lang w:eastAsia="fr-FR"/>
        </w:rPr>
        <w:t>L'Emprunteur devra rembourser la totalité du montant du Prêt à la Date d'échéance (y compris tous les intérêts courus à cette date</w:t>
      </w:r>
      <w:r>
        <w:rPr>
          <w:rFonts w:cs="Arial" w:ascii="Arial" w:hAnsi="Arial"/>
          <w:lang w:val="fr-CH"/>
        </w:rPr>
        <w:t>).</w:t>
      </w:r>
    </w:p>
    <w:p>
      <w:pPr>
        <w:pStyle w:val="Normal"/>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1"/>
          <w:numId w:val="14"/>
        </w:numPr>
        <w:spacing w:lineRule="auto" w:line="360"/>
        <w:jc w:val="both"/>
        <w:rPr>
          <w:rFonts w:ascii="Arial" w:hAnsi="Arial" w:cs="Arial"/>
          <w:color w:val="1A1A1A"/>
        </w:rPr>
      </w:pPr>
      <w:r>
        <w:rPr>
          <w:rFonts w:cs="Arial" w:ascii="Arial" w:hAnsi="Arial"/>
          <w:b/>
          <w:color w:val="1A1A1A"/>
        </w:rPr>
        <w:t>[</w:t>
      </w:r>
      <w:r>
        <w:rPr>
          <w:rFonts w:cs="Arial" w:ascii="Arial" w:hAnsi="Arial"/>
          <w:b/>
          <w:color w:val="1A1A1A"/>
          <w:highlight w:val="yellow"/>
        </w:rPr>
        <w:t>Nombre</w:t>
      </w:r>
      <w:r>
        <w:rPr>
          <w:rFonts w:cs="Arial" w:ascii="Arial" w:hAnsi="Arial"/>
          <w:b/>
          <w:color w:val="1A1A1A"/>
        </w:rPr>
        <w:t>]</w:t>
      </w:r>
      <w:r>
        <w:rPr>
          <w:rFonts w:cs="Arial" w:ascii="Arial" w:hAnsi="Arial"/>
          <w:color w:val="1A1A1A"/>
        </w:rPr>
        <w:t xml:space="preserve"> </w:t>
      </w:r>
      <w:r>
        <w:rPr>
          <w:rFonts w:cs="Arial" w:ascii="Arial" w:hAnsi="Arial"/>
          <w:b/>
          <w:color w:val="1A1A1A"/>
        </w:rPr>
        <w:t>[</w:t>
      </w:r>
      <w:r>
        <w:rPr>
          <w:rFonts w:cs="Arial" w:ascii="Arial" w:hAnsi="Arial"/>
          <w:b/>
          <w:color w:val="1A1A1A"/>
          <w:highlight w:val="yellow"/>
        </w:rPr>
        <w:t>Mois / années</w:t>
      </w:r>
      <w:r>
        <w:rPr>
          <w:rFonts w:cs="Arial" w:ascii="Arial" w:hAnsi="Arial"/>
          <w:b/>
          <w:color w:val="1A1A1A"/>
        </w:rPr>
        <w:t>]</w:t>
      </w:r>
      <w:r>
        <w:rPr>
          <w:rFonts w:cs="Arial" w:ascii="Arial" w:hAnsi="Arial"/>
          <w:color w:val="1A1A1A"/>
        </w:rPr>
        <w:t xml:space="preserve"> avant la Date d'échéance, les Parties pourront décider de prolonger le Contrat. </w:t>
      </w:r>
    </w:p>
    <w:p>
      <w:pPr>
        <w:pStyle w:val="Normal"/>
        <w:widowControl w:val="false"/>
        <w:spacing w:lineRule="auto" w:line="360"/>
        <w:jc w:val="both"/>
        <w:rPr>
          <w:rFonts w:ascii="Arial" w:hAnsi="Arial" w:cs="Arial"/>
          <w:lang w:eastAsia="fr-FR"/>
        </w:rPr>
      </w:pPr>
      <w:r>
        <w:rPr>
          <w:rFonts w:cs="Arial" w:ascii="Arial" w:hAnsi="Arial"/>
          <w:lang w:eastAsia="fr-FR"/>
        </w:rPr>
      </w:r>
    </w:p>
    <w:p>
      <w:pPr>
        <w:pStyle w:val="Normal"/>
        <w:widowControl w:val="false"/>
        <w:spacing w:lineRule="auto" w:line="360"/>
        <w:jc w:val="center"/>
        <w:rPr>
          <w:rFonts w:ascii="Arial" w:hAnsi="Arial" w:cs="Arial"/>
          <w:lang w:eastAsia="fr-FR"/>
        </w:rPr>
      </w:pPr>
      <w:r>
        <w:rPr>
          <w:rFonts w:cs="Arial" w:ascii="Arial" w:hAnsi="Arial"/>
          <w:lang w:eastAsia="fr-FR"/>
        </w:rPr>
        <w:t>OR</w:t>
      </w:r>
    </w:p>
    <w:p>
      <w:pPr>
        <w:pStyle w:val="Normal"/>
        <w:widowControl w:val="false"/>
        <w:spacing w:lineRule="auto" w:line="360"/>
        <w:jc w:val="both"/>
        <w:rPr>
          <w:rFonts w:ascii="Arial" w:hAnsi="Arial" w:cs="Arial"/>
          <w:lang w:eastAsia="fr-FR"/>
        </w:rPr>
      </w:pPr>
      <w:r>
        <w:rPr>
          <w:rFonts w:cs="Arial" w:ascii="Arial" w:hAnsi="Arial"/>
          <w:lang w:eastAsia="fr-FR"/>
        </w:rPr>
      </w:r>
    </w:p>
    <w:p>
      <w:pPr>
        <w:pStyle w:val="Normal"/>
        <w:widowControl w:val="false"/>
        <w:spacing w:lineRule="auto" w:line="360"/>
        <w:ind w:left="709" w:hanging="0"/>
        <w:jc w:val="both"/>
        <w:rPr>
          <w:rFonts w:ascii="Arial" w:hAnsi="Arial" w:cs="Arial"/>
          <w:color w:val="1A1A1A"/>
        </w:rPr>
      </w:pPr>
      <w:r>
        <w:rPr>
          <w:rFonts w:cs="Arial" w:ascii="Arial" w:hAnsi="Arial"/>
          <w:b/>
          <w:color w:val="1A1A1A"/>
        </w:rPr>
        <w:t>[</w:t>
      </w:r>
      <w:r>
        <w:rPr>
          <w:rFonts w:cs="Arial" w:ascii="Arial" w:hAnsi="Arial"/>
          <w:b/>
          <w:color w:val="1A1A1A"/>
          <w:highlight w:val="yellow"/>
        </w:rPr>
        <w:t>Nombre</w:t>
      </w:r>
      <w:r>
        <w:rPr>
          <w:rFonts w:cs="Arial" w:ascii="Arial" w:hAnsi="Arial"/>
          <w:b/>
          <w:color w:val="1A1A1A"/>
        </w:rPr>
        <w:t>]</w:t>
      </w:r>
      <w:r>
        <w:rPr>
          <w:rFonts w:cs="Arial" w:ascii="Arial" w:hAnsi="Arial"/>
          <w:color w:val="1A1A1A"/>
        </w:rPr>
        <w:t xml:space="preserve"> </w:t>
      </w:r>
      <w:r>
        <w:rPr>
          <w:rFonts w:cs="Arial" w:ascii="Arial" w:hAnsi="Arial"/>
          <w:b/>
          <w:color w:val="1A1A1A"/>
        </w:rPr>
        <w:t>[</w:t>
      </w:r>
      <w:r>
        <w:rPr>
          <w:rFonts w:cs="Arial" w:ascii="Arial" w:hAnsi="Arial"/>
          <w:b/>
          <w:color w:val="1A1A1A"/>
          <w:highlight w:val="yellow"/>
        </w:rPr>
        <w:t>Mois / années</w:t>
      </w:r>
      <w:r>
        <w:rPr>
          <w:rFonts w:cs="Arial" w:ascii="Arial" w:hAnsi="Arial"/>
          <w:b/>
          <w:color w:val="1A1A1A"/>
        </w:rPr>
        <w:t>]</w:t>
      </w:r>
      <w:r>
        <w:rPr>
          <w:rFonts w:cs="Arial" w:ascii="Arial" w:hAnsi="Arial"/>
          <w:color w:val="1A1A1A"/>
        </w:rPr>
        <w:t xml:space="preserve"> avant la Date d'échéance, les Parties pourront décider de prolonger le Contrat. En cas de silence des deux Parties, l'Accord est réputé prolongé pour une autre période de </w:t>
      </w:r>
      <w:r>
        <w:rPr>
          <w:rFonts w:cs="Arial" w:ascii="Arial" w:hAnsi="Arial"/>
          <w:b/>
          <w:color w:val="1A1A1A"/>
        </w:rPr>
        <w:t>[</w:t>
      </w:r>
      <w:r>
        <w:rPr>
          <w:rFonts w:cs="Arial" w:ascii="Arial" w:hAnsi="Arial"/>
          <w:b/>
          <w:color w:val="1A1A1A"/>
          <w:highlight w:val="yellow"/>
        </w:rPr>
        <w:t>Nombre</w:t>
      </w:r>
      <w:r>
        <w:rPr>
          <w:rFonts w:cs="Arial" w:ascii="Arial" w:hAnsi="Arial"/>
          <w:b/>
          <w:color w:val="1A1A1A"/>
        </w:rPr>
        <w:t>]</w:t>
      </w:r>
      <w:r>
        <w:rPr>
          <w:rFonts w:cs="Arial" w:ascii="Arial" w:hAnsi="Arial"/>
          <w:color w:val="1A1A1A"/>
        </w:rPr>
        <w:t xml:space="preserve"> </w:t>
      </w:r>
      <w:r>
        <w:rPr>
          <w:rFonts w:cs="Arial" w:ascii="Arial" w:hAnsi="Arial"/>
          <w:b/>
          <w:color w:val="1A1A1A"/>
        </w:rPr>
        <w:t>[</w:t>
      </w:r>
      <w:r>
        <w:rPr>
          <w:rFonts w:cs="Arial" w:ascii="Arial" w:hAnsi="Arial"/>
          <w:b/>
          <w:color w:val="1A1A1A"/>
          <w:highlight w:val="yellow"/>
        </w:rPr>
        <w:t>Mois / années</w:t>
      </w:r>
      <w:r>
        <w:rPr>
          <w:rFonts w:cs="Arial" w:ascii="Arial" w:hAnsi="Arial"/>
          <w:b/>
          <w:color w:val="1A1A1A"/>
        </w:rPr>
        <w:t>]</w:t>
      </w:r>
      <w:r>
        <w:rPr>
          <w:rFonts w:cs="Arial" w:ascii="Arial" w:hAnsi="Arial"/>
          <w:color w:val="1A1A1A"/>
        </w:rPr>
        <w:t xml:space="preserve"> et ainsi de suite.</w:t>
      </w:r>
    </w:p>
    <w:p>
      <w:pPr>
        <w:pStyle w:val="Normal"/>
        <w:widowControl w:val="false"/>
        <w:spacing w:lineRule="auto" w:line="360"/>
        <w:jc w:val="both"/>
        <w:rPr>
          <w:rFonts w:ascii="Arial" w:hAnsi="Arial" w:cs="Arial"/>
          <w:color w:val="1A1A1A"/>
        </w:rPr>
      </w:pPr>
      <w:r>
        <w:rPr>
          <w:rFonts w:cs="Arial" w:ascii="Arial" w:hAnsi="Arial"/>
          <w:color w:val="1A1A1A"/>
        </w:rPr>
      </w:r>
    </w:p>
    <w:p>
      <w:pPr>
        <w:pStyle w:val="Normal"/>
        <w:rPr>
          <w:rFonts w:ascii="Arial" w:hAnsi="Arial" w:cs="Arial"/>
          <w:color w:val="1A1A1A"/>
        </w:rPr>
      </w:pPr>
      <w:r>
        <w:rPr>
          <w:rFonts w:cs="Arial" w:ascii="Arial" w:hAnsi="Arial"/>
          <w:color w:val="1A1A1A"/>
        </w:rPr>
      </w:r>
      <w:r>
        <w:br w:type="page"/>
      </w:r>
    </w:p>
    <w:p>
      <w:pPr>
        <w:pStyle w:val="Normal"/>
        <w:overflowPunct w:val="false"/>
        <w:spacing w:lineRule="auto" w:line="360"/>
        <w:jc w:val="center"/>
        <w:textAlignment w:val="baseline"/>
        <w:rPr>
          <w:rFonts w:ascii="Arial" w:hAnsi="Arial" w:cs="Arial"/>
          <w:u w:val="single"/>
          <w:lang w:val="en-CA" w:eastAsia="fr-FR"/>
        </w:rPr>
      </w:pPr>
      <w:r>
        <w:rPr>
          <w:rFonts w:cs="Arial" w:ascii="Arial" w:hAnsi="Arial"/>
          <w:u w:val="single"/>
          <w:lang w:val="en-CA" w:eastAsia="fr-FR"/>
        </w:rPr>
        <w:t>Article 3</w:t>
      </w:r>
    </w:p>
    <w:p>
      <w:pPr>
        <w:pStyle w:val="Normal"/>
        <w:spacing w:lineRule="auto" w:line="360"/>
        <w:jc w:val="center"/>
        <w:rPr>
          <w:rFonts w:ascii="Arial" w:hAnsi="Arial" w:cs="Arial"/>
          <w:color w:val="1A1A1A"/>
          <w:lang w:val="en-CA"/>
        </w:rPr>
      </w:pPr>
      <w:r>
        <w:rPr>
          <w:rFonts w:cs="Arial" w:ascii="Arial" w:hAnsi="Arial"/>
          <w:b/>
          <w:bCs/>
          <w:lang w:val="en-CA" w:eastAsia="fr-FR"/>
        </w:rPr>
        <w:t>Intérêts</w:t>
      </w:r>
    </w:p>
    <w:p>
      <w:pPr>
        <w:pStyle w:val="Normal"/>
        <w:spacing w:lineRule="auto" w:line="360"/>
        <w:jc w:val="both"/>
        <w:rPr>
          <w:rFonts w:ascii="Arial" w:hAnsi="Arial" w:cs="Arial"/>
        </w:rPr>
      </w:pPr>
      <w:r>
        <w:rPr>
          <w:rFonts w:cs="Arial" w:ascii="Arial" w:hAnsi="Arial"/>
        </w:rPr>
      </w:r>
    </w:p>
    <w:p>
      <w:pPr>
        <w:pStyle w:val="ListParagraph"/>
        <w:numPr>
          <w:ilvl w:val="1"/>
          <w:numId w:val="1"/>
        </w:numPr>
        <w:spacing w:lineRule="auto" w:line="360"/>
        <w:jc w:val="both"/>
        <w:rPr>
          <w:rFonts w:ascii="Arial" w:hAnsi="Arial" w:cs="Arial"/>
        </w:rPr>
      </w:pPr>
      <w:r>
        <w:rPr>
          <w:rFonts w:cs="Arial" w:ascii="Arial" w:hAnsi="Arial"/>
        </w:rPr>
        <w:t>Est-ce que le Prêt porte intérêts?</w:t>
      </w:r>
    </w:p>
    <w:p>
      <w:pPr>
        <w:pStyle w:val="ListParagraph"/>
        <w:numPr>
          <w:ilvl w:val="0"/>
          <w:numId w:val="13"/>
        </w:numPr>
        <w:spacing w:lineRule="auto" w:line="360"/>
        <w:jc w:val="both"/>
        <w:rPr>
          <w:rFonts w:ascii="Arial" w:hAnsi="Arial" w:cs="Arial"/>
        </w:rPr>
      </w:pPr>
      <w:r>
        <w:rPr>
          <w:rFonts w:cs="Arial" w:ascii="Arial" w:hAnsi="Arial"/>
        </w:rPr>
        <w:t>Oui</w:t>
      </w:r>
    </w:p>
    <w:p>
      <w:pPr>
        <w:pStyle w:val="ListParagraph"/>
        <w:numPr>
          <w:ilvl w:val="2"/>
          <w:numId w:val="1"/>
        </w:numPr>
        <w:spacing w:lineRule="auto" w:line="360"/>
        <w:jc w:val="both"/>
        <w:rPr>
          <w:rFonts w:ascii="Arial" w:hAnsi="Arial" w:cs="Arial"/>
        </w:rPr>
      </w:pPr>
      <w:r>
        <w:rPr>
          <w:rFonts w:cs="Arial" w:ascii="Arial" w:hAnsi="Arial"/>
        </w:rPr>
        <w:t xml:space="preserve">Est-ce que l'une des parties est actionnaire de l'autre ? </w:t>
      </w:r>
    </w:p>
    <w:p>
      <w:pPr>
        <w:pStyle w:val="ListParagraph"/>
        <w:numPr>
          <w:ilvl w:val="3"/>
          <w:numId w:val="1"/>
        </w:numPr>
        <w:spacing w:lineRule="auto" w:line="360"/>
        <w:jc w:val="both"/>
        <w:rPr>
          <w:rFonts w:ascii="Arial" w:hAnsi="Arial" w:cs="Arial"/>
        </w:rPr>
      </w:pPr>
      <w:r>
        <w:rPr>
          <w:rFonts w:cs="Arial" w:ascii="Arial" w:hAnsi="Arial"/>
        </w:rPr>
        <w:t>Si l'emprunteur est actionnaire</w:t>
      </w:r>
    </w:p>
    <w:p>
      <w:pPr>
        <w:pStyle w:val="ListParagraph"/>
        <w:spacing w:lineRule="auto" w:line="360"/>
        <w:ind w:left="3240" w:hanging="0"/>
        <w:jc w:val="both"/>
        <w:rPr>
          <w:rFonts w:ascii="Arial" w:hAnsi="Arial" w:cs="Arial"/>
        </w:rPr>
      </w:pPr>
      <w:r>
        <w:rPr>
          <w:rFonts w:cs="Arial" w:ascii="Arial" w:hAnsi="Arial"/>
        </w:rPr>
      </w:r>
    </w:p>
    <w:p>
      <w:pPr>
        <w:pStyle w:val="ListParagraph"/>
        <w:spacing w:lineRule="auto" w:line="360"/>
        <w:ind w:left="1800" w:hanging="0"/>
        <w:jc w:val="both"/>
        <w:rPr>
          <w:rFonts w:ascii="Arial" w:hAnsi="Arial" w:cs="Arial"/>
        </w:rPr>
      </w:pPr>
      <w:r>
        <w:rPr>
          <w:rFonts w:cs="Arial" w:ascii="Arial" w:hAnsi="Arial"/>
        </w:rPr>
        <w:t xml:space="preserve">Le prêt porte intérêts au taux minimum prévu par la lettre circulaire de l'administration fédérale des contributions relative aux taux d'intérêt admis fiscalement sur les avances et prêts en monnaie </w:t>
      </w:r>
      <w:r>
        <w:rPr>
          <w:rFonts w:cs="Arial" w:ascii="Arial" w:hAnsi="Arial"/>
          <w:b/>
        </w:rPr>
        <w:t>[</w:t>
      </w:r>
      <w:r>
        <w:rPr>
          <w:rFonts w:cs="Arial" w:ascii="Arial" w:hAnsi="Arial"/>
          <w:b/>
          <w:highlight w:val="yellow"/>
        </w:rPr>
        <w:t>Suisse/étrangère</w:t>
      </w:r>
      <w:r>
        <w:rPr>
          <w:rFonts w:cs="Arial" w:ascii="Arial" w:hAnsi="Arial"/>
        </w:rPr>
        <w:t xml:space="preserve"> =&gt; </w:t>
      </w:r>
      <w:r>
        <w:rPr>
          <w:rFonts w:cs="Arial" w:ascii="Arial" w:hAnsi="Arial"/>
          <w:color w:val="FF0000"/>
        </w:rPr>
        <w:t>suisse/étrangère, choix fait automatiquement en fonction de la monnaie du prix</w:t>
      </w:r>
      <w:r>
        <w:rPr>
          <w:rFonts w:cs="Arial" w:ascii="Arial" w:hAnsi="Arial"/>
        </w:rPr>
        <w:t>]. Ce taux sera adapté automatiquement si nécessaire afin d'être conforme au taux minimum prévu par ladite lettre circulaire.</w:t>
      </w:r>
    </w:p>
    <w:p>
      <w:pPr>
        <w:pStyle w:val="ListParagraph"/>
        <w:spacing w:lineRule="auto" w:line="360"/>
        <w:ind w:left="3240" w:hanging="0"/>
        <w:jc w:val="both"/>
        <w:rPr>
          <w:rFonts w:ascii="Arial" w:hAnsi="Arial" w:cs="Arial"/>
        </w:rPr>
      </w:pPr>
      <w:r>
        <w:rPr>
          <w:rFonts w:cs="Arial" w:ascii="Arial" w:hAnsi="Arial"/>
        </w:rPr>
      </w:r>
    </w:p>
    <w:p>
      <w:pPr>
        <w:pStyle w:val="ListParagraph"/>
        <w:spacing w:lineRule="auto" w:line="360"/>
        <w:ind w:left="3240" w:hanging="0"/>
        <w:jc w:val="both"/>
        <w:rPr>
          <w:rFonts w:ascii="Arial" w:hAnsi="Arial" w:cs="Arial"/>
        </w:rPr>
      </w:pPr>
      <w:r>
        <w:rPr>
          <w:rFonts w:cs="Arial" w:ascii="Arial" w:hAnsi="Arial"/>
        </w:rPr>
      </w:r>
    </w:p>
    <w:p>
      <w:pPr>
        <w:pStyle w:val="ListParagraph"/>
        <w:numPr>
          <w:ilvl w:val="3"/>
          <w:numId w:val="1"/>
        </w:numPr>
        <w:spacing w:lineRule="auto" w:line="360"/>
        <w:jc w:val="both"/>
        <w:rPr>
          <w:rFonts w:ascii="Arial" w:hAnsi="Arial" w:cs="Arial"/>
          <w:b/>
          <w:b/>
        </w:rPr>
      </w:pPr>
      <w:r>
        <w:rPr>
          <w:rFonts w:cs="Arial" w:ascii="Arial" w:hAnsi="Arial"/>
        </w:rPr>
        <w:t xml:space="preserve">Si le prêteur est l'actionnaire, le taux maximum est de </w:t>
      </w:r>
      <w:r>
        <w:rPr>
          <w:rFonts w:cs="Arial" w:ascii="Arial" w:hAnsi="Arial"/>
          <w:b/>
        </w:rPr>
        <w:t>[</w:t>
      </w:r>
      <w:r>
        <w:rPr>
          <w:rFonts w:cs="Arial" w:ascii="Arial" w:hAnsi="Arial"/>
          <w:b/>
          <w:highlight w:val="yellow"/>
        </w:rPr>
        <w:t>A finaliser au jour de sortie de la lettre circulaire de l'AFC</w:t>
      </w:r>
      <w:r>
        <w:rPr>
          <w:rFonts w:cs="Arial" w:ascii="Arial" w:hAnsi="Arial"/>
          <w:b/>
        </w:rPr>
        <w:t>]</w:t>
      </w:r>
    </w:p>
    <w:p>
      <w:pPr>
        <w:pStyle w:val="ListParagraph"/>
        <w:spacing w:lineRule="auto" w:line="360"/>
        <w:ind w:left="324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 xml:space="preserve">Le prêt porte intérêts au taux maximum prévu par la lettre circulaire de l'administration fédérale des contributions relative aux taux d'intérêt admis fiscalement sur les avances et prêts en monnaie </w:t>
      </w:r>
      <w:r>
        <w:rPr>
          <w:rFonts w:cs="Arial" w:ascii="Arial" w:hAnsi="Arial"/>
          <w:b/>
        </w:rPr>
        <w:t>[</w:t>
      </w:r>
      <w:r>
        <w:rPr>
          <w:rFonts w:cs="Arial" w:ascii="Arial" w:hAnsi="Arial"/>
          <w:b/>
          <w:highlight w:val="yellow"/>
        </w:rPr>
        <w:t>Suisse/étrangère</w:t>
      </w:r>
      <w:r>
        <w:rPr>
          <w:rFonts w:cs="Arial" w:ascii="Arial" w:hAnsi="Arial"/>
        </w:rPr>
        <w:t xml:space="preserve"> =&gt; </w:t>
      </w:r>
      <w:r>
        <w:rPr>
          <w:rFonts w:cs="Arial" w:ascii="Arial" w:hAnsi="Arial"/>
          <w:color w:val="FF0000"/>
        </w:rPr>
        <w:t>suisse/étrangère, choix fait automatiquement en fonction de la monnaie du prix</w:t>
      </w:r>
      <w:r>
        <w:rPr>
          <w:rFonts w:cs="Arial" w:ascii="Arial" w:hAnsi="Arial"/>
        </w:rPr>
        <w:t>]. Ce taux sera adapté automatiquement si nécessaire afin d'être conforme au taux maximum prévu par ladite lettre circulaire.</w:t>
      </w:r>
    </w:p>
    <w:p>
      <w:pPr>
        <w:pStyle w:val="ListParagraph"/>
        <w:spacing w:lineRule="auto" w:line="360"/>
        <w:ind w:left="3240" w:hanging="0"/>
        <w:jc w:val="both"/>
        <w:rPr>
          <w:rFonts w:ascii="Arial" w:hAnsi="Arial" w:cs="Arial"/>
        </w:rPr>
      </w:pPr>
      <w:r>
        <w:rPr>
          <w:rFonts w:cs="Arial" w:ascii="Arial" w:hAnsi="Arial"/>
        </w:rPr>
      </w:r>
    </w:p>
    <w:p>
      <w:pPr>
        <w:pStyle w:val="ListParagraph"/>
        <w:spacing w:lineRule="auto" w:line="360"/>
        <w:ind w:left="3240" w:hanging="0"/>
        <w:jc w:val="both"/>
        <w:rPr>
          <w:rFonts w:ascii="Arial" w:hAnsi="Arial" w:cs="Arial"/>
        </w:rPr>
      </w:pPr>
      <w:r>
        <w:rPr>
          <w:rFonts w:cs="Arial" w:ascii="Arial" w:hAnsi="Arial"/>
        </w:rPr>
      </w:r>
    </w:p>
    <w:p>
      <w:pPr>
        <w:pStyle w:val="ListParagraph"/>
        <w:numPr>
          <w:ilvl w:val="2"/>
          <w:numId w:val="1"/>
        </w:numPr>
        <w:spacing w:lineRule="auto" w:line="360"/>
        <w:jc w:val="both"/>
        <w:rPr>
          <w:rFonts w:ascii="Arial" w:hAnsi="Arial" w:cs="Arial"/>
        </w:rPr>
      </w:pPr>
      <w:r>
        <w:rPr>
          <w:rFonts w:cs="Arial" w:ascii="Arial" w:hAnsi="Arial"/>
        </w:rPr>
        <w:t>Ou, quel est le montant de l'intérêt annuel du Prêt?</w:t>
      </w:r>
    </w:p>
    <w:p>
      <w:pPr>
        <w:pStyle w:val="ListParagraph"/>
        <w:numPr>
          <w:ilvl w:val="0"/>
          <w:numId w:val="12"/>
        </w:numPr>
        <w:spacing w:lineRule="auto" w:line="360"/>
        <w:jc w:val="both"/>
        <w:rPr>
          <w:rFonts w:ascii="Arial" w:hAnsi="Arial" w:cs="Arial"/>
          <w:b/>
          <w:b/>
        </w:rPr>
      </w:pPr>
      <w:r>
        <w:rPr>
          <w:rFonts w:cs="Arial" w:ascii="Arial" w:hAnsi="Arial"/>
          <w:b/>
        </w:rPr>
        <w:t>[</w:t>
      </w:r>
      <w:r>
        <w:rPr>
          <w:rFonts w:cs="Arial" w:ascii="Arial" w:hAnsi="Arial"/>
          <w:b/>
          <w:highlight w:val="yellow"/>
        </w:rPr>
        <w:t>Montant de l'intérêt annuel</w:t>
      </w:r>
      <w:r>
        <w:rPr>
          <w:rFonts w:cs="Arial" w:ascii="Arial" w:hAnsi="Arial"/>
          <w:b/>
        </w:rPr>
        <w:t>]</w:t>
      </w:r>
    </w:p>
    <w:p>
      <w:pPr>
        <w:pStyle w:val="Normal"/>
        <w:spacing w:lineRule="auto" w:line="360"/>
        <w:jc w:val="both"/>
        <w:rPr>
          <w:rFonts w:ascii="Arial" w:hAnsi="Arial" w:cs="Arial"/>
          <w:highlight w:val="green"/>
        </w:rPr>
      </w:pPr>
      <w:r>
        <w:rPr>
          <w:rFonts w:cs="Arial" w:ascii="Arial" w:hAnsi="Arial"/>
          <w:highlight w:val="green"/>
        </w:rPr>
      </w:r>
    </w:p>
    <w:p>
      <w:pPr>
        <w:pStyle w:val="Normal"/>
        <w:spacing w:lineRule="auto" w:line="360"/>
        <w:ind w:left="1843" w:hanging="0"/>
        <w:jc w:val="both"/>
        <w:rPr>
          <w:rFonts w:ascii="Arial" w:hAnsi="Arial" w:cs="Arial"/>
          <w:b/>
          <w:b/>
          <w:lang w:eastAsia="fr-FR"/>
        </w:rPr>
      </w:pPr>
      <w:r>
        <w:rPr>
          <w:rFonts w:cs="Arial" w:ascii="Arial" w:hAnsi="Arial"/>
          <w:lang w:eastAsia="fr-FR"/>
        </w:rPr>
        <w:t xml:space="preserve">Le Prêt porte intérêt à </w:t>
      </w:r>
      <w:r>
        <w:rPr>
          <w:rFonts w:cs="Arial" w:ascii="Arial" w:hAnsi="Arial"/>
          <w:b/>
          <w:lang w:eastAsia="fr-FR"/>
        </w:rPr>
        <w:t>[Montant de l’intérêt annuel%]</w:t>
      </w:r>
      <w:r>
        <w:rPr>
          <w:rFonts w:cs="Arial" w:ascii="Arial" w:hAnsi="Arial"/>
          <w:lang w:eastAsia="fr-FR"/>
        </w:rPr>
        <w:t xml:space="preserve"> l'an.</w:t>
      </w:r>
    </w:p>
    <w:p>
      <w:pPr>
        <w:pStyle w:val="Normal"/>
        <w:spacing w:lineRule="auto" w:line="360"/>
        <w:jc w:val="both"/>
        <w:rPr>
          <w:rFonts w:ascii="Arial" w:hAnsi="Arial" w:cs="Arial"/>
        </w:rPr>
      </w:pPr>
      <w:r>
        <w:rPr>
          <w:rFonts w:cs="Arial" w:ascii="Arial" w:hAnsi="Arial"/>
        </w:rPr>
      </w:r>
    </w:p>
    <w:p>
      <w:pPr>
        <w:pStyle w:val="ListParagraph"/>
        <w:numPr>
          <w:ilvl w:val="2"/>
          <w:numId w:val="15"/>
        </w:numPr>
        <w:spacing w:lineRule="auto" w:line="360"/>
        <w:jc w:val="both"/>
        <w:rPr>
          <w:rFonts w:ascii="Arial" w:hAnsi="Arial" w:cs="Arial"/>
        </w:rPr>
      </w:pPr>
      <w:r>
        <w:rPr>
          <w:rFonts w:cs="Arial" w:ascii="Arial" w:hAnsi="Arial"/>
        </w:rPr>
        <w:t>Non, le prêt ne porte pas intérêt.</w:t>
      </w:r>
    </w:p>
    <w:p>
      <w:pPr>
        <w:pStyle w:val="ListParagraph"/>
        <w:spacing w:lineRule="auto" w:line="360"/>
        <w:ind w:left="1440" w:hanging="0"/>
        <w:jc w:val="both"/>
        <w:rPr>
          <w:rFonts w:ascii="Arial" w:hAnsi="Arial" w:cs="Arial"/>
        </w:rPr>
      </w:pPr>
      <w:r>
        <w:rPr>
          <w:rFonts w:cs="Arial" w:ascii="Arial" w:hAnsi="Arial"/>
        </w:rPr>
      </w:r>
    </w:p>
    <w:p>
      <w:pPr>
        <w:pStyle w:val="Normal"/>
        <w:spacing w:lineRule="auto" w:line="360"/>
        <w:ind w:left="1560" w:hanging="0"/>
        <w:jc w:val="both"/>
        <w:rPr>
          <w:rFonts w:ascii="Arial" w:hAnsi="Arial" w:cs="Arial"/>
        </w:rPr>
      </w:pPr>
      <w:r>
        <w:rPr>
          <w:rFonts w:cs="Arial" w:ascii="Arial" w:hAnsi="Arial"/>
          <w:lang w:eastAsia="fr-FR"/>
        </w:rPr>
        <w:t>Le Prêt ne porte pas intérêt.</w:t>
      </w:r>
    </w:p>
    <w:p>
      <w:pPr>
        <w:pStyle w:val="ListParagraph"/>
        <w:spacing w:lineRule="auto" w:line="360"/>
        <w:ind w:left="400" w:hanging="0"/>
        <w:jc w:val="both"/>
        <w:rPr>
          <w:rFonts w:ascii="Arial" w:hAnsi="Arial" w:cs="Arial"/>
        </w:rPr>
      </w:pPr>
      <w:r>
        <w:rPr>
          <w:rFonts w:cs="Arial" w:ascii="Arial" w:hAnsi="Arial"/>
        </w:rPr>
      </w:r>
    </w:p>
    <w:p>
      <w:pPr>
        <w:pStyle w:val="ListParagraph"/>
        <w:numPr>
          <w:ilvl w:val="1"/>
          <w:numId w:val="15"/>
        </w:numPr>
        <w:spacing w:lineRule="auto" w:line="360"/>
        <w:jc w:val="both"/>
        <w:rPr>
          <w:rFonts w:ascii="Arial" w:hAnsi="Arial" w:cs="Arial"/>
        </w:rPr>
      </w:pPr>
      <w:r>
        <w:rPr>
          <w:rFonts w:cs="Arial" w:ascii="Arial" w:hAnsi="Arial"/>
        </w:rPr>
        <w:t>Date de début des intérêts</w:t>
      </w:r>
    </w:p>
    <w:p>
      <w:pPr>
        <w:pStyle w:val="ListParagraph"/>
        <w:numPr>
          <w:ilvl w:val="0"/>
          <w:numId w:val="2"/>
        </w:numPr>
        <w:spacing w:lineRule="auto" w:line="360"/>
        <w:jc w:val="both"/>
        <w:rPr>
          <w:rFonts w:ascii="Arial" w:hAnsi="Arial" w:cs="Arial"/>
        </w:rPr>
      </w:pPr>
      <w:r>
        <w:rPr>
          <w:rFonts w:cs="Arial" w:ascii="Arial" w:hAnsi="Arial"/>
          <w:b/>
          <w:lang w:val="fr-CH"/>
        </w:rPr>
        <w:t>[</w:t>
      </w:r>
      <w:r>
        <w:rPr>
          <w:rFonts w:cs="Arial" w:ascii="Arial" w:hAnsi="Arial"/>
          <w:b/>
          <w:highlight w:val="yellow"/>
        </w:rPr>
        <w:t>Date de début</w:t>
      </w:r>
      <w:r>
        <w:rPr>
          <w:rFonts w:cs="Arial" w:ascii="Arial" w:hAnsi="Arial"/>
          <w:b/>
        </w:rPr>
        <w:t>]</w:t>
      </w:r>
      <w:r>
        <w:rPr>
          <w:rFonts w:cs="Arial" w:ascii="Arial" w:hAnsi="Arial"/>
        </w:rPr>
        <w:t xml:space="preserve"> via un calendrier + génération d'un échéancier?</w:t>
      </w:r>
    </w:p>
    <w:p>
      <w:pPr>
        <w:pStyle w:val="ListParagraph"/>
        <w:numPr>
          <w:ilvl w:val="0"/>
          <w:numId w:val="2"/>
        </w:numPr>
        <w:spacing w:lineRule="auto" w:line="360"/>
        <w:jc w:val="both"/>
        <w:rPr>
          <w:rFonts w:ascii="Arial" w:hAnsi="Arial" w:cs="Arial"/>
        </w:rPr>
      </w:pPr>
      <w:r>
        <w:rPr>
          <w:rFonts w:cs="Arial" w:ascii="Arial" w:hAnsi="Arial"/>
        </w:rPr>
        <w:t>Date à laquelle le montant du prêt est effectivement versé dans son intégralité à l'Emprunteur</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lang w:val="fr-CH"/>
        </w:rPr>
        <w:t xml:space="preserve">Les intérêts commenceront à courir dès le </w:t>
      </w:r>
      <w:r>
        <w:rPr>
          <w:rFonts w:cs="Arial" w:ascii="Arial" w:hAnsi="Arial"/>
          <w:b/>
          <w:lang w:val="fr-CH"/>
        </w:rPr>
        <w:t>[</w:t>
      </w:r>
      <w:r>
        <w:rPr>
          <w:rFonts w:cs="Arial" w:ascii="Arial" w:hAnsi="Arial"/>
          <w:b/>
          <w:highlight w:val="yellow"/>
        </w:rPr>
        <w:t>Date de début</w:t>
      </w:r>
      <w:r>
        <w:rPr>
          <w:rFonts w:cs="Arial" w:ascii="Arial" w:hAnsi="Arial"/>
          <w:b/>
        </w:rPr>
        <w:t>]</w:t>
      </w:r>
      <w:r>
        <w:rPr>
          <w:rFonts w:cs="Arial" w:ascii="Arial" w:hAnsi="Arial"/>
        </w:rPr>
        <w:t>.</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t>Les intérêts commenceront à courir dès que le montant du Prêt aura été versé dans son intégralité à l'Emprunteur conformément à l'art. 1.2.</w:t>
      </w:r>
    </w:p>
    <w:p>
      <w:pPr>
        <w:pStyle w:val="Normal"/>
        <w:spacing w:lineRule="auto" w:line="360"/>
        <w:jc w:val="both"/>
        <w:rPr>
          <w:rFonts w:ascii="Arial" w:hAnsi="Arial" w:cs="Arial"/>
        </w:rPr>
      </w:pPr>
      <w:r>
        <w:rPr>
          <w:rFonts w:cs="Arial" w:ascii="Arial" w:hAnsi="Arial"/>
        </w:rPr>
      </w:r>
    </w:p>
    <w:p>
      <w:pPr>
        <w:pStyle w:val="ListParagraph"/>
        <w:numPr>
          <w:ilvl w:val="1"/>
          <w:numId w:val="15"/>
        </w:numPr>
        <w:spacing w:lineRule="auto" w:line="360"/>
        <w:jc w:val="both"/>
        <w:rPr>
          <w:rFonts w:ascii="Arial" w:hAnsi="Arial" w:cs="Arial"/>
        </w:rPr>
      </w:pPr>
      <w:r>
        <w:rPr>
          <w:rFonts w:cs="Arial" w:ascii="Arial" w:hAnsi="Arial"/>
        </w:rPr>
        <w:t>Quand les intérêts seront-ils payés ? (</w:t>
      </w:r>
      <w:r>
        <w:rPr>
          <w:rFonts w:cs="Arial" w:ascii="Arial" w:hAnsi="Arial"/>
          <w:b/>
          <w:color w:val="000000" w:themeColor="text1"/>
        </w:rPr>
        <w:t>articles alternatifs</w:t>
      </w:r>
      <w:r>
        <w:rPr>
          <w:rFonts w:cs="Arial" w:ascii="Arial" w:hAnsi="Arial"/>
        </w:rPr>
        <w:t>)</w:t>
      </w:r>
    </w:p>
    <w:p>
      <w:pPr>
        <w:pStyle w:val="ListParagraph"/>
        <w:numPr>
          <w:ilvl w:val="0"/>
          <w:numId w:val="2"/>
        </w:numPr>
        <w:spacing w:lineRule="auto" w:line="360"/>
        <w:jc w:val="both"/>
        <w:rPr>
          <w:rFonts w:ascii="Arial" w:hAnsi="Arial" w:cs="Arial"/>
        </w:rPr>
      </w:pPr>
      <w:r>
        <w:rPr>
          <w:rFonts w:cs="Arial" w:ascii="Arial" w:hAnsi="Arial"/>
        </w:rPr>
        <w:t>A l'échéance. En cas de prolongation du Contrat, à quelle date les intérêts courus depuis l’échéance initialement prévue devront-il être versés ?</w:t>
      </w:r>
    </w:p>
    <w:p>
      <w:pPr>
        <w:pStyle w:val="ListParagraph"/>
        <w:spacing w:lineRule="auto" w:line="360"/>
        <w:ind w:left="1120" w:hanging="0"/>
        <w:jc w:val="both"/>
        <w:rPr>
          <w:rFonts w:ascii="Arial" w:hAnsi="Arial" w:cs="Arial"/>
        </w:rPr>
      </w:pPr>
      <w:r>
        <w:rPr>
          <w:rFonts w:cs="Arial" w:ascii="Arial" w:hAnsi="Arial"/>
        </w:rPr>
      </w:r>
    </w:p>
    <w:p>
      <w:pPr>
        <w:pStyle w:val="ListParagraph"/>
        <w:spacing w:lineRule="auto" w:line="360"/>
        <w:ind w:left="1120" w:hanging="0"/>
        <w:jc w:val="both"/>
        <w:rPr>
          <w:rFonts w:ascii="Arial" w:hAnsi="Arial" w:cs="Arial"/>
        </w:rPr>
      </w:pPr>
      <w:r>
        <w:rPr>
          <w:rFonts w:cs="Arial" w:ascii="Arial" w:hAnsi="Arial"/>
        </w:rPr>
        <w:t>Ou</w:t>
      </w:r>
    </w:p>
    <w:p>
      <w:pPr>
        <w:pStyle w:val="ListParagraph"/>
        <w:spacing w:lineRule="auto" w:line="360"/>
        <w:ind w:left="1120" w:hanging="0"/>
        <w:jc w:val="both"/>
        <w:rPr>
          <w:rFonts w:ascii="Arial" w:hAnsi="Arial" w:cs="Arial"/>
        </w:rPr>
      </w:pPr>
      <w:r>
        <w:rPr>
          <w:rFonts w:cs="Arial" w:ascii="Arial" w:hAnsi="Arial"/>
        </w:rPr>
      </w:r>
    </w:p>
    <w:p>
      <w:pPr>
        <w:pStyle w:val="ListParagraph"/>
        <w:numPr>
          <w:ilvl w:val="0"/>
          <w:numId w:val="2"/>
        </w:numPr>
        <w:spacing w:lineRule="auto" w:line="360"/>
        <w:jc w:val="both"/>
        <w:rPr>
          <w:rFonts w:ascii="Arial" w:hAnsi="Arial" w:cs="Arial"/>
        </w:rPr>
      </w:pPr>
      <w:r>
        <w:rPr>
          <w:rFonts w:cs="Arial" w:ascii="Arial" w:hAnsi="Arial"/>
        </w:rPr>
        <w:t>Mensuellement / trimestriellement / semestriellement? + Date de la première échéance utile via le calendrier</w:t>
      </w:r>
    </w:p>
    <w:p>
      <w:pPr>
        <w:pStyle w:val="ListParagraph"/>
        <w:spacing w:lineRule="auto" w:line="360"/>
        <w:ind w:left="1120" w:hanging="0"/>
        <w:jc w:val="both"/>
        <w:rPr>
          <w:rFonts w:ascii="Arial" w:hAnsi="Arial" w:cs="Arial"/>
        </w:rPr>
      </w:pPr>
      <w:r>
        <w:rPr>
          <w:rFonts w:cs="Arial" w:ascii="Arial" w:hAnsi="Arial"/>
        </w:rPr>
      </w:r>
    </w:p>
    <w:p>
      <w:pPr>
        <w:pStyle w:val="ListParagraph"/>
        <w:spacing w:lineRule="auto" w:line="360"/>
        <w:ind w:left="1120" w:hanging="0"/>
        <w:jc w:val="both"/>
        <w:rPr>
          <w:rFonts w:ascii="Arial" w:hAnsi="Arial" w:cs="Arial"/>
        </w:rPr>
      </w:pPr>
      <w:r>
        <w:rPr>
          <w:rFonts w:cs="Arial" w:ascii="Arial" w:hAnsi="Arial"/>
        </w:rPr>
        <w:t>Ou</w:t>
      </w:r>
    </w:p>
    <w:p>
      <w:pPr>
        <w:pStyle w:val="ListParagraph"/>
        <w:spacing w:lineRule="auto" w:line="360"/>
        <w:ind w:left="1120" w:hanging="0"/>
        <w:jc w:val="both"/>
        <w:rPr>
          <w:rFonts w:ascii="Arial" w:hAnsi="Arial" w:cs="Arial"/>
        </w:rPr>
      </w:pPr>
      <w:r>
        <w:rPr>
          <w:rFonts w:cs="Arial" w:ascii="Arial" w:hAnsi="Arial"/>
        </w:rPr>
      </w:r>
    </w:p>
    <w:p>
      <w:pPr>
        <w:pStyle w:val="ListParagraph"/>
        <w:numPr>
          <w:ilvl w:val="0"/>
          <w:numId w:val="2"/>
        </w:numPr>
        <w:spacing w:lineRule="auto" w:line="360"/>
        <w:jc w:val="both"/>
        <w:rPr>
          <w:rFonts w:ascii="Arial" w:hAnsi="Arial" w:cs="Arial"/>
        </w:rPr>
      </w:pPr>
      <w:r>
        <w:rPr>
          <w:rFonts w:cs="Arial" w:ascii="Arial" w:hAnsi="Arial"/>
        </w:rPr>
        <w:t xml:space="preserve">Le </w:t>
      </w:r>
      <w:r>
        <w:rPr>
          <w:rFonts w:cs="Arial" w:ascii="Arial" w:hAnsi="Arial"/>
          <w:b/>
        </w:rPr>
        <w:t>[</w:t>
      </w:r>
      <w:r>
        <w:rPr>
          <w:rFonts w:cs="Arial" w:ascii="Arial" w:hAnsi="Arial"/>
          <w:b/>
          <w:highlight w:val="yellow"/>
        </w:rPr>
        <w:t>XX</w:t>
      </w:r>
      <w:r>
        <w:rPr>
          <w:rFonts w:cs="Arial" w:ascii="Arial" w:hAnsi="Arial"/>
          <w:b/>
        </w:rPr>
        <w:t>]</w:t>
      </w:r>
      <w:r>
        <w:rPr>
          <w:rFonts w:cs="Arial" w:ascii="Arial" w:hAnsi="Arial"/>
        </w:rPr>
        <w:t xml:space="preserve"> de chaque année?</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à la Date d'échéance. </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En cas de prolongation du Contrat, les intérêts dus seront payés par l'Emprunteur au  </w:t>
      </w:r>
      <w:r>
        <w:rPr>
          <w:rFonts w:cs="Arial" w:ascii="Arial" w:hAnsi="Arial"/>
          <w:b/>
          <w:highlight w:val="yellow"/>
          <w:lang w:eastAsia="fr-FR"/>
        </w:rPr>
        <w:t>[Date de paiement des intérêts supplémentaires]</w:t>
      </w:r>
      <w:r>
        <w:rPr>
          <w:rFonts w:cs="Arial" w:ascii="Arial" w:hAnsi="Arial"/>
          <w:b/>
          <w:lang w:eastAsia="fr-FR"/>
        </w:rPr>
        <w:t xml:space="preserve"> </w:t>
      </w:r>
      <w:r>
        <w:rPr>
          <w:rFonts w:cs="Arial" w:ascii="Arial" w:hAnsi="Arial"/>
          <w:lang w:eastAsia="fr-FR"/>
        </w:rPr>
        <w:t>de chaque année.</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w:t>
      </w:r>
      <w:r>
        <w:rPr>
          <w:rFonts w:cs="Arial" w:ascii="Arial" w:hAnsi="Arial"/>
          <w:lang w:eastAsia="fr-FR"/>
        </w:rPr>
        <w:t xml:space="preserve"> de chaque mois. </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w:t>
      </w:r>
      <w:r>
        <w:rPr>
          <w:rFonts w:cs="Arial" w:ascii="Arial" w:hAnsi="Arial"/>
          <w:lang w:eastAsia="fr-FR"/>
        </w:rPr>
        <w:t xml:space="preserve"> de chaque trimestre, la première échéance utile étant le </w:t>
      </w:r>
      <w:r>
        <w:rPr>
          <w:rFonts w:cs="Arial" w:ascii="Arial" w:hAnsi="Arial"/>
          <w:b/>
          <w:lang w:eastAsia="fr-FR"/>
        </w:rPr>
        <w:t>[</w:t>
      </w:r>
      <w:r>
        <w:rPr>
          <w:rFonts w:cs="Arial" w:ascii="Arial" w:hAnsi="Arial"/>
          <w:b/>
          <w:highlight w:val="yellow"/>
          <w:lang w:eastAsia="fr-FR"/>
        </w:rPr>
        <w:t>Jour</w:t>
      </w:r>
      <w:r>
        <w:rPr>
          <w:rFonts w:cs="Arial" w:ascii="Arial" w:hAnsi="Arial"/>
          <w:b/>
          <w:lang w:eastAsia="fr-FR"/>
        </w:rPr>
        <w:t>]</w:t>
      </w:r>
      <w:r>
        <w:rPr>
          <w:rFonts w:cs="Arial" w:ascii="Arial" w:hAnsi="Arial"/>
          <w:lang w:eastAsia="fr-FR"/>
        </w:rPr>
        <w:t xml:space="preserve"> </w:t>
      </w:r>
      <w:r>
        <w:rPr>
          <w:rFonts w:cs="Arial" w:ascii="Arial" w:hAnsi="Arial"/>
          <w:b/>
          <w:lang w:eastAsia="fr-FR"/>
        </w:rPr>
        <w:t>[</w:t>
      </w:r>
      <w:r>
        <w:rPr>
          <w:rFonts w:cs="Arial" w:ascii="Arial" w:hAnsi="Arial"/>
          <w:b/>
          <w:highlight w:val="yellow"/>
          <w:lang w:eastAsia="fr-FR"/>
        </w:rPr>
        <w:t>Mois</w:t>
      </w:r>
      <w:r>
        <w:rPr>
          <w:rFonts w:cs="Arial" w:ascii="Arial" w:hAnsi="Arial"/>
          <w:b/>
          <w:lang w:eastAsia="fr-FR"/>
        </w:rPr>
        <w:t>]</w:t>
      </w:r>
      <w:r>
        <w:rPr>
          <w:rFonts w:cs="Arial" w:ascii="Arial" w:hAnsi="Arial"/>
          <w:lang w:eastAsia="fr-FR"/>
        </w:rPr>
        <w:t xml:space="preserve"> </w:t>
      </w:r>
      <w:r>
        <w:rPr>
          <w:rFonts w:cs="Arial" w:ascii="Arial" w:hAnsi="Arial"/>
          <w:b/>
          <w:lang w:eastAsia="fr-FR"/>
        </w:rPr>
        <w:t>[</w:t>
      </w:r>
      <w:r>
        <w:rPr>
          <w:rFonts w:cs="Arial" w:ascii="Arial" w:hAnsi="Arial"/>
          <w:b/>
          <w:highlight w:val="yellow"/>
          <w:lang w:eastAsia="fr-FR"/>
        </w:rPr>
        <w:t>Année</w:t>
      </w:r>
      <w:r>
        <w:rPr>
          <w:rFonts w:cs="Arial" w:ascii="Arial" w:hAnsi="Arial"/>
          <w:b/>
          <w:lang w:eastAsia="fr-FR"/>
        </w:rPr>
        <w:t>]</w:t>
      </w:r>
      <w:r>
        <w:rPr>
          <w:rFonts w:cs="Arial" w:ascii="Arial" w:hAnsi="Arial"/>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w:t>
      </w:r>
      <w:r>
        <w:rPr>
          <w:rFonts w:cs="Arial" w:ascii="Arial" w:hAnsi="Arial"/>
          <w:lang w:eastAsia="fr-FR"/>
        </w:rPr>
        <w:t xml:space="preserve"> de chaque semestre, la première échéance utile étant le </w:t>
      </w:r>
      <w:r>
        <w:rPr>
          <w:rFonts w:cs="Arial" w:ascii="Arial" w:hAnsi="Arial"/>
          <w:b/>
          <w:lang w:eastAsia="fr-FR"/>
        </w:rPr>
        <w:t>[</w:t>
      </w:r>
      <w:r>
        <w:rPr>
          <w:rFonts w:cs="Arial" w:ascii="Arial" w:hAnsi="Arial"/>
          <w:b/>
          <w:highlight w:val="yellow"/>
          <w:lang w:eastAsia="fr-FR"/>
        </w:rPr>
        <w:t>Jour</w:t>
      </w:r>
      <w:r>
        <w:rPr>
          <w:rFonts w:cs="Arial" w:ascii="Arial" w:hAnsi="Arial"/>
          <w:b/>
          <w:lang w:eastAsia="fr-FR"/>
        </w:rPr>
        <w:t>]</w:t>
      </w:r>
      <w:r>
        <w:rPr>
          <w:rFonts w:cs="Arial" w:ascii="Arial" w:hAnsi="Arial"/>
          <w:lang w:eastAsia="fr-FR"/>
        </w:rPr>
        <w:t xml:space="preserve"> </w:t>
      </w:r>
      <w:r>
        <w:rPr>
          <w:rFonts w:cs="Arial" w:ascii="Arial" w:hAnsi="Arial"/>
          <w:b/>
          <w:lang w:eastAsia="fr-FR"/>
        </w:rPr>
        <w:t>[</w:t>
      </w:r>
      <w:r>
        <w:rPr>
          <w:rFonts w:cs="Arial" w:ascii="Arial" w:hAnsi="Arial"/>
          <w:b/>
          <w:highlight w:val="yellow"/>
          <w:lang w:eastAsia="fr-FR"/>
        </w:rPr>
        <w:t>Mois</w:t>
      </w:r>
      <w:r>
        <w:rPr>
          <w:rFonts w:cs="Arial" w:ascii="Arial" w:hAnsi="Arial"/>
          <w:b/>
          <w:lang w:eastAsia="fr-FR"/>
        </w:rPr>
        <w:t>]</w:t>
      </w:r>
      <w:r>
        <w:rPr>
          <w:rFonts w:cs="Arial" w:ascii="Arial" w:hAnsi="Arial"/>
          <w:lang w:eastAsia="fr-FR"/>
        </w:rPr>
        <w:t xml:space="preserve"> </w:t>
      </w:r>
      <w:r>
        <w:rPr>
          <w:rFonts w:cs="Arial" w:ascii="Arial" w:hAnsi="Arial"/>
          <w:b/>
          <w:lang w:eastAsia="fr-FR"/>
        </w:rPr>
        <w:t>[</w:t>
      </w:r>
      <w:r>
        <w:rPr>
          <w:rFonts w:cs="Arial" w:ascii="Arial" w:hAnsi="Arial"/>
          <w:b/>
          <w:highlight w:val="yellow"/>
          <w:lang w:eastAsia="fr-FR"/>
        </w:rPr>
        <w:t>Année</w:t>
      </w:r>
      <w:r>
        <w:rPr>
          <w:rFonts w:cs="Arial" w:ascii="Arial" w:hAnsi="Arial"/>
          <w:b/>
          <w:lang w:eastAsia="fr-FR"/>
        </w:rPr>
        <w:t>]</w:t>
      </w:r>
      <w:r>
        <w:rPr>
          <w:rFonts w:cs="Arial" w:ascii="Arial" w:hAnsi="Arial"/>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rPr>
      </w:pPr>
      <w:r>
        <w:rPr>
          <w:rFonts w:cs="Arial" w:ascii="Arial" w:hAnsi="Arial"/>
        </w:rPr>
        <w:t xml:space="preserve">Les intérêts dus seront payés le </w:t>
      </w:r>
      <w:r>
        <w:rPr>
          <w:rFonts w:cs="Arial" w:ascii="Arial" w:hAnsi="Arial"/>
          <w:b/>
        </w:rPr>
        <w:t>[</w:t>
      </w:r>
      <w:r>
        <w:rPr>
          <w:rFonts w:cs="Arial" w:ascii="Arial" w:hAnsi="Arial"/>
          <w:b/>
          <w:highlight w:val="yellow"/>
          <w:lang w:eastAsia="fr-FR"/>
        </w:rPr>
        <w:t>Date</w:t>
      </w:r>
      <w:r>
        <w:rPr>
          <w:rFonts w:cs="Arial" w:ascii="Arial" w:hAnsi="Arial"/>
          <w:b/>
        </w:rPr>
        <w:t>]</w:t>
      </w:r>
      <w:r>
        <w:rPr>
          <w:rFonts w:cs="Arial" w:ascii="Arial" w:hAnsi="Arial"/>
        </w:rPr>
        <w:t xml:space="preserve"> de chaque année. </w:t>
      </w:r>
    </w:p>
    <w:p>
      <w:pPr>
        <w:pStyle w:val="ListParagraph"/>
        <w:spacing w:lineRule="auto" w:line="360"/>
        <w:ind w:left="400" w:hanging="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r>
        <w:br w:type="page"/>
      </w:r>
    </w:p>
    <w:p>
      <w:pPr>
        <w:pStyle w:val="Normal"/>
        <w:overflowPunct w:val="false"/>
        <w:spacing w:lineRule="auto" w:line="360"/>
        <w:jc w:val="center"/>
        <w:textAlignment w:val="baseline"/>
        <w:rPr>
          <w:rFonts w:ascii="Arial" w:hAnsi="Arial" w:cs="Arial"/>
          <w:u w:val="single"/>
          <w:lang w:eastAsia="fr-FR"/>
        </w:rPr>
      </w:pPr>
      <w:r>
        <w:rPr>
          <w:rFonts w:cs="Arial" w:ascii="Arial" w:hAnsi="Arial"/>
          <w:u w:val="single"/>
          <w:lang w:eastAsia="fr-FR"/>
        </w:rPr>
        <w:t>Article 3</w:t>
      </w:r>
    </w:p>
    <w:p>
      <w:pPr>
        <w:pStyle w:val="Normal"/>
        <w:spacing w:lineRule="auto" w:line="360"/>
        <w:jc w:val="center"/>
        <w:rPr>
          <w:rFonts w:ascii="Arial" w:hAnsi="Arial" w:cs="Arial"/>
          <w:color w:val="1A1A1A"/>
        </w:rPr>
      </w:pPr>
      <w:r>
        <w:rPr>
          <w:rFonts w:cs="Arial" w:ascii="Arial" w:hAnsi="Arial"/>
          <w:b/>
          <w:bCs/>
          <w:lang w:eastAsia="fr-FR"/>
        </w:rPr>
        <w:t>Intérêts</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ListParagraph"/>
        <w:numPr>
          <w:ilvl w:val="1"/>
          <w:numId w:val="16"/>
        </w:numPr>
        <w:spacing w:lineRule="auto" w:line="360"/>
        <w:jc w:val="both"/>
        <w:rPr>
          <w:rFonts w:ascii="Arial" w:hAnsi="Arial" w:cs="Arial"/>
        </w:rPr>
      </w:pPr>
      <w:r>
        <w:rPr>
          <w:rFonts w:cs="Arial" w:ascii="Arial" w:hAnsi="Arial"/>
        </w:rPr>
        <w:t xml:space="preserve">Le Prêt porte intérêts au taux minimum prévu par la lettre circulaire de l'administration fédérale des contributions relative aux taux d'intérêt admis fiscalement sur les avances et prêts en monnaie </w:t>
      </w:r>
      <w:r>
        <w:rPr>
          <w:rFonts w:cs="Arial" w:ascii="Arial" w:hAnsi="Arial"/>
          <w:b/>
        </w:rPr>
        <w:t>[</w:t>
      </w:r>
      <w:r>
        <w:rPr>
          <w:rFonts w:cs="Arial" w:ascii="Arial" w:hAnsi="Arial"/>
          <w:b/>
          <w:highlight w:val="yellow"/>
        </w:rPr>
        <w:t>Suisse/étrangère</w:t>
      </w:r>
      <w:r>
        <w:rPr>
          <w:rFonts w:cs="Arial" w:ascii="Arial" w:hAnsi="Arial"/>
        </w:rPr>
        <w:t xml:space="preserve"> =&gt; </w:t>
      </w:r>
      <w:r>
        <w:rPr>
          <w:rFonts w:cs="Arial" w:ascii="Arial" w:hAnsi="Arial"/>
          <w:color w:val="FF0000"/>
        </w:rPr>
        <w:t>suisse/étrangère, choix fait automatiquement en fonction de la monnaie du prix</w:t>
      </w:r>
      <w:r>
        <w:rPr>
          <w:rFonts w:cs="Arial" w:ascii="Arial" w:hAnsi="Arial"/>
        </w:rPr>
        <w:t>]. Ce taux sera adapté automatiquement si nécessaire afin d'être conforme au taux minimum prévu par ladite lettre circulaire.</w:t>
      </w:r>
    </w:p>
    <w:p>
      <w:pPr>
        <w:pStyle w:val="Normal"/>
        <w:spacing w:lineRule="auto" w:line="360"/>
        <w:jc w:val="both"/>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rPr>
        <w:t>OU</w:t>
      </w:r>
    </w:p>
    <w:p>
      <w:pPr>
        <w:pStyle w:val="Normal"/>
        <w:spacing w:lineRule="auto" w:line="360"/>
        <w:jc w:val="both"/>
        <w:rPr>
          <w:rFonts w:ascii="Arial" w:hAnsi="Arial" w:cs="Arial"/>
        </w:rPr>
      </w:pPr>
      <w:r>
        <w:rPr>
          <w:rFonts w:cs="Arial" w:ascii="Arial" w:hAnsi="Arial"/>
        </w:rPr>
      </w:r>
    </w:p>
    <w:p>
      <w:pPr>
        <w:pStyle w:val="Normal"/>
        <w:spacing w:lineRule="auto" w:line="360"/>
        <w:ind w:left="1418" w:hanging="0"/>
        <w:jc w:val="both"/>
        <w:rPr>
          <w:rFonts w:ascii="Arial" w:hAnsi="Arial" w:cs="Arial"/>
        </w:rPr>
      </w:pPr>
      <w:r>
        <w:rPr>
          <w:rFonts w:cs="Arial" w:ascii="Arial" w:hAnsi="Arial"/>
        </w:rPr>
        <w:t xml:space="preserve">Le Prêt porte intérêts au taux maximum prévu par la lettre circulaire de l'administration fédérale des contributions relative aux taux d'intérêt admis fiscalement sur les avances et prêts en monnaie </w:t>
      </w:r>
      <w:r>
        <w:rPr>
          <w:rFonts w:cs="Arial" w:ascii="Arial" w:hAnsi="Arial"/>
          <w:b/>
        </w:rPr>
        <w:t>[</w:t>
      </w:r>
      <w:r>
        <w:rPr>
          <w:rFonts w:cs="Arial" w:ascii="Arial" w:hAnsi="Arial"/>
          <w:b/>
          <w:highlight w:val="yellow"/>
        </w:rPr>
        <w:t>Suisse/étrangère</w:t>
      </w:r>
      <w:r>
        <w:rPr>
          <w:rFonts w:cs="Arial" w:ascii="Arial" w:hAnsi="Arial"/>
        </w:rPr>
        <w:t xml:space="preserve"> =&gt; </w:t>
      </w:r>
      <w:r>
        <w:rPr>
          <w:rFonts w:cs="Arial" w:ascii="Arial" w:hAnsi="Arial"/>
          <w:color w:val="FF0000"/>
        </w:rPr>
        <w:t>suisse/étrangère, choix fait automatiquement en fonction de la monnaie du prix</w:t>
      </w:r>
      <w:r>
        <w:rPr>
          <w:rFonts w:cs="Arial" w:ascii="Arial" w:hAnsi="Arial"/>
        </w:rPr>
        <w:t>]. Ce taux sera adapté automatiquement si nécessaire afin d'être conforme au taux maximum prévu par ladite lettre circulaire.</w:t>
      </w:r>
    </w:p>
    <w:p>
      <w:pPr>
        <w:pStyle w:val="ListParagraph"/>
        <w:spacing w:lineRule="auto" w:line="360"/>
        <w:ind w:left="3240" w:hanging="0"/>
        <w:jc w:val="both"/>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rPr>
        <w:t>OR</w:t>
      </w:r>
    </w:p>
    <w:p>
      <w:pPr>
        <w:pStyle w:val="Normal"/>
        <w:spacing w:lineRule="auto" w:line="360"/>
        <w:jc w:val="both"/>
        <w:rPr>
          <w:rFonts w:ascii="Arial" w:hAnsi="Arial" w:cs="Arial"/>
        </w:rPr>
      </w:pPr>
      <w:r>
        <w:rPr>
          <w:rFonts w:cs="Arial" w:ascii="Arial" w:hAnsi="Arial"/>
        </w:rPr>
      </w:r>
    </w:p>
    <w:p>
      <w:pPr>
        <w:pStyle w:val="Normal"/>
        <w:spacing w:lineRule="auto" w:line="360"/>
        <w:ind w:left="1418" w:hanging="0"/>
        <w:jc w:val="both"/>
        <w:rPr>
          <w:rFonts w:ascii="Arial" w:hAnsi="Arial" w:cs="Arial"/>
        </w:rPr>
      </w:pPr>
      <w:r>
        <w:rPr>
          <w:rFonts w:cs="Arial" w:ascii="Arial" w:hAnsi="Arial"/>
          <w:lang w:eastAsia="fr-FR"/>
        </w:rPr>
        <w:t xml:space="preserve">Le Prêt porte intérêt à </w:t>
      </w:r>
      <w:r>
        <w:rPr>
          <w:rFonts w:cs="Arial" w:ascii="Arial" w:hAnsi="Arial"/>
          <w:b/>
          <w:lang w:eastAsia="fr-FR"/>
        </w:rPr>
        <w:t>[</w:t>
      </w:r>
      <w:r>
        <w:rPr>
          <w:rFonts w:cs="Arial" w:ascii="Arial" w:hAnsi="Arial"/>
          <w:b/>
          <w:highlight w:val="yellow"/>
          <w:lang w:eastAsia="fr-FR"/>
        </w:rPr>
        <w:t>Montant de l’intérêt annuel %</w:t>
      </w:r>
      <w:r>
        <w:rPr>
          <w:rFonts w:cs="Arial" w:ascii="Arial" w:hAnsi="Arial"/>
          <w:b/>
          <w:lang w:eastAsia="fr-FR"/>
        </w:rPr>
        <w:t>]</w:t>
      </w:r>
      <w:r>
        <w:rPr>
          <w:rFonts w:cs="Arial" w:ascii="Arial" w:hAnsi="Arial"/>
          <w:lang w:eastAsia="fr-FR"/>
        </w:rPr>
        <w:t xml:space="preserve"> l'an.</w:t>
      </w:r>
    </w:p>
    <w:p>
      <w:pPr>
        <w:pStyle w:val="Normal"/>
        <w:spacing w:lineRule="auto" w:line="360"/>
        <w:jc w:val="both"/>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rPr>
        <w:t>OR</w:t>
      </w:r>
    </w:p>
    <w:p>
      <w:pPr>
        <w:pStyle w:val="Normal"/>
        <w:spacing w:lineRule="auto" w:line="360"/>
        <w:jc w:val="both"/>
        <w:rPr>
          <w:rFonts w:ascii="Arial" w:hAnsi="Arial" w:cs="Arial"/>
        </w:rPr>
      </w:pPr>
      <w:r>
        <w:rPr>
          <w:rFonts w:cs="Arial" w:ascii="Arial" w:hAnsi="Arial"/>
        </w:rPr>
      </w:r>
    </w:p>
    <w:p>
      <w:pPr>
        <w:pStyle w:val="Normal"/>
        <w:spacing w:lineRule="auto" w:line="360"/>
        <w:ind w:left="1560" w:hanging="0"/>
        <w:jc w:val="both"/>
        <w:rPr>
          <w:rFonts w:ascii="Arial" w:hAnsi="Arial" w:cs="Arial"/>
        </w:rPr>
      </w:pPr>
      <w:r>
        <w:rPr>
          <w:rFonts w:cs="Arial" w:ascii="Arial" w:hAnsi="Arial"/>
          <w:lang w:eastAsia="fr-FR"/>
        </w:rPr>
        <w:t>Le Prêt ne porte pas intérêt.</w:t>
      </w:r>
    </w:p>
    <w:p>
      <w:pPr>
        <w:pStyle w:val="ListParagraph"/>
        <w:spacing w:lineRule="auto" w:line="360"/>
        <w:ind w:left="400" w:hanging="0"/>
        <w:jc w:val="both"/>
        <w:rPr>
          <w:rFonts w:ascii="Arial" w:hAnsi="Arial" w:cs="Arial"/>
        </w:rPr>
      </w:pPr>
      <w:r>
        <w:rPr>
          <w:rFonts w:cs="Arial" w:ascii="Arial" w:hAnsi="Arial"/>
        </w:rPr>
      </w:r>
    </w:p>
    <w:p>
      <w:pPr>
        <w:pStyle w:val="ListParagraph"/>
        <w:numPr>
          <w:ilvl w:val="1"/>
          <w:numId w:val="16"/>
        </w:numPr>
        <w:spacing w:lineRule="auto" w:line="360"/>
        <w:jc w:val="both"/>
        <w:rPr>
          <w:rFonts w:ascii="Arial" w:hAnsi="Arial" w:cs="Arial"/>
        </w:rPr>
      </w:pPr>
      <w:r>
        <w:rPr>
          <w:rFonts w:cs="Arial" w:ascii="Arial" w:hAnsi="Arial"/>
          <w:lang w:val="fr-CH"/>
        </w:rPr>
        <w:t xml:space="preserve">Les intérêts commenceront à courir dès le </w:t>
      </w:r>
      <w:r>
        <w:rPr>
          <w:rFonts w:cs="Arial" w:ascii="Arial" w:hAnsi="Arial"/>
          <w:b/>
          <w:lang w:val="fr-CH"/>
        </w:rPr>
        <w:t>[</w:t>
      </w:r>
      <w:r>
        <w:rPr>
          <w:rFonts w:cs="Arial" w:ascii="Arial" w:hAnsi="Arial"/>
          <w:b/>
          <w:highlight w:val="yellow"/>
        </w:rPr>
        <w:t>Date de début</w:t>
      </w:r>
      <w:r>
        <w:rPr>
          <w:rFonts w:cs="Arial" w:ascii="Arial" w:hAnsi="Arial"/>
          <w:b/>
        </w:rPr>
        <w:t>]</w:t>
      </w:r>
      <w:r>
        <w:rPr>
          <w:rFonts w:cs="Arial" w:ascii="Arial" w:hAnsi="Arial"/>
        </w:rPr>
        <w:t>.</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Les intérêts commenceront à courir dès que le Prêt aura été versé dans son intégralité à l'Emprunteur conformément à l'art. 1.2.</w:t>
      </w:r>
    </w:p>
    <w:p>
      <w:pPr>
        <w:pStyle w:val="Normal"/>
        <w:spacing w:lineRule="auto" w:line="360"/>
        <w:jc w:val="both"/>
        <w:rPr>
          <w:rFonts w:ascii="Arial" w:hAnsi="Arial" w:cs="Arial"/>
        </w:rPr>
      </w:pPr>
      <w:r>
        <w:rPr>
          <w:rFonts w:cs="Arial" w:ascii="Arial" w:hAnsi="Arial"/>
        </w:rPr>
      </w:r>
    </w:p>
    <w:p>
      <w:pPr>
        <w:pStyle w:val="ListParagraph"/>
        <w:numPr>
          <w:ilvl w:val="1"/>
          <w:numId w:val="16"/>
        </w:numPr>
        <w:spacing w:lineRule="auto" w:line="360"/>
        <w:jc w:val="both"/>
        <w:rPr>
          <w:rFonts w:ascii="Arial" w:hAnsi="Arial" w:cs="Arial"/>
        </w:rPr>
      </w:pPr>
      <w:r>
        <w:rPr>
          <w:rFonts w:cs="Arial" w:ascii="Arial" w:hAnsi="Arial"/>
          <w:lang w:eastAsia="fr-FR"/>
        </w:rPr>
        <w:t xml:space="preserve">Les intérêts dus seront payés à la Date d'échéance. </w:t>
      </w:r>
    </w:p>
    <w:p>
      <w:pPr>
        <w:pStyle w:val="ListParagraph"/>
        <w:spacing w:lineRule="auto" w:line="360"/>
        <w:ind w:left="1440" w:hanging="0"/>
        <w:jc w:val="both"/>
        <w:rPr>
          <w:rFonts w:ascii="Arial" w:hAnsi="Arial" w:cs="Arial"/>
          <w:lang w:eastAsia="fr-FR"/>
        </w:rPr>
      </w:pPr>
      <w:r>
        <w:rPr>
          <w:rFonts w:cs="Arial" w:ascii="Arial" w:hAnsi="Arial"/>
          <w:lang w:eastAsia="fr-FR"/>
        </w:rPr>
      </w:r>
    </w:p>
    <w:p>
      <w:pPr>
        <w:pStyle w:val="ListParagraph"/>
        <w:spacing w:lineRule="auto" w:line="360"/>
        <w:ind w:left="1440" w:hanging="0"/>
        <w:jc w:val="both"/>
        <w:rPr>
          <w:rFonts w:ascii="Arial" w:hAnsi="Arial" w:cs="Arial"/>
        </w:rPr>
      </w:pPr>
      <w:r>
        <w:rPr>
          <w:rFonts w:cs="Arial" w:ascii="Arial" w:hAnsi="Arial"/>
          <w:lang w:eastAsia="fr-FR"/>
        </w:rPr>
        <w:t xml:space="preserve">En cas de prolongation du Contrat, les intérêts dus seront payés par l'Emprunteur au </w:t>
      </w:r>
      <w:r>
        <w:rPr>
          <w:rFonts w:cs="Arial" w:ascii="Arial" w:hAnsi="Arial"/>
          <w:b/>
          <w:highlight w:val="yellow"/>
          <w:lang w:eastAsia="fr-FR"/>
        </w:rPr>
        <w:t>[Date de paiement des intérêts supplémentaires]</w:t>
      </w:r>
      <w:r>
        <w:rPr>
          <w:rFonts w:cs="Arial" w:ascii="Arial" w:hAnsi="Arial"/>
          <w:lang w:eastAsia="fr-FR"/>
        </w:rPr>
        <w:t>de chaque année.</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 xml:space="preserve">] </w:t>
      </w:r>
      <w:r>
        <w:rPr>
          <w:rFonts w:cs="Arial" w:ascii="Arial" w:hAnsi="Arial"/>
          <w:lang w:eastAsia="fr-FR"/>
        </w:rPr>
        <w:t xml:space="preserve">de chaque mois. </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w:t>
      </w:r>
      <w:r>
        <w:rPr>
          <w:rFonts w:cs="Arial" w:ascii="Arial" w:hAnsi="Arial"/>
          <w:lang w:eastAsia="fr-FR"/>
        </w:rPr>
        <w:t xml:space="preserve"> de chaque trimestre, la première échéance utile étant le </w:t>
      </w:r>
      <w:r>
        <w:rPr>
          <w:rFonts w:cs="Arial" w:ascii="Arial" w:hAnsi="Arial"/>
          <w:b/>
          <w:lang w:eastAsia="fr-FR"/>
        </w:rPr>
        <w:t>[</w:t>
      </w:r>
      <w:r>
        <w:rPr>
          <w:rFonts w:cs="Arial" w:ascii="Arial" w:hAnsi="Arial"/>
          <w:b/>
          <w:highlight w:val="yellow"/>
          <w:lang w:eastAsia="fr-FR"/>
        </w:rPr>
        <w:t>Jour</w:t>
      </w:r>
      <w:r>
        <w:rPr>
          <w:rFonts w:cs="Arial" w:ascii="Arial" w:hAnsi="Arial"/>
          <w:b/>
          <w:lang w:eastAsia="fr-FR"/>
        </w:rPr>
        <w:t>] [</w:t>
      </w:r>
      <w:r>
        <w:rPr>
          <w:rFonts w:cs="Arial" w:ascii="Arial" w:hAnsi="Arial"/>
          <w:b/>
          <w:highlight w:val="yellow"/>
          <w:lang w:eastAsia="fr-FR"/>
        </w:rPr>
        <w:t>Mois</w:t>
      </w:r>
      <w:r>
        <w:rPr>
          <w:rFonts w:cs="Arial" w:ascii="Arial" w:hAnsi="Arial"/>
          <w:b/>
          <w:lang w:eastAsia="fr-FR"/>
        </w:rPr>
        <w:t>] [</w:t>
      </w:r>
      <w:r>
        <w:rPr>
          <w:rFonts w:cs="Arial" w:ascii="Arial" w:hAnsi="Arial"/>
          <w:b/>
          <w:highlight w:val="yellow"/>
          <w:lang w:eastAsia="fr-FR"/>
        </w:rPr>
        <w:t>Année</w:t>
      </w:r>
      <w:r>
        <w:rPr>
          <w:rFonts w:cs="Arial" w:ascii="Arial" w:hAnsi="Arial"/>
          <w:b/>
          <w:lang w:eastAsia="fr-FR"/>
        </w:rPr>
        <w:t>]</w:t>
      </w:r>
      <w:r>
        <w:rPr>
          <w:rFonts w:cs="Arial" w:ascii="Arial" w:hAnsi="Arial"/>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w:t>
      </w:r>
      <w:r>
        <w:rPr>
          <w:rFonts w:cs="Arial" w:ascii="Arial" w:hAnsi="Arial"/>
          <w:lang w:eastAsia="fr-FR"/>
        </w:rPr>
        <w:t xml:space="preserve"> de chaque semestre, la première échéance utile étant le </w:t>
      </w:r>
      <w:r>
        <w:rPr>
          <w:rFonts w:cs="Arial" w:ascii="Arial" w:hAnsi="Arial"/>
          <w:b/>
          <w:lang w:eastAsia="fr-FR"/>
        </w:rPr>
        <w:t>[</w:t>
      </w:r>
      <w:r>
        <w:rPr>
          <w:rFonts w:cs="Arial" w:ascii="Arial" w:hAnsi="Arial"/>
          <w:b/>
          <w:highlight w:val="yellow"/>
          <w:lang w:eastAsia="fr-FR"/>
        </w:rPr>
        <w:t>Jour</w:t>
      </w:r>
      <w:r>
        <w:rPr>
          <w:rFonts w:cs="Arial" w:ascii="Arial" w:hAnsi="Arial"/>
          <w:b/>
          <w:lang w:eastAsia="fr-FR"/>
        </w:rPr>
        <w:t>] [</w:t>
      </w:r>
      <w:r>
        <w:rPr>
          <w:rFonts w:cs="Arial" w:ascii="Arial" w:hAnsi="Arial"/>
          <w:b/>
          <w:highlight w:val="yellow"/>
          <w:lang w:eastAsia="fr-FR"/>
        </w:rPr>
        <w:t>Mois</w:t>
      </w:r>
      <w:r>
        <w:rPr>
          <w:rFonts w:cs="Arial" w:ascii="Arial" w:hAnsi="Arial"/>
          <w:b/>
          <w:lang w:eastAsia="fr-FR"/>
        </w:rPr>
        <w:t>] [</w:t>
      </w:r>
      <w:r>
        <w:rPr>
          <w:rFonts w:cs="Arial" w:ascii="Arial" w:hAnsi="Arial"/>
          <w:b/>
          <w:highlight w:val="yellow"/>
          <w:lang w:eastAsia="fr-FR"/>
        </w:rPr>
        <w:t>Année</w:t>
      </w:r>
      <w:r>
        <w:rPr>
          <w:rFonts w:cs="Arial" w:ascii="Arial" w:hAnsi="Arial"/>
          <w:b/>
          <w:lang w:eastAsia="fr-FR"/>
        </w:rPr>
        <w:t>]</w:t>
      </w:r>
      <w:r>
        <w:rPr>
          <w:rFonts w:cs="Arial" w:ascii="Arial" w:hAnsi="Arial"/>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rPr>
      </w:pPr>
      <w:r>
        <w:rPr>
          <w:rFonts w:cs="Arial" w:ascii="Arial" w:hAnsi="Arial"/>
        </w:rPr>
        <w:t xml:space="preserve">Les intérêts dus seront payés le </w:t>
      </w:r>
      <w:r>
        <w:rPr>
          <w:rFonts w:cs="Arial" w:ascii="Arial" w:hAnsi="Arial"/>
          <w:b/>
        </w:rPr>
        <w:t>[</w:t>
      </w:r>
      <w:r>
        <w:rPr>
          <w:rFonts w:cs="Arial" w:ascii="Arial" w:hAnsi="Arial"/>
          <w:b/>
          <w:highlight w:val="yellow"/>
          <w:lang w:eastAsia="fr-FR"/>
        </w:rPr>
        <w:t>Date</w:t>
      </w:r>
      <w:r>
        <w:rPr>
          <w:rFonts w:cs="Arial" w:ascii="Arial" w:hAnsi="Arial"/>
          <w:b/>
        </w:rPr>
        <w:t>]</w:t>
      </w:r>
      <w:r>
        <w:rPr>
          <w:rFonts w:cs="Arial" w:ascii="Arial" w:hAnsi="Arial"/>
        </w:rPr>
        <w:t xml:space="preserve"> de chaque année. </w:t>
      </w:r>
    </w:p>
    <w:p>
      <w:pPr>
        <w:pStyle w:val="Normal"/>
        <w:spacing w:lineRule="auto" w:line="360"/>
        <w:jc w:val="both"/>
        <w:rPr>
          <w:rFonts w:ascii="Arial" w:hAnsi="Arial" w:cs="Arial"/>
        </w:rPr>
      </w:pPr>
      <w:r>
        <w:rPr>
          <w:rFonts w:cs="Arial" w:ascii="Arial" w:hAnsi="Arial"/>
        </w:rPr>
      </w:r>
    </w:p>
    <w:p>
      <w:pPr>
        <w:pStyle w:val="ListParagraph"/>
        <w:numPr>
          <w:ilvl w:val="1"/>
          <w:numId w:val="16"/>
        </w:numPr>
        <w:spacing w:lineRule="auto" w:line="360"/>
        <w:jc w:val="both"/>
        <w:rPr>
          <w:rFonts w:ascii="Arial" w:hAnsi="Arial" w:cs="Arial"/>
        </w:rPr>
      </w:pPr>
      <w:r>
        <w:rPr>
          <w:rFonts w:cs="Arial" w:ascii="Arial" w:hAnsi="Arial"/>
        </w:rPr>
        <w:t>Les intérêts seront calculés, pro rata temporis, sur le montant en capital non-remboursé du Prêt.</w:t>
      </w:r>
    </w:p>
    <w:p>
      <w:pPr>
        <w:pStyle w:val="Normal"/>
        <w:spacing w:lineRule="auto" w:line="360"/>
        <w:jc w:val="both"/>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ListParagraph"/>
        <w:numPr>
          <w:ilvl w:val="2"/>
          <w:numId w:val="17"/>
        </w:numPr>
        <w:spacing w:lineRule="auto" w:line="360"/>
        <w:jc w:val="both"/>
        <w:rPr>
          <w:rFonts w:ascii="Arial" w:hAnsi="Arial" w:cs="Arial"/>
        </w:rPr>
      </w:pPr>
      <w:r>
        <w:rPr>
          <w:rFonts w:cs="Arial" w:ascii="Arial" w:hAnsi="Arial"/>
        </w:rPr>
        <w:t>Quand le Prêt sera-t-il remboursé ?</w:t>
      </w:r>
    </w:p>
    <w:p>
      <w:pPr>
        <w:pStyle w:val="Normal"/>
        <w:widowControl w:val="false"/>
        <w:overflowPunct w:val="false"/>
        <w:spacing w:lineRule="auto" w:line="360"/>
        <w:jc w:val="both"/>
        <w:textAlignment w:val="baseline"/>
        <w:rPr>
          <w:rFonts w:ascii="Arial" w:hAnsi="Arial" w:cs="Arial"/>
        </w:rPr>
      </w:pPr>
      <w:r>
        <w:rPr>
          <w:rFonts w:cs="Arial" w:ascii="Arial" w:hAnsi="Arial"/>
        </w:rPr>
      </w:r>
    </w:p>
    <w:p>
      <w:pPr>
        <w:pStyle w:val="ListParagraph"/>
        <w:numPr>
          <w:ilvl w:val="0"/>
          <w:numId w:val="13"/>
        </w:numPr>
        <w:spacing w:lineRule="auto" w:line="360"/>
        <w:jc w:val="both"/>
        <w:rPr>
          <w:rFonts w:ascii="Arial" w:hAnsi="Arial" w:cs="Arial"/>
        </w:rPr>
      </w:pPr>
      <w:r>
        <w:rPr>
          <w:rFonts w:cs="Arial" w:ascii="Arial" w:hAnsi="Arial"/>
        </w:rPr>
        <w:t>Remboursement en une fois à la Date d'échéance ? (Prêt avec intérêts)</w:t>
      </w:r>
    </w:p>
    <w:p>
      <w:pPr>
        <w:pStyle w:val="ListParagraph"/>
        <w:spacing w:lineRule="auto" w:line="360"/>
        <w:ind w:left="1440" w:hanging="0"/>
        <w:jc w:val="both"/>
        <w:rPr>
          <w:rFonts w:ascii="Arial" w:hAnsi="Arial" w:cs="Arial"/>
        </w:rPr>
      </w:pPr>
      <w:r>
        <w:rPr>
          <w:rFonts w:cs="Arial" w:ascii="Arial" w:hAnsi="Arial"/>
        </w:rPr>
      </w:r>
    </w:p>
    <w:p>
      <w:pPr>
        <w:pStyle w:val="Normal"/>
        <w:widowControl w:val="false"/>
        <w:overflowPunct w:val="false"/>
        <w:spacing w:lineRule="auto" w:line="360"/>
        <w:ind w:left="567" w:hanging="0"/>
        <w:jc w:val="both"/>
        <w:textAlignment w:val="baseline"/>
        <w:rPr>
          <w:rFonts w:ascii="Arial" w:hAnsi="Arial" w:cs="Arial"/>
          <w:lang w:eastAsia="fr-FR"/>
        </w:rPr>
      </w:pPr>
      <w:r>
        <w:rPr>
          <w:rFonts w:cs="Arial" w:ascii="Arial" w:hAnsi="Arial"/>
          <w:lang w:eastAsia="fr-FR"/>
        </w:rPr>
        <w:t>L'Emprunteur devra rembourser la totalité du Prêt à la Date d'échéance (y compris tous les intérêts courus à cette date</w:t>
      </w:r>
      <w:r>
        <w:rPr>
          <w:rFonts w:cs="Arial" w:ascii="Arial" w:hAnsi="Arial"/>
          <w:lang w:val="fr-CH"/>
        </w:rPr>
        <w:t>) sous réserve d’une prolongation convenue par écrit d’entente entre le Prêteur et l’Emprunteur</w:t>
      </w:r>
      <w:r>
        <w:rPr>
          <w:rFonts w:cs="Arial" w:ascii="Arial" w:hAnsi="Arial"/>
          <w:lang w:eastAsia="fr-FR"/>
        </w:rPr>
        <w:t>.</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color w:val="FF0000"/>
        </w:rPr>
      </w:pPr>
      <w:r>
        <w:rPr>
          <w:rFonts w:cs="Arial" w:ascii="Arial" w:hAnsi="Arial"/>
        </w:rPr>
        <w:t xml:space="preserve">OU </w:t>
      </w:r>
      <w:r>
        <w:rPr>
          <w:rFonts w:cs="Arial" w:ascii="Arial" w:hAnsi="Arial"/>
          <w:color w:val="FF0000"/>
        </w:rPr>
        <w:t>(s'il n'y a pas d'intérêts)</w:t>
      </w:r>
    </w:p>
    <w:p>
      <w:pPr>
        <w:pStyle w:val="ListParagraph"/>
        <w:spacing w:lineRule="auto" w:line="360"/>
        <w:ind w:left="1440" w:hanging="0"/>
        <w:rPr>
          <w:rFonts w:ascii="Arial" w:hAnsi="Arial" w:cs="Arial"/>
          <w:color w:val="FF0000"/>
        </w:rPr>
      </w:pPr>
      <w:r>
        <w:rPr>
          <w:rFonts w:cs="Arial" w:ascii="Arial" w:hAnsi="Arial"/>
          <w:color w:val="FF0000"/>
        </w:rPr>
      </w:r>
    </w:p>
    <w:p>
      <w:pPr>
        <w:pStyle w:val="Normal"/>
        <w:spacing w:lineRule="auto" w:line="360"/>
        <w:jc w:val="both"/>
        <w:rPr>
          <w:rFonts w:ascii="Arial" w:hAnsi="Arial" w:cs="Arial"/>
          <w:color w:val="FF0000"/>
        </w:rPr>
      </w:pPr>
      <w:r>
        <w:rPr>
          <w:rFonts w:cs="Arial" w:ascii="Arial" w:hAnsi="Arial"/>
          <w:lang w:eastAsia="fr-FR"/>
        </w:rPr>
        <w:t>L'Emprunteur devra rembourser la totalité du Prêt à la Date d'échéance</w:t>
      </w:r>
      <w:r>
        <w:rPr>
          <w:rFonts w:cs="Arial" w:ascii="Arial" w:hAnsi="Arial"/>
          <w:lang w:val="fr-CH"/>
        </w:rPr>
        <w:t xml:space="preserve"> sous réserve d’une prolongation convenue par écrit d’entente entre le Prêteur et l’Emprunteur</w:t>
      </w:r>
      <w:r>
        <w:rPr>
          <w:rFonts w:cs="Arial" w:ascii="Arial" w:hAnsi="Arial"/>
          <w:lang w:eastAsia="fr-FR"/>
        </w:rPr>
        <w:t>.</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0"/>
          <w:numId w:val="13"/>
        </w:numPr>
        <w:spacing w:lineRule="auto" w:line="360"/>
        <w:jc w:val="both"/>
        <w:rPr>
          <w:rFonts w:ascii="Arial" w:hAnsi="Arial" w:cs="Arial"/>
        </w:rPr>
      </w:pPr>
      <w:r>
        <w:rPr>
          <w:rFonts w:cs="Arial" w:ascii="Arial" w:hAnsi="Arial"/>
        </w:rPr>
        <w:t>Remboursement par acompte?</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0"/>
          <w:numId w:val="2"/>
        </w:numPr>
        <w:spacing w:lineRule="auto" w:line="360"/>
        <w:jc w:val="both"/>
        <w:rPr>
          <w:rFonts w:ascii="Arial" w:hAnsi="Arial" w:cs="Arial"/>
        </w:rPr>
      </w:pPr>
      <w:r>
        <w:rPr>
          <w:rFonts w:cs="Arial" w:ascii="Arial" w:hAnsi="Arial"/>
        </w:rPr>
        <w:t xml:space="preserve">Mensuel + </w:t>
      </w:r>
      <w:r>
        <w:rPr>
          <w:rFonts w:cs="Arial" w:ascii="Arial" w:hAnsi="Arial"/>
          <w:b/>
        </w:rPr>
        <w:t>[</w:t>
      </w:r>
      <w:r>
        <w:rPr>
          <w:rFonts w:cs="Arial" w:ascii="Arial" w:hAnsi="Arial"/>
          <w:b/>
          <w:highlight w:val="yellow"/>
        </w:rPr>
        <w:t>Monnaie</w:t>
      </w:r>
      <w:r>
        <w:rPr>
          <w:rFonts w:cs="Arial" w:ascii="Arial" w:hAnsi="Arial"/>
          <w:b/>
        </w:rPr>
        <w:t>] [</w:t>
      </w:r>
      <w:r>
        <w:rPr>
          <w:rFonts w:cs="Arial" w:ascii="Arial" w:hAnsi="Arial"/>
          <w:b/>
          <w:highlight w:val="yellow"/>
        </w:rPr>
        <w:t>Montant</w:t>
      </w:r>
      <w:r>
        <w:rPr>
          <w:rFonts w:cs="Arial" w:ascii="Arial" w:hAnsi="Arial"/>
          <w:b/>
        </w:rPr>
        <w:t xml:space="preserve">] </w:t>
      </w:r>
      <w:r>
        <w:rPr>
          <w:rFonts w:cs="Arial" w:ascii="Arial" w:hAnsi="Arial"/>
        </w:rPr>
        <w:t>à définir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devra rembourser le Prêt sous forme de mensualités de </w:t>
      </w:r>
      <w:r>
        <w:rPr>
          <w:rFonts w:cs="Arial" w:ascii="Arial" w:hAnsi="Arial"/>
          <w:b/>
        </w:rPr>
        <w:t>[</w:t>
      </w:r>
      <w:r>
        <w:rPr>
          <w:rFonts w:cs="Arial" w:ascii="Arial" w:hAnsi="Arial"/>
          <w:b/>
          <w:highlight w:val="yellow"/>
        </w:rPr>
        <w:t>Monnaie</w:t>
      </w:r>
      <w:r>
        <w:rPr>
          <w:rFonts w:cs="Arial" w:ascii="Arial" w:hAnsi="Arial"/>
          <w:b/>
        </w:rPr>
        <w:t>] [</w:t>
      </w:r>
      <w:r>
        <w:rPr>
          <w:rFonts w:cs="Arial" w:ascii="Arial" w:hAnsi="Arial"/>
          <w:b/>
          <w:highlight w:val="yellow"/>
        </w:rPr>
        <w:t>Montant</w:t>
      </w:r>
      <w:r>
        <w:rPr>
          <w:rFonts w:cs="Arial" w:ascii="Arial" w:hAnsi="Arial"/>
          <w:b/>
        </w:rPr>
        <w:t>]</w:t>
      </w:r>
      <w:r>
        <w:rPr>
          <w:rFonts w:cs="Arial" w:ascii="Arial" w:hAnsi="Arial"/>
        </w:rPr>
        <w:t xml:space="preserve"> chacune, immédiatement exigible le lendemain du dernier jour de chaque mois. </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0"/>
          <w:numId w:val="2"/>
        </w:numPr>
        <w:spacing w:lineRule="auto" w:line="360"/>
        <w:jc w:val="both"/>
        <w:rPr>
          <w:rFonts w:ascii="Arial" w:hAnsi="Arial" w:cs="Arial"/>
        </w:rPr>
      </w:pPr>
      <w:r>
        <w:rPr>
          <w:rFonts w:cs="Arial" w:ascii="Arial" w:hAnsi="Arial"/>
          <w:b/>
        </w:rPr>
        <w:t>[</w:t>
      </w:r>
      <w:r>
        <w:rPr>
          <w:rFonts w:cs="Arial" w:ascii="Arial" w:hAnsi="Arial"/>
          <w:b/>
          <w:highlight w:val="yellow"/>
        </w:rPr>
        <w:t>Trimestriel/semestriel/annuel</w:t>
      </w:r>
      <w:r>
        <w:rPr>
          <w:rFonts w:cs="Arial" w:ascii="Arial" w:hAnsi="Arial"/>
          <w:b/>
        </w:rPr>
        <w:t>]</w:t>
      </w:r>
      <w:r>
        <w:rPr>
          <w:rFonts w:cs="Arial" w:ascii="Arial" w:hAnsi="Arial"/>
        </w:rPr>
        <w:t xml:space="preserve"> + </w:t>
      </w:r>
      <w:r>
        <w:rPr>
          <w:rFonts w:cs="Arial" w:ascii="Arial" w:hAnsi="Arial"/>
          <w:b/>
        </w:rPr>
        <w:t>[</w:t>
      </w:r>
      <w:r>
        <w:rPr>
          <w:rFonts w:cs="Arial" w:ascii="Arial" w:hAnsi="Arial"/>
          <w:b/>
          <w:highlight w:val="yellow"/>
        </w:rPr>
        <w:t>Monnaie</w:t>
      </w:r>
      <w:r>
        <w:rPr>
          <w:rFonts w:cs="Arial" w:ascii="Arial" w:hAnsi="Arial"/>
          <w:b/>
        </w:rPr>
        <w:t>]</w:t>
      </w:r>
      <w:r>
        <w:rPr>
          <w:rFonts w:cs="Arial" w:ascii="Arial" w:hAnsi="Arial"/>
        </w:rPr>
        <w:t xml:space="preserve"> </w:t>
      </w:r>
      <w:r>
        <w:rPr>
          <w:rFonts w:cs="Arial" w:ascii="Arial" w:hAnsi="Arial"/>
          <w:b/>
        </w:rPr>
        <w:t>[</w:t>
      </w:r>
      <w:r>
        <w:rPr>
          <w:rFonts w:cs="Arial" w:ascii="Arial" w:hAnsi="Arial"/>
          <w:b/>
          <w:highlight w:val="yellow"/>
        </w:rPr>
        <w:t>Montant</w:t>
      </w:r>
      <w:r>
        <w:rPr>
          <w:rFonts w:cs="Arial" w:ascii="Arial" w:hAnsi="Arial"/>
          <w:b/>
        </w:rPr>
        <w:t>]</w:t>
      </w:r>
      <w:r>
        <w:rPr>
          <w:rFonts w:cs="Arial" w:ascii="Arial" w:hAnsi="Arial"/>
        </w:rPr>
        <w:t xml:space="preserve"> + dates de remboursement via calendrier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remboursera le Prêt par versements </w:t>
      </w:r>
      <w:r>
        <w:rPr>
          <w:rFonts w:cs="Arial" w:ascii="Arial" w:hAnsi="Arial"/>
          <w:b/>
        </w:rPr>
        <w:t>[</w:t>
      </w:r>
      <w:r>
        <w:rPr>
          <w:rFonts w:cs="Arial" w:ascii="Arial" w:hAnsi="Arial"/>
          <w:b/>
          <w:highlight w:val="yellow"/>
        </w:rPr>
        <w:t>Trimestriel/semestriel/annuel</w:t>
      </w:r>
      <w:r>
        <w:rPr>
          <w:rFonts w:cs="Arial" w:ascii="Arial" w:hAnsi="Arial"/>
          <w:b/>
        </w:rPr>
        <w:t>]</w:t>
      </w:r>
      <w:r>
        <w:rPr>
          <w:rFonts w:cs="Arial" w:ascii="Arial" w:hAnsi="Arial"/>
        </w:rPr>
        <w:t xml:space="preserve"> de </w:t>
      </w:r>
      <w:r>
        <w:rPr>
          <w:rFonts w:cs="Arial" w:ascii="Arial" w:hAnsi="Arial"/>
          <w:b/>
        </w:rPr>
        <w:t>[</w:t>
      </w:r>
      <w:r>
        <w:rPr>
          <w:rFonts w:cs="Arial" w:ascii="Arial" w:hAnsi="Arial"/>
          <w:b/>
          <w:highlight w:val="yellow"/>
        </w:rPr>
        <w:t>Monnaie</w:t>
      </w:r>
      <w:r>
        <w:rPr>
          <w:rFonts w:cs="Arial" w:ascii="Arial" w:hAnsi="Arial"/>
          <w:b/>
        </w:rPr>
        <w:t>]</w:t>
      </w:r>
      <w:r>
        <w:rPr>
          <w:rFonts w:cs="Arial" w:ascii="Arial" w:hAnsi="Arial"/>
        </w:rPr>
        <w:t xml:space="preserve"> </w:t>
      </w:r>
      <w:r>
        <w:rPr>
          <w:rFonts w:cs="Arial" w:ascii="Arial" w:hAnsi="Arial"/>
          <w:b/>
        </w:rPr>
        <w:t>[</w:t>
      </w:r>
      <w:r>
        <w:rPr>
          <w:rFonts w:cs="Arial" w:ascii="Arial" w:hAnsi="Arial"/>
          <w:b/>
          <w:highlight w:val="yellow"/>
        </w:rPr>
        <w:t>Montant</w:t>
      </w:r>
      <w:r>
        <w:rPr>
          <w:rFonts w:cs="Arial" w:ascii="Arial" w:hAnsi="Arial"/>
          <w:b/>
        </w:rPr>
        <w:t>]</w:t>
      </w:r>
      <w:r>
        <w:rPr>
          <w:rFonts w:cs="Arial" w:ascii="Arial" w:hAnsi="Arial"/>
        </w:rPr>
        <w:t xml:space="preserve"> chacun, chaque acompte devenant immédiatement exigible le jour suivant le dernier jour de chaque trimestre.</w:t>
      </w:r>
    </w:p>
    <w:p>
      <w:pPr>
        <w:pStyle w:val="ListParagraph"/>
        <w:spacing w:lineRule="auto" w:line="360"/>
        <w:ind w:left="1440" w:hanging="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ListParagraph"/>
        <w:numPr>
          <w:ilvl w:val="2"/>
          <w:numId w:val="17"/>
        </w:numPr>
        <w:spacing w:lineRule="auto" w:line="360"/>
        <w:jc w:val="both"/>
        <w:rPr>
          <w:rFonts w:ascii="Arial" w:hAnsi="Arial" w:cs="Arial"/>
        </w:rPr>
      </w:pPr>
      <w:r>
        <w:rPr>
          <w:rFonts w:cs="Arial" w:ascii="Arial" w:hAnsi="Arial"/>
        </w:rPr>
        <w:t>A la première réquisition</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devra restituer immédiatement la totalité du Prêt à la première réquisition écrite du Prêteur. </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2"/>
          <w:numId w:val="17"/>
        </w:numPr>
        <w:spacing w:lineRule="auto" w:line="360"/>
        <w:jc w:val="both"/>
        <w:rPr>
          <w:rFonts w:ascii="Arial" w:hAnsi="Arial" w:cs="Arial"/>
        </w:rPr>
      </w:pPr>
      <w:r>
        <w:rPr>
          <w:rFonts w:cs="Arial" w:ascii="Arial" w:hAnsi="Arial"/>
        </w:rPr>
        <w:t>Avec un délai d'avertissement</w:t>
      </w:r>
    </w:p>
    <w:p>
      <w:pPr>
        <w:pStyle w:val="ListParagraph"/>
        <w:numPr>
          <w:ilvl w:val="0"/>
          <w:numId w:val="2"/>
        </w:numPr>
        <w:spacing w:lineRule="auto" w:line="360"/>
        <w:ind w:left="1985" w:hanging="360"/>
        <w:jc w:val="both"/>
        <w:rPr>
          <w:rFonts w:ascii="Arial" w:hAnsi="Arial" w:cs="Arial"/>
        </w:rPr>
      </w:pPr>
      <w:r>
        <w:rPr>
          <w:rFonts w:cs="Arial" w:ascii="Arial" w:hAnsi="Arial"/>
        </w:rPr>
        <w:t xml:space="preserve">Délai = </w:t>
      </w:r>
      <w:r>
        <w:rPr>
          <w:rFonts w:cs="Arial" w:ascii="Arial" w:hAnsi="Arial"/>
          <w:b/>
        </w:rPr>
        <w:t>[</w:t>
      </w:r>
      <w:r>
        <w:rPr>
          <w:rFonts w:cs="Arial" w:ascii="Arial" w:hAnsi="Arial"/>
          <w:b/>
          <w:highlight w:val="yellow"/>
        </w:rPr>
        <w:t>Nombre</w:t>
      </w:r>
      <w:r>
        <w:rPr>
          <w:rFonts w:cs="Arial" w:ascii="Arial" w:hAnsi="Arial"/>
          <w:b/>
        </w:rPr>
        <w:t>] [</w:t>
      </w:r>
      <w:r>
        <w:rPr>
          <w:rFonts w:cs="Arial" w:ascii="Arial" w:hAnsi="Arial"/>
          <w:b/>
          <w:highlight w:val="yellow"/>
        </w:rPr>
        <w:t>Jours/semaines/mois/année</w:t>
      </w:r>
      <w:r>
        <w:rPr>
          <w:rFonts w:cs="Arial" w:ascii="Arial" w:hAnsi="Arial"/>
          <w:b/>
        </w:rPr>
        <w:t>]</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devra restituer la totalité du Prêt au Prêteur dans un délai de </w:t>
      </w:r>
      <w:r>
        <w:rPr>
          <w:rFonts w:cs="Arial" w:ascii="Arial" w:hAnsi="Arial"/>
          <w:b/>
        </w:rPr>
        <w:t>[</w:t>
      </w:r>
      <w:r>
        <w:rPr>
          <w:rFonts w:cs="Arial" w:ascii="Arial" w:hAnsi="Arial"/>
          <w:b/>
          <w:highlight w:val="yellow"/>
        </w:rPr>
        <w:t>Nombre</w:t>
      </w:r>
      <w:r>
        <w:rPr>
          <w:rFonts w:cs="Arial" w:ascii="Arial" w:hAnsi="Arial"/>
          <w:b/>
        </w:rPr>
        <w:t>] [</w:t>
      </w:r>
      <w:r>
        <w:rPr>
          <w:rFonts w:cs="Arial" w:ascii="Arial" w:hAnsi="Arial"/>
          <w:b/>
          <w:highlight w:val="yellow"/>
        </w:rPr>
        <w:t>Jours/semaines/mois/année</w:t>
      </w:r>
      <w:r>
        <w:rPr>
          <w:rFonts w:cs="Arial" w:ascii="Arial" w:hAnsi="Arial"/>
          <w:b/>
        </w:rPr>
        <w:t>]</w:t>
      </w:r>
      <w:r>
        <w:rPr>
          <w:rFonts w:cs="Arial" w:ascii="Arial" w:hAnsi="Arial"/>
        </w:rPr>
        <w:t xml:space="preserve"> suivant la réquisition écrite du Prêteur.</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1"/>
          <w:numId w:val="17"/>
        </w:numPr>
        <w:spacing w:lineRule="auto" w:line="360"/>
        <w:jc w:val="both"/>
        <w:rPr>
          <w:rFonts w:ascii="Arial" w:hAnsi="Arial" w:cs="Arial"/>
        </w:rPr>
      </w:pPr>
      <w:r>
        <w:rPr>
          <w:rFonts w:cs="Arial" w:ascii="Arial" w:hAnsi="Arial"/>
        </w:rPr>
        <w:t>Si un remboursement partiel n'est pas effectué à temps, le Prêteur octroie-t-il un délai de grâce à l'Emprunteur ? Si oui, quel est le délai de grâce ?</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0"/>
          <w:numId w:val="2"/>
        </w:numPr>
        <w:spacing w:lineRule="auto" w:line="360"/>
        <w:ind w:left="1985" w:hanging="360"/>
        <w:jc w:val="both"/>
        <w:rPr>
          <w:rFonts w:ascii="Arial" w:hAnsi="Arial" w:cs="Arial"/>
        </w:rPr>
      </w:pPr>
      <w:r>
        <w:rPr>
          <w:rFonts w:cs="Arial" w:ascii="Arial" w:hAnsi="Arial"/>
        </w:rPr>
        <w:t xml:space="preserve">Délai de grâce = </w:t>
      </w:r>
      <w:r>
        <w:rPr>
          <w:rFonts w:cs="Arial" w:ascii="Arial" w:hAnsi="Arial"/>
          <w:b/>
        </w:rPr>
        <w:t>[</w:t>
      </w:r>
      <w:r>
        <w:rPr>
          <w:rFonts w:cs="Arial" w:ascii="Arial" w:hAnsi="Arial"/>
          <w:b/>
          <w:highlight w:val="yellow"/>
        </w:rPr>
        <w:t>Nombre</w:t>
      </w:r>
      <w:r>
        <w:rPr>
          <w:rFonts w:cs="Arial" w:ascii="Arial" w:hAnsi="Arial"/>
          <w:b/>
        </w:rPr>
        <w:t>] [</w:t>
      </w:r>
      <w:r>
        <w:rPr>
          <w:rFonts w:cs="Arial" w:ascii="Arial" w:hAnsi="Arial"/>
          <w:b/>
          <w:highlight w:val="yellow"/>
        </w:rPr>
        <w:t>Jours/semaines/mois/année</w:t>
      </w:r>
      <w:r>
        <w:rPr>
          <w:rFonts w:cs="Arial" w:ascii="Arial" w:hAnsi="Arial"/>
          <w:b/>
        </w:rPr>
        <w:t>]</w:t>
      </w:r>
    </w:p>
    <w:p>
      <w:pPr>
        <w:pStyle w:val="Normal"/>
        <w:spacing w:lineRule="auto" w:line="36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En cas de non-paiement d'un montant dû selon le Contrat (que ce soit en capital et/ou en intérêts), le Prêteur peut demander par écrit à l'Emprunteur de s'exécuter dans un délai de </w:t>
      </w:r>
      <w:r>
        <w:rPr>
          <w:rFonts w:cs="Arial" w:ascii="Arial" w:hAnsi="Arial"/>
          <w:b/>
        </w:rPr>
        <w:t>[</w:t>
      </w:r>
      <w:r>
        <w:rPr>
          <w:rFonts w:cs="Arial" w:ascii="Arial" w:hAnsi="Arial"/>
          <w:b/>
          <w:highlight w:val="yellow"/>
        </w:rPr>
        <w:t>Délai de grâce</w:t>
      </w:r>
      <w:r>
        <w:rPr>
          <w:rFonts w:cs="Arial" w:ascii="Arial" w:hAnsi="Arial"/>
          <w:b/>
        </w:rPr>
        <w:t>]</w:t>
      </w:r>
      <w:r>
        <w:rPr>
          <w:rFonts w:cs="Arial" w:ascii="Arial" w:hAnsi="Arial"/>
        </w:rPr>
        <w:t xml:space="preserve"> dès réception du courrier.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Si l'Emprunteur ne s'exécute pas dans le délai, le Prêteur a la faculté de demander le remboursement immédiat du Prêt ainsi que le paiement des intérêts dus.</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1"/>
          <w:numId w:val="17"/>
        </w:numPr>
        <w:spacing w:lineRule="auto" w:line="360"/>
        <w:jc w:val="both"/>
        <w:rPr>
          <w:rFonts w:ascii="Arial" w:hAnsi="Arial" w:cs="Arial"/>
        </w:rPr>
      </w:pPr>
      <w:r>
        <w:rPr>
          <w:rFonts w:cs="Arial" w:ascii="Arial" w:hAnsi="Arial"/>
        </w:rPr>
        <w:t>Si un remboursement partiel n'est pas effectué à temps, le Prêteur octroie-t-il un délai de grâce à l'Emprunteur ? Si non.</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En cas de non-paiement d'un montant dû selon le Contrat (que ce soit en capital et/ou en intérêts), le Prêteur a la faculté de demander le remboursement immédiat du Prêt ainsi que le paiement des intérêts dus.</w:t>
      </w:r>
    </w:p>
    <w:p>
      <w:pPr>
        <w:pStyle w:val="Normal"/>
        <w:rPr>
          <w:rFonts w:ascii="Arial" w:hAnsi="Arial" w:cs="Arial"/>
        </w:rPr>
      </w:pPr>
      <w:r>
        <w:rPr>
          <w:rFonts w:cs="Arial" w:ascii="Arial" w:hAnsi="Arial"/>
        </w:rPr>
      </w:r>
      <w:r>
        <w:br w:type="page"/>
      </w:r>
    </w:p>
    <w:p>
      <w:pPr>
        <w:pStyle w:val="ListParagraph"/>
        <w:spacing w:lineRule="auto" w:line="360"/>
        <w:ind w:left="400" w:hanging="0"/>
        <w:jc w:val="center"/>
        <w:rPr>
          <w:rFonts w:ascii="Arial" w:hAnsi="Arial" w:cs="Arial"/>
          <w:u w:val="single"/>
        </w:rPr>
      </w:pPr>
      <w:r>
        <w:rPr>
          <w:rFonts w:cs="Arial" w:ascii="Arial" w:hAnsi="Arial"/>
          <w:u w:val="single"/>
        </w:rPr>
        <w:t>Article 4</w:t>
      </w:r>
    </w:p>
    <w:p>
      <w:pPr>
        <w:pStyle w:val="ListParagraph"/>
        <w:spacing w:lineRule="auto" w:line="360"/>
        <w:ind w:left="400" w:hanging="0"/>
        <w:jc w:val="center"/>
        <w:rPr>
          <w:rFonts w:ascii="Arial" w:hAnsi="Arial" w:cs="Arial"/>
        </w:rPr>
      </w:pPr>
      <w:r>
        <w:rPr>
          <w:rFonts w:cs="Arial" w:ascii="Arial" w:hAnsi="Arial"/>
        </w:rPr>
        <w:t>Remboursement du Prêt</w:t>
      </w:r>
    </w:p>
    <w:p>
      <w:pPr>
        <w:pStyle w:val="Normal"/>
        <w:widowControl w:val="false"/>
        <w:overflowPunct w:val="false"/>
        <w:spacing w:lineRule="auto" w:line="360"/>
        <w:jc w:val="both"/>
        <w:textAlignment w:val="baseline"/>
        <w:rPr>
          <w:rFonts w:ascii="Arial" w:hAnsi="Arial" w:cs="Arial"/>
          <w:lang w:eastAsia="fr-FR"/>
        </w:rPr>
      </w:pPr>
      <w:r>
        <w:rPr>
          <w:rFonts w:cs="Arial" w:ascii="Arial" w:hAnsi="Arial"/>
          <w:lang w:eastAsia="fr-FR"/>
        </w:rPr>
      </w:r>
    </w:p>
    <w:p>
      <w:pPr>
        <w:pStyle w:val="ListParagraph"/>
        <w:widowControl w:val="false"/>
        <w:numPr>
          <w:ilvl w:val="1"/>
          <w:numId w:val="18"/>
        </w:numPr>
        <w:overflowPunct w:val="false"/>
        <w:spacing w:lineRule="auto" w:line="360"/>
        <w:jc w:val="both"/>
        <w:textAlignment w:val="baseline"/>
        <w:rPr>
          <w:rFonts w:ascii="Arial" w:hAnsi="Arial" w:cs="Arial"/>
          <w:lang w:eastAsia="fr-FR"/>
        </w:rPr>
      </w:pPr>
      <w:r>
        <w:rPr>
          <w:rFonts w:cs="Arial" w:ascii="Arial" w:hAnsi="Arial"/>
          <w:lang w:eastAsia="fr-FR"/>
        </w:rPr>
        <w:t>L'Emprunteur devra rembourser la totalité du Prêt à la Date d'échéance (y compris tous les intérêts courus à cette date</w:t>
      </w:r>
      <w:r>
        <w:rPr>
          <w:rFonts w:cs="Arial" w:ascii="Arial" w:hAnsi="Arial"/>
          <w:lang w:val="fr-CH"/>
        </w:rPr>
        <w:t>) sous réserve d’une prolongation convenue par écrit d’entente entre le Prêteur et l’Emprunteur</w:t>
      </w:r>
      <w:r>
        <w:rPr>
          <w:rFonts w:cs="Arial" w:ascii="Arial" w:hAnsi="Arial"/>
          <w:lang w:eastAsia="fr-FR"/>
        </w:rPr>
        <w:t>.</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color w:val="FF0000"/>
        </w:rPr>
      </w:pPr>
      <w:r>
        <w:rPr>
          <w:rFonts w:cs="Arial" w:ascii="Arial" w:hAnsi="Arial"/>
        </w:rPr>
        <w:t xml:space="preserve">OU </w:t>
      </w:r>
      <w:r>
        <w:rPr>
          <w:rFonts w:cs="Arial" w:ascii="Arial" w:hAnsi="Arial"/>
          <w:color w:val="FF0000"/>
        </w:rPr>
        <w:t>(s'il n'y a pas d'intérêts)</w:t>
      </w:r>
    </w:p>
    <w:p>
      <w:pPr>
        <w:pStyle w:val="ListParagraph"/>
        <w:spacing w:lineRule="auto" w:line="360"/>
        <w:ind w:left="1440" w:hanging="0"/>
        <w:rPr>
          <w:rFonts w:ascii="Arial" w:hAnsi="Arial" w:cs="Arial"/>
          <w:color w:val="FF0000"/>
        </w:rPr>
      </w:pPr>
      <w:r>
        <w:rPr>
          <w:rFonts w:cs="Arial" w:ascii="Arial" w:hAnsi="Arial"/>
          <w:color w:val="FF0000"/>
        </w:rPr>
      </w:r>
    </w:p>
    <w:p>
      <w:pPr>
        <w:pStyle w:val="Normal"/>
        <w:spacing w:lineRule="auto" w:line="360"/>
        <w:ind w:left="1418" w:hanging="0"/>
        <w:jc w:val="both"/>
        <w:rPr>
          <w:rFonts w:ascii="Arial" w:hAnsi="Arial" w:cs="Arial"/>
          <w:lang w:eastAsia="fr-FR"/>
        </w:rPr>
      </w:pPr>
      <w:r>
        <w:rPr>
          <w:rFonts w:cs="Arial" w:ascii="Arial" w:hAnsi="Arial"/>
          <w:lang w:eastAsia="fr-FR"/>
        </w:rPr>
        <w:t>L'Emprunteur devra rembourser la totalité du Prêt à la Date d'échéance</w:t>
      </w:r>
      <w:r>
        <w:rPr>
          <w:rFonts w:cs="Arial" w:ascii="Arial" w:hAnsi="Arial"/>
          <w:lang w:val="fr-CH"/>
        </w:rPr>
        <w:t xml:space="preserve"> sous réserve d’une prolongation convenue par écrit d’entente entre le Prêteur et l’Emprunteur</w:t>
      </w:r>
      <w:r>
        <w:rPr>
          <w:rFonts w:cs="Arial" w:ascii="Arial" w:hAnsi="Arial"/>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ind w:left="1418" w:hanging="0"/>
        <w:jc w:val="center"/>
        <w:rPr>
          <w:rFonts w:ascii="Arial" w:hAnsi="Arial" w:cs="Arial"/>
          <w:lang w:eastAsia="fr-FR"/>
        </w:rPr>
      </w:pPr>
      <w:r>
        <w:rPr>
          <w:rFonts w:cs="Arial" w:ascii="Arial" w:hAnsi="Arial"/>
          <w:lang w:eastAsia="fr-FR"/>
        </w:rPr>
        <w:t>OR</w:t>
      </w:r>
    </w:p>
    <w:p>
      <w:pPr>
        <w:pStyle w:val="Normal"/>
        <w:spacing w:lineRule="auto" w:line="360"/>
        <w:jc w:val="both"/>
        <w:rPr>
          <w:rFonts w:ascii="Arial" w:hAnsi="Arial" w:cs="Arial"/>
          <w:color w:val="FF0000"/>
        </w:rPr>
      </w:pPr>
      <w:r>
        <w:rPr>
          <w:rFonts w:cs="Arial" w:ascii="Arial" w:hAnsi="Arial"/>
          <w:color w:val="FF0000"/>
        </w:rPr>
      </w:r>
    </w:p>
    <w:p>
      <w:pPr>
        <w:pStyle w:val="ListParagraph"/>
        <w:spacing w:lineRule="auto" w:line="360"/>
        <w:ind w:left="1440" w:hanging="0"/>
        <w:jc w:val="both"/>
        <w:rPr>
          <w:rFonts w:ascii="Arial" w:hAnsi="Arial" w:cs="Arial"/>
        </w:rPr>
      </w:pPr>
      <w:r>
        <w:rPr>
          <w:rFonts w:cs="Arial" w:ascii="Arial" w:hAnsi="Arial"/>
        </w:rPr>
        <w:t xml:space="preserve">L'Emprunteur devra rembourser le Prêt sous forme de mensualités de </w:t>
      </w:r>
      <w:r>
        <w:rPr>
          <w:rFonts w:cs="Arial" w:ascii="Arial" w:hAnsi="Arial"/>
          <w:b/>
        </w:rPr>
        <w:t>[</w:t>
      </w:r>
      <w:r>
        <w:rPr>
          <w:rFonts w:cs="Arial" w:ascii="Arial" w:hAnsi="Arial"/>
          <w:b/>
          <w:highlight w:val="yellow"/>
        </w:rPr>
        <w:t>Monnaie</w:t>
      </w:r>
      <w:r>
        <w:rPr>
          <w:rFonts w:cs="Arial" w:ascii="Arial" w:hAnsi="Arial"/>
          <w:b/>
        </w:rPr>
        <w:t>] [</w:t>
      </w:r>
      <w:r>
        <w:rPr>
          <w:rFonts w:cs="Arial" w:ascii="Arial" w:hAnsi="Arial"/>
          <w:b/>
          <w:highlight w:val="yellow"/>
        </w:rPr>
        <w:t>Montant</w:t>
      </w:r>
      <w:r>
        <w:rPr>
          <w:rFonts w:cs="Arial" w:ascii="Arial" w:hAnsi="Arial"/>
          <w:b/>
        </w:rPr>
        <w:t>]</w:t>
      </w:r>
      <w:r>
        <w:rPr>
          <w:rFonts w:cs="Arial" w:ascii="Arial" w:hAnsi="Arial"/>
        </w:rPr>
        <w:t xml:space="preserve"> chacune, immédiatement exigible le lendemain du dernier jour de chaque mois.</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remboursera le Prêt par versements </w:t>
      </w:r>
      <w:r>
        <w:rPr>
          <w:rFonts w:cs="Arial" w:ascii="Arial" w:hAnsi="Arial"/>
          <w:b/>
        </w:rPr>
        <w:t>[</w:t>
      </w:r>
      <w:r>
        <w:rPr>
          <w:rFonts w:cs="Arial" w:ascii="Arial" w:hAnsi="Arial"/>
          <w:b/>
          <w:highlight w:val="yellow"/>
        </w:rPr>
        <w:t>Trimestriel/semestriel/annuel</w:t>
      </w:r>
      <w:r>
        <w:rPr>
          <w:rFonts w:cs="Arial" w:ascii="Arial" w:hAnsi="Arial"/>
          <w:b/>
        </w:rPr>
        <w:t>]</w:t>
      </w:r>
      <w:r>
        <w:rPr>
          <w:rFonts w:cs="Arial" w:ascii="Arial" w:hAnsi="Arial"/>
        </w:rPr>
        <w:t xml:space="preserve"> de </w:t>
      </w:r>
      <w:r>
        <w:rPr>
          <w:rFonts w:cs="Arial" w:ascii="Arial" w:hAnsi="Arial"/>
          <w:b/>
        </w:rPr>
        <w:t>[</w:t>
      </w:r>
      <w:r>
        <w:rPr>
          <w:rFonts w:cs="Arial" w:ascii="Arial" w:hAnsi="Arial"/>
          <w:b/>
          <w:highlight w:val="yellow"/>
        </w:rPr>
        <w:t>Monnaie</w:t>
      </w:r>
      <w:r>
        <w:rPr>
          <w:rFonts w:cs="Arial" w:ascii="Arial" w:hAnsi="Arial"/>
          <w:b/>
        </w:rPr>
        <w:t>] [</w:t>
      </w:r>
      <w:r>
        <w:rPr>
          <w:rFonts w:cs="Arial" w:ascii="Arial" w:hAnsi="Arial"/>
          <w:b/>
          <w:highlight w:val="yellow"/>
        </w:rPr>
        <w:t>Montant</w:t>
      </w:r>
      <w:r>
        <w:rPr>
          <w:rFonts w:cs="Arial" w:ascii="Arial" w:hAnsi="Arial"/>
          <w:b/>
        </w:rPr>
        <w:t>]</w:t>
      </w:r>
      <w:r>
        <w:rPr>
          <w:rFonts w:cs="Arial" w:ascii="Arial" w:hAnsi="Arial"/>
        </w:rPr>
        <w:t xml:space="preserve"> chacun, chaque acompte devenant immédiatement exigible le jour suivant le dernier jour de chaque trimestre.</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L'Emprunteur devra restituer immédiatement la totalité du Prêt à la première réquisition écrite du Prêteur.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devra restituer la totalité du Prêt au Prêteur dans un délai de </w:t>
      </w:r>
      <w:r>
        <w:rPr>
          <w:rFonts w:cs="Arial" w:ascii="Arial" w:hAnsi="Arial"/>
          <w:b/>
        </w:rPr>
        <w:t>[</w:t>
      </w:r>
      <w:r>
        <w:rPr>
          <w:rFonts w:cs="Arial" w:ascii="Arial" w:hAnsi="Arial"/>
          <w:b/>
          <w:highlight w:val="yellow"/>
        </w:rPr>
        <w:t>Nombre</w:t>
      </w:r>
      <w:r>
        <w:rPr>
          <w:rFonts w:cs="Arial" w:ascii="Arial" w:hAnsi="Arial"/>
          <w:b/>
        </w:rPr>
        <w:t>] [</w:t>
      </w:r>
      <w:r>
        <w:rPr>
          <w:rFonts w:cs="Arial" w:ascii="Arial" w:hAnsi="Arial"/>
          <w:b/>
          <w:highlight w:val="yellow"/>
        </w:rPr>
        <w:t>Jours/semaines/mois/année</w:t>
      </w:r>
      <w:r>
        <w:rPr>
          <w:rFonts w:cs="Arial" w:ascii="Arial" w:hAnsi="Arial"/>
          <w:b/>
        </w:rPr>
        <w:t>]</w:t>
      </w:r>
      <w:r>
        <w:rPr>
          <w:rFonts w:cs="Arial" w:ascii="Arial" w:hAnsi="Arial"/>
        </w:rPr>
        <w:t xml:space="preserve"> suivant la réquisition écrite du Prêteur.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1"/>
          <w:numId w:val="18"/>
        </w:numPr>
        <w:spacing w:lineRule="auto" w:line="360"/>
        <w:jc w:val="both"/>
        <w:rPr>
          <w:rFonts w:ascii="Arial" w:hAnsi="Arial" w:cs="Arial"/>
        </w:rPr>
      </w:pPr>
      <w:r>
        <w:rPr>
          <w:rFonts w:cs="Arial" w:ascii="Arial" w:hAnsi="Arial"/>
        </w:rPr>
        <w:t xml:space="preserve">En cas de non-paiement d'un montant dû selon le Contrat (que ce soit en capital et/ou en intérêts), le Prêteur peut demander par écrit à l'Emprunteur de s'exécuter dans un délai de </w:t>
      </w:r>
      <w:r>
        <w:rPr>
          <w:rFonts w:cs="Arial" w:ascii="Arial" w:hAnsi="Arial"/>
          <w:b/>
        </w:rPr>
        <w:t>[</w:t>
      </w:r>
      <w:r>
        <w:rPr>
          <w:rFonts w:cs="Arial" w:ascii="Arial" w:hAnsi="Arial"/>
          <w:b/>
          <w:highlight w:val="yellow"/>
        </w:rPr>
        <w:t>Délai</w:t>
      </w:r>
      <w:r>
        <w:rPr>
          <w:rFonts w:cs="Arial" w:ascii="Arial" w:hAnsi="Arial"/>
          <w:b/>
        </w:rPr>
        <w:t xml:space="preserve"> de grâce]</w:t>
      </w:r>
      <w:r>
        <w:rPr>
          <w:rFonts w:cs="Arial" w:ascii="Arial" w:hAnsi="Arial"/>
        </w:rPr>
        <w:t xml:space="preserve"> dès réception du courrier.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Si l'Emprunteur ne s'exécute pas dans le délai, le Prêteur a la faculté de demander le remboursement immédiat du Prêt ainsi que le paiement des intérêts dus.</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En cas de non-paiement d'un montant dû selon le Contrat (que ce soit en capital et/ou en intérêts), le Prêteur a la faculté de demander le remboursement immédiat du Prêt ainsi que le paiement des intérêts dus.</w:t>
      </w:r>
    </w:p>
    <w:p>
      <w:pPr>
        <w:pStyle w:val="ListParagraph"/>
        <w:spacing w:lineRule="auto" w:line="360"/>
        <w:ind w:left="1440" w:hanging="0"/>
        <w:jc w:val="both"/>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ListParagraph"/>
        <w:spacing w:lineRule="auto" w:line="360"/>
        <w:ind w:left="400" w:hanging="0"/>
        <w:jc w:val="center"/>
        <w:rPr>
          <w:rFonts w:ascii="Arial" w:hAnsi="Arial" w:cs="Arial"/>
          <w:u w:val="single"/>
        </w:rPr>
      </w:pPr>
      <w:r>
        <w:rPr>
          <w:rFonts w:cs="Arial" w:ascii="Arial" w:hAnsi="Arial"/>
          <w:u w:val="single"/>
        </w:rPr>
        <w:t>Article 5</w:t>
      </w:r>
    </w:p>
    <w:p>
      <w:pPr>
        <w:pStyle w:val="ListParagraph"/>
        <w:spacing w:lineRule="auto" w:line="360"/>
        <w:ind w:left="400" w:hanging="0"/>
        <w:jc w:val="center"/>
        <w:rPr>
          <w:rFonts w:ascii="Arial" w:hAnsi="Arial" w:cs="Arial"/>
        </w:rPr>
      </w:pPr>
      <w:r>
        <w:rPr>
          <w:rFonts w:cs="Arial" w:ascii="Arial" w:hAnsi="Arial"/>
        </w:rPr>
        <w:t>Remboursement anticipé</w:t>
      </w:r>
    </w:p>
    <w:p>
      <w:pPr>
        <w:pStyle w:val="ListParagraph"/>
        <w:spacing w:lineRule="auto" w:line="360"/>
        <w:jc w:val="both"/>
        <w:rPr>
          <w:rFonts w:ascii="Arial" w:hAnsi="Arial" w:cs="Arial"/>
        </w:rPr>
      </w:pPr>
      <w:r>
        <w:rPr>
          <w:rFonts w:cs="Arial" w:ascii="Arial" w:hAnsi="Arial"/>
        </w:rPr>
      </w:r>
    </w:p>
    <w:p>
      <w:pPr>
        <w:pStyle w:val="ListParagraph"/>
        <w:numPr>
          <w:ilvl w:val="1"/>
          <w:numId w:val="19"/>
        </w:numPr>
        <w:spacing w:lineRule="auto" w:line="360"/>
        <w:jc w:val="both"/>
        <w:rPr>
          <w:rFonts w:ascii="Arial" w:hAnsi="Arial" w:cs="Arial"/>
        </w:rPr>
      </w:pPr>
      <w:r>
        <w:rPr>
          <w:rFonts w:cs="Arial" w:ascii="Arial" w:hAnsi="Arial"/>
        </w:rPr>
        <w:t>Est-ce que le Prêteur a la faculté de rembourser le Prêt de manière anticipée ?</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rPr>
        <w:t>Oui, en tout temps :</w:t>
      </w:r>
    </w:p>
    <w:p>
      <w:pPr>
        <w:pStyle w:val="ListParagraph"/>
        <w:spacing w:lineRule="auto" w:line="360"/>
        <w:ind w:left="2160" w:hanging="0"/>
        <w:jc w:val="both"/>
        <w:rPr>
          <w:rFonts w:ascii="Arial" w:hAnsi="Arial" w:cs="Arial"/>
          <w:lang w:eastAsia="fr-FR"/>
        </w:rPr>
      </w:pPr>
      <w:r>
        <w:rPr>
          <w:rFonts w:cs="Arial" w:ascii="Arial" w:hAnsi="Arial"/>
          <w:lang w:eastAsia="fr-FR"/>
        </w:rPr>
        <w:t>L'Emprunteur a la faculté de rembourser le Prêt de manière anticipée, en tout temps, en totalité ou en partie, avant la Date d'échéance, et cela sans pénalité, ni frais.</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both"/>
        <w:rPr>
          <w:rFonts w:ascii="Arial" w:hAnsi="Arial" w:cs="Arial"/>
          <w:lang w:eastAsia="fr-FR"/>
        </w:rPr>
      </w:pPr>
      <w:r>
        <w:rPr>
          <w:rFonts w:cs="Arial" w:ascii="Arial" w:hAnsi="Arial"/>
          <w:lang w:eastAsia="fr-FR"/>
        </w:rPr>
        <w:t>(Si intérêts)</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both"/>
        <w:rPr>
          <w:rFonts w:ascii="Arial" w:hAnsi="Arial" w:cs="Arial"/>
          <w:lang w:eastAsia="fr-FR"/>
        </w:rPr>
      </w:pPr>
      <w:r>
        <w:rPr>
          <w:rFonts w:cs="Arial" w:ascii="Arial" w:hAnsi="Arial"/>
          <w:lang w:eastAsia="fr-FR"/>
        </w:rPr>
        <w:t>L'Emprunteur a la faculté de rembourser le Prêt de manière anticipée, en tout temps, en totalité ou en partie, avant la Date d'échéance, et cela sans pénalité, ni frais. Le montant remboursé de manière anticipé devra inclure tous les intérêts courus à la date dudit remboursement anticipé sur la partie du Prêt remboursé.</w:t>
      </w:r>
    </w:p>
    <w:p>
      <w:pPr>
        <w:pStyle w:val="Normal"/>
        <w:spacing w:lineRule="auto" w:line="360"/>
        <w:jc w:val="both"/>
        <w:rPr>
          <w:rFonts w:ascii="Arial" w:hAnsi="Arial" w:cs="Arial"/>
          <w:lang w:eastAsia="fr-FR"/>
        </w:rPr>
      </w:pPr>
      <w:r>
        <w:rPr>
          <w:rFonts w:cs="Arial" w:ascii="Arial" w:hAnsi="Arial"/>
          <w:lang w:eastAsia="fr-FR"/>
        </w:rPr>
      </w:r>
    </w:p>
    <w:p>
      <w:pPr>
        <w:pStyle w:val="ListParagraph"/>
        <w:numPr>
          <w:ilvl w:val="0"/>
          <w:numId w:val="3"/>
        </w:numPr>
        <w:spacing w:lineRule="auto" w:line="360"/>
        <w:jc w:val="both"/>
        <w:rPr>
          <w:rFonts w:ascii="Arial" w:hAnsi="Arial" w:cs="Arial"/>
        </w:rPr>
      </w:pPr>
      <w:r>
        <w:rPr>
          <w:rFonts w:cs="Arial" w:ascii="Arial" w:hAnsi="Arial"/>
        </w:rPr>
        <w:t xml:space="preserve">Non. </w:t>
      </w:r>
    </w:p>
    <w:p>
      <w:pPr>
        <w:pStyle w:val="ListParagraph"/>
        <w:spacing w:lineRule="auto" w:line="360"/>
        <w:ind w:left="2160" w:hanging="0"/>
        <w:jc w:val="both"/>
        <w:rPr>
          <w:rFonts w:ascii="Arial" w:hAnsi="Arial" w:cs="Arial"/>
        </w:rPr>
      </w:pPr>
      <w:r>
        <w:rPr>
          <w:rFonts w:cs="Arial" w:ascii="Arial" w:hAnsi="Arial"/>
        </w:rPr>
        <w:t>L'Emprunteur n'est pas autorisé à rembourser le Prêt de manière anticipée.</w:t>
      </w:r>
    </w:p>
    <w:p>
      <w:pPr>
        <w:pStyle w:val="ListParagraph"/>
        <w:spacing w:lineRule="auto" w:line="360"/>
        <w:ind w:left="216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rPr>
        <w:t>Non, avec peine conventionnelle en pourcentage du montant remboursé en cas de remboursement anticipé.</w:t>
      </w:r>
    </w:p>
    <w:p>
      <w:pPr>
        <w:pStyle w:val="ListParagraph"/>
        <w:spacing w:lineRule="auto" w:line="360"/>
        <w:ind w:left="2160" w:hanging="0"/>
        <w:jc w:val="both"/>
        <w:rPr>
          <w:rFonts w:ascii="Arial" w:hAnsi="Arial" w:cs="Arial"/>
          <w:highlight w:val="yellow"/>
        </w:rPr>
      </w:pPr>
      <w:r>
        <w:rPr>
          <w:rFonts w:cs="Arial" w:ascii="Arial" w:hAnsi="Arial"/>
          <w:highlight w:val="yellow"/>
        </w:rPr>
      </w:r>
    </w:p>
    <w:p>
      <w:pPr>
        <w:pStyle w:val="ListParagraph"/>
        <w:spacing w:lineRule="auto" w:line="360"/>
        <w:ind w:left="2160" w:hanging="0"/>
        <w:jc w:val="both"/>
        <w:rPr>
          <w:rFonts w:ascii="Arial" w:hAnsi="Arial" w:cs="Arial"/>
          <w:highlight w:val="yellow"/>
        </w:rPr>
      </w:pPr>
      <w:r>
        <w:rPr>
          <w:rFonts w:cs="Arial" w:ascii="Arial" w:hAnsi="Arial"/>
        </w:rPr>
        <w:t xml:space="preserve">L'Emprunteur n'est pas autorisé à rembourser le Prêt de manière anticipée. En cas de remboursement anticipé, l'Emprunter devra payer au Prêteur </w:t>
      </w:r>
      <w:r>
        <w:rPr>
          <w:rFonts w:cs="Arial" w:ascii="Arial" w:hAnsi="Arial"/>
          <w:b/>
        </w:rPr>
        <w:t>[</w:t>
      </w:r>
      <w:r>
        <w:rPr>
          <w:rFonts w:cs="Arial" w:ascii="Arial" w:hAnsi="Arial"/>
          <w:b/>
          <w:highlight w:val="yellow"/>
        </w:rPr>
        <w:t>Montant</w:t>
      </w:r>
      <w:r>
        <w:rPr>
          <w:rFonts w:cs="Arial" w:ascii="Arial" w:hAnsi="Arial"/>
          <w:b/>
        </w:rPr>
        <w:t>]</w:t>
      </w:r>
      <w:r>
        <w:rPr>
          <w:rFonts w:cs="Arial" w:ascii="Arial" w:hAnsi="Arial"/>
        </w:rPr>
        <w:t>% de toute partie du Prêt remboursée de manière anticipée à titre de peine conventionnelle.</w:t>
      </w:r>
    </w:p>
    <w:p>
      <w:pPr>
        <w:pStyle w:val="Normal"/>
        <w:spacing w:lineRule="auto" w:line="360"/>
        <w:jc w:val="both"/>
        <w:rPr>
          <w:rFonts w:ascii="Arial" w:hAnsi="Arial" w:cs="Arial"/>
        </w:rPr>
      </w:pPr>
      <w:r>
        <w:rPr>
          <w:rFonts w:cs="Arial" w:ascii="Arial" w:hAnsi="Arial"/>
        </w:rPr>
      </w:r>
    </w:p>
    <w:p>
      <w:pPr>
        <w:pStyle w:val="ListParagraph"/>
        <w:numPr>
          <w:ilvl w:val="1"/>
          <w:numId w:val="19"/>
        </w:numPr>
        <w:spacing w:lineRule="auto" w:line="360"/>
        <w:jc w:val="both"/>
        <w:rPr>
          <w:rFonts w:ascii="Arial" w:hAnsi="Arial" w:cs="Arial"/>
        </w:rPr>
      </w:pPr>
      <w:r>
        <w:rPr>
          <w:rFonts w:cs="Arial" w:ascii="Arial" w:hAnsi="Arial"/>
        </w:rPr>
        <w:t>Est-ce que l'Emprunter a droit d'emprunter à nouveau un montant qu'il aurait déjà remboursé ?</w:t>
      </w:r>
    </w:p>
    <w:p>
      <w:pPr>
        <w:pStyle w:val="ListParagraph"/>
        <w:numPr>
          <w:ilvl w:val="0"/>
          <w:numId w:val="3"/>
        </w:numPr>
        <w:spacing w:lineRule="auto" w:line="360"/>
        <w:jc w:val="both"/>
        <w:rPr>
          <w:rFonts w:ascii="Arial" w:hAnsi="Arial" w:cs="Arial"/>
        </w:rPr>
      </w:pPr>
      <w:r>
        <w:rPr>
          <w:rFonts w:cs="Arial" w:ascii="Arial" w:hAnsi="Arial"/>
        </w:rPr>
        <w:t>Oui</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Sous réserve de l'accord du Prêteur, l'Emprunteur a le droit d'emprunter à nouveau une partie du Prêt qu'il a déjà remboursée.</w:t>
      </w:r>
    </w:p>
    <w:p>
      <w:pPr>
        <w:pStyle w:val="ListParagraph"/>
        <w:spacing w:lineRule="auto" w:line="360"/>
        <w:ind w:left="216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rPr>
        <w:t>Non</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L'Emprunteur n'a pas le droit d'emprunter à nouveau une partie du Prêt qu'il a déjà remboursée.</w:t>
      </w:r>
    </w:p>
    <w:p>
      <w:pPr>
        <w:pStyle w:val="Normal"/>
        <w:spacing w:lineRule="auto" w:line="360"/>
        <w:jc w:val="both"/>
        <w:rPr>
          <w:rFonts w:ascii="Arial" w:hAnsi="Arial" w:cs="Arial"/>
        </w:rPr>
      </w:pPr>
      <w:r>
        <w:rPr>
          <w:rFonts w:cs="Arial" w:ascii="Arial" w:hAnsi="Arial"/>
        </w:rPr>
      </w:r>
    </w:p>
    <w:p>
      <w:pPr>
        <w:pStyle w:val="ListParagraph"/>
        <w:numPr>
          <w:ilvl w:val="1"/>
          <w:numId w:val="19"/>
        </w:numPr>
        <w:spacing w:lineRule="auto" w:line="360"/>
        <w:jc w:val="both"/>
        <w:rPr>
          <w:rFonts w:ascii="Arial" w:hAnsi="Arial" w:cs="Arial"/>
        </w:rPr>
      </w:pPr>
      <w:r>
        <w:rPr>
          <w:rFonts w:cs="Arial" w:ascii="Arial" w:hAnsi="Arial"/>
        </w:rPr>
        <w:t>Si le Prêt n'est pas remboursé à la Date d'échéance, est-ce que l'Emprunter doit payer un intérêt moratoire ?</w:t>
      </w:r>
    </w:p>
    <w:p>
      <w:pPr>
        <w:pStyle w:val="ListParagraph"/>
        <w:numPr>
          <w:ilvl w:val="0"/>
          <w:numId w:val="3"/>
        </w:numPr>
        <w:spacing w:lineRule="auto" w:line="360"/>
        <w:jc w:val="both"/>
        <w:rPr>
          <w:rFonts w:ascii="Arial" w:hAnsi="Arial" w:cs="Arial"/>
        </w:rPr>
      </w:pPr>
      <w:r>
        <w:rPr>
          <w:rFonts w:cs="Arial" w:ascii="Arial" w:hAnsi="Arial"/>
        </w:rPr>
        <w:t xml:space="preserve">Oui + </w:t>
      </w:r>
      <w:r>
        <w:rPr>
          <w:rFonts w:cs="Arial" w:ascii="Arial" w:hAnsi="Arial"/>
          <w:b/>
        </w:rPr>
        <w:t>[</w:t>
      </w:r>
      <w:r>
        <w:rPr>
          <w:rFonts w:cs="Arial" w:ascii="Arial" w:hAnsi="Arial"/>
          <w:b/>
          <w:highlight w:val="yellow"/>
        </w:rPr>
        <w:t>Quel taux ?</w:t>
      </w:r>
      <w:r>
        <w:rPr>
          <w:rFonts w:cs="Arial" w:ascii="Arial" w:hAnsi="Arial"/>
          <w:b/>
        </w:rPr>
        <w:t>]</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 xml:space="preserve">En cas de retard de paiement de n'importe quel montant dû en vertu du Contrat, un intérêt moratoire de </w:t>
      </w:r>
      <w:r>
        <w:rPr>
          <w:rFonts w:cs="Arial" w:ascii="Arial" w:hAnsi="Arial"/>
          <w:b/>
        </w:rPr>
        <w:t>[T</w:t>
      </w:r>
      <w:r>
        <w:rPr>
          <w:rFonts w:cs="Arial" w:ascii="Arial" w:hAnsi="Arial"/>
          <w:b/>
          <w:highlight w:val="yellow"/>
        </w:rPr>
        <w:t>aux</w:t>
      </w:r>
      <w:r>
        <w:rPr>
          <w:rFonts w:cs="Arial" w:ascii="Arial" w:hAnsi="Arial"/>
          <w:b/>
        </w:rPr>
        <w:t>]</w:t>
      </w:r>
      <w:r>
        <w:rPr>
          <w:rFonts w:cs="Arial" w:ascii="Arial" w:hAnsi="Arial"/>
        </w:rPr>
        <w:t xml:space="preserve"> % sera dû par l'Emprunteur en sus du Prêt et des intérêts. </w:t>
      </w:r>
    </w:p>
    <w:p>
      <w:pPr>
        <w:pStyle w:val="ListParagraph"/>
        <w:spacing w:lineRule="auto" w:line="360"/>
        <w:ind w:left="216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rPr>
        <w:t>Non.</w:t>
      </w:r>
    </w:p>
    <w:p>
      <w:pPr>
        <w:pStyle w:val="Normal"/>
        <w:rPr>
          <w:rFonts w:ascii="Arial" w:hAnsi="Arial" w:cs="Arial"/>
        </w:rPr>
      </w:pPr>
      <w:r>
        <w:rPr>
          <w:rFonts w:cs="Arial" w:ascii="Arial" w:hAnsi="Arial"/>
        </w:rPr>
      </w:r>
      <w:r>
        <w:br w:type="page"/>
      </w:r>
    </w:p>
    <w:p>
      <w:pPr>
        <w:pStyle w:val="Normal"/>
        <w:rPr>
          <w:rFonts w:ascii="Arial" w:hAnsi="Arial" w:cs="Arial"/>
        </w:rPr>
      </w:pPr>
      <w:r>
        <w:rPr>
          <w:rFonts w:cs="Arial" w:ascii="Arial" w:hAnsi="Arial"/>
        </w:rPr>
      </w:r>
    </w:p>
    <w:p>
      <w:pPr>
        <w:pStyle w:val="ListParagraph"/>
        <w:spacing w:lineRule="auto" w:line="360"/>
        <w:ind w:left="400" w:hanging="0"/>
        <w:jc w:val="center"/>
        <w:rPr>
          <w:rFonts w:ascii="Arial" w:hAnsi="Arial" w:cs="Arial"/>
          <w:u w:val="single"/>
        </w:rPr>
      </w:pPr>
      <w:r>
        <w:rPr>
          <w:rFonts w:cs="Arial" w:ascii="Arial" w:hAnsi="Arial"/>
          <w:u w:val="single"/>
        </w:rPr>
        <w:t>Article 5</w:t>
      </w:r>
    </w:p>
    <w:p>
      <w:pPr>
        <w:pStyle w:val="ListParagraph"/>
        <w:spacing w:lineRule="auto" w:line="360"/>
        <w:ind w:left="400" w:hanging="0"/>
        <w:jc w:val="center"/>
        <w:rPr>
          <w:rFonts w:ascii="Arial" w:hAnsi="Arial" w:cs="Arial"/>
        </w:rPr>
      </w:pPr>
      <w:r>
        <w:rPr>
          <w:rFonts w:cs="Arial" w:ascii="Arial" w:hAnsi="Arial"/>
        </w:rPr>
        <w:t>Remboursement anticipé</w:t>
      </w:r>
    </w:p>
    <w:p>
      <w:pPr>
        <w:pStyle w:val="Normal"/>
        <w:spacing w:lineRule="auto" w:line="360"/>
        <w:jc w:val="both"/>
        <w:rPr>
          <w:rFonts w:ascii="Arial" w:hAnsi="Arial" w:cs="Arial"/>
          <w:lang w:eastAsia="fr-FR"/>
        </w:rPr>
      </w:pPr>
      <w:r>
        <w:rPr>
          <w:rFonts w:cs="Arial" w:ascii="Arial" w:hAnsi="Arial"/>
          <w:lang w:eastAsia="fr-FR"/>
        </w:rPr>
      </w:r>
    </w:p>
    <w:p>
      <w:pPr>
        <w:pStyle w:val="ListParagraph"/>
        <w:numPr>
          <w:ilvl w:val="1"/>
          <w:numId w:val="20"/>
        </w:numPr>
        <w:spacing w:lineRule="auto" w:line="360"/>
        <w:jc w:val="both"/>
        <w:rPr>
          <w:rFonts w:ascii="Arial" w:hAnsi="Arial" w:cs="Arial"/>
          <w:lang w:eastAsia="fr-FR"/>
        </w:rPr>
      </w:pPr>
      <w:r>
        <w:rPr>
          <w:rFonts w:cs="Arial" w:ascii="Arial" w:hAnsi="Arial"/>
          <w:lang w:eastAsia="fr-FR"/>
        </w:rPr>
        <w:t>L'Emprunteur a la faculté de rembourser le Prêt de manière anticipée, en tout temps, en totalité ou en partie, avant la Date d'échéance, et cela sans pénalité, ni frais.</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center"/>
        <w:rPr>
          <w:rFonts w:ascii="Arial" w:hAnsi="Arial" w:cs="Arial"/>
          <w:lang w:eastAsia="fr-FR"/>
        </w:rPr>
      </w:pPr>
      <w:r>
        <w:rPr>
          <w:rFonts w:cs="Arial" w:ascii="Arial" w:hAnsi="Arial"/>
          <w:lang w:eastAsia="fr-FR"/>
        </w:rPr>
        <w:t>OR</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both"/>
        <w:rPr>
          <w:rFonts w:ascii="Arial" w:hAnsi="Arial" w:cs="Arial"/>
          <w:lang w:eastAsia="fr-FR"/>
        </w:rPr>
      </w:pPr>
      <w:r>
        <w:rPr>
          <w:rFonts w:cs="Arial" w:ascii="Arial" w:hAnsi="Arial"/>
          <w:lang w:eastAsia="fr-FR"/>
        </w:rPr>
        <w:t>L'Emprunteur a la faculté de rembourser le Prêt de manière anticipée, en tout temps, en totalité ou en partie, avant la Date d'échéance, et cela sans pénalité, ni frais. Le montant remboursé de manière anticipé devra inclure tous les intérêts courus à la date dudit remboursement anticipé sur la partie du Prêt remboursé.</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center"/>
        <w:rPr>
          <w:rFonts w:ascii="Arial" w:hAnsi="Arial" w:cs="Arial"/>
          <w:lang w:eastAsia="fr-FR"/>
        </w:rPr>
      </w:pPr>
      <w:r>
        <w:rPr>
          <w:rFonts w:cs="Arial" w:ascii="Arial" w:hAnsi="Arial"/>
          <w:lang w:eastAsia="fr-FR"/>
        </w:rPr>
        <w:t>OR</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L'Emprunteur n'est pas autorisé à rembourser le Prêt de manière anticipée.</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center"/>
        <w:rPr>
          <w:rFonts w:ascii="Arial" w:hAnsi="Arial" w:cs="Arial"/>
          <w:lang w:eastAsia="fr-FR"/>
        </w:rPr>
      </w:pPr>
      <w:r>
        <w:rPr>
          <w:rFonts w:cs="Arial" w:ascii="Arial" w:hAnsi="Arial"/>
          <w:lang w:eastAsia="fr-FR"/>
        </w:rPr>
        <w:t>OR</w:t>
      </w:r>
    </w:p>
    <w:p>
      <w:pPr>
        <w:pStyle w:val="ListParagraph"/>
        <w:spacing w:lineRule="auto" w:line="360"/>
        <w:ind w:left="2160" w:hanging="0"/>
        <w:jc w:val="both"/>
        <w:rPr>
          <w:rFonts w:ascii="Arial" w:hAnsi="Arial" w:cs="Arial"/>
          <w:highlight w:val="yellow"/>
        </w:rPr>
      </w:pPr>
      <w:r>
        <w:rPr>
          <w:rFonts w:cs="Arial" w:ascii="Arial" w:hAnsi="Arial"/>
          <w:highlight w:val="yellow"/>
        </w:rPr>
      </w:r>
    </w:p>
    <w:p>
      <w:pPr>
        <w:pStyle w:val="ListParagraph"/>
        <w:spacing w:lineRule="auto" w:line="360"/>
        <w:ind w:left="2160" w:hanging="0"/>
        <w:jc w:val="both"/>
        <w:rPr>
          <w:rFonts w:ascii="Arial" w:hAnsi="Arial" w:cs="Arial"/>
          <w:highlight w:val="yellow"/>
        </w:rPr>
      </w:pPr>
      <w:r>
        <w:rPr>
          <w:rFonts w:cs="Arial" w:ascii="Arial" w:hAnsi="Arial"/>
        </w:rPr>
        <w:t xml:space="preserve">L'Emprunteur n'est pas autorisé à rembourser le Prêt de manière anticipée. En cas de remboursement anticipé, l'Emprunter devra payer au Prêteur </w:t>
      </w:r>
      <w:r>
        <w:rPr>
          <w:rFonts w:cs="Arial" w:ascii="Arial" w:hAnsi="Arial"/>
          <w:b/>
        </w:rPr>
        <w:t>[</w:t>
      </w:r>
      <w:r>
        <w:rPr>
          <w:rFonts w:cs="Arial" w:ascii="Arial" w:hAnsi="Arial"/>
          <w:b/>
          <w:highlight w:val="yellow"/>
        </w:rPr>
        <w:t>Montant</w:t>
      </w:r>
      <w:r>
        <w:rPr>
          <w:rFonts w:cs="Arial" w:ascii="Arial" w:hAnsi="Arial"/>
          <w:b/>
        </w:rPr>
        <w:t>]</w:t>
      </w:r>
      <w:r>
        <w:rPr>
          <w:rFonts w:cs="Arial" w:ascii="Arial" w:hAnsi="Arial"/>
        </w:rPr>
        <w:t>% de toute partie du Prêt remboursée de manière anticipée à titre de peine conventionnelle.</w:t>
      </w:r>
    </w:p>
    <w:p>
      <w:pPr>
        <w:pStyle w:val="Normal"/>
        <w:spacing w:lineRule="auto" w:line="360"/>
        <w:jc w:val="both"/>
        <w:rPr>
          <w:rFonts w:ascii="Arial" w:hAnsi="Arial" w:cs="Arial"/>
        </w:rPr>
      </w:pPr>
      <w:r>
        <w:rPr>
          <w:rFonts w:cs="Arial" w:ascii="Arial" w:hAnsi="Arial"/>
        </w:rPr>
      </w:r>
    </w:p>
    <w:p>
      <w:pPr>
        <w:pStyle w:val="ListParagraph"/>
        <w:numPr>
          <w:ilvl w:val="1"/>
          <w:numId w:val="20"/>
        </w:numPr>
        <w:spacing w:lineRule="auto" w:line="360"/>
        <w:jc w:val="both"/>
        <w:rPr>
          <w:rFonts w:ascii="Arial" w:hAnsi="Arial" w:cs="Arial"/>
        </w:rPr>
      </w:pPr>
      <w:r>
        <w:rPr>
          <w:rFonts w:cs="Arial" w:ascii="Arial" w:hAnsi="Arial"/>
        </w:rPr>
        <w:t>Sous réserve de l'accord du Prêteur, l'Emprunteur a le droit d'emprunter à nouveau une partie du Prêt qu'il a déjà remboursée.</w:t>
      </w:r>
    </w:p>
    <w:p>
      <w:pPr>
        <w:pStyle w:val="ListParagraph"/>
        <w:spacing w:lineRule="auto" w:line="360"/>
        <w:ind w:left="2160" w:hanging="0"/>
        <w:jc w:val="both"/>
        <w:rPr>
          <w:rFonts w:ascii="Arial" w:hAnsi="Arial" w:cs="Arial"/>
        </w:rPr>
      </w:pPr>
      <w:r>
        <w:rPr>
          <w:rFonts w:cs="Arial" w:ascii="Arial" w:hAnsi="Arial"/>
        </w:rPr>
      </w:r>
    </w:p>
    <w:p>
      <w:pPr>
        <w:pStyle w:val="Normal"/>
        <w:spacing w:lineRule="auto" w:line="360"/>
        <w:jc w:val="both"/>
        <w:rPr>
          <w:rFonts w:ascii="Arial" w:hAnsi="Arial" w:cs="Arial"/>
          <w:lang w:eastAsia="fr-FR"/>
        </w:rPr>
      </w:pPr>
      <w:r>
        <w:rPr>
          <w:rFonts w:cs="Arial" w:ascii="Arial" w:hAnsi="Arial"/>
          <w:lang w:eastAsia="fr-FR"/>
        </w:rPr>
      </w:r>
    </w:p>
    <w:p>
      <w:pPr>
        <w:pStyle w:val="ListParagraph"/>
        <w:spacing w:lineRule="auto" w:line="360"/>
        <w:ind w:left="2160" w:hanging="0"/>
        <w:jc w:val="center"/>
        <w:rPr>
          <w:rFonts w:ascii="Arial" w:hAnsi="Arial" w:cs="Arial"/>
          <w:lang w:eastAsia="fr-FR"/>
        </w:rPr>
      </w:pPr>
      <w:r>
        <w:rPr>
          <w:rFonts w:cs="Arial" w:ascii="Arial" w:hAnsi="Arial"/>
          <w:lang w:eastAsia="fr-FR"/>
        </w:rPr>
        <w:t>OR</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L'Emprunteur n'a pas le droit d'emprunter à nouveau une partie du Prêt qu'il a déjà remboursée.</w:t>
      </w:r>
    </w:p>
    <w:p>
      <w:pPr>
        <w:pStyle w:val="Normal"/>
        <w:spacing w:lineRule="auto" w:line="360"/>
        <w:jc w:val="both"/>
        <w:rPr>
          <w:rFonts w:ascii="Arial" w:hAnsi="Arial" w:cs="Arial"/>
        </w:rPr>
      </w:pPr>
      <w:r>
        <w:rPr>
          <w:rFonts w:cs="Arial" w:ascii="Arial" w:hAnsi="Arial"/>
        </w:rPr>
      </w:r>
    </w:p>
    <w:p>
      <w:pPr>
        <w:pStyle w:val="ListParagraph"/>
        <w:numPr>
          <w:ilvl w:val="1"/>
          <w:numId w:val="20"/>
        </w:numPr>
        <w:spacing w:lineRule="auto" w:line="360"/>
        <w:jc w:val="both"/>
        <w:rPr>
          <w:rFonts w:ascii="Arial" w:hAnsi="Arial" w:cs="Arial"/>
        </w:rPr>
      </w:pPr>
      <w:r>
        <w:rPr>
          <w:rFonts w:cs="Arial" w:ascii="Arial" w:hAnsi="Arial"/>
        </w:rPr>
        <w:t xml:space="preserve">En cas de retard de paiement de n'importe quel montant dû en vertu du Contrat, un intérêt moratoire de </w:t>
      </w:r>
      <w:r>
        <w:rPr>
          <w:rFonts w:cs="Arial" w:ascii="Arial" w:hAnsi="Arial"/>
          <w:b/>
        </w:rPr>
        <w:t>[T</w:t>
      </w:r>
      <w:r>
        <w:rPr>
          <w:rFonts w:cs="Arial" w:ascii="Arial" w:hAnsi="Arial"/>
          <w:b/>
          <w:highlight w:val="yellow"/>
        </w:rPr>
        <w:t>aux</w:t>
      </w:r>
      <w:r>
        <w:rPr>
          <w:rFonts w:cs="Arial" w:ascii="Arial" w:hAnsi="Arial"/>
          <w:b/>
        </w:rPr>
        <w:t>]</w:t>
      </w:r>
      <w:r>
        <w:rPr>
          <w:rFonts w:cs="Arial" w:ascii="Arial" w:hAnsi="Arial"/>
        </w:rPr>
        <w:t xml:space="preserve"> % sera dû par l'Emprunteur en sus du Prêt et des intérêts.</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2160" w:hanging="0"/>
        <w:rPr>
          <w:rFonts w:ascii="Arial" w:hAnsi="Arial" w:cs="Arial"/>
        </w:rPr>
      </w:pPr>
      <w:r>
        <w:rPr>
          <w:rFonts w:cs="Arial" w:ascii="Arial" w:hAnsi="Arial"/>
          <w:color w:val="FF0000"/>
        </w:rPr>
        <w:t>Ou rien si cocher "non" avant</w:t>
      </w:r>
      <w:r>
        <w:rPr>
          <w:rFonts w:cs="Arial" w:ascii="Arial" w:hAnsi="Arial"/>
        </w:rPr>
        <w: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ListParagraph"/>
        <w:numPr>
          <w:ilvl w:val="0"/>
          <w:numId w:val="20"/>
        </w:numPr>
        <w:spacing w:lineRule="auto" w:line="360"/>
        <w:jc w:val="both"/>
        <w:rPr>
          <w:rFonts w:ascii="Arial" w:hAnsi="Arial" w:cs="Arial"/>
        </w:rPr>
      </w:pPr>
      <w:r>
        <w:rPr>
          <w:rFonts w:cs="Arial" w:ascii="Arial" w:hAnsi="Arial"/>
        </w:rPr>
        <w:t>Sûretés</w:t>
      </w:r>
    </w:p>
    <w:p>
      <w:pPr>
        <w:pStyle w:val="ListParagraph"/>
        <w:spacing w:lineRule="auto" w:line="360"/>
        <w:ind w:left="400" w:hanging="0"/>
        <w:jc w:val="both"/>
        <w:rPr>
          <w:rFonts w:ascii="Arial" w:hAnsi="Arial" w:cs="Arial"/>
        </w:rPr>
      </w:pPr>
      <w:r>
        <w:rPr>
          <w:rFonts w:cs="Arial" w:ascii="Arial" w:hAnsi="Arial"/>
        </w:rPr>
      </w:r>
    </w:p>
    <w:p>
      <w:pPr>
        <w:pStyle w:val="ListParagraph"/>
        <w:spacing w:lineRule="auto" w:line="360"/>
        <w:ind w:left="400" w:hanging="0"/>
        <w:jc w:val="both"/>
        <w:rPr>
          <w:rFonts w:ascii="Arial" w:hAnsi="Arial" w:cs="Arial"/>
        </w:rPr>
      </w:pPr>
      <w:r>
        <w:rPr>
          <w:rFonts w:cs="Arial" w:ascii="Arial" w:hAnsi="Arial"/>
        </w:rPr>
        <w:t>Est-ce que le paiement du prêt est garanti par une sûrêté?</w:t>
      </w:r>
    </w:p>
    <w:p>
      <w:pPr>
        <w:pStyle w:val="ListParagraph"/>
        <w:spacing w:lineRule="auto" w:line="360"/>
        <w:ind w:left="40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rPr>
        <w:t>Oui</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 xml:space="preserve">Pour garantir le paiement de toute somme due en vertu du Contrat, l'Emprunteur s'engage à constituer en faveur du Prêteur, par contrat séparé, la sûreté suivante: </w:t>
      </w:r>
      <w:r>
        <w:rPr>
          <w:rFonts w:cs="Arial" w:ascii="Arial" w:hAnsi="Arial"/>
          <w:b/>
        </w:rPr>
        <w:t>[</w:t>
      </w:r>
      <w:r>
        <w:rPr>
          <w:rFonts w:cs="Arial" w:ascii="Arial" w:hAnsi="Arial"/>
          <w:b/>
          <w:highlight w:val="yellow"/>
        </w:rPr>
        <w:t>Désignation de la sûreté</w:t>
      </w:r>
      <w:r>
        <w:rPr>
          <w:rFonts w:cs="Arial" w:ascii="Arial" w:hAnsi="Arial"/>
          <w:b/>
        </w:rPr>
        <w:t>]</w:t>
      </w:r>
      <w:r>
        <w:rPr>
          <w:rFonts w:cs="Arial" w:ascii="Arial" w:hAnsi="Arial"/>
        </w:rPr>
        <w:t>.</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 xml:space="preserve">Le Contrat vaut titre de mainlevée au sens de l'article 82 de la loi fédérale sur la poursuite pour dettes et la faillite. </w:t>
      </w:r>
    </w:p>
    <w:p>
      <w:pPr>
        <w:pStyle w:val="ListParagraph"/>
        <w:spacing w:lineRule="auto" w:line="360"/>
        <w:ind w:left="216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rPr>
        <w:t>Non</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Aucune sûreté n'est consentie par l'Emprunteur au Prêteur en garantie du Prêt.</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Le Contrat vaut toutefois titre de mainlevée au sens de l'article 82 de la loi fédérale sur la poursuite pour dettes et la faillite.</w:t>
      </w:r>
    </w:p>
    <w:p>
      <w:pPr>
        <w:pStyle w:val="ListParagraph"/>
        <w:spacing w:lineRule="auto" w:line="360"/>
        <w:ind w:left="400" w:hanging="0"/>
        <w:jc w:val="both"/>
        <w:rPr>
          <w:rFonts w:ascii="Arial" w:hAnsi="Arial" w:cs="Arial"/>
        </w:rPr>
      </w:pPr>
      <w:r>
        <w:rPr>
          <w:rFonts w:cs="Arial" w:ascii="Arial" w:hAnsi="Arial"/>
        </w:rPr>
      </w:r>
    </w:p>
    <w:p>
      <w:pPr>
        <w:pStyle w:val="ListParagraph"/>
        <w:spacing w:lineRule="auto" w:line="360"/>
        <w:jc w:val="both"/>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spacing w:lineRule="auto" w:line="360"/>
        <w:jc w:val="center"/>
        <w:rPr>
          <w:rFonts w:ascii="Arial" w:hAnsi="Arial" w:cs="Arial"/>
          <w:u w:val="single"/>
        </w:rPr>
      </w:pPr>
      <w:r>
        <w:rPr>
          <w:rFonts w:cs="Arial" w:ascii="Arial" w:hAnsi="Arial"/>
          <w:u w:val="single"/>
        </w:rPr>
        <w:t>Article 6</w:t>
      </w:r>
    </w:p>
    <w:p>
      <w:pPr>
        <w:pStyle w:val="Normal"/>
        <w:spacing w:lineRule="auto" w:line="360"/>
        <w:jc w:val="center"/>
        <w:rPr>
          <w:rFonts w:ascii="Arial" w:hAnsi="Arial" w:cs="Arial"/>
        </w:rPr>
      </w:pPr>
      <w:r>
        <w:rPr>
          <w:rFonts w:cs="Arial" w:ascii="Arial" w:hAnsi="Arial"/>
        </w:rPr>
        <w:t>Sûretés</w:t>
      </w:r>
    </w:p>
    <w:p>
      <w:pPr>
        <w:pStyle w:val="Normal"/>
        <w:spacing w:lineRule="auto" w:line="360"/>
        <w:jc w:val="both"/>
        <w:rPr>
          <w:rFonts w:ascii="Arial" w:hAnsi="Arial" w:cs="Arial"/>
        </w:rPr>
      </w:pPr>
      <w:r>
        <w:rPr>
          <w:rFonts w:cs="Arial" w:ascii="Arial" w:hAnsi="Arial"/>
        </w:rPr>
      </w:r>
    </w:p>
    <w:p>
      <w:pPr>
        <w:pStyle w:val="ListParagraph"/>
        <w:numPr>
          <w:ilvl w:val="1"/>
          <w:numId w:val="20"/>
        </w:numPr>
        <w:spacing w:lineRule="auto" w:line="360"/>
        <w:jc w:val="both"/>
        <w:rPr>
          <w:rFonts w:ascii="Arial" w:hAnsi="Arial" w:cs="Arial"/>
        </w:rPr>
      </w:pPr>
      <w:r>
        <w:rPr>
          <w:rFonts w:cs="Arial" w:ascii="Arial" w:hAnsi="Arial"/>
        </w:rPr>
        <w:t xml:space="preserve">Pour garantir le paiement de toute somme due en vertu du Contrat, l'Emprunteur s'engage à constituer en faveur du Prêteur, par contrat séparé, la sûreté de suivante: </w:t>
      </w:r>
      <w:r>
        <w:rPr>
          <w:rFonts w:cs="Arial" w:ascii="Arial" w:hAnsi="Arial"/>
          <w:b/>
        </w:rPr>
        <w:t>[</w:t>
      </w:r>
      <w:r>
        <w:rPr>
          <w:rFonts w:cs="Arial" w:ascii="Arial" w:hAnsi="Arial"/>
          <w:b/>
          <w:highlight w:val="yellow"/>
        </w:rPr>
        <w:t>Désignation de la sûreté</w:t>
      </w:r>
      <w:r>
        <w:rPr>
          <w:rFonts w:cs="Arial" w:ascii="Arial" w:hAnsi="Arial"/>
          <w:b/>
        </w:rPr>
        <w:t>]</w:t>
      </w:r>
      <w:r>
        <w:rPr>
          <w:rFonts w:cs="Arial" w:ascii="Arial" w:hAnsi="Arial"/>
        </w:rPr>
        <w:t>.</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1"/>
          <w:numId w:val="20"/>
        </w:numPr>
        <w:spacing w:lineRule="auto" w:line="360"/>
        <w:jc w:val="both"/>
        <w:rPr>
          <w:rFonts w:ascii="Arial" w:hAnsi="Arial" w:cs="Arial"/>
        </w:rPr>
      </w:pPr>
      <w:r>
        <w:rPr>
          <w:rFonts w:cs="Arial" w:ascii="Arial" w:hAnsi="Arial"/>
        </w:rPr>
        <w:t xml:space="preserve">Le Contrat vaut titre de mainlevée au sens de l'article 82 de la loi fédérale sur la poursuite pour dettes et la faillite. </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OR</w:t>
      </w:r>
    </w:p>
    <w:p>
      <w:pPr>
        <w:pStyle w:val="ListParagraph"/>
        <w:spacing w:lineRule="auto" w:line="360"/>
        <w:ind w:left="2160" w:hanging="0"/>
        <w:jc w:val="both"/>
        <w:rPr>
          <w:rFonts w:ascii="Arial" w:hAnsi="Arial" w:cs="Arial"/>
        </w:rPr>
      </w:pPr>
      <w:r>
        <w:rPr>
          <w:rFonts w:cs="Arial" w:ascii="Arial" w:hAnsi="Arial"/>
        </w:rPr>
      </w:r>
    </w:p>
    <w:p>
      <w:pPr>
        <w:pStyle w:val="ListParagraph"/>
        <w:numPr>
          <w:ilvl w:val="1"/>
          <w:numId w:val="21"/>
        </w:numPr>
        <w:spacing w:lineRule="auto" w:line="360"/>
        <w:jc w:val="both"/>
        <w:rPr>
          <w:rFonts w:ascii="Arial" w:hAnsi="Arial" w:cs="Arial"/>
        </w:rPr>
      </w:pPr>
      <w:r>
        <w:rPr>
          <w:rFonts w:cs="Arial" w:ascii="Arial" w:hAnsi="Arial"/>
        </w:rPr>
        <w:t>Aucune sûreté n'est consentie par l'Emprunteur au Prêteur en garantie du Prêt.</w:t>
      </w:r>
    </w:p>
    <w:p>
      <w:pPr>
        <w:pStyle w:val="ListParagraph"/>
        <w:spacing w:lineRule="auto" w:line="360"/>
        <w:ind w:left="1120" w:hanging="0"/>
        <w:jc w:val="both"/>
        <w:rPr>
          <w:rFonts w:ascii="Arial" w:hAnsi="Arial" w:cs="Arial"/>
        </w:rPr>
      </w:pPr>
      <w:r>
        <w:rPr>
          <w:rFonts w:cs="Arial" w:ascii="Arial" w:hAnsi="Arial"/>
        </w:rPr>
      </w:r>
    </w:p>
    <w:p>
      <w:pPr>
        <w:pStyle w:val="ListParagraph"/>
        <w:numPr>
          <w:ilvl w:val="1"/>
          <w:numId w:val="21"/>
        </w:numPr>
        <w:spacing w:lineRule="auto" w:line="360"/>
        <w:jc w:val="both"/>
        <w:rPr>
          <w:rFonts w:ascii="Arial" w:hAnsi="Arial" w:cs="Arial"/>
        </w:rPr>
      </w:pPr>
      <w:r>
        <w:rPr>
          <w:rFonts w:cs="Arial" w:ascii="Arial" w:hAnsi="Arial"/>
        </w:rPr>
        <w:t>Le Contrat vaut toutefois titre de mainlevée au sens de l'article 82 de la loi fédérale sur la poursuite pour dettes et la faillite.</w:t>
      </w:r>
    </w:p>
    <w:p>
      <w:pPr>
        <w:pStyle w:val="ListParagraph"/>
        <w:spacing w:lineRule="auto" w:line="360"/>
        <w:ind w:left="400" w:hanging="0"/>
        <w:jc w:val="both"/>
        <w:rPr>
          <w:rFonts w:ascii="Arial" w:hAnsi="Arial" w:cs="Arial"/>
        </w:rPr>
      </w:pPr>
      <w:r>
        <w:rPr>
          <w:rFonts w:cs="Arial" w:ascii="Arial" w:hAnsi="Arial"/>
        </w:rPr>
      </w:r>
    </w:p>
    <w:p>
      <w:pPr>
        <w:pStyle w:val="ListParagraph"/>
        <w:spacing w:lineRule="auto" w:line="360"/>
        <w:jc w:val="both"/>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ListParagraph"/>
        <w:numPr>
          <w:ilvl w:val="0"/>
          <w:numId w:val="21"/>
        </w:numPr>
        <w:rPr>
          <w:rFonts w:ascii="Arial" w:hAnsi="Arial" w:cs="Arial"/>
          <w:lang w:val="fr-CH"/>
        </w:rPr>
      </w:pPr>
      <w:r>
        <w:rPr>
          <w:rFonts w:cs="Arial" w:ascii="Arial" w:hAnsi="Arial"/>
          <w:lang w:val="fr-CH"/>
        </w:rPr>
        <w:t>Cas de restitution immédiate du Prêt ? (optionnel)</w:t>
      </w:r>
    </w:p>
    <w:p>
      <w:pPr>
        <w:pStyle w:val="ListParagraph"/>
        <w:ind w:left="400" w:hanging="0"/>
        <w:rPr>
          <w:rFonts w:ascii="Arial" w:hAnsi="Arial" w:cs="Arial"/>
          <w:lang w:val="fr-CH"/>
        </w:rPr>
      </w:pPr>
      <w:r>
        <w:rPr>
          <w:rFonts w:cs="Arial" w:ascii="Arial" w:hAnsi="Arial"/>
          <w:lang w:val="fr-CH"/>
        </w:rPr>
      </w:r>
    </w:p>
    <w:p>
      <w:pPr>
        <w:pStyle w:val="ListParagraph"/>
        <w:numPr>
          <w:ilvl w:val="1"/>
          <w:numId w:val="21"/>
        </w:numPr>
        <w:rPr>
          <w:rFonts w:ascii="Arial" w:hAnsi="Arial" w:cs="Arial"/>
          <w:lang w:val="fr-CH"/>
        </w:rPr>
      </w:pPr>
      <w:r>
        <w:rPr>
          <w:rFonts w:cs="Arial" w:ascii="Arial" w:hAnsi="Arial"/>
          <w:lang w:val="fr-CH"/>
        </w:rPr>
        <w:t>Oui</w:t>
      </w:r>
    </w:p>
    <w:p>
      <w:pPr>
        <w:pStyle w:val="ListParagraph"/>
        <w:rPr>
          <w:rFonts w:ascii="Arial" w:hAnsi="Arial" w:cs="Arial"/>
          <w:lang w:val="fr-CH"/>
        </w:rPr>
      </w:pPr>
      <w:r>
        <w:rPr>
          <w:rFonts w:cs="Arial" w:ascii="Arial" w:hAnsi="Arial"/>
          <w:lang w:val="fr-CH"/>
        </w:rPr>
      </w:r>
    </w:p>
    <w:p>
      <w:pPr>
        <w:pStyle w:val="ListParagraph"/>
        <w:rPr>
          <w:rFonts w:ascii="Arial" w:hAnsi="Arial" w:cs="Arial"/>
          <w:lang w:val="fr-CH"/>
        </w:rPr>
      </w:pPr>
      <w:r>
        <w:rPr>
          <w:rFonts w:cs="Arial" w:ascii="Arial" w:hAnsi="Arial"/>
          <w:lang w:val="fr-CH"/>
        </w:rPr>
        <w:t>Chacun des évènements suivants constitue un Cas de restitution immédiate du Prêt:</w:t>
      </w:r>
    </w:p>
    <w:p>
      <w:pPr>
        <w:pStyle w:val="ListParagraph"/>
        <w:rPr>
          <w:rFonts w:ascii="Arial" w:hAnsi="Arial" w:cs="Arial"/>
          <w:lang w:val="fr-CH"/>
        </w:rPr>
      </w:pPr>
      <w:r>
        <w:rPr>
          <w:rFonts w:cs="Arial" w:ascii="Arial" w:hAnsi="Arial"/>
          <w:lang w:val="fr-CH"/>
        </w:rPr>
      </w:r>
    </w:p>
    <w:p>
      <w:pPr>
        <w:pStyle w:val="ListParagraph"/>
        <w:numPr>
          <w:ilvl w:val="0"/>
          <w:numId w:val="3"/>
        </w:numPr>
        <w:ind w:left="1276" w:hanging="360"/>
        <w:rPr>
          <w:rFonts w:ascii="Arial" w:hAnsi="Arial" w:cs="Arial"/>
          <w:lang w:val="fr-CH"/>
        </w:rPr>
      </w:pPr>
      <w:r>
        <w:rPr>
          <w:rFonts w:cs="Arial" w:ascii="Arial" w:hAnsi="Arial"/>
          <w:lang w:val="fr-CH"/>
        </w:rPr>
        <w:t>Non-paiement d'une échéance, avec ou sans délai de grâce (</w:t>
      </w:r>
      <w:r>
        <w:rPr>
          <w:rFonts w:cs="Arial" w:ascii="Arial" w:hAnsi="Arial"/>
        </w:rPr>
        <w:t xml:space="preserve">Délai de grâce = </w:t>
      </w:r>
      <w:r>
        <w:rPr>
          <w:rFonts w:cs="Arial" w:ascii="Arial" w:hAnsi="Arial"/>
          <w:b/>
        </w:rPr>
        <w:t>[</w:t>
      </w:r>
      <w:r>
        <w:rPr>
          <w:rFonts w:cs="Arial" w:ascii="Arial" w:hAnsi="Arial"/>
          <w:b/>
          <w:highlight w:val="yellow"/>
        </w:rPr>
        <w:t>Nombre</w:t>
      </w:r>
      <w:r>
        <w:rPr>
          <w:rFonts w:cs="Arial" w:ascii="Arial" w:hAnsi="Arial"/>
          <w:b/>
        </w:rPr>
        <w:t>]</w:t>
      </w:r>
      <w:r>
        <w:rPr>
          <w:rFonts w:cs="Arial" w:ascii="Arial" w:hAnsi="Arial"/>
        </w:rPr>
        <w:t xml:space="preserve"> jours</w:t>
      </w:r>
      <w:r>
        <w:rPr>
          <w:rFonts w:cs="Arial" w:ascii="Arial" w:hAnsi="Arial"/>
          <w:lang w:val="fr-CH"/>
        </w:rPr>
        <w:t xml:space="preserve">. </w:t>
      </w:r>
    </w:p>
    <w:p>
      <w:pPr>
        <w:pStyle w:val="Normal"/>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L’Emprunteur manque à son obligation de payer, à l’échéance concernée, un quelconque montant dû (capital et/ou intérêts) au Prêteur au titre du Contrat.</w:t>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ou</w:t>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 xml:space="preserve">L’Emprunteur manque à son obligation de payer, à l’échéance concernée, un quelconque montant dû (capital et/ou intérêts) au Prêteur au titre du Contrat, à moins que le montant en souffrance ne soit intégralement reçu par le Prêteur dans les </w:t>
      </w:r>
      <w:r>
        <w:rPr>
          <w:rFonts w:cs="Arial" w:ascii="Arial" w:hAnsi="Arial"/>
          <w:b/>
        </w:rPr>
        <w:t>[</w:t>
      </w:r>
      <w:r>
        <w:rPr>
          <w:rFonts w:cs="Arial" w:ascii="Arial" w:hAnsi="Arial"/>
          <w:b/>
          <w:highlight w:val="yellow"/>
        </w:rPr>
        <w:t>Nombre</w:t>
      </w:r>
      <w:r>
        <w:rPr>
          <w:rFonts w:cs="Arial" w:ascii="Arial" w:hAnsi="Arial"/>
          <w:b/>
        </w:rPr>
        <w:t>]</w:t>
      </w:r>
      <w:r>
        <w:rPr>
          <w:rFonts w:cs="Arial" w:ascii="Arial" w:hAnsi="Arial"/>
        </w:rPr>
        <w:t xml:space="preserve"> jours </w:t>
      </w:r>
      <w:r>
        <w:rPr>
          <w:rFonts w:cs="Arial" w:ascii="Arial" w:hAnsi="Arial"/>
          <w:lang w:val="fr-CH"/>
        </w:rPr>
        <w:t>à compter de l’échéance concernée.</w:t>
      </w:r>
    </w:p>
    <w:p>
      <w:pPr>
        <w:pStyle w:val="Normal"/>
        <w:ind w:left="360" w:hanging="0"/>
        <w:rPr>
          <w:rFonts w:ascii="Arial" w:hAnsi="Arial" w:cs="Arial"/>
          <w:lang w:val="fr-CH"/>
        </w:rPr>
      </w:pPr>
      <w:r>
        <w:rPr>
          <w:rFonts w:cs="Arial" w:ascii="Arial" w:hAnsi="Arial"/>
          <w:lang w:val="fr-CH"/>
        </w:rPr>
      </w:r>
    </w:p>
    <w:p>
      <w:pPr>
        <w:pStyle w:val="ListParagraph"/>
        <w:numPr>
          <w:ilvl w:val="0"/>
          <w:numId w:val="3"/>
        </w:numPr>
        <w:ind w:left="1276" w:hanging="360"/>
        <w:rPr>
          <w:rFonts w:ascii="Arial" w:hAnsi="Arial" w:cs="Arial"/>
          <w:lang w:val="fr-CH"/>
        </w:rPr>
      </w:pPr>
      <w:r>
        <w:rPr>
          <w:rFonts w:cs="Arial" w:ascii="Arial" w:hAnsi="Arial"/>
          <w:lang w:val="fr-CH"/>
        </w:rPr>
        <w:t>Cas d'insolvabilité ou de procédure d'exécution forcée</w:t>
      </w:r>
    </w:p>
    <w:p>
      <w:pPr>
        <w:pStyle w:val="Normal"/>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L’Emprunteur devient insolvable, ou fait l’objet d’une procédure d’exécution forcée (en particulier d’une procédure de faillite, saisie, réalisation de gage, séquestre, sursis concordataire ou concordat) ou de toute autre procédure analogue.</w:t>
      </w:r>
    </w:p>
    <w:p>
      <w:pPr>
        <w:pStyle w:val="Normal"/>
        <w:ind w:left="360" w:hanging="0"/>
        <w:rPr>
          <w:rFonts w:ascii="Arial" w:hAnsi="Arial" w:cs="Arial"/>
          <w:lang w:val="fr-CH"/>
        </w:rPr>
      </w:pPr>
      <w:r>
        <w:rPr>
          <w:rFonts w:cs="Arial" w:ascii="Arial" w:hAnsi="Arial"/>
          <w:lang w:val="fr-CH"/>
        </w:rPr>
      </w:r>
    </w:p>
    <w:p>
      <w:pPr>
        <w:pStyle w:val="Normal"/>
        <w:ind w:left="360" w:hanging="0"/>
        <w:jc w:val="center"/>
        <w:rPr>
          <w:rFonts w:ascii="Arial" w:hAnsi="Arial" w:cs="Arial"/>
          <w:lang w:val="fr-CH"/>
        </w:rPr>
      </w:pPr>
      <w:r>
        <w:rPr>
          <w:rFonts w:cs="Arial" w:ascii="Arial" w:hAnsi="Arial"/>
          <w:lang w:val="fr-CH"/>
        </w:rPr>
        <w:t>Ou</w:t>
      </w:r>
    </w:p>
    <w:p>
      <w:pPr>
        <w:pStyle w:val="Normal"/>
        <w:ind w:left="360" w:hanging="0"/>
        <w:rPr>
          <w:rFonts w:ascii="Arial" w:hAnsi="Arial" w:cs="Arial"/>
          <w:lang w:val="fr-CH"/>
        </w:rPr>
      </w:pPr>
      <w:r>
        <w:rPr>
          <w:rFonts w:cs="Arial" w:ascii="Arial" w:hAnsi="Arial"/>
          <w:lang w:val="fr-CH"/>
        </w:rPr>
      </w:r>
    </w:p>
    <w:p>
      <w:pPr>
        <w:pStyle w:val="Normal"/>
        <w:ind w:left="360" w:hanging="0"/>
        <w:jc w:val="both"/>
        <w:rPr>
          <w:rFonts w:ascii="Arial" w:hAnsi="Arial" w:cs="Arial"/>
          <w:lang w:val="fr-CH"/>
        </w:rPr>
      </w:pPr>
      <w:r>
        <w:rPr>
          <w:rFonts w:cs="Arial" w:ascii="Arial" w:hAnsi="Arial"/>
          <w:lang w:val="fr-CH"/>
        </w:rPr>
        <w:t>Si l’Emprunteur est déclaré en faillite ou entre en liquidation pour toute autre raison, le Contrat sera automatiquement résilié avec effet immédiat et tous les montants dus au titre du présent contrat deviendront immédiatement exigibles, sans qu’une notification ou autre formalité préalable de la part du Prêteur ne soit nécessaire.</w:t>
      </w:r>
    </w:p>
    <w:p>
      <w:pPr>
        <w:pStyle w:val="Normal"/>
        <w:ind w:left="360" w:hanging="0"/>
        <w:rPr>
          <w:rFonts w:ascii="Arial" w:hAnsi="Arial" w:cs="Arial"/>
          <w:lang w:val="fr-CH"/>
        </w:rPr>
      </w:pPr>
      <w:r>
        <w:rPr>
          <w:rFonts w:cs="Arial" w:ascii="Arial" w:hAnsi="Arial"/>
          <w:lang w:val="fr-CH"/>
        </w:rPr>
      </w:r>
    </w:p>
    <w:p>
      <w:pPr>
        <w:pStyle w:val="ListParagraph"/>
        <w:numPr>
          <w:ilvl w:val="0"/>
          <w:numId w:val="3"/>
        </w:numPr>
        <w:ind w:left="1276" w:hanging="360"/>
        <w:rPr>
          <w:rFonts w:ascii="Arial" w:hAnsi="Arial" w:cs="Arial"/>
          <w:lang w:val="fr-CH"/>
        </w:rPr>
      </w:pPr>
      <w:r>
        <w:rPr>
          <w:rFonts w:cs="Arial" w:ascii="Arial" w:hAnsi="Arial"/>
          <w:lang w:val="fr-CH"/>
        </w:rPr>
        <w:t>Cas de liquidation</w:t>
      </w:r>
    </w:p>
    <w:p>
      <w:pPr>
        <w:pStyle w:val="Normal"/>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Une décision est prise, ou un jugement est rendu, tendant à la liquidation de l’Emprunteur.</w:t>
      </w:r>
    </w:p>
    <w:p>
      <w:pPr>
        <w:pStyle w:val="Normal"/>
        <w:ind w:left="360" w:hanging="0"/>
        <w:rPr>
          <w:rFonts w:ascii="Arial" w:hAnsi="Arial" w:cs="Arial"/>
          <w:lang w:val="fr-CH"/>
        </w:rPr>
      </w:pPr>
      <w:r>
        <w:rPr>
          <w:rFonts w:cs="Arial" w:ascii="Arial" w:hAnsi="Arial"/>
          <w:lang w:val="fr-CH"/>
        </w:rPr>
      </w:r>
    </w:p>
    <w:p>
      <w:pPr>
        <w:pStyle w:val="ListParagraph"/>
        <w:numPr>
          <w:ilvl w:val="0"/>
          <w:numId w:val="3"/>
        </w:numPr>
        <w:ind w:left="1276" w:hanging="360"/>
        <w:rPr>
          <w:rFonts w:ascii="Arial" w:hAnsi="Arial" w:cs="Arial"/>
          <w:lang w:val="fr-CH"/>
        </w:rPr>
      </w:pPr>
      <w:r>
        <w:rPr>
          <w:rFonts w:cs="Arial" w:ascii="Arial" w:hAnsi="Arial"/>
          <w:lang w:val="fr-CH"/>
        </w:rPr>
        <w:t>Changement de contrôle</w:t>
      </w:r>
    </w:p>
    <w:p>
      <w:pPr>
        <w:pStyle w:val="Normal"/>
        <w:rPr>
          <w:rFonts w:ascii="Arial" w:hAnsi="Arial" w:cs="Arial"/>
          <w:lang w:val="fr-CH"/>
        </w:rPr>
      </w:pPr>
      <w:r>
        <w:rPr>
          <w:rFonts w:cs="Arial" w:ascii="Arial" w:hAnsi="Arial"/>
          <w:lang w:val="fr-CH"/>
        </w:rPr>
      </w:r>
    </w:p>
    <w:p>
      <w:pPr>
        <w:pStyle w:val="Normal"/>
        <w:ind w:left="360" w:hanging="0"/>
        <w:jc w:val="both"/>
        <w:rPr>
          <w:rFonts w:ascii="Arial" w:hAnsi="Arial" w:cs="Arial"/>
          <w:lang w:val="fr-CH"/>
        </w:rPr>
      </w:pPr>
      <w:r>
        <w:rPr>
          <w:rFonts w:cs="Arial" w:ascii="Arial" w:hAnsi="Arial"/>
          <w:lang w:val="fr-CH"/>
        </w:rPr>
        <w:t>L’Emprunteur fait l’objet d’un changement de contrôle ou d’une scission, est absorbé par voie de fusion ou transfère tout ou partie de son patrimoine à un tiers, sauf avec l’accord préalable écrit du Prêteur; par «changement de contrôle» au sens de la présente disposition, on entend l’acquisition par un tiers, directement ou indirectement, de 50,1% ou plus du capital ou des droits de vote de l’Emprunteur.</w:t>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r>
    </w:p>
    <w:p>
      <w:pPr>
        <w:pStyle w:val="ListParagraph"/>
        <w:numPr>
          <w:ilvl w:val="2"/>
          <w:numId w:val="21"/>
        </w:numPr>
        <w:rPr>
          <w:rFonts w:ascii="Arial" w:hAnsi="Arial" w:cs="Arial"/>
          <w:lang w:val="fr-CH"/>
        </w:rPr>
      </w:pPr>
      <w:r>
        <w:rPr>
          <w:rFonts w:cs="Arial" w:ascii="Arial" w:hAnsi="Arial"/>
          <w:lang w:val="fr-CH"/>
        </w:rPr>
        <w:t>Conséquence d'un Cas de restitution immédiate :</w:t>
      </w:r>
    </w:p>
    <w:p>
      <w:pPr>
        <w:pStyle w:val="Normal"/>
        <w:rPr>
          <w:rFonts w:ascii="Arial" w:hAnsi="Arial" w:cs="Arial"/>
          <w:lang w:val="fr-CH"/>
        </w:rPr>
      </w:pPr>
      <w:r>
        <w:rPr>
          <w:rFonts w:cs="Arial" w:ascii="Arial" w:hAnsi="Arial"/>
          <w:lang w:val="fr-CH"/>
        </w:rPr>
      </w:r>
    </w:p>
    <w:p>
      <w:pPr>
        <w:pStyle w:val="Normal"/>
        <w:rPr>
          <w:rFonts w:ascii="Arial" w:hAnsi="Arial" w:cs="Arial"/>
          <w:lang w:val="fr-CH"/>
        </w:rPr>
      </w:pPr>
      <w:r>
        <w:rPr>
          <w:rFonts w:cs="Arial" w:ascii="Arial" w:hAnsi="Arial"/>
          <w:lang w:val="fr-CH"/>
        </w:rPr>
        <w:t xml:space="preserve">Dès la réalisation d'un cas de restitution immédiate, le Prêteur peut, sans préjudice des autres droits qu’il pourrait avoir en vertu de la loi ou du Contrat : </w:t>
      </w:r>
    </w:p>
    <w:p>
      <w:pPr>
        <w:pStyle w:val="Normal"/>
        <w:rPr>
          <w:rFonts w:ascii="Arial" w:hAnsi="Arial" w:cs="Arial"/>
          <w:lang w:val="fr-CH"/>
        </w:rPr>
      </w:pPr>
      <w:r>
        <w:rPr>
          <w:rFonts w:cs="Arial" w:ascii="Arial" w:hAnsi="Arial"/>
          <w:lang w:val="fr-CH"/>
        </w:rPr>
      </w:r>
    </w:p>
    <w:p>
      <w:pPr>
        <w:pStyle w:val="Normal"/>
        <w:numPr>
          <w:ilvl w:val="0"/>
          <w:numId w:val="6"/>
        </w:numPr>
        <w:jc w:val="both"/>
        <w:rPr>
          <w:rFonts w:ascii="Arial" w:hAnsi="Arial" w:cs="Arial"/>
          <w:lang w:val="fr-CH"/>
        </w:rPr>
      </w:pPr>
      <w:r>
        <w:rPr>
          <w:rFonts w:cs="Arial" w:ascii="Arial" w:hAnsi="Arial"/>
          <w:lang w:val="fr-CH"/>
        </w:rPr>
        <w:t>résilier le Contrat avec effet immédiat; et/ou</w:t>
      </w:r>
    </w:p>
    <w:p>
      <w:pPr>
        <w:pStyle w:val="Normal"/>
        <w:numPr>
          <w:ilvl w:val="0"/>
          <w:numId w:val="6"/>
        </w:numPr>
        <w:jc w:val="both"/>
        <w:rPr>
          <w:rFonts w:ascii="Arial" w:hAnsi="Arial" w:cs="Arial"/>
          <w:lang w:val="fr-CH"/>
        </w:rPr>
      </w:pPr>
      <w:r>
        <w:rPr>
          <w:rFonts w:cs="Arial" w:ascii="Arial" w:hAnsi="Arial"/>
          <w:lang w:val="fr-CH"/>
        </w:rPr>
        <w:t>exiger le remboursement immédiat de la totalité du Prêt (y compris tous les intérêts courus) et déclarer immédiatement exigibles tous les autres montants qui pourraient être dus par l’Emprunteur au titre du Contrat; et/ou</w:t>
      </w:r>
    </w:p>
    <w:p>
      <w:pPr>
        <w:pStyle w:val="Normal"/>
        <w:numPr>
          <w:ilvl w:val="0"/>
          <w:numId w:val="6"/>
        </w:numPr>
        <w:jc w:val="both"/>
        <w:rPr>
          <w:rFonts w:ascii="Arial" w:hAnsi="Arial" w:cs="Arial"/>
          <w:lang w:val="fr-CH"/>
        </w:rPr>
      </w:pPr>
      <w:r>
        <w:rPr>
          <w:rFonts w:cs="Arial" w:ascii="Arial" w:hAnsi="Arial"/>
          <w:lang w:val="fr-CH"/>
        </w:rPr>
        <w:t>réaliser tout ou partie des Sûretés conformément au contrat de sûreté séparé.</w:t>
      </w:r>
    </w:p>
    <w:p>
      <w:pPr>
        <w:pStyle w:val="Normal"/>
        <w:rPr>
          <w:rFonts w:ascii="Arial" w:hAnsi="Arial" w:cs="Arial"/>
        </w:rPr>
      </w:pPr>
      <w:r>
        <w:rPr>
          <w:rFonts w:cs="Arial" w:ascii="Arial" w:hAnsi="Arial"/>
        </w:rPr>
      </w:r>
    </w:p>
    <w:p>
      <w:pPr>
        <w:pStyle w:val="ListParagraph"/>
        <w:numPr>
          <w:ilvl w:val="1"/>
          <w:numId w:val="21"/>
        </w:numPr>
        <w:rPr>
          <w:rFonts w:ascii="Arial" w:hAnsi="Arial" w:cs="Arial"/>
        </w:rPr>
      </w:pPr>
      <w:r>
        <w:rPr>
          <w:rFonts w:cs="Arial" w:ascii="Arial" w:hAnsi="Arial"/>
        </w:rPr>
        <w:t>Non.</w:t>
      </w:r>
    </w:p>
    <w:p>
      <w:pPr>
        <w:pStyle w:val="Normal"/>
        <w:rPr>
          <w:rFonts w:ascii="Arial" w:hAnsi="Arial" w:cs="Arial"/>
          <w:u w:val="single"/>
        </w:rPr>
      </w:pPr>
      <w:r>
        <w:rPr>
          <w:rFonts w:cs="Arial" w:ascii="Arial" w:hAnsi="Arial"/>
          <w:u w:val="single"/>
        </w:rPr>
      </w:r>
      <w:r>
        <w:br w:type="page"/>
      </w:r>
    </w:p>
    <w:p>
      <w:pPr>
        <w:pStyle w:val="ListParagraph"/>
        <w:ind w:left="400" w:hanging="0"/>
        <w:jc w:val="center"/>
        <w:rPr>
          <w:rFonts w:ascii="Arial" w:hAnsi="Arial" w:cs="Arial"/>
          <w:u w:val="single"/>
          <w:lang w:val="fr-CH"/>
        </w:rPr>
      </w:pPr>
      <w:r>
        <w:rPr>
          <w:rFonts w:cs="Arial" w:ascii="Arial" w:hAnsi="Arial"/>
          <w:u w:val="single"/>
          <w:lang w:val="fr-CH"/>
        </w:rPr>
        <w:t>Article 8</w:t>
      </w:r>
    </w:p>
    <w:p>
      <w:pPr>
        <w:pStyle w:val="ListParagraph"/>
        <w:ind w:left="400" w:hanging="0"/>
        <w:jc w:val="center"/>
        <w:rPr>
          <w:rFonts w:ascii="Arial" w:hAnsi="Arial" w:cs="Arial"/>
          <w:lang w:val="fr-CH"/>
        </w:rPr>
      </w:pPr>
      <w:r>
        <w:rPr>
          <w:rFonts w:cs="Arial" w:ascii="Arial" w:hAnsi="Arial"/>
          <w:lang w:val="fr-CH"/>
        </w:rPr>
        <w:t>Restitution immédiate du Prêt</w:t>
      </w:r>
    </w:p>
    <w:p>
      <w:pPr>
        <w:pStyle w:val="ListParagraph"/>
        <w:rPr>
          <w:rFonts w:ascii="Arial" w:hAnsi="Arial" w:cs="Arial"/>
          <w:lang w:val="fr-CH"/>
        </w:rPr>
      </w:pPr>
      <w:r>
        <w:rPr>
          <w:rFonts w:cs="Arial" w:ascii="Arial" w:hAnsi="Arial"/>
          <w:lang w:val="fr-CH"/>
        </w:rPr>
      </w:r>
    </w:p>
    <w:p>
      <w:pPr>
        <w:pStyle w:val="ListParagraph"/>
        <w:numPr>
          <w:ilvl w:val="1"/>
          <w:numId w:val="22"/>
        </w:numPr>
        <w:ind w:left="709" w:hanging="720"/>
        <w:rPr>
          <w:rFonts w:ascii="Arial" w:hAnsi="Arial" w:cs="Arial"/>
          <w:lang w:val="fr-CH"/>
        </w:rPr>
      </w:pPr>
      <w:r>
        <w:rPr>
          <w:rFonts w:cs="Arial" w:ascii="Arial" w:hAnsi="Arial"/>
          <w:lang w:val="fr-CH"/>
        </w:rPr>
        <w:t>Chacun des évènements suivants constitue un Cas de restitution immédiate du Prêt:</w:t>
      </w:r>
    </w:p>
    <w:p>
      <w:pPr>
        <w:pStyle w:val="ListParagraph"/>
        <w:rPr>
          <w:rFonts w:ascii="Arial" w:hAnsi="Arial" w:cs="Arial"/>
          <w:lang w:val="fr-CH"/>
        </w:rPr>
      </w:pPr>
      <w:r>
        <w:rPr>
          <w:rFonts w:cs="Arial" w:ascii="Arial" w:hAnsi="Arial"/>
          <w:lang w:val="fr-CH"/>
        </w:rPr>
      </w:r>
    </w:p>
    <w:p>
      <w:pPr>
        <w:pStyle w:val="Normal"/>
        <w:rPr>
          <w:rFonts w:ascii="Arial" w:hAnsi="Arial" w:cs="Arial"/>
          <w:lang w:val="fr-CH"/>
        </w:rPr>
      </w:pPr>
      <w:r>
        <w:rPr>
          <w:rFonts w:cs="Arial" w:ascii="Arial" w:hAnsi="Arial"/>
          <w:lang w:val="fr-CH"/>
        </w:rPr>
      </w:r>
    </w:p>
    <w:p>
      <w:pPr>
        <w:pStyle w:val="ListParagraph"/>
        <w:numPr>
          <w:ilvl w:val="0"/>
          <w:numId w:val="23"/>
        </w:numPr>
        <w:rPr>
          <w:rFonts w:ascii="Arial" w:hAnsi="Arial" w:cs="Arial"/>
          <w:lang w:val="fr-CH"/>
        </w:rPr>
      </w:pPr>
      <w:r>
        <w:rPr>
          <w:rFonts w:cs="Arial" w:ascii="Arial" w:hAnsi="Arial"/>
          <w:lang w:val="fr-CH"/>
        </w:rPr>
        <w:t>L’Emprunteur manque à son obligation de payer, à l’échéance concernée, un quelconque montant dû (capital et/ou intérêts) au Prêteur au titre du Contrat.</w:t>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ou</w:t>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 xml:space="preserve">L’Emprunteur manque à son obligation de payer, à l’échéance concernée, un quelconque montant dû (capital et/ou intérêts) au Prêteur au titre du Contrat à moins que le montant en souffrance ne soit intégralement reçu par le Prêteur dans les </w:t>
      </w:r>
      <w:r>
        <w:rPr>
          <w:rFonts w:cs="Arial" w:ascii="Arial" w:hAnsi="Arial"/>
          <w:b/>
        </w:rPr>
        <w:t>[</w:t>
      </w:r>
      <w:r>
        <w:rPr>
          <w:rFonts w:cs="Arial" w:ascii="Arial" w:hAnsi="Arial"/>
          <w:b/>
          <w:highlight w:val="yellow"/>
        </w:rPr>
        <w:t>Nombre</w:t>
      </w:r>
      <w:r>
        <w:rPr>
          <w:rFonts w:cs="Arial" w:ascii="Arial" w:hAnsi="Arial"/>
          <w:b/>
        </w:rPr>
        <w:t>]</w:t>
      </w:r>
      <w:r>
        <w:rPr>
          <w:rFonts w:cs="Arial" w:ascii="Arial" w:hAnsi="Arial"/>
        </w:rPr>
        <w:t xml:space="preserve"> jours </w:t>
      </w:r>
      <w:r>
        <w:rPr>
          <w:rFonts w:cs="Arial" w:ascii="Arial" w:hAnsi="Arial"/>
          <w:lang w:val="fr-CH"/>
        </w:rPr>
        <w:t>à compter de l’échéance concernée.</w:t>
      </w:r>
    </w:p>
    <w:p>
      <w:pPr>
        <w:pStyle w:val="Normal"/>
        <w:ind w:left="360" w:hanging="0"/>
        <w:rPr>
          <w:rFonts w:ascii="Arial" w:hAnsi="Arial" w:cs="Arial"/>
          <w:lang w:val="fr-CH"/>
        </w:rPr>
      </w:pPr>
      <w:r>
        <w:rPr>
          <w:rFonts w:cs="Arial" w:ascii="Arial" w:hAnsi="Arial"/>
          <w:lang w:val="fr-CH"/>
        </w:rPr>
      </w:r>
    </w:p>
    <w:p>
      <w:pPr>
        <w:pStyle w:val="Normal"/>
        <w:rPr>
          <w:rFonts w:ascii="Arial" w:hAnsi="Arial" w:cs="Arial"/>
          <w:lang w:val="fr-CH"/>
        </w:rPr>
      </w:pPr>
      <w:r>
        <w:rPr>
          <w:rFonts w:cs="Arial" w:ascii="Arial" w:hAnsi="Arial"/>
          <w:lang w:val="fr-CH"/>
        </w:rPr>
      </w:r>
    </w:p>
    <w:p>
      <w:pPr>
        <w:pStyle w:val="ListParagraph"/>
        <w:numPr>
          <w:ilvl w:val="0"/>
          <w:numId w:val="23"/>
        </w:numPr>
        <w:rPr>
          <w:rFonts w:ascii="Arial" w:hAnsi="Arial" w:cs="Arial"/>
          <w:lang w:val="fr-CH"/>
        </w:rPr>
      </w:pPr>
      <w:r>
        <w:rPr>
          <w:rFonts w:cs="Arial" w:ascii="Arial" w:hAnsi="Arial"/>
          <w:lang w:val="fr-CH"/>
        </w:rPr>
        <w:t>L’Emprunteur devient insolvable, ou fait l’objet d’une procédure d’exécution forcée (en particulier d’une procédure de faillite, saisie, réalisation de gage, séquestre, sursis concordataire ou concordat) ou de toute autre procédure analogue.</w:t>
      </w:r>
    </w:p>
    <w:p>
      <w:pPr>
        <w:pStyle w:val="Normal"/>
        <w:ind w:left="360" w:hanging="0"/>
        <w:rPr>
          <w:rFonts w:ascii="Arial" w:hAnsi="Arial" w:cs="Arial"/>
          <w:lang w:val="fr-CH"/>
        </w:rPr>
      </w:pPr>
      <w:r>
        <w:rPr>
          <w:rFonts w:cs="Arial" w:ascii="Arial" w:hAnsi="Arial"/>
          <w:lang w:val="fr-CH"/>
        </w:rPr>
      </w:r>
    </w:p>
    <w:p>
      <w:pPr>
        <w:pStyle w:val="Normal"/>
        <w:ind w:left="360" w:hanging="0"/>
        <w:jc w:val="center"/>
        <w:rPr>
          <w:rFonts w:ascii="Arial" w:hAnsi="Arial" w:cs="Arial"/>
          <w:lang w:val="fr-CH"/>
        </w:rPr>
      </w:pPr>
      <w:r>
        <w:rPr>
          <w:rFonts w:cs="Arial" w:ascii="Arial" w:hAnsi="Arial"/>
          <w:lang w:val="fr-CH"/>
        </w:rPr>
        <w:t>Ou</w:t>
      </w:r>
    </w:p>
    <w:p>
      <w:pPr>
        <w:pStyle w:val="Normal"/>
        <w:ind w:left="360" w:hanging="0"/>
        <w:rPr>
          <w:rFonts w:ascii="Arial" w:hAnsi="Arial" w:cs="Arial"/>
          <w:lang w:val="fr-CH"/>
        </w:rPr>
      </w:pPr>
      <w:r>
        <w:rPr>
          <w:rFonts w:cs="Arial" w:ascii="Arial" w:hAnsi="Arial"/>
          <w:lang w:val="fr-CH"/>
        </w:rPr>
      </w:r>
    </w:p>
    <w:p>
      <w:pPr>
        <w:pStyle w:val="ListParagraph"/>
        <w:numPr>
          <w:ilvl w:val="0"/>
          <w:numId w:val="23"/>
        </w:numPr>
        <w:jc w:val="both"/>
        <w:rPr>
          <w:rFonts w:ascii="Arial" w:hAnsi="Arial" w:cs="Arial"/>
          <w:lang w:val="fr-CH"/>
        </w:rPr>
      </w:pPr>
      <w:r>
        <w:rPr>
          <w:rFonts w:cs="Arial" w:ascii="Arial" w:hAnsi="Arial"/>
          <w:lang w:val="fr-CH"/>
        </w:rPr>
        <w:t>Si l’Emprunteur est déclaré en faillite ou entre en liquidation pour toute autre raison, le Contrat sera automatiquement résilié avec effet immédiat et tous les montants dus au titre du présent contrat deviendront immédiatement exigibles, sans qu’une notification ou autre formalité préalable de la part du Prêteur ne soit nécessaire.</w:t>
      </w:r>
    </w:p>
    <w:p>
      <w:pPr>
        <w:pStyle w:val="Normal"/>
        <w:ind w:left="360" w:hanging="0"/>
        <w:rPr>
          <w:rFonts w:ascii="Arial" w:hAnsi="Arial" w:cs="Arial"/>
          <w:lang w:val="fr-CH"/>
        </w:rPr>
      </w:pPr>
      <w:r>
        <w:rPr>
          <w:rFonts w:cs="Arial" w:ascii="Arial" w:hAnsi="Arial"/>
          <w:lang w:val="fr-CH"/>
        </w:rPr>
      </w:r>
    </w:p>
    <w:p>
      <w:pPr>
        <w:pStyle w:val="ListParagraph"/>
        <w:numPr>
          <w:ilvl w:val="0"/>
          <w:numId w:val="23"/>
        </w:numPr>
        <w:rPr>
          <w:rFonts w:ascii="Arial" w:hAnsi="Arial" w:cs="Arial"/>
          <w:lang w:val="fr-CH"/>
        </w:rPr>
      </w:pPr>
      <w:r>
        <w:rPr>
          <w:rFonts w:cs="Arial" w:ascii="Arial" w:hAnsi="Arial"/>
          <w:lang w:val="fr-CH"/>
        </w:rPr>
        <w:t>Une décision est prise, ou un jugement est rendu, tendant à la liquidation de l’Emprunteur.</w:t>
      </w:r>
    </w:p>
    <w:p>
      <w:pPr>
        <w:pStyle w:val="Normal"/>
        <w:ind w:left="360" w:hanging="0"/>
        <w:rPr>
          <w:rFonts w:ascii="Arial" w:hAnsi="Arial" w:cs="Arial"/>
          <w:lang w:val="fr-CH"/>
        </w:rPr>
      </w:pPr>
      <w:r>
        <w:rPr>
          <w:rFonts w:cs="Arial" w:ascii="Arial" w:hAnsi="Arial"/>
          <w:lang w:val="fr-CH"/>
        </w:rPr>
      </w:r>
    </w:p>
    <w:p>
      <w:pPr>
        <w:pStyle w:val="Normal"/>
        <w:rPr>
          <w:rFonts w:ascii="Arial" w:hAnsi="Arial" w:cs="Arial"/>
          <w:lang w:val="fr-CH"/>
        </w:rPr>
      </w:pPr>
      <w:r>
        <w:rPr>
          <w:rFonts w:cs="Arial" w:ascii="Arial" w:hAnsi="Arial"/>
          <w:lang w:val="fr-CH"/>
        </w:rPr>
      </w:r>
    </w:p>
    <w:p>
      <w:pPr>
        <w:pStyle w:val="ListParagraph"/>
        <w:numPr>
          <w:ilvl w:val="0"/>
          <w:numId w:val="23"/>
        </w:numPr>
        <w:jc w:val="both"/>
        <w:rPr>
          <w:rFonts w:ascii="Arial" w:hAnsi="Arial" w:cs="Arial"/>
          <w:lang w:val="fr-CH"/>
        </w:rPr>
      </w:pPr>
      <w:r>
        <w:rPr>
          <w:rFonts w:cs="Arial" w:ascii="Arial" w:hAnsi="Arial"/>
          <w:lang w:val="fr-CH"/>
        </w:rPr>
        <w:t>L’Emprunteur fait l’objet d’un changement de contrôle ou d’une scission, est absorbé par voie de fusion ou transfère tout ou partie de son patrimoine à un tiers, sauf avec l’accord préalable écrit du Prêteur; par «changement de contrôle» au sens de la présente disposition, on entend l’acquisition par un tiers, directement ou indirectement, de 50,1% ou plus du capital ou des droits de vote de l’Emprunteur.</w:t>
      </w:r>
    </w:p>
    <w:p>
      <w:pPr>
        <w:pStyle w:val="Normal"/>
        <w:ind w:left="360" w:hanging="0"/>
        <w:rPr>
          <w:rFonts w:ascii="Arial" w:hAnsi="Arial" w:cs="Arial"/>
          <w:lang w:val="fr-CH"/>
        </w:rPr>
      </w:pPr>
      <w:r>
        <w:rPr>
          <w:rFonts w:cs="Arial" w:ascii="Arial" w:hAnsi="Arial"/>
          <w:lang w:val="fr-CH"/>
        </w:rPr>
      </w:r>
    </w:p>
    <w:p>
      <w:pPr>
        <w:pStyle w:val="Normal"/>
        <w:rPr>
          <w:rFonts w:ascii="Arial" w:hAnsi="Arial" w:cs="Arial"/>
          <w:lang w:val="fr-CH"/>
        </w:rPr>
      </w:pPr>
      <w:r>
        <w:rPr>
          <w:rFonts w:cs="Arial" w:ascii="Arial" w:hAnsi="Arial"/>
          <w:lang w:val="fr-CH"/>
        </w:rPr>
      </w:r>
    </w:p>
    <w:p>
      <w:pPr>
        <w:pStyle w:val="ListParagraph"/>
        <w:numPr>
          <w:ilvl w:val="1"/>
          <w:numId w:val="22"/>
        </w:numPr>
        <w:rPr>
          <w:rFonts w:ascii="Arial" w:hAnsi="Arial" w:cs="Arial"/>
          <w:lang w:val="fr-CH"/>
        </w:rPr>
      </w:pPr>
      <w:r>
        <w:rPr>
          <w:rFonts w:cs="Arial" w:ascii="Arial" w:hAnsi="Arial"/>
          <w:lang w:val="fr-CH"/>
        </w:rPr>
        <w:t xml:space="preserve">Dès la réalisation d'un cas de restitution immédiate, le Prêteur peut, sans préjudice des autres droits qu’il pourrait avoir en vertu de la loi ou du Contrat : </w:t>
      </w:r>
    </w:p>
    <w:p>
      <w:pPr>
        <w:pStyle w:val="Normal"/>
        <w:rPr>
          <w:rFonts w:ascii="Arial" w:hAnsi="Arial" w:cs="Arial"/>
          <w:lang w:val="fr-CH"/>
        </w:rPr>
      </w:pPr>
      <w:r>
        <w:rPr>
          <w:rFonts w:cs="Arial" w:ascii="Arial" w:hAnsi="Arial"/>
          <w:lang w:val="fr-CH"/>
        </w:rPr>
      </w:r>
    </w:p>
    <w:p>
      <w:pPr>
        <w:pStyle w:val="ListParagraph"/>
        <w:numPr>
          <w:ilvl w:val="0"/>
          <w:numId w:val="24"/>
        </w:numPr>
        <w:jc w:val="both"/>
        <w:rPr>
          <w:rFonts w:ascii="Arial" w:hAnsi="Arial" w:cs="Arial"/>
          <w:lang w:val="fr-CH"/>
        </w:rPr>
      </w:pPr>
      <w:r>
        <w:rPr>
          <w:rFonts w:cs="Arial" w:ascii="Arial" w:hAnsi="Arial"/>
          <w:lang w:val="fr-CH"/>
        </w:rPr>
        <w:t>résilier le Contrat avec effet immédiat; et/ou</w:t>
      </w:r>
    </w:p>
    <w:p>
      <w:pPr>
        <w:pStyle w:val="ListParagraph"/>
        <w:numPr>
          <w:ilvl w:val="0"/>
          <w:numId w:val="24"/>
        </w:numPr>
        <w:jc w:val="both"/>
        <w:rPr>
          <w:rFonts w:ascii="Arial" w:hAnsi="Arial" w:cs="Arial"/>
          <w:lang w:val="fr-CH"/>
        </w:rPr>
      </w:pPr>
      <w:r>
        <w:rPr>
          <w:rFonts w:cs="Arial" w:ascii="Arial" w:hAnsi="Arial"/>
          <w:lang w:val="fr-CH"/>
        </w:rPr>
        <w:t>exiger le remboursement immédiat de la totalité du Prêt (y compris tous les intérêts courus) et déclarer immédiatement exigibles tous les autres montants qui pourraient être dus par l’Emprunteur au titre du Contrat; et/ou</w:t>
      </w:r>
    </w:p>
    <w:p>
      <w:pPr>
        <w:pStyle w:val="Normal"/>
        <w:numPr>
          <w:ilvl w:val="0"/>
          <w:numId w:val="24"/>
        </w:numPr>
        <w:jc w:val="both"/>
        <w:rPr>
          <w:rFonts w:ascii="Arial" w:hAnsi="Arial" w:cs="Arial"/>
          <w:lang w:val="fr-CH"/>
        </w:rPr>
      </w:pPr>
      <w:r>
        <w:rPr>
          <w:rFonts w:cs="Arial" w:ascii="Arial" w:hAnsi="Arial"/>
          <w:lang w:val="fr-CH"/>
        </w:rPr>
        <w:t>réaliser tout ou partie des Sûretés conformément au contrat de sûreté séparé.</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jc w:val="center"/>
        <w:rPr>
          <w:rFonts w:ascii="Arial" w:hAnsi="Arial" w:cs="Arial"/>
          <w:u w:val="single"/>
        </w:rPr>
      </w:pPr>
      <w:r>
        <w:rPr>
          <w:rFonts w:cs="Arial" w:ascii="Arial" w:hAnsi="Arial"/>
          <w:u w:val="single"/>
        </w:rPr>
        <w:t>Article 8</w:t>
      </w:r>
    </w:p>
    <w:p>
      <w:pPr>
        <w:pStyle w:val="Normal"/>
        <w:spacing w:lineRule="auto" w:line="360"/>
        <w:jc w:val="center"/>
        <w:rPr>
          <w:rFonts w:ascii="Arial" w:hAnsi="Arial" w:cs="Arial"/>
        </w:rPr>
      </w:pPr>
      <w:r>
        <w:rPr>
          <w:rFonts w:cs="Arial" w:ascii="Arial" w:hAnsi="Arial"/>
        </w:rPr>
        <w:t>Divers</w:t>
      </w:r>
    </w:p>
    <w:p>
      <w:pPr>
        <w:pStyle w:val="Normal"/>
        <w:spacing w:lineRule="auto" w:line="360"/>
        <w:jc w:val="both"/>
        <w:rPr>
          <w:rFonts w:ascii="Arial" w:hAnsi="Arial" w:cs="Arial"/>
        </w:rPr>
      </w:pPr>
      <w:r>
        <w:rPr>
          <w:rFonts w:cs="Arial" w:ascii="Arial" w:hAnsi="Arial"/>
        </w:rPr>
      </w:r>
    </w:p>
    <w:p>
      <w:pPr>
        <w:pStyle w:val="ListParagraph"/>
        <w:widowControl w:val="false"/>
        <w:numPr>
          <w:ilvl w:val="1"/>
          <w:numId w:val="25"/>
        </w:numPr>
        <w:overflowPunct w:val="fals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Accord complet</w:t>
      </w:r>
      <w:r>
        <w:rPr>
          <w:rFonts w:cs="Arial" w:ascii="Arial" w:hAnsi="Arial"/>
          <w:lang w:val="fr-CH" w:eastAsia="fr-FR"/>
        </w:rPr>
        <w:t>. Le Contrat constitue l’intégralité de l’accord passé par les Parties en relation avec son objet et il remplace tous les accords antérieurs que les Parties auraient pu passer en relation avec son objet.</w:t>
      </w:r>
    </w:p>
    <w:p>
      <w:pPr>
        <w:pStyle w:val="Normal"/>
        <w:overflowPunct w:val="false"/>
        <w:spacing w:lineRule="auto" w:line="360"/>
        <w:ind w:left="567" w:hanging="567"/>
        <w:jc w:val="both"/>
        <w:textAlignment w:val="baseline"/>
        <w:rPr>
          <w:rFonts w:ascii="Arial" w:hAnsi="Arial" w:cs="Arial"/>
          <w:lang w:val="fr-CH" w:eastAsia="fr-FR"/>
        </w:rPr>
      </w:pPr>
      <w:r>
        <w:rPr>
          <w:rFonts w:cs="Arial" w:ascii="Arial" w:hAnsi="Arial"/>
          <w:lang w:val="fr-CH" w:eastAsia="fr-FR"/>
        </w:rPr>
      </w:r>
    </w:p>
    <w:p>
      <w:pPr>
        <w:pStyle w:val="ListParagraph"/>
        <w:widowControl w:val="false"/>
        <w:numPr>
          <w:ilvl w:val="1"/>
          <w:numId w:val="25"/>
        </w:numPr>
        <w:overflowPunct w:val="false"/>
        <w:spacing w:lineRule="auto" w:line="360"/>
        <w:ind w:left="567" w:hanging="567"/>
        <w:jc w:val="both"/>
        <w:textAlignment w:val="baseline"/>
        <w:rPr>
          <w:rFonts w:ascii="Arial" w:hAnsi="Arial" w:cs="Arial"/>
          <w:lang w:val="fr-CH" w:eastAsia="fr-FR"/>
        </w:rPr>
      </w:pPr>
      <w:r>
        <w:rPr>
          <w:rFonts w:cs="Arial" w:ascii="Arial" w:hAnsi="Arial"/>
          <w:u w:val="single"/>
          <w:lang w:val="fr-CH" w:eastAsia="fr-FR"/>
        </w:rPr>
        <w:t>Notification</w:t>
      </w:r>
      <w:r>
        <w:rPr>
          <w:rFonts w:cs="Arial" w:ascii="Arial" w:hAnsi="Arial"/>
          <w:lang w:val="fr-CH" w:eastAsia="fr-FR"/>
        </w:rPr>
        <w:t>. Toute modification en rapport avec le Contrat devra être faite par lettre recommandée envoyée à l'adresse de l'autre Partie figurant en première page du Contrat. Tant que la nouvelle adresse d'une partie n'a pas été communiquée à l'autre Partie, toute notification de cette partie sera réputée avoir été valablement effectuée si elle a été faite à l'adresse spécifiée ci-dessus.</w:t>
      </w:r>
    </w:p>
    <w:p>
      <w:pPr>
        <w:pStyle w:val="Normal"/>
        <w:widowControl w:val="false"/>
        <w:overflowPunct w:val="false"/>
        <w:spacing w:lineRule="auto" w:line="360"/>
        <w:ind w:left="567" w:hanging="567"/>
        <w:jc w:val="both"/>
        <w:textAlignment w:val="baseline"/>
        <w:rPr>
          <w:rFonts w:ascii="Arial" w:hAnsi="Arial" w:cs="Arial"/>
          <w:bCs/>
          <w:u w:val="single"/>
          <w:lang w:val="fr-CH" w:eastAsia="fr-FR"/>
        </w:rPr>
      </w:pPr>
      <w:r>
        <w:rPr>
          <w:rFonts w:cs="Arial" w:ascii="Arial" w:hAnsi="Arial"/>
          <w:bCs/>
          <w:u w:val="single"/>
          <w:lang w:val="fr-CH" w:eastAsia="fr-FR"/>
        </w:rPr>
      </w:r>
    </w:p>
    <w:p>
      <w:pPr>
        <w:pStyle w:val="ListParagraph"/>
        <w:widowControl w:val="false"/>
        <w:numPr>
          <w:ilvl w:val="1"/>
          <w:numId w:val="25"/>
        </w:numPr>
        <w:overflowPunct w:val="fals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Nullité partielle</w:t>
      </w:r>
      <w:r>
        <w:rPr>
          <w:rFonts w:cs="Arial" w:ascii="Arial" w:hAnsi="Arial"/>
          <w:lang w:val="fr-CH" w:eastAsia="fr-FR"/>
        </w:rPr>
        <w:t>. Si une disposition du Contrat devait se révéler nulle ou inefficace pour quelque raison que ce soit, les Parties la remplaceront par une disposition produisant des effets juridiques et économiques aussi proches que possible de ceux de la disposition invalide. En tous les cas, le reste du Contrat restera en force et continuera à lier les Parties.</w:t>
      </w:r>
    </w:p>
    <w:p>
      <w:pPr>
        <w:pStyle w:val="Normal"/>
        <w:overflowPunct w:val="false"/>
        <w:spacing w:lineRule="auto" w:line="360"/>
        <w:jc w:val="both"/>
        <w:textAlignment w:val="baseline"/>
        <w:rPr>
          <w:rFonts w:ascii="Arial" w:hAnsi="Arial" w:cs="Arial"/>
          <w:lang w:val="fr-CH" w:eastAsia="fr-FR"/>
        </w:rPr>
      </w:pPr>
      <w:r>
        <w:rPr>
          <w:rFonts w:cs="Arial" w:ascii="Arial" w:hAnsi="Arial"/>
          <w:lang w:val="fr-CH" w:eastAsia="fr-FR"/>
        </w:rPr>
      </w:r>
    </w:p>
    <w:p>
      <w:pPr>
        <w:pStyle w:val="Normal"/>
        <w:widowControl w:val="false"/>
        <w:numPr>
          <w:ilvl w:val="1"/>
          <w:numId w:val="25"/>
        </w:numPr>
        <w:overflowPunct w:val="fals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Cession</w:t>
      </w:r>
      <w:r>
        <w:rPr>
          <w:rFonts w:cs="Arial" w:ascii="Arial" w:hAnsi="Arial"/>
          <w:lang w:val="fr-CH" w:eastAsia="fr-FR"/>
        </w:rPr>
        <w:t>. Aucune des Parties ne pourra transférer le Contrat, ou céder tout ou partie de ses droits ou faire reprendre tout ou partie de ses obligations en découlant, sans l’accord préalable écrit de l’autre Partie. Tout transfert, cession ou reprise effectué(e) sans un tel accord sera nul(le).</w:t>
      </w:r>
    </w:p>
    <w:p>
      <w:pPr>
        <w:pStyle w:val="Normal"/>
        <w:overflowPunct w:val="false"/>
        <w:spacing w:lineRule="auto" w:line="360"/>
        <w:jc w:val="both"/>
        <w:textAlignment w:val="baseline"/>
        <w:rPr>
          <w:rFonts w:ascii="Arial" w:hAnsi="Arial" w:cs="Arial"/>
          <w:lang w:val="fr-CH" w:eastAsia="fr-FR"/>
        </w:rPr>
      </w:pPr>
      <w:r>
        <w:rPr>
          <w:rFonts w:cs="Arial" w:ascii="Arial" w:hAnsi="Arial"/>
          <w:lang w:val="fr-CH" w:eastAsia="fr-FR"/>
        </w:rPr>
      </w:r>
    </w:p>
    <w:p>
      <w:pPr>
        <w:pStyle w:val="Normal"/>
        <w:widowControl w:val="false"/>
        <w:numPr>
          <w:ilvl w:val="1"/>
          <w:numId w:val="25"/>
        </w:numPr>
        <w:overflowPunct w:val="fals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Modification</w:t>
      </w:r>
      <w:r>
        <w:rPr>
          <w:rFonts w:cs="Arial" w:ascii="Arial" w:hAnsi="Arial"/>
          <w:lang w:val="fr-CH" w:eastAsia="fr-FR"/>
        </w:rPr>
        <w:t>. Le Contrat ne pourra être modifié si ce n’est par un accord écrit valablement signé par les Parties.</w:t>
      </w:r>
    </w:p>
    <w:p>
      <w:pPr>
        <w:pStyle w:val="Normal"/>
        <w:widowControl w:val="false"/>
        <w:overflowPunct w:val="false"/>
        <w:spacing w:lineRule="auto" w:line="360"/>
        <w:jc w:val="both"/>
        <w:textAlignment w:val="baseline"/>
        <w:rPr>
          <w:rFonts w:ascii="Arial" w:hAnsi="Arial" w:cs="Arial"/>
          <w:bCs/>
          <w:u w:val="single"/>
          <w:lang w:val="fr-CH" w:eastAsia="fr-FR"/>
        </w:rPr>
      </w:pPr>
      <w:r>
        <w:rPr>
          <w:rFonts w:cs="Arial" w:ascii="Arial" w:hAnsi="Arial"/>
          <w:bCs/>
          <w:u w:val="single"/>
          <w:lang w:val="fr-CH" w:eastAsia="fr-FR"/>
        </w:rPr>
      </w:r>
    </w:p>
    <w:p>
      <w:pPr>
        <w:pStyle w:val="Normal"/>
        <w:widowControl w:val="false"/>
        <w:numPr>
          <w:ilvl w:val="1"/>
          <w:numId w:val="25"/>
        </w:numPr>
        <w:overflowPunct w:val="fals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Absence de renonciation</w:t>
      </w:r>
      <w:r>
        <w:rPr>
          <w:rFonts w:cs="Arial" w:ascii="Arial" w:hAnsi="Arial"/>
          <w:lang w:val="fr-CH" w:eastAsia="fr-FR"/>
        </w:rPr>
        <w:t>. Le fait pour une Partie de ne pas exercer un droit que le présent Contrat lui confère, ou le retard à l’exercer, ne saurait être considéré comme une renonciation à ce droit et ne saurait empêcher ou restreindre l’exercice ultérieur de ce droit. Une renonciation à invoquer une violation du Contrat ne sera valable qu’en la forme écrite et, en tous les cas, elle ne pourra pas être interprétée comme une renonciation à invoquer une quelconque autre violation antérieure ou postérieure.</w:t>
      </w:r>
    </w:p>
    <w:p>
      <w:pPr>
        <w:pStyle w:val="Normal"/>
        <w:widowControl w:val="false"/>
        <w:overflowPunct w:val="false"/>
        <w:spacing w:lineRule="auto" w:line="360"/>
        <w:jc w:val="both"/>
        <w:textAlignment w:val="baseline"/>
        <w:rPr>
          <w:rFonts w:ascii="Arial" w:hAnsi="Arial" w:cs="Arial"/>
          <w:bCs/>
          <w:u w:val="single"/>
          <w:lang w:val="fr-CH" w:eastAsia="fr-FR"/>
        </w:rPr>
      </w:pPr>
      <w:r>
        <w:rPr>
          <w:rFonts w:cs="Arial" w:ascii="Arial" w:hAnsi="Arial"/>
          <w:bCs/>
          <w:u w:val="single"/>
          <w:lang w:val="fr-CH" w:eastAsia="fr-FR"/>
        </w:rPr>
      </w:r>
    </w:p>
    <w:p>
      <w:pPr>
        <w:pStyle w:val="Normal"/>
        <w:widowControl w:val="false"/>
        <w:numPr>
          <w:ilvl w:val="1"/>
          <w:numId w:val="25"/>
        </w:numPr>
        <w:overflowPunct w:val="fals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Absence de société simple</w:t>
      </w:r>
      <w:r>
        <w:rPr>
          <w:rFonts w:cs="Arial" w:ascii="Arial" w:hAnsi="Arial"/>
          <w:lang w:val="fr-CH" w:eastAsia="fr-FR"/>
        </w:rPr>
        <w:t>. Les Parties reconnaissent expressément que le Contrat ne constitue pas, et ne saurait être interprété comme, un contrat de société simple ou un accord similaire.</w:t>
      </w:r>
    </w:p>
    <w:p>
      <w:pPr>
        <w:pStyle w:val="Normal"/>
        <w:rPr>
          <w:rFonts w:ascii="Arial" w:hAnsi="Arial" w:cs="Arial"/>
        </w:rPr>
      </w:pPr>
      <w:r>
        <w:rPr>
          <w:rFonts w:cs="Arial" w:ascii="Arial" w:hAnsi="Arial"/>
        </w:rPr>
      </w:r>
      <w:r>
        <w:br w:type="page"/>
      </w:r>
    </w:p>
    <w:p>
      <w:pPr>
        <w:pStyle w:val="Normal"/>
        <w:spacing w:lineRule="auto" w:line="360"/>
        <w:jc w:val="both"/>
        <w:rPr>
          <w:rFonts w:ascii="Arial" w:hAnsi="Arial" w:cs="Arial"/>
        </w:rPr>
      </w:pPr>
      <w:r>
        <w:rPr>
          <w:rFonts w:cs="Arial" w:ascii="Arial" w:hAnsi="Arial"/>
        </w:rPr>
        <w:t>Droit applicable et for</w:t>
      </w:r>
    </w:p>
    <w:p>
      <w:pPr>
        <w:pStyle w:val="Normal"/>
        <w:spacing w:lineRule="auto" w:line="360"/>
        <w:jc w:val="both"/>
        <w:rPr>
          <w:rFonts w:ascii="Arial" w:hAnsi="Arial" w:cs="Arial"/>
        </w:rPr>
      </w:pPr>
      <w:r>
        <w:rPr>
          <w:rFonts w:cs="Arial" w:ascii="Arial" w:hAnsi="Arial"/>
        </w:rPr>
      </w:r>
    </w:p>
    <w:p>
      <w:pPr>
        <w:pStyle w:val="ListParagraph"/>
        <w:numPr>
          <w:ilvl w:val="1"/>
          <w:numId w:val="26"/>
        </w:numPr>
        <w:spacing w:lineRule="auto" w:line="360"/>
        <w:jc w:val="both"/>
        <w:rPr>
          <w:rFonts w:ascii="Arial" w:hAnsi="Arial" w:cs="Arial"/>
        </w:rPr>
      </w:pPr>
      <w:r>
        <w:rPr>
          <w:rFonts w:cs="Arial" w:ascii="Arial" w:hAnsi="Arial"/>
        </w:rPr>
        <w:t>A quel droit le Contrat doit-il être soumis?</w:t>
      </w:r>
    </w:p>
    <w:p>
      <w:pPr>
        <w:pStyle w:val="ListParagraph"/>
        <w:numPr>
          <w:ilvl w:val="0"/>
          <w:numId w:val="3"/>
        </w:numPr>
        <w:spacing w:lineRule="auto" w:line="360"/>
        <w:jc w:val="both"/>
        <w:rPr>
          <w:rFonts w:ascii="Arial" w:hAnsi="Arial" w:cs="Arial"/>
        </w:rPr>
      </w:pPr>
      <w:r>
        <w:rPr>
          <w:rFonts w:cs="Arial" w:ascii="Arial" w:hAnsi="Arial"/>
        </w:rPr>
        <w:t>Suisse (choix verrouillé)</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Le Contrat est soumis au droit suisse à l'exclusion des règles de droit international privé.</w:t>
      </w:r>
    </w:p>
    <w:p>
      <w:pPr>
        <w:pStyle w:val="Normal"/>
        <w:spacing w:lineRule="auto" w:line="360"/>
        <w:jc w:val="both"/>
        <w:rPr>
          <w:rFonts w:ascii="Arial" w:hAnsi="Arial" w:cs="Arial"/>
        </w:rPr>
      </w:pPr>
      <w:r>
        <w:rPr>
          <w:rFonts w:cs="Arial" w:ascii="Arial" w:hAnsi="Arial"/>
        </w:rPr>
      </w:r>
    </w:p>
    <w:p>
      <w:pPr>
        <w:pStyle w:val="ListParagraph"/>
        <w:numPr>
          <w:ilvl w:val="1"/>
          <w:numId w:val="26"/>
        </w:numPr>
        <w:spacing w:lineRule="auto" w:line="360"/>
        <w:jc w:val="both"/>
        <w:rPr>
          <w:rFonts w:ascii="Arial" w:hAnsi="Arial" w:cs="Arial"/>
        </w:rPr>
      </w:pPr>
      <w:r>
        <w:rPr>
          <w:rFonts w:cs="Arial" w:ascii="Arial" w:hAnsi="Arial"/>
        </w:rPr>
        <w:t>Quel est le for judiciaire du Contrat?</w:t>
      </w:r>
    </w:p>
    <w:p>
      <w:pPr>
        <w:pStyle w:val="ListParagraph"/>
        <w:numPr>
          <w:ilvl w:val="0"/>
          <w:numId w:val="3"/>
        </w:numPr>
        <w:spacing w:lineRule="auto" w:line="360"/>
        <w:jc w:val="both"/>
        <w:rPr>
          <w:rFonts w:ascii="Arial" w:hAnsi="Arial" w:cs="Arial"/>
        </w:rPr>
      </w:pPr>
      <w:r>
        <w:rPr>
          <w:rFonts w:cs="Arial" w:ascii="Arial" w:hAnsi="Arial"/>
        </w:rPr>
        <w:t xml:space="preserve">Liste des 26 cantons à dérouler. </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lang w:eastAsia="fr-FR"/>
        </w:rPr>
      </w:pPr>
      <w:r>
        <w:rPr>
          <w:rFonts w:cs="Arial" w:ascii="Arial" w:hAnsi="Arial"/>
          <w:lang w:eastAsia="fr-FR"/>
        </w:rPr>
        <w:t xml:space="preserve">Tout litige pouvant survenir entre les Parties quant au Contrat sera du ressort exclusif des tribunaux du canton </w:t>
      </w:r>
      <w:r>
        <w:rPr>
          <w:rFonts w:cs="Arial" w:ascii="Arial" w:hAnsi="Arial"/>
          <w:b/>
          <w:lang w:eastAsia="fr-FR"/>
        </w:rPr>
        <w:t>[</w:t>
      </w:r>
      <w:r>
        <w:rPr>
          <w:rFonts w:cs="Arial" w:ascii="Arial" w:hAnsi="Arial"/>
          <w:b/>
          <w:highlight w:val="yellow"/>
          <w:lang w:eastAsia="fr-FR"/>
        </w:rPr>
        <w:t>De Canton NB : attention "du Valais/des Grisons, …"</w:t>
      </w:r>
      <w:r>
        <w:rPr>
          <w:rFonts w:cs="Arial" w:ascii="Arial" w:hAnsi="Arial"/>
          <w:b/>
          <w:lang w:eastAsia="fr-FR"/>
        </w:rPr>
        <w:t>]</w:t>
      </w:r>
      <w:r>
        <w:rPr>
          <w:rFonts w:cs="Arial" w:ascii="Arial" w:hAnsi="Arial"/>
          <w:lang w:eastAsia="fr-FR"/>
        </w:rPr>
        <w:t>, sous réserve d'un recours au Tribunal fédéral.</w:t>
      </w:r>
    </w:p>
    <w:p>
      <w:pPr>
        <w:pStyle w:val="Normal"/>
        <w:spacing w:lineRule="auto" w:line="360"/>
        <w:jc w:val="both"/>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spacing w:lineRule="auto" w:line="360"/>
        <w:jc w:val="center"/>
        <w:rPr>
          <w:rFonts w:ascii="Arial" w:hAnsi="Arial" w:cs="Arial"/>
          <w:b/>
          <w:b/>
        </w:rPr>
      </w:pPr>
      <w:r>
        <w:rPr>
          <w:rFonts w:cs="Arial" w:ascii="Arial" w:hAnsi="Arial"/>
          <w:b/>
        </w:rPr>
        <w:t>Page de signature</w:t>
      </w:r>
    </w:p>
    <w:p>
      <w:pPr>
        <w:pStyle w:val="Normal"/>
        <w:spacing w:lineRule="auto" w:line="360"/>
        <w:jc w:val="both"/>
        <w:rPr>
          <w:rFonts w:ascii="Arial" w:hAnsi="Arial" w:cs="Arial"/>
        </w:rPr>
      </w:pPr>
      <w:r>
        <w:rPr>
          <w:rFonts w:cs="Arial" w:ascii="Arial" w:hAnsi="Arial"/>
        </w:rPr>
      </w:r>
    </w:p>
    <w:p>
      <w:pPr>
        <w:pStyle w:val="ListParagraph"/>
        <w:numPr>
          <w:ilvl w:val="1"/>
          <w:numId w:val="27"/>
        </w:numPr>
        <w:spacing w:lineRule="auto" w:line="360"/>
        <w:jc w:val="both"/>
        <w:rPr>
          <w:rFonts w:ascii="Arial" w:hAnsi="Arial" w:cs="Arial"/>
        </w:rPr>
      </w:pPr>
      <w:r>
        <w:rPr>
          <w:rFonts w:cs="Arial" w:ascii="Arial" w:hAnsi="Arial"/>
        </w:rPr>
        <w:t>En combien d'exemplaires originaux le contrat sera-t-il signé?</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lang w:eastAsia="fr-FR"/>
        </w:rPr>
      </w:pPr>
      <w:r>
        <w:rPr>
          <w:rFonts w:cs="Arial" w:ascii="Arial" w:hAnsi="Arial"/>
          <w:lang w:eastAsia="fr-FR"/>
        </w:rPr>
        <w:t xml:space="preserve">Ce Contrat est établi en </w:t>
      </w:r>
      <w:r>
        <w:rPr>
          <w:rFonts w:cs="Arial" w:ascii="Arial" w:hAnsi="Arial"/>
          <w:b/>
          <w:lang w:eastAsia="fr-FR"/>
        </w:rPr>
        <w:t>[</w:t>
      </w:r>
      <w:r>
        <w:rPr>
          <w:rFonts w:cs="Arial" w:ascii="Arial" w:hAnsi="Arial"/>
          <w:b/>
          <w:highlight w:val="yellow"/>
          <w:lang w:eastAsia="fr-FR"/>
        </w:rPr>
        <w:t>Nombre</w:t>
      </w:r>
      <w:r>
        <w:rPr>
          <w:rFonts w:cs="Arial" w:ascii="Arial" w:hAnsi="Arial"/>
          <w:b/>
          <w:lang w:eastAsia="fr-FR"/>
        </w:rPr>
        <w:t>]</w:t>
      </w:r>
      <w:r>
        <w:rPr>
          <w:rFonts w:cs="Arial" w:ascii="Arial" w:hAnsi="Arial"/>
          <w:lang w:eastAsia="fr-FR"/>
        </w:rPr>
        <w:t xml:space="preserve"> exemplaires signés, chaque exemplaire ayant valeur de contrat original pour tous ses effets, l'ensemble de ces exemplaires ne constituant qu'un seul et même Contrat.</w:t>
      </w:r>
    </w:p>
    <w:p>
      <w:pPr>
        <w:pStyle w:val="Normal"/>
        <w:spacing w:lineRule="auto" w:line="360"/>
        <w:jc w:val="both"/>
        <w:rPr>
          <w:rFonts w:ascii="Arial" w:hAnsi="Arial" w:cs="Arial"/>
          <w:lang w:eastAsia="fr-FR"/>
        </w:rPr>
      </w:pPr>
      <w:r>
        <w:rPr>
          <w:rFonts w:cs="Arial" w:ascii="Arial" w:hAnsi="Arial"/>
          <w:lang w:eastAsia="fr-FR"/>
        </w:rPr>
      </w:r>
    </w:p>
    <w:p>
      <w:pPr>
        <w:pStyle w:val="ListParagraph"/>
        <w:numPr>
          <w:ilvl w:val="1"/>
          <w:numId w:val="27"/>
        </w:numPr>
        <w:spacing w:lineRule="auto" w:line="360"/>
        <w:jc w:val="both"/>
        <w:rPr>
          <w:rFonts w:ascii="Arial" w:hAnsi="Arial" w:cs="Arial"/>
          <w:lang w:eastAsia="fr-FR"/>
        </w:rPr>
      </w:pPr>
      <w:r>
        <w:rPr>
          <w:rFonts w:cs="Arial" w:ascii="Arial" w:hAnsi="Arial"/>
          <w:lang w:eastAsia="fr-FR"/>
        </w:rPr>
        <w:t xml:space="preserve"> </w:t>
      </w:r>
      <w:r>
        <w:rPr>
          <w:rFonts w:cs="Arial" w:ascii="Arial" w:hAnsi="Arial"/>
          <w:lang w:eastAsia="fr-FR"/>
        </w:rPr>
        <w:t>Quelle est la date de signature du Contrat?</w:t>
      </w:r>
    </w:p>
    <w:p>
      <w:pPr>
        <w:pStyle w:val="ListParagraph"/>
        <w:numPr>
          <w:ilvl w:val="0"/>
          <w:numId w:val="3"/>
        </w:numPr>
        <w:spacing w:lineRule="auto" w:line="360"/>
        <w:jc w:val="both"/>
        <w:rPr>
          <w:rFonts w:ascii="Arial" w:hAnsi="Arial" w:cs="Arial"/>
          <w:lang w:eastAsia="fr-FR"/>
        </w:rPr>
      </w:pPr>
      <w:r>
        <w:rPr>
          <w:rFonts w:cs="Arial" w:ascii="Arial" w:hAnsi="Arial"/>
          <w:lang w:eastAsia="fr-FR"/>
        </w:rPr>
        <w:t>Date via un calendrier</w:t>
      </w:r>
    </w:p>
    <w:p>
      <w:pPr>
        <w:pStyle w:val="ListParagraph"/>
        <w:numPr>
          <w:ilvl w:val="0"/>
          <w:numId w:val="3"/>
        </w:numPr>
        <w:spacing w:lineRule="auto" w:line="360"/>
        <w:jc w:val="both"/>
        <w:rPr>
          <w:rFonts w:ascii="Arial" w:hAnsi="Arial" w:cs="Arial"/>
          <w:lang w:eastAsia="fr-FR"/>
        </w:rPr>
      </w:pPr>
      <w:r>
        <w:rPr>
          <w:rFonts w:cs="Arial" w:ascii="Arial" w:hAnsi="Arial"/>
          <w:lang w:eastAsia="fr-FR"/>
        </w:rPr>
        <w:t>Sera complété à la main</w:t>
      </w:r>
    </w:p>
    <w:p>
      <w:pPr>
        <w:pStyle w:val="Normal"/>
        <w:spacing w:lineRule="auto" w:line="360"/>
        <w:jc w:val="both"/>
        <w:rPr>
          <w:rFonts w:ascii="Arial" w:hAnsi="Arial" w:cs="Arial"/>
          <w:lang w:eastAsia="fr-FR"/>
        </w:rPr>
      </w:pPr>
      <w:r>
        <w:rPr>
          <w:rFonts w:cs="Arial" w:ascii="Arial" w:hAnsi="Arial"/>
          <w:lang w:eastAsia="fr-FR"/>
        </w:rPr>
      </w:r>
    </w:p>
    <w:p>
      <w:pPr>
        <w:pStyle w:val="ListParagraph"/>
        <w:numPr>
          <w:ilvl w:val="1"/>
          <w:numId w:val="27"/>
        </w:numPr>
        <w:spacing w:lineRule="auto" w:line="360"/>
        <w:jc w:val="both"/>
        <w:rPr>
          <w:rFonts w:ascii="Arial" w:hAnsi="Arial" w:cs="Arial"/>
          <w:lang w:eastAsia="fr-FR"/>
        </w:rPr>
      </w:pPr>
      <w:r>
        <w:rPr>
          <w:rFonts w:cs="Arial" w:ascii="Arial" w:hAnsi="Arial"/>
          <w:lang w:eastAsia="fr-FR"/>
        </w:rPr>
        <w:t xml:space="preserve"> </w:t>
      </w:r>
      <w:r>
        <w:rPr>
          <w:rFonts w:cs="Arial" w:ascii="Arial" w:hAnsi="Arial"/>
          <w:lang w:eastAsia="fr-FR"/>
        </w:rPr>
        <w:t>Quel est le lieu de signature du Contrat?</w:t>
      </w:r>
    </w:p>
    <w:p>
      <w:pPr>
        <w:pStyle w:val="ListParagraph"/>
        <w:numPr>
          <w:ilvl w:val="0"/>
          <w:numId w:val="3"/>
        </w:numPr>
        <w:spacing w:lineRule="auto" w:line="360"/>
        <w:jc w:val="both"/>
        <w:rPr>
          <w:rFonts w:ascii="Arial" w:hAnsi="Arial" w:cs="Arial"/>
          <w:lang w:eastAsia="fr-FR"/>
        </w:rPr>
      </w:pPr>
      <w:r>
        <w:rPr>
          <w:rFonts w:cs="Arial" w:ascii="Arial" w:hAnsi="Arial"/>
          <w:lang w:eastAsia="fr-FR"/>
        </w:rPr>
        <w:t>Lieu de signature</w:t>
      </w:r>
    </w:p>
    <w:p>
      <w:pPr>
        <w:pStyle w:val="ListParagraph"/>
        <w:numPr>
          <w:ilvl w:val="0"/>
          <w:numId w:val="3"/>
        </w:numPr>
        <w:spacing w:lineRule="auto" w:line="360"/>
        <w:jc w:val="both"/>
        <w:rPr>
          <w:rFonts w:ascii="Arial" w:hAnsi="Arial" w:cs="Arial"/>
          <w:lang w:eastAsia="fr-FR"/>
        </w:rPr>
      </w:pPr>
      <w:r>
        <w:rPr>
          <w:rFonts w:cs="Arial" w:ascii="Arial" w:hAnsi="Arial"/>
          <w:lang w:eastAsia="fr-FR"/>
        </w:rPr>
        <w:t>Sera complété à la main</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b/>
          <w:b/>
          <w:lang w:eastAsia="fr-FR"/>
        </w:rPr>
      </w:pPr>
      <w:r>
        <w:rPr>
          <w:rFonts w:cs="Arial" w:ascii="Arial" w:hAnsi="Arial"/>
          <w:lang w:eastAsia="fr-FR"/>
        </w:rPr>
        <w:t xml:space="preserve">Ainsi fait le </w:t>
      </w:r>
      <w:r>
        <w:rPr>
          <w:rFonts w:cs="Arial" w:ascii="Arial" w:hAnsi="Arial"/>
          <w:b/>
          <w:lang w:eastAsia="fr-FR"/>
        </w:rPr>
        <w:t>[</w:t>
      </w:r>
      <w:r>
        <w:rPr>
          <w:rFonts w:cs="Arial" w:ascii="Arial" w:hAnsi="Arial"/>
          <w:b/>
          <w:highlight w:val="yellow"/>
          <w:lang w:eastAsia="fr-FR"/>
        </w:rPr>
        <w:t>Date ou ____________]</w:t>
      </w:r>
      <w:r>
        <w:rPr>
          <w:rFonts w:cs="Arial" w:ascii="Arial" w:hAnsi="Arial"/>
          <w:lang w:eastAsia="fr-FR"/>
        </w:rPr>
        <w:t xml:space="preserve"> à </w:t>
      </w:r>
      <w:r>
        <w:rPr>
          <w:rFonts w:cs="Arial" w:ascii="Arial" w:hAnsi="Arial"/>
          <w:b/>
          <w:lang w:eastAsia="fr-FR"/>
        </w:rPr>
        <w:t>[</w:t>
      </w:r>
      <w:r>
        <w:rPr>
          <w:rFonts w:cs="Arial" w:ascii="Arial" w:hAnsi="Arial"/>
          <w:b/>
          <w:highlight w:val="yellow"/>
          <w:lang w:eastAsia="fr-FR"/>
        </w:rPr>
        <w:t>Lieu ou ____________</w:t>
      </w:r>
      <w:r>
        <w:rPr>
          <w:rFonts w:cs="Arial" w:ascii="Arial" w:hAnsi="Arial"/>
          <w:b/>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ListParagraph"/>
        <w:widowControl w:val="false"/>
        <w:numPr>
          <w:ilvl w:val="1"/>
          <w:numId w:val="27"/>
        </w:numPr>
        <w:rPr>
          <w:rFonts w:ascii="Arial" w:hAnsi="Arial" w:cs="Arial"/>
          <w:lang w:eastAsia="fr-FR"/>
        </w:rPr>
      </w:pPr>
      <w:r>
        <w:rPr>
          <w:rFonts w:cs="Arial" w:ascii="Arial" w:hAnsi="Arial"/>
          <w:lang w:val="fr-CH"/>
        </w:rPr>
        <w:t>Reprise des noms des Parties</w:t>
      </w:r>
    </w:p>
    <w:p>
      <w:pPr>
        <w:pStyle w:val="ListParagraph"/>
        <w:widowControl w:val="false"/>
        <w:ind w:left="1440" w:hanging="0"/>
        <w:rPr>
          <w:rFonts w:ascii="Arial" w:hAnsi="Arial" w:cs="Arial"/>
          <w:lang w:val="fr-CH"/>
        </w:rPr>
      </w:pPr>
      <w:r>
        <w:rPr>
          <w:rFonts w:cs="Arial" w:ascii="Arial" w:hAnsi="Arial"/>
          <w:lang w:val="fr-CH"/>
        </w:rPr>
      </w:r>
    </w:p>
    <w:p>
      <w:pPr>
        <w:pStyle w:val="ListParagraph"/>
        <w:widowControl w:val="false"/>
        <w:ind w:left="1440" w:hanging="0"/>
        <w:rPr>
          <w:rFonts w:ascii="Arial" w:hAnsi="Arial" w:cs="Arial"/>
          <w:lang w:val="fr-CH"/>
        </w:rPr>
      </w:pPr>
      <w:r>
        <w:rPr>
          <w:rFonts w:cs="Arial" w:ascii="Arial" w:hAnsi="Arial"/>
          <w:lang w:val="fr-CH"/>
        </w:rPr>
        <w:t>Si personne physique:</w:t>
      </w:r>
    </w:p>
    <w:p>
      <w:pPr>
        <w:pStyle w:val="ListParagraph"/>
        <w:widowControl w:val="false"/>
        <w:ind w:left="1440" w:hanging="0"/>
        <w:rPr>
          <w:rFonts w:ascii="Arial" w:hAnsi="Arial" w:cs="Arial"/>
          <w:lang w:val="fr-CH"/>
        </w:rPr>
      </w:pPr>
      <w:bookmarkStart w:id="0" w:name="_GoBack"/>
      <w:bookmarkStart w:id="1" w:name="_GoBack"/>
      <w:bookmarkEnd w:id="1"/>
      <w:r>
        <w:rPr>
          <w:rFonts w:cs="Arial" w:ascii="Arial" w:hAnsi="Arial"/>
          <w:lang w:val="fr-CH"/>
        </w:rPr>
      </w:r>
    </w:p>
    <w:p>
      <w:pPr>
        <w:pStyle w:val="ListParagraph"/>
        <w:widowControl w:val="false"/>
        <w:ind w:left="1440" w:hanging="0"/>
        <w:rPr>
          <w:rFonts w:ascii="Arial" w:hAnsi="Arial" w:cs="Arial"/>
          <w:lang w:val="fr-CH"/>
        </w:rPr>
      </w:pPr>
      <w:r>
        <w:rPr>
          <w:rFonts w:cs="Arial" w:ascii="Arial" w:hAnsi="Arial"/>
          <w:lang w:val="fr-CH"/>
        </w:rPr>
      </w:r>
    </w:p>
    <w:p>
      <w:pPr>
        <w:pStyle w:val="ListParagraph"/>
        <w:widowControl w:val="false"/>
        <w:ind w:left="1440" w:hanging="0"/>
        <w:rPr>
          <w:rFonts w:ascii="Arial" w:hAnsi="Arial" w:cs="Arial"/>
          <w:lang w:val="fr-CH"/>
        </w:rPr>
      </w:pPr>
      <w:r>
        <w:rPr>
          <w:rFonts w:cs="Arial" w:ascii="Arial" w:hAnsi="Arial"/>
          <w:lang w:val="fr-CH"/>
        </w:rPr>
      </w:r>
    </w:p>
    <w:p>
      <w:pPr>
        <w:pStyle w:val="ListParagraph"/>
        <w:widowControl w:val="false"/>
        <w:ind w:left="1440" w:hanging="0"/>
        <w:rPr>
          <w:rFonts w:ascii="Arial" w:hAnsi="Arial" w:cs="Arial"/>
          <w:lang w:val="fr-CH"/>
        </w:rPr>
      </w:pPr>
      <w:r>
        <w:rPr>
          <w:rFonts w:cs="Arial" w:ascii="Arial" w:hAnsi="Arial"/>
          <w:lang w:val="fr-CH"/>
        </w:rPr>
        <w:t>_______________</w:t>
      </w:r>
    </w:p>
    <w:p>
      <w:pPr>
        <w:pStyle w:val="ListParagraph"/>
        <w:widowControl w:val="false"/>
        <w:ind w:left="1440" w:hanging="0"/>
        <w:rPr>
          <w:rFonts w:ascii="Arial" w:hAnsi="Arial" w:cs="Arial"/>
          <w:b/>
          <w:b/>
          <w:lang w:eastAsia="fr-FR"/>
        </w:rPr>
      </w:pPr>
      <w:r>
        <w:rPr>
          <w:rFonts w:cs="Arial" w:ascii="Arial" w:hAnsi="Arial"/>
          <w:b/>
          <w:lang w:eastAsia="fr-FR"/>
        </w:rPr>
        <w:t>[</w:t>
      </w:r>
      <w:r>
        <w:rPr>
          <w:rFonts w:cs="Arial" w:ascii="Arial" w:hAnsi="Arial"/>
          <w:b/>
          <w:highlight w:val="yellow"/>
          <w:lang w:eastAsia="fr-FR"/>
        </w:rPr>
        <w:t>Nom de la personne physique</w:t>
      </w:r>
      <w:r>
        <w:rPr>
          <w:rFonts w:cs="Arial" w:ascii="Arial" w:hAnsi="Arial"/>
          <w:b/>
          <w:lang w:eastAsia="fr-FR"/>
        </w:rPr>
        <w:t>]</w:t>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t>Si personne morale:</w:t>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t xml:space="preserve">Pour </w:t>
      </w:r>
      <w:r>
        <w:rPr>
          <w:rFonts w:cs="Arial" w:ascii="Arial" w:hAnsi="Arial"/>
          <w:b/>
          <w:lang w:eastAsia="fr-FR"/>
        </w:rPr>
        <w:t>[</w:t>
      </w:r>
      <w:r>
        <w:rPr>
          <w:rFonts w:cs="Arial" w:ascii="Arial" w:hAnsi="Arial"/>
          <w:b/>
          <w:highlight w:val="yellow"/>
          <w:lang w:eastAsia="fr-FR"/>
        </w:rPr>
        <w:t>Nom de la personne morale</w:t>
      </w:r>
      <w:r>
        <w:rPr>
          <w:rFonts w:cs="Arial" w:ascii="Arial" w:hAnsi="Arial"/>
          <w:b/>
          <w:lang w:eastAsia="fr-FR"/>
        </w:rPr>
        <w:t>]</w:t>
      </w:r>
      <w:r>
        <w:rPr>
          <w:rFonts w:cs="Arial" w:ascii="Arial" w:hAnsi="Arial"/>
          <w:lang w:eastAsia="fr-FR"/>
        </w:rPr>
        <w:t xml:space="preserve">, </w:t>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t>_____________________</w:t>
      </w:r>
    </w:p>
    <w:p>
      <w:pPr>
        <w:pStyle w:val="ListParagraph"/>
        <w:widowControl w:val="false"/>
        <w:ind w:left="1440" w:hanging="0"/>
        <w:rPr/>
      </w:pPr>
      <w:r>
        <w:rPr>
          <w:rFonts w:cs="Arial" w:ascii="Arial" w:hAnsi="Arial"/>
          <w:b/>
          <w:lang w:val="fr-CH" w:eastAsia="fr-FR"/>
        </w:rPr>
        <w:t>[</w:t>
      </w:r>
      <w:r>
        <w:rPr>
          <w:rFonts w:cs="Arial" w:ascii="Arial" w:hAnsi="Arial"/>
          <w:b/>
          <w:highlight w:val="yellow"/>
          <w:lang w:val="fr-CH" w:eastAsia="fr-FR"/>
        </w:rPr>
        <w:t>Nom d’un représentant dument habilite à signer / ou de deux représentants en cas de signature collective à deux pour représenter la société</w:t>
      </w:r>
      <w:r>
        <w:rPr>
          <w:rFonts w:cs="Arial" w:ascii="Arial" w:hAnsi="Arial"/>
          <w:b/>
          <w:lang w:val="fr-CH" w:eastAsia="fr-FR"/>
        </w:rPr>
        <w:t>]</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
    <w:lvl w:ilvl="0">
      <w:start w:val="1"/>
      <w:numFmt w:val="bullet"/>
      <w:lvlText w:val=""/>
      <w:lvlJc w:val="left"/>
      <w:pPr>
        <w:ind w:left="1120" w:hanging="360"/>
      </w:pPr>
      <w:rPr>
        <w:rFonts w:ascii="Symbol" w:hAnsi="Symbol" w:cs="Symbol" w:hint="default"/>
        <w:b/>
        <w:rFonts w:cs="Symbol"/>
      </w:rPr>
    </w:lvl>
    <w:lvl w:ilvl="1">
      <w:start w:val="1"/>
      <w:numFmt w:val="bullet"/>
      <w:lvlText w:val="o"/>
      <w:lvlJc w:val="left"/>
      <w:pPr>
        <w:ind w:left="1840" w:hanging="360"/>
      </w:pPr>
      <w:rPr>
        <w:rFonts w:ascii="Courier New" w:hAnsi="Courier New" w:cs="Courier New" w:hint="default"/>
        <w:rFonts w:cs="Courier New"/>
      </w:rPr>
    </w:lvl>
    <w:lvl w:ilvl="2">
      <w:start w:val="1"/>
      <w:numFmt w:val="bullet"/>
      <w:lvlText w:val=""/>
      <w:lvlJc w:val="left"/>
      <w:pPr>
        <w:ind w:left="2560" w:hanging="360"/>
      </w:pPr>
      <w:rPr>
        <w:rFonts w:ascii="Wingdings" w:hAnsi="Wingdings" w:cs="Wingdings" w:hint="default"/>
        <w:rFonts w:cs="Wingdings"/>
      </w:rPr>
    </w:lvl>
    <w:lvl w:ilvl="3">
      <w:start w:val="1"/>
      <w:numFmt w:val="bullet"/>
      <w:lvlText w:val=""/>
      <w:lvlJc w:val="left"/>
      <w:pPr>
        <w:ind w:left="3280" w:hanging="360"/>
      </w:pPr>
      <w:rPr>
        <w:rFonts w:ascii="Symbol" w:hAnsi="Symbol" w:cs="Symbol" w:hint="default"/>
        <w:b/>
        <w:rFonts w:cs="Symbol"/>
      </w:rPr>
    </w:lvl>
    <w:lvl w:ilvl="4">
      <w:start w:val="1"/>
      <w:numFmt w:val="bullet"/>
      <w:lvlText w:val="o"/>
      <w:lvlJc w:val="left"/>
      <w:pPr>
        <w:ind w:left="4000" w:hanging="360"/>
      </w:pPr>
      <w:rPr>
        <w:rFonts w:ascii="Courier New" w:hAnsi="Courier New" w:cs="Courier New" w:hint="default"/>
        <w:rFonts w:cs="Courier New"/>
      </w:rPr>
    </w:lvl>
    <w:lvl w:ilvl="5">
      <w:start w:val="1"/>
      <w:numFmt w:val="bullet"/>
      <w:lvlText w:val=""/>
      <w:lvlJc w:val="left"/>
      <w:pPr>
        <w:ind w:left="4720" w:hanging="360"/>
      </w:pPr>
      <w:rPr>
        <w:rFonts w:ascii="Wingdings" w:hAnsi="Wingdings" w:cs="Wingdings" w:hint="default"/>
        <w:rFonts w:cs="Wingdings"/>
      </w:rPr>
    </w:lvl>
    <w:lvl w:ilvl="6">
      <w:start w:val="1"/>
      <w:numFmt w:val="bullet"/>
      <w:lvlText w:val=""/>
      <w:lvlJc w:val="left"/>
      <w:pPr>
        <w:ind w:left="5440" w:hanging="360"/>
      </w:pPr>
      <w:rPr>
        <w:rFonts w:ascii="Symbol" w:hAnsi="Symbol" w:cs="Symbol" w:hint="default"/>
        <w:b/>
        <w:rFonts w:cs="Symbol"/>
      </w:rPr>
    </w:lvl>
    <w:lvl w:ilvl="7">
      <w:start w:val="1"/>
      <w:numFmt w:val="bullet"/>
      <w:lvlText w:val="o"/>
      <w:lvlJc w:val="left"/>
      <w:pPr>
        <w:ind w:left="6160" w:hanging="360"/>
      </w:pPr>
      <w:rPr>
        <w:rFonts w:ascii="Courier New" w:hAnsi="Courier New" w:cs="Courier New" w:hint="default"/>
        <w:rFonts w:cs="Courier New"/>
      </w:rPr>
    </w:lvl>
    <w:lvl w:ilvl="8">
      <w:start w:val="1"/>
      <w:numFmt w:val="bullet"/>
      <w:lvlText w:val=""/>
      <w:lvlJc w:val="left"/>
      <w:pPr>
        <w:ind w:left="6880" w:hanging="360"/>
      </w:pPr>
      <w:rPr>
        <w:rFonts w:ascii="Wingdings" w:hAnsi="Wingdings" w:cs="Wingdings" w:hint="default"/>
        <w:rFonts w:cs="Wingdings"/>
      </w:rPr>
    </w:lvl>
  </w:abstractNum>
  <w:abstractNum w:abstractNumId="3">
    <w:lvl w:ilvl="0">
      <w:start w:val="1"/>
      <w:numFmt w:val="bullet"/>
      <w:lvlText w:val=""/>
      <w:lvlJc w:val="left"/>
      <w:pPr>
        <w:ind w:left="2160" w:hanging="360"/>
      </w:pPr>
      <w:rPr>
        <w:rFonts w:ascii="Symbol" w:hAnsi="Symbol" w:cs="Symbol" w:hint="default"/>
        <w:b/>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b/>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b/>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4">
    <w:lvl w:ilvl="0">
      <w:start w:val="1"/>
      <w:numFmt w:val="lowerLetter"/>
      <w:lvlText w:val="%1."/>
      <w:lvlJc w:val="left"/>
      <w:pPr>
        <w:ind w:left="1800" w:hanging="360"/>
      </w:pPr>
      <w:rPr>
        <w:b/>
        <w:rFonts w:ascii="Arial" w:hAnsi="Arial"/>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lvl w:ilvl="0">
      <w:start w:val="1"/>
      <w:numFmt w:val="bullet"/>
      <w:lvlText w:val=""/>
      <w:lvlJc w:val="left"/>
      <w:pPr>
        <w:ind w:left="2160" w:hanging="360"/>
      </w:pPr>
      <w:rPr>
        <w:rFonts w:ascii="Symbol" w:hAnsi="Symbol" w:cs="Symbol" w:hint="default"/>
        <w:b/>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b/>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b/>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6">
    <w:lvl w:ilvl="0">
      <w:start w:val="1"/>
      <w:numFmt w:val="lowerLetter"/>
      <w:lvlText w:val="%1)"/>
      <w:lvlJc w:val="left"/>
      <w:pPr>
        <w:ind w:left="360" w:hanging="360"/>
      </w:pPr>
      <w:rPr>
        <w:sz w:val="24"/>
        <w:szCs w:val="24"/>
        <w:rFonts w:ascii="Arial" w:hAnsi="Arial" w:cs="Arial"/>
      </w:rPr>
    </w:lvl>
    <w:lvl w:ilvl="1">
      <w:start w:val="1"/>
      <w:numFmt w:val="bullet"/>
      <w:lvlText w:val=""/>
      <w:lvlJc w:val="left"/>
      <w:pPr>
        <w:tabs>
          <w:tab w:val="num" w:pos="720"/>
        </w:tabs>
        <w:ind w:left="720" w:hanging="360"/>
      </w:pPr>
      <w:rPr>
        <w:rFonts w:ascii="Symbol" w:hAnsi="Symbol" w:cs="Symbol" w:hint="default"/>
        <w:b/>
        <w:rFonts w:cs="Symbol"/>
      </w:rPr>
    </w:lvl>
    <w:lvl w:ilvl="2">
      <w:start w:val="1"/>
      <w:numFmt w:val="bullet"/>
      <w:lvlText w:val=""/>
      <w:lvlJc w:val="left"/>
      <w:pPr>
        <w:tabs>
          <w:tab w:val="num" w:pos="1080"/>
        </w:tabs>
        <w:ind w:left="1080" w:hanging="360"/>
      </w:pPr>
      <w:rPr>
        <w:rFonts w:ascii="Symbol" w:hAnsi="Symbol" w:cs="Symbol" w:hint="default"/>
        <w:b/>
        <w:rFonts w:cs="Symbol"/>
      </w:rPr>
    </w:lvl>
    <w:lvl w:ilvl="3">
      <w:start w:val="1"/>
      <w:numFmt w:val="bullet"/>
      <w:lvlText w:val=""/>
      <w:lvlJc w:val="left"/>
      <w:pPr>
        <w:tabs>
          <w:tab w:val="num" w:pos="1440"/>
        </w:tabs>
        <w:ind w:left="1440" w:hanging="360"/>
      </w:pPr>
      <w:rPr>
        <w:rFonts w:ascii="Symbol" w:hAnsi="Symbol" w:cs="Symbol" w:hint="default"/>
        <w:b/>
        <w:rFonts w:cs="Symbol"/>
      </w:rPr>
    </w:lvl>
    <w:lvl w:ilvl="4">
      <w:start w:val="1"/>
      <w:numFmt w:val="bullet"/>
      <w:lvlText w:val=""/>
      <w:lvlJc w:val="left"/>
      <w:pPr>
        <w:tabs>
          <w:tab w:val="num" w:pos="1800"/>
        </w:tabs>
        <w:ind w:left="1800" w:hanging="360"/>
      </w:pPr>
      <w:rPr>
        <w:rFonts w:ascii="Symbol" w:hAnsi="Symbol" w:cs="Symbol" w:hint="default"/>
        <w:b/>
        <w:rFonts w:cs="Symbol"/>
      </w:rPr>
    </w:lvl>
    <w:lvl w:ilvl="5">
      <w:start w:val="1"/>
      <w:numFmt w:val="bullet"/>
      <w:lvlText w:val=""/>
      <w:lvlJc w:val="left"/>
      <w:pPr>
        <w:tabs>
          <w:tab w:val="num" w:pos="2160"/>
        </w:tabs>
        <w:ind w:left="2160" w:hanging="360"/>
      </w:pPr>
      <w:rPr>
        <w:rFonts w:ascii="Symbol" w:hAnsi="Symbol" w:cs="Symbol" w:hint="default"/>
        <w:b/>
        <w:rFonts w:cs="Symbol"/>
      </w:rPr>
    </w:lvl>
    <w:lvl w:ilvl="6">
      <w:start w:val="1"/>
      <w:numFmt w:val="bullet"/>
      <w:lvlText w:val=""/>
      <w:lvlJc w:val="left"/>
      <w:pPr>
        <w:tabs>
          <w:tab w:val="num" w:pos="2520"/>
        </w:tabs>
        <w:ind w:left="2520" w:hanging="360"/>
      </w:pPr>
      <w:rPr>
        <w:rFonts w:ascii="Symbol" w:hAnsi="Symbol" w:cs="Symbol" w:hint="default"/>
        <w:b/>
        <w:rFonts w:cs="Symbol"/>
      </w:rPr>
    </w:lvl>
    <w:lvl w:ilvl="7">
      <w:start w:val="1"/>
      <w:numFmt w:val="bullet"/>
      <w:lvlText w:val=""/>
      <w:lvlJc w:val="left"/>
      <w:pPr>
        <w:tabs>
          <w:tab w:val="num" w:pos="2880"/>
        </w:tabs>
        <w:ind w:left="2880" w:hanging="360"/>
      </w:pPr>
      <w:rPr>
        <w:rFonts w:ascii="Symbol" w:hAnsi="Symbol" w:cs="Symbol" w:hint="default"/>
        <w:b/>
        <w:rFonts w:cs="Symbol"/>
      </w:rPr>
    </w:lvl>
    <w:lvl w:ilvl="8">
      <w:start w:val="1"/>
      <w:numFmt w:val="bullet"/>
      <w:lvlText w:val=""/>
      <w:lvlJc w:val="left"/>
      <w:pPr>
        <w:tabs>
          <w:tab w:val="num" w:pos="3240"/>
        </w:tabs>
        <w:ind w:left="3240" w:hanging="360"/>
      </w:pPr>
      <w:rPr>
        <w:rFonts w:ascii="Symbol" w:hAnsi="Symbol" w:cs="Symbol" w:hint="default"/>
        <w:b/>
        <w:rFonts w:cs="Symbol"/>
      </w:rPr>
    </w:lvl>
  </w:abstractNum>
  <w:abstractNum w:abstractNumId="7">
    <w:lvl w:ilvl="0">
      <w:start w:val="1"/>
      <w:numFmt w:val="decimal"/>
      <w:lvlText w:val="%1."/>
      <w:lvlJc w:val="left"/>
      <w:pPr>
        <w:ind w:left="400" w:hanging="40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8">
    <w:lvl w:ilvl="0">
      <w:start w:val="1"/>
      <w:numFmt w:val="bullet"/>
      <w:lvlText w:val=""/>
      <w:lvlJc w:val="left"/>
      <w:pPr>
        <w:ind w:left="1800" w:hanging="360"/>
      </w:pPr>
      <w:rPr>
        <w:rFonts w:ascii="Symbol" w:hAnsi="Symbol" w:cs="Symbol" w:hint="default"/>
        <w:b/>
        <w:rFonts w:cs="Symbol"/>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b/>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b/>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9">
    <w:lvl w:ilvl="0">
      <w:start w:val="1"/>
      <w:numFmt w:val="decimal"/>
      <w:lvlText w:val="%1."/>
      <w:lvlJc w:val="left"/>
      <w:pPr>
        <w:ind w:left="400" w:hanging="400"/>
      </w:pPr>
      <w:rPr>
        <w:rFonts w:ascii="Arial" w:hAnsi="Arial"/>
        <w:color w:val="00000A"/>
      </w:rPr>
    </w:lvl>
    <w:lvl w:ilvl="1">
      <w:start w:val="1"/>
      <w:numFmt w:val="decimal"/>
      <w:lvlText w:val="%1.%2."/>
      <w:lvlJc w:val="left"/>
      <w:pPr>
        <w:ind w:left="720" w:hanging="720"/>
      </w:pPr>
      <w:rPr>
        <w:rFonts w:ascii="Arial" w:hAnsi="Arial"/>
        <w:color w:val="00000A"/>
      </w:rPr>
    </w:lvl>
    <w:lvl w:ilvl="2">
      <w:start w:val="1"/>
      <w:numFmt w:val="decimal"/>
      <w:lvlText w:val="%1.%2.%3."/>
      <w:lvlJc w:val="left"/>
      <w:pPr>
        <w:ind w:left="720" w:hanging="720"/>
      </w:pPr>
      <w:rPr>
        <w:rFonts w:ascii="Arial" w:hAnsi="Arial"/>
        <w:color w:val="00000A"/>
      </w:rPr>
    </w:lvl>
    <w:lvl w:ilvl="3">
      <w:start w:val="1"/>
      <w:numFmt w:val="decimal"/>
      <w:lvlText w:val="%1.%2.%3.%4."/>
      <w:lvlJc w:val="left"/>
      <w:pPr>
        <w:ind w:left="1080" w:hanging="1080"/>
      </w:pPr>
      <w:rPr>
        <w:rFonts w:ascii="Arial" w:hAnsi="Arial"/>
        <w:color w:val="00000A"/>
      </w:rPr>
    </w:lvl>
    <w:lvl w:ilvl="4">
      <w:start w:val="1"/>
      <w:numFmt w:val="decimal"/>
      <w:lvlText w:val="%1.%2.%3.%4.%5."/>
      <w:lvlJc w:val="left"/>
      <w:pPr>
        <w:ind w:left="1080" w:hanging="1080"/>
      </w:pPr>
      <w:rPr>
        <w:rFonts w:ascii="Arial" w:hAnsi="Arial"/>
        <w:color w:val="00000A"/>
      </w:rPr>
    </w:lvl>
    <w:lvl w:ilvl="5">
      <w:start w:val="1"/>
      <w:numFmt w:val="decimal"/>
      <w:lvlText w:val="%1.%2.%3.%4.%5.%6."/>
      <w:lvlJc w:val="left"/>
      <w:pPr>
        <w:ind w:left="1440" w:hanging="1440"/>
      </w:pPr>
      <w:rPr>
        <w:rFonts w:ascii="Arial" w:hAnsi="Arial"/>
        <w:color w:val="00000A"/>
      </w:rPr>
    </w:lvl>
    <w:lvl w:ilvl="6">
      <w:start w:val="1"/>
      <w:numFmt w:val="decimal"/>
      <w:lvlText w:val="%1.%2.%3.%4.%5.%6.%7."/>
      <w:lvlJc w:val="left"/>
      <w:pPr>
        <w:ind w:left="1440" w:hanging="1440"/>
      </w:pPr>
      <w:rPr>
        <w:rFonts w:ascii="Arial" w:hAnsi="Arial"/>
        <w:color w:val="00000A"/>
      </w:rPr>
    </w:lvl>
    <w:lvl w:ilvl="7">
      <w:start w:val="1"/>
      <w:numFmt w:val="decimal"/>
      <w:lvlText w:val="%1.%2.%3.%4.%5.%6.%7.%8."/>
      <w:lvlJc w:val="left"/>
      <w:pPr>
        <w:ind w:left="1800" w:hanging="1800"/>
      </w:pPr>
      <w:rPr>
        <w:rFonts w:ascii="Arial" w:hAnsi="Arial"/>
        <w:color w:val="00000A"/>
      </w:rPr>
    </w:lvl>
    <w:lvl w:ilvl="8">
      <w:start w:val="1"/>
      <w:numFmt w:val="decimal"/>
      <w:lvlText w:val="%1.%2.%3.%4.%5.%6.%7.%8.%9."/>
      <w:lvlJc w:val="left"/>
      <w:pPr>
        <w:ind w:left="2160" w:hanging="2160"/>
      </w:pPr>
      <w:rPr>
        <w:rFonts w:ascii="Arial" w:hAnsi="Arial"/>
        <w:color w:val="00000A"/>
      </w:rPr>
    </w:lvl>
  </w:abstractNum>
  <w:abstractNum w:abstractNumId="10">
    <w:lvl w:ilvl="0">
      <w:start w:val="1"/>
      <w:numFmt w:val="lowerLetter"/>
      <w:lvlText w:val="%1."/>
      <w:lvlJc w:val="left"/>
      <w:pPr>
        <w:ind w:left="1800" w:hanging="360"/>
      </w:pPr>
      <w:rPr>
        <w:b/>
        <w:rFonts w:ascii="Arial" w:hAnsi="Arial"/>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lvl w:ilvl="0">
      <w:start w:val="2"/>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2">
    <w:lvl w:ilvl="0">
      <w:start w:val="1"/>
      <w:numFmt w:val="bullet"/>
      <w:lvlText w:val=""/>
      <w:lvlJc w:val="left"/>
      <w:pPr>
        <w:ind w:left="1840" w:hanging="360"/>
      </w:pPr>
      <w:rPr>
        <w:rFonts w:ascii="Symbol" w:hAnsi="Symbol" w:cs="Symbol" w:hint="default"/>
        <w:b/>
        <w:rFonts w:cs="Symbol"/>
      </w:rPr>
    </w:lvl>
    <w:lvl w:ilvl="1">
      <w:start w:val="1"/>
      <w:numFmt w:val="bullet"/>
      <w:lvlText w:val="o"/>
      <w:lvlJc w:val="left"/>
      <w:pPr>
        <w:ind w:left="2560" w:hanging="360"/>
      </w:pPr>
      <w:rPr>
        <w:rFonts w:ascii="Courier New" w:hAnsi="Courier New" w:cs="Courier New" w:hint="default"/>
        <w:rFonts w:cs="Courier New"/>
      </w:rPr>
    </w:lvl>
    <w:lvl w:ilvl="2">
      <w:start w:val="1"/>
      <w:numFmt w:val="bullet"/>
      <w:lvlText w:val=""/>
      <w:lvlJc w:val="left"/>
      <w:pPr>
        <w:ind w:left="3280" w:hanging="360"/>
      </w:pPr>
      <w:rPr>
        <w:rFonts w:ascii="Wingdings" w:hAnsi="Wingdings" w:cs="Wingdings" w:hint="default"/>
        <w:rFonts w:cs="Wingdings"/>
      </w:rPr>
    </w:lvl>
    <w:lvl w:ilvl="3">
      <w:start w:val="1"/>
      <w:numFmt w:val="bullet"/>
      <w:lvlText w:val=""/>
      <w:lvlJc w:val="left"/>
      <w:pPr>
        <w:ind w:left="4000" w:hanging="360"/>
      </w:pPr>
      <w:rPr>
        <w:rFonts w:ascii="Symbol" w:hAnsi="Symbol" w:cs="Symbol" w:hint="default"/>
        <w:b/>
        <w:rFonts w:cs="Symbol"/>
      </w:rPr>
    </w:lvl>
    <w:lvl w:ilvl="4">
      <w:start w:val="1"/>
      <w:numFmt w:val="bullet"/>
      <w:lvlText w:val="o"/>
      <w:lvlJc w:val="left"/>
      <w:pPr>
        <w:ind w:left="4720" w:hanging="360"/>
      </w:pPr>
      <w:rPr>
        <w:rFonts w:ascii="Courier New" w:hAnsi="Courier New" w:cs="Courier New" w:hint="default"/>
        <w:rFonts w:cs="Courier New"/>
      </w:rPr>
    </w:lvl>
    <w:lvl w:ilvl="5">
      <w:start w:val="1"/>
      <w:numFmt w:val="bullet"/>
      <w:lvlText w:val=""/>
      <w:lvlJc w:val="left"/>
      <w:pPr>
        <w:ind w:left="5440" w:hanging="360"/>
      </w:pPr>
      <w:rPr>
        <w:rFonts w:ascii="Wingdings" w:hAnsi="Wingdings" w:cs="Wingdings" w:hint="default"/>
        <w:rFonts w:cs="Wingdings"/>
      </w:rPr>
    </w:lvl>
    <w:lvl w:ilvl="6">
      <w:start w:val="1"/>
      <w:numFmt w:val="bullet"/>
      <w:lvlText w:val=""/>
      <w:lvlJc w:val="left"/>
      <w:pPr>
        <w:ind w:left="6160" w:hanging="360"/>
      </w:pPr>
      <w:rPr>
        <w:rFonts w:ascii="Symbol" w:hAnsi="Symbol" w:cs="Symbol" w:hint="default"/>
        <w:b/>
        <w:rFonts w:cs="Symbol"/>
      </w:rPr>
    </w:lvl>
    <w:lvl w:ilvl="7">
      <w:start w:val="1"/>
      <w:numFmt w:val="bullet"/>
      <w:lvlText w:val="o"/>
      <w:lvlJc w:val="left"/>
      <w:pPr>
        <w:ind w:left="6880" w:hanging="360"/>
      </w:pPr>
      <w:rPr>
        <w:rFonts w:ascii="Courier New" w:hAnsi="Courier New" w:cs="Courier New" w:hint="default"/>
        <w:rFonts w:cs="Courier New"/>
      </w:rPr>
    </w:lvl>
    <w:lvl w:ilvl="8">
      <w:start w:val="1"/>
      <w:numFmt w:val="bullet"/>
      <w:lvlText w:val=""/>
      <w:lvlJc w:val="left"/>
      <w:pPr>
        <w:ind w:left="7600" w:hanging="360"/>
      </w:pPr>
      <w:rPr>
        <w:rFonts w:ascii="Wingdings" w:hAnsi="Wingdings" w:cs="Wingdings" w:hint="default"/>
        <w:rFonts w:cs="Wingdings"/>
      </w:rPr>
    </w:lvl>
  </w:abstractNum>
  <w:abstractNum w:abstractNumId="13">
    <w:lvl w:ilvl="0">
      <w:start w:val="2"/>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2"/>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lvl w:ilvl="0">
      <w:start w:val="3"/>
      <w:numFmt w:val="decimal"/>
      <w:lvlText w:val="%1."/>
      <w:lvlJc w:val="left"/>
      <w:pPr>
        <w:ind w:left="600" w:hanging="600"/>
      </w:pPr>
    </w:lvl>
    <w:lvl w:ilvl="1">
      <w:start w:val="1"/>
      <w:numFmt w:val="decimal"/>
      <w:lvlText w:val="%1.%2."/>
      <w:lvlJc w:val="left"/>
      <w:pPr>
        <w:ind w:left="1080" w:hanging="720"/>
      </w:pPr>
    </w:lvl>
    <w:lvl w:ilvl="2">
      <w:start w:val="2"/>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6">
    <w:lvl w:ilvl="0">
      <w:start w:val="3"/>
      <w:numFmt w:val="decimal"/>
      <w:lvlText w:val="%1."/>
      <w:lvlJc w:val="left"/>
      <w:pPr>
        <w:ind w:left="400" w:hanging="40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7">
    <w:lvl w:ilvl="0">
      <w:start w:val="4"/>
      <w:numFmt w:val="decimal"/>
      <w:lvlText w:val="%1."/>
      <w:lvlJc w:val="left"/>
      <w:pPr>
        <w:ind w:left="600" w:hanging="6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8">
    <w:lvl w:ilvl="0">
      <w:start w:val="4"/>
      <w:numFmt w:val="decimal"/>
      <w:lvlText w:val="%1."/>
      <w:lvlJc w:val="left"/>
      <w:pPr>
        <w:ind w:left="400" w:hanging="40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9">
    <w:lvl w:ilvl="0">
      <w:start w:val="5"/>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0">
    <w:lvl w:ilvl="0">
      <w:start w:val="5"/>
      <w:numFmt w:val="decimal"/>
      <w:lvlText w:val="%1."/>
      <w:lvlJc w:val="left"/>
      <w:pPr>
        <w:ind w:left="400" w:hanging="40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21">
    <w:lvl w:ilvl="0">
      <w:start w:val="6"/>
      <w:numFmt w:val="decimal"/>
      <w:lvlText w:val="%1."/>
      <w:lvlJc w:val="left"/>
      <w:pPr>
        <w:ind w:left="400" w:hanging="400"/>
      </w:pPr>
    </w:lvl>
    <w:lvl w:ilvl="1">
      <w:start w:val="1"/>
      <w:numFmt w:val="decimal"/>
      <w:lvlText w:val="%1.%2."/>
      <w:lvlJc w:val="left"/>
      <w:pPr>
        <w:ind w:left="1120" w:hanging="720"/>
      </w:pPr>
    </w:lvl>
    <w:lvl w:ilvl="2">
      <w:start w:val="1"/>
      <w:numFmt w:val="decimal"/>
      <w:lvlText w:val="%1.%2.%3."/>
      <w:lvlJc w:val="left"/>
      <w:pPr>
        <w:ind w:left="1520" w:hanging="720"/>
      </w:pPr>
    </w:lvl>
    <w:lvl w:ilvl="3">
      <w:start w:val="1"/>
      <w:numFmt w:val="decimal"/>
      <w:lvlText w:val="%1.%2.%3.%4."/>
      <w:lvlJc w:val="left"/>
      <w:pPr>
        <w:ind w:left="2280" w:hanging="1080"/>
      </w:pPr>
    </w:lvl>
    <w:lvl w:ilvl="4">
      <w:start w:val="1"/>
      <w:numFmt w:val="decimal"/>
      <w:lvlText w:val="%1.%2.%3.%4.%5."/>
      <w:lvlJc w:val="left"/>
      <w:pPr>
        <w:ind w:left="2680" w:hanging="1080"/>
      </w:pPr>
    </w:lvl>
    <w:lvl w:ilvl="5">
      <w:start w:val="1"/>
      <w:numFmt w:val="decimal"/>
      <w:lvlText w:val="%1.%2.%3.%4.%5.%6."/>
      <w:lvlJc w:val="left"/>
      <w:pPr>
        <w:ind w:left="3440" w:hanging="1440"/>
      </w:pPr>
    </w:lvl>
    <w:lvl w:ilvl="6">
      <w:start w:val="1"/>
      <w:numFmt w:val="decimal"/>
      <w:lvlText w:val="%1.%2.%3.%4.%5.%6.%7."/>
      <w:lvlJc w:val="left"/>
      <w:pPr>
        <w:ind w:left="3840" w:hanging="1440"/>
      </w:pPr>
    </w:lvl>
    <w:lvl w:ilvl="7">
      <w:start w:val="1"/>
      <w:numFmt w:val="decimal"/>
      <w:lvlText w:val="%1.%2.%3.%4.%5.%6.%7.%8."/>
      <w:lvlJc w:val="left"/>
      <w:pPr>
        <w:ind w:left="4600" w:hanging="1800"/>
      </w:pPr>
    </w:lvl>
    <w:lvl w:ilvl="8">
      <w:start w:val="1"/>
      <w:numFmt w:val="decimal"/>
      <w:lvlText w:val="%1.%2.%3.%4.%5.%6.%7.%8.%9."/>
      <w:lvlJc w:val="left"/>
      <w:pPr>
        <w:ind w:left="5360" w:hanging="2160"/>
      </w:pPr>
    </w:lvl>
  </w:abstractNum>
  <w:abstractNum w:abstractNumId="22">
    <w:lvl w:ilvl="0">
      <w:start w:val="8"/>
      <w:numFmt w:val="decimal"/>
      <w:lvlText w:val="%1."/>
      <w:lvlJc w:val="left"/>
      <w:pPr>
        <w:ind w:left="400" w:hanging="40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2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8"/>
      <w:numFmt w:val="decimal"/>
      <w:lvlText w:val="%1."/>
      <w:lvlJc w:val="left"/>
      <w:pPr>
        <w:ind w:left="400" w:hanging="400"/>
      </w:pPr>
      <w:rPr>
        <w:u w:val="single"/>
      </w:rPr>
    </w:lvl>
    <w:lvl w:ilvl="1">
      <w:start w:val="1"/>
      <w:numFmt w:val="decimal"/>
      <w:lvlText w:val="%1.%2."/>
      <w:lvlJc w:val="left"/>
      <w:pPr>
        <w:ind w:left="1440" w:hanging="720"/>
      </w:pPr>
      <w:rPr>
        <w:u w:val="none"/>
        <w:rFonts w:ascii="Arial" w:hAnsi="Arial"/>
      </w:rPr>
    </w:lvl>
    <w:lvl w:ilvl="2">
      <w:start w:val="1"/>
      <w:numFmt w:val="decimal"/>
      <w:lvlText w:val="%1.%2.%3."/>
      <w:lvlJc w:val="left"/>
      <w:pPr>
        <w:ind w:left="2160" w:hanging="720"/>
      </w:pPr>
      <w:rPr>
        <w:u w:val="single"/>
      </w:rPr>
    </w:lvl>
    <w:lvl w:ilvl="3">
      <w:start w:val="1"/>
      <w:numFmt w:val="decimal"/>
      <w:lvlText w:val="%1.%2.%3.%4."/>
      <w:lvlJc w:val="left"/>
      <w:pPr>
        <w:ind w:left="3240" w:hanging="1080"/>
      </w:pPr>
      <w:rPr>
        <w:u w:val="single"/>
      </w:rPr>
    </w:lvl>
    <w:lvl w:ilvl="4">
      <w:start w:val="1"/>
      <w:numFmt w:val="decimal"/>
      <w:lvlText w:val="%1.%2.%3.%4.%5."/>
      <w:lvlJc w:val="left"/>
      <w:pPr>
        <w:ind w:left="3960" w:hanging="1080"/>
      </w:pPr>
      <w:rPr>
        <w:u w:val="single"/>
      </w:rPr>
    </w:lvl>
    <w:lvl w:ilvl="5">
      <w:start w:val="1"/>
      <w:numFmt w:val="decimal"/>
      <w:lvlText w:val="%1.%2.%3.%4.%5.%6."/>
      <w:lvlJc w:val="left"/>
      <w:pPr>
        <w:ind w:left="5040" w:hanging="1440"/>
      </w:pPr>
      <w:rPr>
        <w:u w:val="single"/>
      </w:rPr>
    </w:lvl>
    <w:lvl w:ilvl="6">
      <w:start w:val="1"/>
      <w:numFmt w:val="decimal"/>
      <w:lvlText w:val="%1.%2.%3.%4.%5.%6.%7."/>
      <w:lvlJc w:val="left"/>
      <w:pPr>
        <w:ind w:left="5760" w:hanging="1440"/>
      </w:pPr>
      <w:rPr>
        <w:u w:val="single"/>
      </w:rPr>
    </w:lvl>
    <w:lvl w:ilvl="7">
      <w:start w:val="1"/>
      <w:numFmt w:val="decimal"/>
      <w:lvlText w:val="%1.%2.%3.%4.%5.%6.%7.%8."/>
      <w:lvlJc w:val="left"/>
      <w:pPr>
        <w:ind w:left="6840" w:hanging="1800"/>
      </w:pPr>
      <w:rPr>
        <w:u w:val="single"/>
      </w:rPr>
    </w:lvl>
    <w:lvl w:ilvl="8">
      <w:start w:val="1"/>
      <w:numFmt w:val="decimal"/>
      <w:lvlText w:val="%1.%2.%3.%4.%5.%6.%7.%8.%9."/>
      <w:lvlJc w:val="left"/>
      <w:pPr>
        <w:ind w:left="7920" w:hanging="2160"/>
      </w:pPr>
      <w:rPr>
        <w:u w:val="single"/>
      </w:rPr>
    </w:lvl>
  </w:abstractNum>
  <w:abstractNum w:abstractNumId="26">
    <w:lvl w:ilvl="0">
      <w:start w:val="9"/>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7">
    <w:lvl w:ilvl="0">
      <w:start w:val="10"/>
      <w:numFmt w:val="decimal"/>
      <w:lvlText w:val="%1."/>
      <w:lvlJc w:val="left"/>
      <w:pPr>
        <w:ind w:left="540" w:hanging="540"/>
      </w:pPr>
    </w:lvl>
    <w:lvl w:ilvl="1">
      <w:start w:val="1"/>
      <w:numFmt w:val="decimal"/>
      <w:lvlText w:val="%1.%2."/>
      <w:lvlJc w:val="left"/>
      <w:pPr>
        <w:ind w:left="1120" w:hanging="720"/>
      </w:pPr>
    </w:lvl>
    <w:lvl w:ilvl="2">
      <w:start w:val="1"/>
      <w:numFmt w:val="decimal"/>
      <w:lvlText w:val="%1.%2.%3."/>
      <w:lvlJc w:val="left"/>
      <w:pPr>
        <w:ind w:left="1520" w:hanging="720"/>
      </w:pPr>
    </w:lvl>
    <w:lvl w:ilvl="3">
      <w:start w:val="1"/>
      <w:numFmt w:val="decimal"/>
      <w:lvlText w:val="%1.%2.%3.%4."/>
      <w:lvlJc w:val="left"/>
      <w:pPr>
        <w:ind w:left="2280" w:hanging="1080"/>
      </w:pPr>
    </w:lvl>
    <w:lvl w:ilvl="4">
      <w:start w:val="1"/>
      <w:numFmt w:val="decimal"/>
      <w:lvlText w:val="%1.%2.%3.%4.%5."/>
      <w:lvlJc w:val="left"/>
      <w:pPr>
        <w:ind w:left="2680" w:hanging="1080"/>
      </w:pPr>
    </w:lvl>
    <w:lvl w:ilvl="5">
      <w:start w:val="1"/>
      <w:numFmt w:val="decimal"/>
      <w:lvlText w:val="%1.%2.%3.%4.%5.%6."/>
      <w:lvlJc w:val="left"/>
      <w:pPr>
        <w:ind w:left="3440" w:hanging="1440"/>
      </w:pPr>
    </w:lvl>
    <w:lvl w:ilvl="6">
      <w:start w:val="1"/>
      <w:numFmt w:val="decimal"/>
      <w:lvlText w:val="%1.%2.%3.%4.%5.%6.%7."/>
      <w:lvlJc w:val="left"/>
      <w:pPr>
        <w:ind w:left="3840" w:hanging="1440"/>
      </w:pPr>
    </w:lvl>
    <w:lvl w:ilvl="7">
      <w:start w:val="1"/>
      <w:numFmt w:val="decimal"/>
      <w:lvlText w:val="%1.%2.%3.%4.%5.%6.%7.%8."/>
      <w:lvlJc w:val="left"/>
      <w:pPr>
        <w:ind w:left="4600" w:hanging="1800"/>
      </w:pPr>
    </w:lvl>
    <w:lvl w:ilvl="8">
      <w:start w:val="1"/>
      <w:numFmt w:val="decimal"/>
      <w:lvlText w:val="%1.%2.%3.%4.%5.%6.%7.%8.%9."/>
      <w:lvlJc w:val="left"/>
      <w:pPr>
        <w:ind w:left="5360" w:hanging="2160"/>
      </w:pPr>
    </w:lvl>
  </w:abstractNum>
  <w:abstractNum w:abstractNumId="2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20"/>
  <w:defaultTabStop w:val="708"/>
  <w:compat>
    <w:compatSetting w:name="compatibilityMode" w:uri="http://schemas.microsoft.com/office/word" w:val="12"/>
  </w:compat>
  <w:themeFontLang w:val="fr-CH"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fr-FR"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42325a"/>
    <w:pPr>
      <w:widowControl/>
      <w:bidi w:val="0"/>
      <w:jc w:val="left"/>
    </w:pPr>
    <w:rPr>
      <w:rFonts w:ascii="Calibri" w:hAnsi="Calibri" w:eastAsia="Calibri" w:cs="" w:asciiTheme="minorHAnsi" w:cstheme="minorBidi" w:eastAsiaTheme="minorHAnsi" w:hAnsiTheme="minorHAnsi"/>
      <w:color w:val="00000A"/>
      <w:sz w:val="24"/>
      <w:szCs w:val="24"/>
      <w:lang w:val="fr-FR"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2325a"/>
    <w:rPr>
      <w:color w:val="0563C1" w:themeColor="hyperlink"/>
      <w:u w:val="single"/>
    </w:rPr>
  </w:style>
  <w:style w:type="character" w:styleId="FollowedHyperlink">
    <w:name w:val="FollowedHyperlink"/>
    <w:basedOn w:val="DefaultParagraphFont"/>
    <w:uiPriority w:val="99"/>
    <w:semiHidden/>
    <w:unhideWhenUsed/>
    <w:qFormat/>
    <w:rsid w:val="0042325a"/>
    <w:rPr>
      <w:color w:val="954F72" w:themeColor="followedHyperlink"/>
      <w:u w:val="single"/>
    </w:rPr>
  </w:style>
  <w:style w:type="character" w:styleId="EntteCar" w:customStyle="1">
    <w:name w:val="En-tête Car"/>
    <w:basedOn w:val="DefaultParagraphFont"/>
    <w:link w:val="En-tte"/>
    <w:qFormat/>
    <w:rsid w:val="003b6e6c"/>
    <w:rPr>
      <w:rFonts w:ascii="Times New Roman" w:hAnsi="Times New Roman" w:eastAsia="Times New Roman" w:cs="Times New Roman"/>
      <w:sz w:val="22"/>
      <w:szCs w:val="20"/>
      <w:lang w:val="de-CH" w:eastAsia="fr-FR"/>
    </w:rPr>
  </w:style>
  <w:style w:type="character" w:styleId="TextedebullesCar" w:customStyle="1">
    <w:name w:val="Texte de bulles Car"/>
    <w:basedOn w:val="DefaultParagraphFont"/>
    <w:link w:val="Textedebulles"/>
    <w:uiPriority w:val="99"/>
    <w:semiHidden/>
    <w:qFormat/>
    <w:rsid w:val="00ee05fc"/>
    <w:rPr>
      <w:rFonts w:ascii="Tahoma" w:hAnsi="Tahoma" w:cs="Tahoma"/>
      <w:sz w:val="16"/>
      <w:szCs w:val="16"/>
    </w:rPr>
  </w:style>
  <w:style w:type="character" w:styleId="ListLabel1">
    <w:name w:val="ListLabel 1"/>
    <w:qFormat/>
    <w:rPr>
      <w:rFonts w:cs="Courier New"/>
    </w:rPr>
  </w:style>
  <w:style w:type="character" w:styleId="ListLabel2">
    <w:name w:val="ListLabel 2"/>
    <w:qFormat/>
    <w:rPr>
      <w:color w:val="00000A"/>
      <w:sz w:val="22"/>
    </w:rPr>
  </w:style>
  <w:style w:type="character" w:styleId="ListLabel3">
    <w:name w:val="ListLabel 3"/>
    <w:qFormat/>
    <w:rPr>
      <w:rFonts w:ascii="Arial" w:hAnsi="Arial"/>
      <w:b/>
    </w:rPr>
  </w:style>
  <w:style w:type="character" w:styleId="ListLabel4">
    <w:name w:val="ListLabel 4"/>
    <w:qFormat/>
    <w:rPr>
      <w:rFonts w:ascii="Arial" w:hAnsi="Arial" w:cs="Arial"/>
      <w:sz w:val="24"/>
      <w:szCs w:val="24"/>
    </w:rPr>
  </w:style>
  <w:style w:type="character" w:styleId="ListLabel5">
    <w:name w:val="ListLabel 5"/>
    <w:qFormat/>
    <w:rPr>
      <w:rFonts w:ascii="Arial" w:hAnsi="Arial"/>
      <w:color w:val="00000A"/>
    </w:rPr>
  </w:style>
  <w:style w:type="character" w:styleId="ListLabel6">
    <w:name w:val="ListLabel 6"/>
    <w:qFormat/>
    <w:rPr>
      <w:rFonts w:ascii="Arial" w:hAnsi="Arial" w:eastAsia="Calibri" w:cs="Arial"/>
    </w:rPr>
  </w:style>
  <w:style w:type="character" w:styleId="ListLabel7">
    <w:name w:val="ListLabel 7"/>
    <w:qFormat/>
    <w:rPr>
      <w:u w:val="single"/>
    </w:rPr>
  </w:style>
  <w:style w:type="character" w:styleId="ListLabel8">
    <w:name w:val="ListLabel 8"/>
    <w:qFormat/>
    <w:rPr>
      <w:rFonts w:ascii="Arial" w:hAnsi="Arial"/>
      <w:u w:val="none"/>
    </w:rPr>
  </w:style>
  <w:style w:type="character" w:styleId="ListLabel9">
    <w:name w:val="ListLabel 9"/>
    <w:qFormat/>
    <w:rPr>
      <w:rFonts w:ascii="Arial" w:hAnsi="Arial" w:cs="Symbol"/>
      <w:b/>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ascii="Arial" w:hAnsi="Arial"/>
      <w:b/>
    </w:rPr>
  </w:style>
  <w:style w:type="character" w:styleId="ListLabel13">
    <w:name w:val="ListLabel 13"/>
    <w:qFormat/>
    <w:rPr>
      <w:rFonts w:ascii="Arial" w:hAnsi="Arial" w:cs="Arial"/>
      <w:sz w:val="24"/>
      <w:szCs w:val="24"/>
    </w:rPr>
  </w:style>
  <w:style w:type="character" w:styleId="ListLabel14">
    <w:name w:val="ListLabel 14"/>
    <w:qFormat/>
    <w:rPr>
      <w:rFonts w:ascii="Arial" w:hAnsi="Arial"/>
      <w:color w:val="00000A"/>
    </w:rPr>
  </w:style>
  <w:style w:type="character" w:styleId="ListLabel15">
    <w:name w:val="ListLabel 15"/>
    <w:qFormat/>
    <w:rPr>
      <w:rFonts w:ascii="Arial" w:hAnsi="Arial" w:cs="Arial"/>
    </w:rPr>
  </w:style>
  <w:style w:type="character" w:styleId="ListLabel16">
    <w:name w:val="ListLabel 16"/>
    <w:qFormat/>
    <w:rPr>
      <w:u w:val="single"/>
    </w:rPr>
  </w:style>
  <w:style w:type="character" w:styleId="ListLabel17">
    <w:name w:val="ListLabel 17"/>
    <w:qFormat/>
    <w:rPr>
      <w:rFonts w:ascii="Arial" w:hAnsi="Arial"/>
      <w:u w:val="none"/>
    </w:rPr>
  </w:style>
  <w:style w:type="character" w:styleId="ListLabel18">
    <w:name w:val="ListLabel 18"/>
    <w:qFormat/>
    <w:rPr>
      <w:rFonts w:ascii="Arial" w:hAnsi="Arial" w:cs="Symbol"/>
      <w:b/>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ascii="Arial" w:hAnsi="Arial"/>
      <w:b/>
    </w:rPr>
  </w:style>
  <w:style w:type="character" w:styleId="ListLabel22">
    <w:name w:val="ListLabel 22"/>
    <w:qFormat/>
    <w:rPr>
      <w:rFonts w:ascii="Arial" w:hAnsi="Arial" w:cs="Arial"/>
      <w:sz w:val="24"/>
      <w:szCs w:val="24"/>
    </w:rPr>
  </w:style>
  <w:style w:type="character" w:styleId="ListLabel23">
    <w:name w:val="ListLabel 23"/>
    <w:qFormat/>
    <w:rPr>
      <w:rFonts w:ascii="Arial" w:hAnsi="Arial"/>
      <w:color w:val="00000A"/>
    </w:rPr>
  </w:style>
  <w:style w:type="character" w:styleId="ListLabel24">
    <w:name w:val="ListLabel 24"/>
    <w:qFormat/>
    <w:rPr>
      <w:rFonts w:ascii="Arial" w:hAnsi="Arial" w:cs="Arial"/>
    </w:rPr>
  </w:style>
  <w:style w:type="character" w:styleId="ListLabel25">
    <w:name w:val="ListLabel 25"/>
    <w:qFormat/>
    <w:rPr>
      <w:u w:val="single"/>
    </w:rPr>
  </w:style>
  <w:style w:type="character" w:styleId="ListLabel26">
    <w:name w:val="ListLabel 26"/>
    <w:qFormat/>
    <w:rPr>
      <w:rFonts w:ascii="Arial" w:hAnsi="Arial"/>
      <w:u w:val="none"/>
    </w:rPr>
  </w:style>
  <w:style w:type="character" w:styleId="ListLabel27">
    <w:name w:val="ListLabel 27"/>
    <w:qFormat/>
    <w:rPr>
      <w:rFonts w:ascii="Arial" w:hAnsi="Arial" w:cs="Symbol"/>
      <w:b/>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Arial" w:hAnsi="Arial"/>
      <w:b/>
    </w:rPr>
  </w:style>
  <w:style w:type="character" w:styleId="ListLabel31">
    <w:name w:val="ListLabel 31"/>
    <w:qFormat/>
    <w:rPr>
      <w:rFonts w:ascii="Arial" w:hAnsi="Arial" w:cs="Arial"/>
      <w:sz w:val="24"/>
      <w:szCs w:val="24"/>
    </w:rPr>
  </w:style>
  <w:style w:type="character" w:styleId="ListLabel32">
    <w:name w:val="ListLabel 32"/>
    <w:qFormat/>
    <w:rPr>
      <w:rFonts w:ascii="Arial" w:hAnsi="Arial"/>
      <w:color w:val="00000A"/>
    </w:rPr>
  </w:style>
  <w:style w:type="character" w:styleId="ListLabel33">
    <w:name w:val="ListLabel 33"/>
    <w:qFormat/>
    <w:rPr>
      <w:rFonts w:ascii="Arial" w:hAnsi="Arial" w:cs="Arial"/>
    </w:rPr>
  </w:style>
  <w:style w:type="character" w:styleId="ListLabel34">
    <w:name w:val="ListLabel 34"/>
    <w:qFormat/>
    <w:rPr>
      <w:u w:val="single"/>
    </w:rPr>
  </w:style>
  <w:style w:type="character" w:styleId="ListLabel35">
    <w:name w:val="ListLabel 35"/>
    <w:qFormat/>
    <w:rPr>
      <w:rFonts w:ascii="Arial" w:hAnsi="Arial"/>
      <w:u w:val="none"/>
    </w:rPr>
  </w:style>
  <w:style w:type="character" w:styleId="ListLabel36">
    <w:name w:val="ListLabel 36"/>
    <w:qFormat/>
    <w:rPr>
      <w:rFonts w:ascii="Arial" w:hAnsi="Arial" w:cs="Symbol"/>
      <w:b/>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ascii="Arial" w:hAnsi="Arial"/>
      <w:b/>
    </w:rPr>
  </w:style>
  <w:style w:type="character" w:styleId="ListLabel40">
    <w:name w:val="ListLabel 40"/>
    <w:qFormat/>
    <w:rPr>
      <w:rFonts w:ascii="Arial" w:hAnsi="Arial" w:cs="Arial"/>
      <w:sz w:val="24"/>
      <w:szCs w:val="24"/>
    </w:rPr>
  </w:style>
  <w:style w:type="character" w:styleId="ListLabel41">
    <w:name w:val="ListLabel 41"/>
    <w:qFormat/>
    <w:rPr>
      <w:rFonts w:ascii="Arial" w:hAnsi="Arial"/>
      <w:color w:val="00000A"/>
    </w:rPr>
  </w:style>
  <w:style w:type="character" w:styleId="ListLabel42">
    <w:name w:val="ListLabel 42"/>
    <w:qFormat/>
    <w:rPr>
      <w:rFonts w:ascii="Arial" w:hAnsi="Arial" w:cs="Arial"/>
    </w:rPr>
  </w:style>
  <w:style w:type="character" w:styleId="ListLabel43">
    <w:name w:val="ListLabel 43"/>
    <w:qFormat/>
    <w:rPr>
      <w:u w:val="single"/>
    </w:rPr>
  </w:style>
  <w:style w:type="character" w:styleId="ListLabel44">
    <w:name w:val="ListLabel 44"/>
    <w:qFormat/>
    <w:rPr>
      <w:rFonts w:ascii="Arial" w:hAnsi="Arial"/>
      <w:u w:val="none"/>
    </w:rPr>
  </w:style>
  <w:style w:type="character" w:styleId="ListLabel45">
    <w:name w:val="ListLabel 45"/>
    <w:qFormat/>
    <w:rPr>
      <w:rFonts w:ascii="Arial" w:hAnsi="Arial" w:cs="Symbol"/>
      <w:b/>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ascii="Arial" w:hAnsi="Arial"/>
      <w:b/>
    </w:rPr>
  </w:style>
  <w:style w:type="character" w:styleId="ListLabel49">
    <w:name w:val="ListLabel 49"/>
    <w:qFormat/>
    <w:rPr>
      <w:rFonts w:ascii="Arial" w:hAnsi="Arial" w:cs="Arial"/>
      <w:sz w:val="24"/>
      <w:szCs w:val="24"/>
    </w:rPr>
  </w:style>
  <w:style w:type="character" w:styleId="ListLabel50">
    <w:name w:val="ListLabel 50"/>
    <w:qFormat/>
    <w:rPr>
      <w:rFonts w:ascii="Arial" w:hAnsi="Arial"/>
      <w:color w:val="00000A"/>
    </w:rPr>
  </w:style>
  <w:style w:type="character" w:styleId="ListLabel51">
    <w:name w:val="ListLabel 51"/>
    <w:qFormat/>
    <w:rPr>
      <w:rFonts w:ascii="Arial" w:hAnsi="Arial" w:cs="Arial"/>
    </w:rPr>
  </w:style>
  <w:style w:type="character" w:styleId="ListLabel52">
    <w:name w:val="ListLabel 52"/>
    <w:qFormat/>
    <w:rPr>
      <w:u w:val="single"/>
    </w:rPr>
  </w:style>
  <w:style w:type="character" w:styleId="ListLabel53">
    <w:name w:val="ListLabel 53"/>
    <w:qFormat/>
    <w:rPr>
      <w:rFonts w:ascii="Arial" w:hAnsi="Arial"/>
      <w:u w:val="none"/>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42325a"/>
    <w:pPr>
      <w:spacing w:before="0" w:after="0"/>
      <w:ind w:left="720" w:hanging="0"/>
      <w:contextualSpacing/>
    </w:pPr>
    <w:rPr/>
  </w:style>
  <w:style w:type="paragraph" w:styleId="Header">
    <w:name w:val="Header"/>
    <w:basedOn w:val="Normal"/>
    <w:link w:val="En-tteCar"/>
    <w:rsid w:val="003b6e6c"/>
    <w:pPr>
      <w:tabs>
        <w:tab w:val="center" w:pos="4536" w:leader="none"/>
        <w:tab w:val="right" w:pos="9072" w:leader="none"/>
      </w:tabs>
      <w:spacing w:lineRule="exact" w:line="360"/>
      <w:jc w:val="both"/>
    </w:pPr>
    <w:rPr>
      <w:rFonts w:ascii="Times New Roman" w:hAnsi="Times New Roman" w:eastAsia="Times New Roman" w:cs="Times New Roman"/>
      <w:sz w:val="22"/>
      <w:szCs w:val="20"/>
      <w:lang w:val="de-CH" w:eastAsia="fr-FR"/>
    </w:rPr>
  </w:style>
  <w:style w:type="paragraph" w:styleId="BalloonText">
    <w:name w:val="Balloon Text"/>
    <w:basedOn w:val="Normal"/>
    <w:link w:val="TextedebullesCar"/>
    <w:uiPriority w:val="99"/>
    <w:semiHidden/>
    <w:unhideWhenUsed/>
    <w:qFormat/>
    <w:rsid w:val="00ee05fc"/>
    <w:pPr/>
    <w:rPr>
      <w:rFonts w:ascii="Tahoma" w:hAnsi="Tahoma" w:cs="Tahoma"/>
      <w:sz w:val="16"/>
      <w:szCs w:val="16"/>
    </w:rPr>
  </w:style>
  <w:style w:type="paragraph" w:styleId="Revision">
    <w:name w:val="Revision"/>
    <w:uiPriority w:val="99"/>
    <w:semiHidden/>
    <w:qFormat/>
    <w:rsid w:val="00fd20ab"/>
    <w:pPr>
      <w:widowControl/>
      <w:bidi w:val="0"/>
      <w:jc w:val="left"/>
    </w:pPr>
    <w:rPr>
      <w:rFonts w:ascii="Calibri" w:hAnsi="Calibri" w:eastAsia="Calibri" w:cs="" w:asciiTheme="minorHAnsi" w:cstheme="minorBidi" w:eastAsiaTheme="minorHAnsi" w:hAnsiTheme="minorHAnsi"/>
      <w:color w:val="00000A"/>
      <w:sz w:val="24"/>
      <w:szCs w:val="24"/>
      <w:lang w:val="fr-FR" w:eastAsia="en-US" w:bidi="ar-SA"/>
    </w:rPr>
  </w:style>
  <w:style w:type="paragraph" w:styleId="PreformattedText">
    <w:name w:val="Preformatted Text"/>
    <w:basedOn w:val="Normal"/>
    <w:qFormat/>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69AE56-9F92-C442-944D-799801243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6014</TotalTime>
  <Application>LibreOffice/5.0.5.2$MacOSX_X86_64 LibreOffice_project/55b006a02d247b5f7215fc6ea0fde844b30035b3</Application>
  <Paragraphs>272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2017-02-12T19:50:00Z</dcterms:created>
  <dc:creator>Utilisateur de Microsoft Office</dc:creator>
  <dc:language>en-US</dc:language>
  <dcterms:modified xsi:type="dcterms:W3CDTF">2017-08-04T17:47:05Z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