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735BA0">
      <w:pPr>
        <w:pStyle w:val="2"/>
        <w:keepNext w:val="0"/>
        <w:keepLines w:val="0"/>
        <w:widowControl/>
        <w:suppressLineNumbers w:val="0"/>
      </w:pPr>
      <w:r>
        <w:t>1. Resumen funcional</w:t>
      </w:r>
    </w:p>
    <w:p w14:paraId="48D897C3">
      <w:pPr>
        <w:pStyle w:val="6"/>
        <w:keepNext w:val="0"/>
        <w:keepLines w:val="0"/>
        <w:widowControl/>
        <w:suppressLineNumbers w:val="0"/>
      </w:pPr>
      <w:r>
        <w:t>El programa BONIFILE.rpgle aplica una bonificación del 10% sobre pólizas tipo A. Simula un cambio normativo vigente a partir del 1 de noviembre, orientado a entrevistas técnicas en banca y seguros.</w:t>
      </w:r>
    </w:p>
    <w:p w14:paraId="7DE99EAA">
      <w:pPr>
        <w:pStyle w:val="2"/>
        <w:keepNext w:val="0"/>
        <w:keepLines w:val="0"/>
        <w:widowControl/>
        <w:suppressLineNumbers w:val="0"/>
      </w:pPr>
      <w:r>
        <w:t>2. Objetivo</w:t>
      </w:r>
    </w:p>
    <w:p w14:paraId="68AD2E48">
      <w:pPr>
        <w:pStyle w:val="6"/>
        <w:keepNext w:val="0"/>
        <w:keepLines w:val="0"/>
        <w:widowControl/>
        <w:suppressLineNumbers w:val="0"/>
      </w:pPr>
      <w:r>
        <w:t>Automatizar el cálculo de bonificaciones en registros de clientes, validando la lógica condicional y actualizando el campo correspondiente.</w:t>
      </w:r>
    </w:p>
    <w:p w14:paraId="2578E392">
      <w:pPr>
        <w:pStyle w:val="2"/>
        <w:keepNext w:val="0"/>
        <w:keepLines w:val="0"/>
        <w:widowControl/>
        <w:suppressLineNumbers w:val="0"/>
      </w:pPr>
      <w:r>
        <w:t>3. Entradas</w:t>
      </w:r>
    </w:p>
    <w:p w14:paraId="7D40E1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EDE03EF">
      <w:pPr>
        <w:pStyle w:val="6"/>
        <w:keepNext w:val="0"/>
        <w:keepLines w:val="0"/>
        <w:widowControl/>
        <w:suppressLineNumbers w:val="0"/>
        <w:ind w:left="720"/>
      </w:pPr>
      <w:r>
        <w:t xml:space="preserve">Archivo físico: </w:t>
      </w:r>
      <w:r>
        <w:rPr>
          <w:rStyle w:val="5"/>
        </w:rPr>
        <w:t>CLIENTES</w:t>
      </w:r>
    </w:p>
    <w:p w14:paraId="527D977F">
      <w:pPr>
        <w:pStyle w:val="6"/>
        <w:keepNext w:val="0"/>
        <w:keepLines w:val="0"/>
        <w:widowControl/>
        <w:suppressLineNumbers w:val="0"/>
        <w:ind w:left="720"/>
      </w:pPr>
      <w:r>
        <w:t>Campos relevantes:</w:t>
      </w:r>
    </w:p>
    <w:p w14:paraId="5A802A4F">
      <w:pPr>
        <w:pStyle w:val="6"/>
        <w:keepNext w:val="0"/>
        <w:keepLines w:val="0"/>
        <w:widowControl/>
        <w:suppressLineNumbers w:val="0"/>
        <w:ind w:left="1440"/>
      </w:pPr>
      <w:r>
        <w:rPr>
          <w:rStyle w:val="5"/>
        </w:rPr>
        <w:t>TIPO</w:t>
      </w:r>
      <w:r>
        <w:t xml:space="preserve"> (Tipo de póliza)</w:t>
      </w:r>
    </w:p>
    <w:p w14:paraId="7712CFB3">
      <w:pPr>
        <w:pStyle w:val="6"/>
        <w:keepNext w:val="0"/>
        <w:keepLines w:val="0"/>
        <w:widowControl/>
        <w:suppressLineNumbers w:val="0"/>
        <w:ind w:left="1440"/>
        <w:rPr>
          <w:rFonts w:hint="default"/>
          <w:lang w:val="es-ES"/>
        </w:rPr>
      </w:pPr>
      <w:r>
        <w:rPr>
          <w:rStyle w:val="5"/>
        </w:rPr>
        <w:t>IMPORTE</w:t>
      </w:r>
      <w:r>
        <w:t xml:space="preserve"> (Importe de la póliza</w:t>
      </w:r>
      <w:r>
        <w:rPr>
          <w:rFonts w:hint="default"/>
          <w:lang w:val="es-ES"/>
        </w:rPr>
        <w:t>)</w:t>
      </w:r>
    </w:p>
    <w:p w14:paraId="1772FCEC">
      <w:pPr>
        <w:pStyle w:val="2"/>
        <w:keepNext w:val="0"/>
        <w:keepLines w:val="0"/>
        <w:widowControl/>
        <w:suppressLineNumbers w:val="0"/>
      </w:pPr>
      <w:r>
        <w:t>4. Salidas</w:t>
      </w:r>
    </w:p>
    <w:p w14:paraId="7EEB975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061AB67B">
      <w:pPr>
        <w:pStyle w:val="6"/>
        <w:keepNext w:val="0"/>
        <w:keepLines w:val="0"/>
        <w:widowControl/>
        <w:suppressLineNumbers w:val="0"/>
        <w:ind w:left="720"/>
      </w:pPr>
      <w:r>
        <w:t xml:space="preserve">Campo actualizado: </w:t>
      </w:r>
      <w:r>
        <w:rPr>
          <w:rStyle w:val="5"/>
        </w:rPr>
        <w:t>BONIF</w:t>
      </w:r>
      <w:r>
        <w:t xml:space="preserve"> (Bonificación aplicada)</w:t>
      </w:r>
    </w:p>
    <w:p w14:paraId="06375AED">
      <w:pPr>
        <w:pStyle w:val="6"/>
        <w:keepNext w:val="0"/>
        <w:keepLines w:val="0"/>
        <w:widowControl/>
        <w:suppressLineNumbers w:val="0"/>
        <w:ind w:left="720"/>
      </w:pPr>
      <w:r>
        <w:t xml:space="preserve">Condición aplicada: </w:t>
      </w:r>
      <w:r>
        <w:rPr>
          <w:rStyle w:val="5"/>
        </w:rPr>
        <w:t>TIPO = 'A'</w:t>
      </w:r>
    </w:p>
    <w:p w14:paraId="42B87F66"/>
    <w:p w14:paraId="7A7EBF16">
      <w:pPr>
        <w:pStyle w:val="2"/>
        <w:keepNext w:val="0"/>
        <w:keepLines w:val="0"/>
        <w:widowControl/>
        <w:suppressLineNumbers w:val="0"/>
      </w:pPr>
      <w:r>
        <w:t>5. Reglas de negocio</w:t>
      </w:r>
    </w:p>
    <w:p w14:paraId="13BC17D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F9A8948">
      <w:pPr>
        <w:pStyle w:val="6"/>
        <w:keepNext w:val="0"/>
        <w:keepLines w:val="0"/>
        <w:widowControl/>
        <w:suppressLineNumbers w:val="0"/>
        <w:ind w:left="720"/>
      </w:pPr>
      <w:r>
        <w:t xml:space="preserve">Si </w:t>
      </w:r>
      <w:r>
        <w:rPr>
          <w:rStyle w:val="5"/>
        </w:rPr>
        <w:t>TIPO = 'A'</w:t>
      </w:r>
      <w:r>
        <w:t xml:space="preserve">, aplicar </w:t>
      </w:r>
      <w:r>
        <w:rPr>
          <w:rStyle w:val="5"/>
        </w:rPr>
        <w:t>BONIF = IMPORTE * 0.10</w:t>
      </w:r>
    </w:p>
    <w:p w14:paraId="0756775E">
      <w:pPr>
        <w:pStyle w:val="6"/>
        <w:keepNext w:val="0"/>
        <w:keepLines w:val="0"/>
        <w:widowControl/>
        <w:suppressLineNumbers w:val="0"/>
        <w:ind w:left="720"/>
      </w:pPr>
      <w:r>
        <w:t xml:space="preserve">Si no, </w:t>
      </w:r>
      <w:r>
        <w:rPr>
          <w:rStyle w:val="5"/>
        </w:rPr>
        <w:t>BONIF = 0</w:t>
      </w:r>
    </w:p>
    <w:p w14:paraId="73F7854C">
      <w:pPr>
        <w:pStyle w:val="2"/>
        <w:keepNext w:val="0"/>
        <w:keepLines w:val="0"/>
        <w:widowControl/>
        <w:suppressLineNumbers w:val="0"/>
      </w:pPr>
      <w:r>
        <w:t>6. Flujo técnico</w:t>
      </w:r>
    </w:p>
    <w:p w14:paraId="04FEC22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66562E1">
      <w:pPr>
        <w:pStyle w:val="6"/>
        <w:keepNext w:val="0"/>
        <w:keepLines w:val="0"/>
        <w:widowControl/>
        <w:suppressLineNumbers w:val="0"/>
        <w:ind w:left="720"/>
      </w:pPr>
      <w:r>
        <w:t xml:space="preserve">Lectura secuencial del archivo </w:t>
      </w:r>
      <w:r>
        <w:rPr>
          <w:rStyle w:val="5"/>
        </w:rPr>
        <w:t>CLIENTES</w:t>
      </w:r>
    </w:p>
    <w:p w14:paraId="5135B7A8">
      <w:pPr>
        <w:pStyle w:val="6"/>
        <w:keepNext w:val="0"/>
        <w:keepLines w:val="0"/>
        <w:widowControl/>
        <w:suppressLineNumbers w:val="0"/>
        <w:ind w:firstLine="720" w:firstLineChars="300"/>
      </w:pPr>
      <w:r>
        <w:t xml:space="preserve">Evaluación condicional del campo </w:t>
      </w:r>
      <w:r>
        <w:rPr>
          <w:rStyle w:val="5"/>
        </w:rPr>
        <w:t>TIPO</w:t>
      </w:r>
    </w:p>
    <w:p w14:paraId="3FF0A500">
      <w:pPr>
        <w:pStyle w:val="6"/>
        <w:keepNext w:val="0"/>
        <w:keepLines w:val="0"/>
        <w:widowControl/>
        <w:suppressLineNumbers w:val="0"/>
        <w:ind w:firstLine="720" w:firstLineChars="300"/>
      </w:pPr>
      <w:r>
        <w:t>Cálculo de bonificación</w:t>
      </w:r>
    </w:p>
    <w:p w14:paraId="00F1EBDC">
      <w:pPr>
        <w:pStyle w:val="6"/>
        <w:keepNext w:val="0"/>
        <w:keepLines w:val="0"/>
        <w:widowControl/>
        <w:suppressLineNumbers w:val="0"/>
        <w:ind w:firstLine="720" w:firstLineChars="300"/>
      </w:pPr>
      <w:r>
        <w:t>Actualización del registro</w:t>
      </w:r>
    </w:p>
    <w:p w14:paraId="653B6686">
      <w:pPr>
        <w:pStyle w:val="6"/>
        <w:keepNext w:val="0"/>
        <w:keepLines w:val="0"/>
        <w:widowControl/>
        <w:suppressLineNumbers w:val="0"/>
        <w:ind w:firstLine="720" w:firstLineChars="300"/>
      </w:pPr>
      <w:r>
        <w:t xml:space="preserve">Finalización del programa con </w:t>
      </w:r>
      <w:r>
        <w:rPr>
          <w:rStyle w:val="5"/>
        </w:rPr>
        <w:t>LR</w:t>
      </w:r>
    </w:p>
    <w:p w14:paraId="7341558E">
      <w:pPr>
        <w:pStyle w:val="2"/>
        <w:keepNext w:val="0"/>
        <w:keepLines w:val="0"/>
        <w:widowControl/>
        <w:suppressLineNumbers w:val="0"/>
      </w:pPr>
      <w:r>
        <w:t>7. Observaciones</w:t>
      </w:r>
      <w:bookmarkStart w:id="0" w:name="_GoBack"/>
      <w:bookmarkEnd w:id="0"/>
    </w:p>
    <w:p w14:paraId="36B564E2">
      <w:pPr>
        <w:pStyle w:val="6"/>
        <w:keepNext w:val="0"/>
        <w:keepLines w:val="0"/>
        <w:widowControl/>
        <w:suppressLineNumbers w:val="0"/>
        <w:ind w:left="720"/>
      </w:pPr>
      <w:r>
        <w:t xml:space="preserve">Código compilable en IBM i con </w:t>
      </w:r>
      <w:r>
        <w:rPr>
          <w:rStyle w:val="5"/>
        </w:rPr>
        <w:t>CRTBNDRPG</w:t>
      </w:r>
    </w:p>
    <w:p w14:paraId="32A45D41">
      <w:pPr>
        <w:pStyle w:val="6"/>
        <w:keepNext w:val="0"/>
        <w:keepLines w:val="0"/>
        <w:widowControl/>
        <w:suppressLineNumbers w:val="0"/>
        <w:ind w:left="720"/>
      </w:pPr>
      <w:r>
        <w:t>Simulación técnica para entrevistas</w:t>
      </w:r>
    </w:p>
    <w:p w14:paraId="7E3CB05B">
      <w:pPr>
        <w:pStyle w:val="6"/>
        <w:keepNext w:val="0"/>
        <w:keepLines w:val="0"/>
        <w:widowControl/>
        <w:suppressLineNumbers w:val="0"/>
        <w:ind w:left="720"/>
      </w:pPr>
      <w:r>
        <w:t>Compatible con lógica modular y documentación didáctica</w:t>
      </w:r>
    </w:p>
    <w:p w14:paraId="28043AF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254371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47D6F003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FA16FE"/>
    <w:multiLevelType w:val="multilevel"/>
    <w:tmpl w:val="36FA1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A10B63"/>
    <w:rsid w:val="57A10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2025-10-22T14:58:00Z</dcterms:created>
  <dc:creator>Pierre Fernandez</dc:creator>
  <cp:lastModifiedBy>Pierre Fernandez</cp:lastModifiedBy>
  <dcterms:modified xsi:type="dcterms:W3CDTF">2025-10-22T15:04:20Z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3082-12.2.0.23131</vt:lpwstr>
  </property>
  <property fmtid="{D5CDD505-2E9C-101B-9397-08002B2CF9AE}" pid="3" name="ICV">
    <vt:lpwstr>15A8E2E737F947699A7C761254F0DE93_11</vt:lpwstr>
  </property>
</Properties>
</file>