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1F1D5" w14:textId="77777777" w:rsidR="009D0115" w:rsidRDefault="009D0115" w:rsidP="009D0115">
      <w:pPr>
        <w:pStyle w:val="Titolo3"/>
      </w:pPr>
      <w:r>
        <w:t>Calcolo della risposta impulsiva del circuito RC</w:t>
      </w:r>
    </w:p>
    <w:p w14:paraId="7E2066BE" w14:textId="77777777" w:rsidR="009D0115" w:rsidRDefault="009D0115" w:rsidP="009D0115">
      <w:r>
        <w:t xml:space="preserve">Si può ricavare la risposta impulsiva come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>.</w:t>
      </w:r>
    </w:p>
    <w:p w14:paraId="3CDF5072" w14:textId="77777777" w:rsidR="009D0115" w:rsidRDefault="009D0115" w:rsidP="009D0115">
      <w:r>
        <w:t xml:space="preserve">Come primo passa occorre calcolare la risposta del circuito alla funzione ausiliaria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t, 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</m:d>
      </m:oMath>
      <w:r>
        <w:t>, che ricordando le formule dei transitori di carica e scarica, è:</w:t>
      </w:r>
    </w:p>
    <w:p w14:paraId="4F02DA3D" w14:textId="77777777" w:rsidR="009D0115" w:rsidRPr="009D0115" w:rsidRDefault="00211E5A" w:rsidP="009D01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                                   t&lt;0        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RC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               0≤t≤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Δ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RC</m:t>
                              </m:r>
                            </m:den>
                          </m:f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t-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RC</m:t>
                          </m:r>
                        </m:den>
                      </m:f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     t≥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Δ        </m:t>
                  </m:r>
                </m:e>
              </m:eqArr>
            </m:e>
          </m:d>
        </m:oMath>
      </m:oMathPara>
    </w:p>
    <w:p w14:paraId="67648A4F" w14:textId="77777777" w:rsidR="009D0115" w:rsidRDefault="009D0115" w:rsidP="009D0115">
      <w:r>
        <w:t xml:space="preserve">Trovata la risposta alla funzione ausiliaria occorre ora calcolarne il limite. Ricordando che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hAnsi="Cambria Math"/>
          </w:rPr>
          <m:t>=1+x</m:t>
        </m:r>
      </m:oMath>
      <w:r>
        <w:t xml:space="preserve"> si ha:</w:t>
      </w:r>
    </w:p>
    <w:p w14:paraId="2934E0D9" w14:textId="77777777" w:rsidR="00034BA7" w:rsidRPr="00034BA7" w:rsidRDefault="00211E5A" w:rsidP="009D011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RC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RC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        →       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             t&lt;0 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RC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RC</m:t>
                          </m:r>
                        </m:den>
                      </m:f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    t≥0 </m:t>
                  </m:r>
                </m:e>
              </m:eqArr>
            </m:e>
          </m:d>
        </m:oMath>
      </m:oMathPara>
    </w:p>
    <w:p w14:paraId="4CB5326C" w14:textId="77777777" w:rsidR="00034BA7" w:rsidRDefault="00034BA7" w:rsidP="009D0115">
      <w:r>
        <w:t xml:space="preserve">Si trova la funzione di trasferimento facendo la trasformata di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[Trasformata di un’esponenziale monolatera]</w:t>
      </w:r>
    </w:p>
    <w:p w14:paraId="01F4B039" w14:textId="77777777" w:rsidR="00034BA7" w:rsidRDefault="00034BA7" w:rsidP="009D011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             t&lt;0 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    t≥0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→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⟹       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1+jωRC</m:t>
              </m:r>
            </m:den>
          </m:f>
          <m:r>
            <w:rPr>
              <w:rFonts w:ascii="Cambria Math" w:hAnsi="Cambria Math"/>
            </w:rPr>
            <m:t xml:space="preserve">      ponendo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=RC e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m:rPr>
              <m:sty m:val="p"/>
            </m:rPr>
            <w:br/>
          </m:r>
        </m:oMath>
      </m:oMathPara>
    </w:p>
    <w:p w14:paraId="3D4AC63D" w14:textId="6DD240AF" w:rsidR="00034BA7" w:rsidRPr="00034BA7" w:rsidRDefault="00034BA7" w:rsidP="00034BA7">
      <w:pPr>
        <w:spacing w:after="0" w:line="240" w:lineRule="auto"/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T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ω</m:t>
              </m:r>
            </m:e>
          </m:d>
          <m:r>
            <w:rPr>
              <w:rFonts w:ascii="Cambria Math" w:hAnsi="Cambria Math"/>
              <w:noProof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1+jωCR</m:t>
                  </m:r>
                </m:e>
              </m:d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ωCR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8A3F8CF" w14:textId="77777777" w:rsidR="00034BA7" w:rsidRPr="00034BA7" w:rsidRDefault="00034BA7" w:rsidP="00034BA7">
      <w:pPr>
        <w:spacing w:after="0" w:line="240" w:lineRule="auto"/>
        <w:rPr>
          <w:noProof/>
        </w:rPr>
      </w:pPr>
    </w:p>
    <w:p w14:paraId="458D178F" w14:textId="77777777" w:rsidR="00034BA7" w:rsidRPr="00034BA7" w:rsidRDefault="00034BA7" w:rsidP="00034BA7">
      <w:pPr>
        <w:spacing w:after="0" w:line="240" w:lineRule="auto"/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β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ω</m:t>
              </m:r>
            </m:e>
          </m:d>
          <m:r>
            <w:rPr>
              <w:rFonts w:ascii="Cambria Math" w:hAnsi="Cambria Math"/>
              <w:noProof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noProof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1+jωCR</m:t>
                  </m:r>
                </m:e>
              </m:d>
            </m:e>
          </m:func>
          <m:r>
            <w:rPr>
              <w:rFonts w:ascii="Cambria Math" w:hAnsi="Cambria Math"/>
              <w:noProof/>
            </w:rPr>
            <m:t>-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  <w:noProof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ωCR</m:t>
                  </m:r>
                </m:e>
              </m:d>
            </m:e>
          </m:func>
        </m:oMath>
      </m:oMathPara>
    </w:p>
    <w:p w14:paraId="21750DB1" w14:textId="44DC3B1B" w:rsidR="009D0115" w:rsidRPr="00034BA7" w:rsidRDefault="009D0115" w:rsidP="00034BA7">
      <w:pPr>
        <w:rPr>
          <w:rFonts w:eastAsiaTheme="majorEastAsia"/>
        </w:rPr>
      </w:pPr>
      <w:r w:rsidRPr="00034BA7">
        <w:br w:type="page"/>
      </w:r>
    </w:p>
    <w:p w14:paraId="6B566DF0" w14:textId="54A6E391" w:rsidR="00E03A0A" w:rsidRDefault="00DD7D8D" w:rsidP="008773E7">
      <w:pPr>
        <w:pStyle w:val="Titolo3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3" behindDoc="1" locked="0" layoutInCell="1" allowOverlap="1" wp14:anchorId="77FBF9B0" wp14:editId="18A6C64F">
                <wp:simplePos x="0" y="0"/>
                <wp:positionH relativeFrom="margin">
                  <wp:align>right</wp:align>
                </wp:positionH>
                <wp:positionV relativeFrom="paragraph">
                  <wp:posOffset>214630</wp:posOffset>
                </wp:positionV>
                <wp:extent cx="2705100" cy="1677725"/>
                <wp:effectExtent l="0" t="0" r="0" b="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677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6E105" w14:textId="77777777" w:rsidR="009D0115" w:rsidRPr="00DD7D8D" w:rsidRDefault="00211E5A" w:rsidP="00DD7D8D">
                            <m:oMathPara>
                              <m:oMathParaPr>
                                <m:jc m:val="left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arg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a+jb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 xml:space="preserve">                        se a=0,   b&gt;0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 xml:space="preserve">                        se a=0,   b&lt;0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8"/>
                                            <w:szCs w:val="18"/>
                                          </w:rPr>
                                          <m:t>non definito     se a=0,   b=0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18"/>
                                                    <w:szCs w:val="18"/>
                                                  </w:rPr>
                                                  <m:t>tan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18"/>
                                                    <w:szCs w:val="18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b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a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8"/>
                                            <w:szCs w:val="18"/>
                                          </w:rPr>
                                          <m:t xml:space="preserve">            se a&gt;0               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18"/>
                                                    <w:szCs w:val="18"/>
                                                  </w:rPr>
                                                  <m:t>tan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18"/>
                                                    <w:szCs w:val="18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b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a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8"/>
                                            <w:szCs w:val="18"/>
                                          </w:rPr>
                                          <m:t>+π     se a&lt;0,   b≥0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uncPr>
                                          <m:fNam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18"/>
                                                    <w:szCs w:val="18"/>
                                                  </w:rPr>
                                                  <m:t>tan</m:t>
                                                </m: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Cambria Math" w:hAnsi="Cambria Math" w:cs="Cambria Math"/>
                                                    <w:sz w:val="18"/>
                                                    <w:szCs w:val="18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  <w:sz w:val="18"/>
                                                        <w:szCs w:val="18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b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a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18"/>
                                            <w:szCs w:val="18"/>
                                          </w:rPr>
                                          <m:t>-π     se a&lt;0,   b&lt;0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BF9B0" id="Rettangolo 20" o:spid="_x0000_s1026" style="position:absolute;margin-left:161.8pt;margin-top:16.9pt;width:213pt;height:132.1pt;z-index:-25165209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" fillcolor="white [3201]" stroked="f" strokeweight="1pt">
                <v:textbox>
                  <w:txbxContent>
                    <w:p w14:paraId="6556E105" w14:textId="77777777" w:rsidR="009D0115" w:rsidRPr="00DD7D8D" w:rsidRDefault="009D0115" w:rsidP="00DD7D8D">
                      <m:oMathPara>
                        <m:oMathParaPr>
                          <m:jc m:val="left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arg</m:t>
                              </m:r>
                            </m:fName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a+jb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                        se a=0,   b&gt;0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                        se a=0,   b&lt;0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8"/>
                                      <w:szCs w:val="18"/>
                                    </w:rPr>
                                    <m:t>non definito     se a=0,   b=0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18"/>
                                              <w:szCs w:val="18"/>
                                            </w:rPr>
                                            <m:t>tan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18"/>
                                              <w:szCs w:val="18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18"/>
                                                  <w:szCs w:val="18"/>
                                                </w:rPr>
                                                <m:t>b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18"/>
                                                  <w:szCs w:val="18"/>
                                                </w:rPr>
                                                <m:t>a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8"/>
                                      <w:szCs w:val="18"/>
                                    </w:rPr>
                                    <m:t xml:space="preserve">            se a&gt;0              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18"/>
                                              <w:szCs w:val="18"/>
                                            </w:rPr>
                                            <m:t>tan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18"/>
                                              <w:szCs w:val="18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18"/>
                                                  <w:szCs w:val="18"/>
                                                </w:rPr>
                                                <m:t>b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18"/>
                                                  <w:szCs w:val="18"/>
                                                </w:rPr>
                                                <m:t>a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8"/>
                                      <w:szCs w:val="18"/>
                                    </w:rPr>
                                    <m:t>+π     se a&lt;0,   b≥0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18"/>
                                              <w:szCs w:val="18"/>
                                            </w:rPr>
                                            <m:t>tan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 w:cs="Cambria Math"/>
                                              <w:sz w:val="18"/>
                                              <w:szCs w:val="18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18"/>
                                                  <w:szCs w:val="18"/>
                                                </w:rPr>
                                                <m:t>b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sz w:val="18"/>
                                                  <w:szCs w:val="18"/>
                                                </w:rPr>
                                                <m:t>a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8"/>
                                      <w:szCs w:val="18"/>
                                    </w:rPr>
                                    <m:t>-π     se a&lt;0,   b&lt;0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1464D5">
        <w:rPr>
          <w:noProof/>
        </w:rPr>
        <w:drawing>
          <wp:anchor distT="0" distB="0" distL="114300" distR="114300" simplePos="0" relativeHeight="251658240" behindDoc="0" locked="0" layoutInCell="1" allowOverlap="1" wp14:anchorId="47CDB972" wp14:editId="3A503304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1882775" cy="993140"/>
            <wp:effectExtent l="0" t="0" r="317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tur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4D5">
        <w:t>Calcolo delle funzioni di trasferimento di partitori non resistivi</w:t>
      </w:r>
    </w:p>
    <w:p w14:paraId="6DC483F3" w14:textId="77777777" w:rsidR="00DD7D8D" w:rsidRDefault="00DD7D8D" w:rsidP="008773E7">
      <w:pPr>
        <w:spacing w:after="0" w:line="240" w:lineRule="auto"/>
        <w:rPr>
          <w:rFonts w:asciiTheme="majorHAnsi" w:eastAsiaTheme="majorEastAsia" w:hAnsiTheme="majorHAnsi" w:cstheme="majorBidi"/>
        </w:rPr>
      </w:pPr>
    </w:p>
    <w:p w14:paraId="2706F38B" w14:textId="77777777" w:rsidR="001464D5" w:rsidRPr="008773E7" w:rsidRDefault="00211E5A" w:rsidP="008773E7">
      <w:pPr>
        <w:spacing w:after="0" w:line="240" w:lineRule="auto"/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0B9F57C" w14:textId="77777777" w:rsidR="008773E7" w:rsidRPr="001464D5" w:rsidRDefault="008773E7" w:rsidP="008773E7">
      <w:pPr>
        <w:spacing w:after="0" w:line="240" w:lineRule="auto"/>
      </w:pPr>
    </w:p>
    <w:p w14:paraId="090B75A9" w14:textId="77777777" w:rsidR="001464D5" w:rsidRPr="008773E7" w:rsidRDefault="00211E5A" w:rsidP="008773E7">
      <w:pPr>
        <w:spacing w:after="0" w:line="240" w:lineRule="auto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B028A">
        <w:tab/>
      </w:r>
      <w:r w:rsidR="005B028A">
        <w:tab/>
      </w:r>
      <w:r w:rsidR="005B028A">
        <w:tab/>
      </w:r>
    </w:p>
    <w:p w14:paraId="17AD7F2E" w14:textId="77777777" w:rsidR="008773E7" w:rsidRPr="001464D5" w:rsidRDefault="008773E7" w:rsidP="008773E7">
      <w:pPr>
        <w:spacing w:after="0" w:line="240" w:lineRule="auto"/>
      </w:pPr>
    </w:p>
    <w:p w14:paraId="75F4D6AF" w14:textId="77777777" w:rsidR="001464D5" w:rsidRPr="00DD7D8D" w:rsidRDefault="001464D5" w:rsidP="008773E7">
      <w:pPr>
        <w:spacing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CDCE2A5" w14:textId="77777777" w:rsidR="00DD7D8D" w:rsidRDefault="00DD7D8D" w:rsidP="008773E7">
      <w:pPr>
        <w:pStyle w:val="Titolo3"/>
        <w:spacing w:before="0"/>
      </w:pPr>
    </w:p>
    <w:p w14:paraId="50EFC382" w14:textId="77777777" w:rsidR="00E90DCE" w:rsidRDefault="00E90DCE" w:rsidP="008773E7">
      <w:pPr>
        <w:pStyle w:val="Titolo3"/>
        <w:spacing w:before="0"/>
      </w:pPr>
      <w:r>
        <w:t>Funzione di trasferimento circuito RC</w:t>
      </w:r>
    </w:p>
    <w:p w14:paraId="192C3DD4" w14:textId="77777777" w:rsidR="005B028A" w:rsidRPr="005B028A" w:rsidRDefault="005B028A" w:rsidP="005B028A">
      <w:r>
        <w:rPr>
          <w:noProof/>
        </w:rPr>
        <w:drawing>
          <wp:anchor distT="0" distB="0" distL="114300" distR="114300" simplePos="0" relativeHeight="251659264" behindDoc="0" locked="0" layoutInCell="1" allowOverlap="1" wp14:anchorId="2107F99B" wp14:editId="49FF63C2">
            <wp:simplePos x="0" y="0"/>
            <wp:positionH relativeFrom="margin">
              <wp:align>left</wp:align>
            </wp:positionH>
            <wp:positionV relativeFrom="paragraph">
              <wp:posOffset>530381</wp:posOffset>
            </wp:positionV>
            <wp:extent cx="1734185" cy="942975"/>
            <wp:effectExtent l="0" t="0" r="0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tu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rete si comporta come un filtro passa-basso non ideale. La pulsazione di taglio 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</m:oMath>
      <w:r>
        <w:t xml:space="preserve"> .</w:t>
      </w:r>
    </w:p>
    <w:p w14:paraId="514C9B32" w14:textId="77777777" w:rsidR="00E90DCE" w:rsidRPr="00787515" w:rsidRDefault="00E90DCE" w:rsidP="008773E7">
      <w:pPr>
        <w:spacing w:after="0" w:line="240" w:lineRule="auto"/>
        <w:rPr>
          <w:noProof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ω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</m:acc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jωC</m:t>
                  </m:r>
                </m:den>
              </m:f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jωC</m:t>
                  </m:r>
                </m:den>
              </m:f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1+jωCR</m:t>
              </m:r>
            </m:den>
          </m:f>
        </m:oMath>
      </m:oMathPara>
    </w:p>
    <w:p w14:paraId="02EABB50" w14:textId="77777777" w:rsidR="00E90DCE" w:rsidRPr="00DD7D8D" w:rsidRDefault="00E90DCE" w:rsidP="008773E7">
      <w:pPr>
        <w:spacing w:after="0" w:line="240" w:lineRule="auto"/>
        <w:rPr>
          <w:noProof/>
          <w:sz w:val="18"/>
          <w:szCs w:val="18"/>
        </w:rPr>
      </w:pPr>
      <w:bookmarkStart w:id="0" w:name="_Hlk11830429"/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noProof/>
                  <w:sz w:val="18"/>
                  <w:szCs w:val="18"/>
                </w:rPr>
                <m:t>ω</m:t>
              </m:r>
            </m:e>
          </m:d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noProof/>
                  <w:sz w:val="18"/>
                  <w:szCs w:val="1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noProof/>
                  <w:sz w:val="18"/>
                  <w:szCs w:val="18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1+jωCR</m:t>
                  </m:r>
                </m:e>
              </m:d>
            </m:den>
          </m:f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noProof/>
                  <w:sz w:val="18"/>
                  <w:szCs w:val="1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ωCR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2209FFE" w14:textId="77777777" w:rsidR="00DD7D8D" w:rsidRPr="00787515" w:rsidRDefault="00DD7D8D" w:rsidP="008773E7">
      <w:pPr>
        <w:spacing w:after="0" w:line="240" w:lineRule="auto"/>
        <w:rPr>
          <w:noProof/>
          <w:sz w:val="18"/>
          <w:szCs w:val="18"/>
        </w:rPr>
      </w:pPr>
    </w:p>
    <w:p w14:paraId="38A68208" w14:textId="77777777" w:rsidR="00E90DCE" w:rsidRPr="00787515" w:rsidRDefault="00E90DCE" w:rsidP="008773E7">
      <w:pPr>
        <w:spacing w:after="0" w:line="240" w:lineRule="auto"/>
        <w:rPr>
          <w:noProof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18"/>
              <w:szCs w:val="18"/>
            </w:rPr>
            <m:t>β</m:t>
          </m:r>
          <m:d>
            <m:d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noProof/>
                  <w:sz w:val="18"/>
                  <w:szCs w:val="18"/>
                </w:rPr>
                <m:t>ω</m:t>
              </m:r>
            </m:e>
          </m:d>
          <m:r>
            <w:rPr>
              <w:rFonts w:ascii="Cambria Math" w:hAnsi="Cambria Math"/>
              <w:noProof/>
              <w:sz w:val="18"/>
              <w:szCs w:val="18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18"/>
                  <w:szCs w:val="18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ω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18"/>
                  <w:szCs w:val="18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1+jωCR</m:t>
                  </m:r>
                </m:e>
              </m:d>
            </m:e>
          </m:func>
          <m:r>
            <w:rPr>
              <w:rFonts w:ascii="Cambria Math" w:hAnsi="Cambria Math"/>
              <w:noProof/>
              <w:sz w:val="18"/>
              <w:szCs w:val="1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18"/>
                  <w:szCs w:val="18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noProof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ωCR</m:t>
                  </m:r>
                </m:e>
              </m:d>
            </m:e>
          </m:func>
        </m:oMath>
      </m:oMathPara>
    </w:p>
    <w:bookmarkEnd w:id="0"/>
    <w:p w14:paraId="66D74491" w14:textId="77777777" w:rsidR="008773E7" w:rsidRDefault="008773E7" w:rsidP="00DD7D8D">
      <w:pPr>
        <w:rPr>
          <w:noProof/>
        </w:rPr>
      </w:pPr>
    </w:p>
    <w:p w14:paraId="6B6E54CD" w14:textId="77777777" w:rsidR="008773E7" w:rsidRDefault="009B62EF" w:rsidP="009B62E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3386FB8" wp14:editId="1722AF47">
            <wp:extent cx="2640842" cy="1705395"/>
            <wp:effectExtent l="0" t="0" r="762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tu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150" cy="172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E90159D" wp14:editId="0899F7C3">
            <wp:extent cx="2643466" cy="1703800"/>
            <wp:effectExtent l="0" t="0" r="508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ttu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073" cy="172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2C6B" w14:textId="77777777" w:rsidR="00E90DCE" w:rsidRDefault="00E90DCE" w:rsidP="008773E7">
      <w:pPr>
        <w:pStyle w:val="Titolo3"/>
        <w:spacing w:before="0"/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Funzione di trasferimento di un circuito CR</w:t>
      </w:r>
    </w:p>
    <w:p w14:paraId="6E8CC6BB" w14:textId="77777777" w:rsidR="00DD7D8D" w:rsidRPr="00DD7D8D" w:rsidRDefault="00DD7D8D" w:rsidP="00DD7D8D">
      <w:r>
        <w:rPr>
          <w:noProof/>
        </w:rPr>
        <w:drawing>
          <wp:anchor distT="0" distB="0" distL="114300" distR="114300" simplePos="0" relativeHeight="251660288" behindDoc="0" locked="0" layoutInCell="1" allowOverlap="1" wp14:anchorId="4FE24429" wp14:editId="365DC398">
            <wp:simplePos x="0" y="0"/>
            <wp:positionH relativeFrom="margin">
              <wp:posOffset>-8626</wp:posOffset>
            </wp:positionH>
            <wp:positionV relativeFrom="paragraph">
              <wp:posOffset>307004</wp:posOffset>
            </wp:positionV>
            <wp:extent cx="1727200" cy="1020445"/>
            <wp:effectExtent l="0" t="0" r="6350" b="825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tu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La rete si comporta come un filtro passa-alto non ideale. La pulsazione di taglio 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</m:oMath>
      <w:r>
        <w:t xml:space="preserve"> .</w:t>
      </w:r>
    </w:p>
    <w:p w14:paraId="29B0E72D" w14:textId="77777777" w:rsidR="00070055" w:rsidRPr="00787515" w:rsidRDefault="00070055" w:rsidP="008773E7">
      <w:pPr>
        <w:spacing w:after="0" w:line="240" w:lineRule="auto"/>
        <w:rPr>
          <w:noProof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ω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</m:acc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jωC</m:t>
                  </m:r>
                </m:den>
              </m:f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jωCR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1+jωCR</m:t>
              </m:r>
            </m:den>
          </m:f>
        </m:oMath>
      </m:oMathPara>
    </w:p>
    <w:p w14:paraId="02A181D8" w14:textId="77777777" w:rsidR="00070055" w:rsidRPr="00787515" w:rsidRDefault="00070055" w:rsidP="008773E7">
      <w:pPr>
        <w:spacing w:after="0" w:line="240" w:lineRule="auto"/>
        <w:rPr>
          <w:noProof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noProof/>
                  <w:sz w:val="18"/>
                  <w:szCs w:val="18"/>
                </w:rPr>
                <m:t>ω</m:t>
              </m:r>
            </m:e>
          </m:d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noProof/>
                  <w:sz w:val="18"/>
                  <w:szCs w:val="1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jωCR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1+jωCR</m:t>
                  </m:r>
                </m:e>
              </m:d>
            </m:den>
          </m:f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noProof/>
                  <w:sz w:val="18"/>
                  <w:szCs w:val="18"/>
                </w:rPr>
                <m:t>ωCR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ωCR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8FEDC71" w14:textId="77777777" w:rsidR="009B62EF" w:rsidRPr="009B62EF" w:rsidRDefault="00070055" w:rsidP="008773E7">
      <w:pPr>
        <w:spacing w:after="0" w:line="240" w:lineRule="auto"/>
        <w:rPr>
          <w:noProof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18"/>
              <w:szCs w:val="18"/>
            </w:rPr>
            <m:t>β</m:t>
          </m:r>
          <m:d>
            <m:d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noProof/>
                  <w:sz w:val="18"/>
                  <w:szCs w:val="18"/>
                </w:rPr>
                <m:t>ω</m:t>
              </m:r>
            </m:e>
          </m:d>
          <m:r>
            <w:rPr>
              <w:rFonts w:ascii="Cambria Math" w:hAnsi="Cambria Math"/>
              <w:noProof/>
              <w:sz w:val="18"/>
              <w:szCs w:val="18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18"/>
                  <w:szCs w:val="18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ω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18"/>
                  <w:szCs w:val="18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1+jωCR</m:t>
                  </m:r>
                </m:e>
              </m:d>
            </m:e>
          </m:func>
          <m:r>
            <w:rPr>
              <w:rFonts w:ascii="Cambria Math" w:hAnsi="Cambria Math"/>
              <w:noProof/>
              <w:sz w:val="18"/>
              <w:szCs w:val="1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18"/>
                  <w:szCs w:val="18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jωCR</m:t>
                  </m:r>
                </m:e>
              </m:d>
            </m:e>
          </m:func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noProof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ωCR</m:t>
                  </m:r>
                </m:e>
              </m:d>
            </m:e>
          </m:func>
          <m:r>
            <w:rPr>
              <w:rFonts w:ascii="Cambria Math" w:hAnsi="Cambria Math"/>
              <w:noProof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noProof/>
                  <w:sz w:val="18"/>
                  <w:szCs w:val="18"/>
                </w:rPr>
                <m:t>π</m:t>
              </m:r>
            </m:num>
            <m:den>
              <m:r>
                <w:rPr>
                  <w:rFonts w:ascii="Cambria Math" w:hAnsi="Cambria Math"/>
                  <w:noProof/>
                  <w:sz w:val="18"/>
                  <w:szCs w:val="18"/>
                </w:rPr>
                <m:t>2</m:t>
              </m:r>
            </m:den>
          </m:f>
        </m:oMath>
      </m:oMathPara>
    </w:p>
    <w:p w14:paraId="345B8B88" w14:textId="77777777" w:rsidR="009B62EF" w:rsidRPr="009B62EF" w:rsidRDefault="009B62EF" w:rsidP="008773E7">
      <w:pPr>
        <w:spacing w:after="0" w:line="240" w:lineRule="auto"/>
        <w:rPr>
          <w:noProof/>
          <w:sz w:val="18"/>
          <w:szCs w:val="18"/>
        </w:rPr>
      </w:pPr>
    </w:p>
    <w:p w14:paraId="3704BEE2" w14:textId="77777777" w:rsidR="009B62EF" w:rsidRDefault="009B62EF" w:rsidP="009B62E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2F401BD" wp14:editId="45F3A260">
            <wp:extent cx="2665150" cy="1717701"/>
            <wp:effectExtent l="0" t="0" r="190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tur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150" cy="17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EA91A3D" wp14:editId="28605613">
            <wp:extent cx="2684073" cy="1726511"/>
            <wp:effectExtent l="0" t="0" r="254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ttur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073" cy="172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B091" w14:textId="77777777" w:rsidR="00070055" w:rsidRDefault="00070055" w:rsidP="008773E7">
      <w:pPr>
        <w:pStyle w:val="Titolo3"/>
        <w:spacing w:before="0"/>
        <w:rPr>
          <w:noProof/>
        </w:rPr>
      </w:pPr>
      <w:r>
        <w:rPr>
          <w:noProof/>
        </w:rPr>
        <w:lastRenderedPageBreak/>
        <w:t>Funzione di trasferimento di un circuito LCR</w:t>
      </w:r>
    </w:p>
    <w:p w14:paraId="5D517F58" w14:textId="77777777" w:rsidR="001174DC" w:rsidRPr="001174DC" w:rsidRDefault="001174DC" w:rsidP="001174DC">
      <w:r>
        <w:rPr>
          <w:noProof/>
        </w:rPr>
        <w:drawing>
          <wp:anchor distT="0" distB="0" distL="114300" distR="114300" simplePos="0" relativeHeight="251661312" behindDoc="0" locked="0" layoutInCell="1" allowOverlap="1" wp14:anchorId="20AB16E6" wp14:editId="5E9A2834">
            <wp:simplePos x="0" y="0"/>
            <wp:positionH relativeFrom="margin">
              <wp:align>left</wp:align>
            </wp:positionH>
            <wp:positionV relativeFrom="paragraph">
              <wp:posOffset>543816</wp:posOffset>
            </wp:positionV>
            <wp:extent cx="1678675" cy="1070291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675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 rete si comporta come un filtro passa-banda non ideale. La pulsazione di risonanza 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LC</m:t>
                </m:r>
              </m:e>
            </m:rad>
          </m:den>
        </m:f>
      </m:oMath>
      <w:r>
        <w:t xml:space="preserve"> .</w:t>
      </w:r>
    </w:p>
    <w:p w14:paraId="1A8F368D" w14:textId="77777777" w:rsidR="00070055" w:rsidRPr="00787515" w:rsidRDefault="00070055" w:rsidP="008773E7">
      <w:pPr>
        <w:spacing w:after="0" w:line="240" w:lineRule="auto"/>
        <w:rPr>
          <w:noProof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ω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</m:acc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R+jωL+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jωC</m:t>
                  </m:r>
                </m:den>
              </m:f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jωCR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LC+jωCR</m:t>
              </m:r>
            </m:den>
          </m:f>
        </m:oMath>
      </m:oMathPara>
    </w:p>
    <w:p w14:paraId="032C8210" w14:textId="77777777" w:rsidR="00070055" w:rsidRPr="001174DC" w:rsidRDefault="00070055" w:rsidP="008773E7">
      <w:pPr>
        <w:spacing w:after="0" w:line="240" w:lineRule="auto"/>
        <w:rPr>
          <w:noProof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noProof/>
                  <w:sz w:val="18"/>
                  <w:szCs w:val="18"/>
                </w:rPr>
                <m:t>ω</m:t>
              </m:r>
            </m:e>
          </m:d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noProof/>
                  <w:sz w:val="18"/>
                  <w:szCs w:val="1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jωCR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LC+jωCR</m:t>
                  </m:r>
                </m:e>
              </m:d>
            </m:den>
          </m:f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noProof/>
                  <w:sz w:val="18"/>
                  <w:szCs w:val="18"/>
                </w:rPr>
                <m:t>ωCR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LC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ωCR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D865430" w14:textId="77777777" w:rsidR="001174DC" w:rsidRPr="00787515" w:rsidRDefault="001174DC" w:rsidP="008773E7">
      <w:pPr>
        <w:spacing w:after="0" w:line="240" w:lineRule="auto"/>
        <w:rPr>
          <w:noProof/>
          <w:sz w:val="18"/>
          <w:szCs w:val="18"/>
        </w:rPr>
      </w:pPr>
    </w:p>
    <w:p w14:paraId="05588E02" w14:textId="77777777" w:rsidR="00787515" w:rsidRPr="00787515" w:rsidRDefault="00070055" w:rsidP="008773E7">
      <w:pPr>
        <w:spacing w:after="0" w:line="240" w:lineRule="auto"/>
        <w:rPr>
          <w:noProof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18"/>
              <w:szCs w:val="18"/>
            </w:rPr>
            <m:t>β</m:t>
          </m:r>
          <m:d>
            <m:d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noProof/>
                  <w:sz w:val="18"/>
                  <w:szCs w:val="18"/>
                </w:rPr>
                <m:t>ω</m:t>
              </m:r>
            </m:e>
          </m:d>
          <m:r>
            <w:rPr>
              <w:rFonts w:ascii="Cambria Math" w:hAnsi="Cambria Math"/>
              <w:noProof/>
              <w:sz w:val="18"/>
              <w:szCs w:val="18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18"/>
                  <w:szCs w:val="18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ω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18"/>
                  <w:szCs w:val="18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LC+jωCR</m:t>
                  </m:r>
                </m:e>
              </m:d>
            </m:e>
          </m:func>
          <m:r>
            <w:rPr>
              <w:rFonts w:ascii="Cambria Math" w:hAnsi="Cambria Math"/>
              <w:noProof/>
              <w:sz w:val="18"/>
              <w:szCs w:val="1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18"/>
                  <w:szCs w:val="18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jωCR</m:t>
                  </m:r>
                </m:e>
              </m:d>
            </m:e>
          </m:func>
        </m:oMath>
      </m:oMathPara>
    </w:p>
    <w:p w14:paraId="314CA1AB" w14:textId="6331E6A9" w:rsidR="00070055" w:rsidRPr="009B62EF" w:rsidRDefault="001174DC" w:rsidP="008773E7">
      <w:pPr>
        <w:spacing w:after="0" w:line="240" w:lineRule="auto"/>
        <w:rPr>
          <w:noProof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18"/>
              <w:szCs w:val="18"/>
            </w:rPr>
            <m:t xml:space="preserve">           =</m:t>
          </m:r>
          <m:func>
            <m:func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18"/>
                  <w:szCs w:val="18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LC+jωCR</m:t>
                  </m:r>
                </m:e>
              </m:d>
            </m:e>
          </m:func>
          <m:r>
            <w:rPr>
              <w:rFonts w:ascii="Cambria Math" w:hAnsi="Cambria Math"/>
              <w:noProof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noProof/>
                  <w:sz w:val="18"/>
                  <w:szCs w:val="18"/>
                </w:rPr>
                <m:t>π</m:t>
              </m:r>
            </m:num>
            <m:den>
              <m:r>
                <w:rPr>
                  <w:rFonts w:ascii="Cambria Math" w:hAnsi="Cambria Math"/>
                  <w:noProof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sz w:val="18"/>
                                  <w:szCs w:val="18"/>
                                </w:rPr>
                                <m:t>ωCR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sz w:val="18"/>
                                  <w:szCs w:val="18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  <w:sz w:val="18"/>
                                  <w:szCs w:val="18"/>
                                </w:rPr>
                                <m:t>LC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 xml:space="preserve"> </m:t>
                  </m:r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 xml:space="preserve">   ω</m:t>
                  </m:r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sz w:val="18"/>
                                  <w:szCs w:val="18"/>
                                </w:rPr>
                                <m:t>ωCR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sz w:val="18"/>
                                  <w:szCs w:val="18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noProof/>
                                  <w:sz w:val="18"/>
                                  <w:szCs w:val="18"/>
                                </w:rPr>
                                <m:t>LC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 xml:space="preserve">    ω&gt;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63E2E6C6" w14:textId="77777777" w:rsidR="009B62EF" w:rsidRPr="009B62EF" w:rsidRDefault="009B62EF" w:rsidP="008773E7">
      <w:pPr>
        <w:spacing w:after="0" w:line="240" w:lineRule="auto"/>
        <w:rPr>
          <w:noProof/>
          <w:sz w:val="18"/>
          <w:szCs w:val="18"/>
        </w:rPr>
      </w:pPr>
    </w:p>
    <w:p w14:paraId="12BC28FA" w14:textId="77777777" w:rsidR="009B62EF" w:rsidRPr="009B62EF" w:rsidRDefault="009B62EF" w:rsidP="009B62E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26B0571" wp14:editId="6EBCA906">
            <wp:extent cx="2665150" cy="1702233"/>
            <wp:effectExtent l="0" t="0" r="190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tur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150" cy="17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56AD3760" wp14:editId="4E3242CE">
            <wp:extent cx="2684073" cy="1723108"/>
            <wp:effectExtent l="0" t="0" r="254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ttur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073" cy="17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B9A3" w14:textId="77777777" w:rsidR="00787515" w:rsidRDefault="00787515" w:rsidP="008773E7">
      <w:pPr>
        <w:pStyle w:val="Titolo3"/>
        <w:spacing w:before="0"/>
        <w:rPr>
          <w:noProof/>
        </w:rPr>
      </w:pPr>
      <w:r>
        <w:rPr>
          <w:noProof/>
        </w:rPr>
        <w:t>Funzione di trasferimento di un circuito RCL (serie)</w:t>
      </w:r>
    </w:p>
    <w:p w14:paraId="66EA929B" w14:textId="77777777" w:rsidR="001174DC" w:rsidRPr="001174DC" w:rsidRDefault="001174DC" w:rsidP="001174DC">
      <w:r>
        <w:rPr>
          <w:noProof/>
        </w:rPr>
        <w:drawing>
          <wp:anchor distT="0" distB="0" distL="114300" distR="114300" simplePos="0" relativeHeight="251663360" behindDoc="0" locked="0" layoutInCell="1" allowOverlap="1" wp14:anchorId="2C8ED687" wp14:editId="7EC8C53E">
            <wp:simplePos x="0" y="0"/>
            <wp:positionH relativeFrom="margin">
              <wp:align>left</wp:align>
            </wp:positionH>
            <wp:positionV relativeFrom="paragraph">
              <wp:posOffset>473064</wp:posOffset>
            </wp:positionV>
            <wp:extent cx="1678305" cy="101346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La rete si comporta come un filtro elimina-banda non ideale. La pulsazione di risonanza 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LC</m:t>
                </m:r>
              </m:e>
            </m:rad>
          </m:den>
        </m:f>
      </m:oMath>
      <w:r w:rsidR="00EB61E0">
        <w:t xml:space="preserve"> .</w:t>
      </w:r>
    </w:p>
    <w:p w14:paraId="50072FD4" w14:textId="77777777" w:rsidR="00787515" w:rsidRPr="00787515" w:rsidRDefault="00787515" w:rsidP="008773E7">
      <w:pPr>
        <w:spacing w:after="0" w:line="240" w:lineRule="auto"/>
        <w:rPr>
          <w:noProof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ω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</m:acc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jωL+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jωC</m:t>
                  </m:r>
                </m:den>
              </m:f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R+jωL+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jωC</m:t>
                  </m:r>
                </m:den>
              </m:f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LC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LC+jωCR</m:t>
              </m:r>
            </m:den>
          </m:f>
        </m:oMath>
      </m:oMathPara>
    </w:p>
    <w:p w14:paraId="3EC2CAF5" w14:textId="77777777" w:rsidR="00787515" w:rsidRPr="001174DC" w:rsidRDefault="00787515" w:rsidP="008773E7">
      <w:pPr>
        <w:spacing w:after="0" w:line="240" w:lineRule="auto"/>
        <w:rPr>
          <w:noProof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noProof/>
                  <w:sz w:val="18"/>
                  <w:szCs w:val="18"/>
                </w:rPr>
                <m:t>ω</m:t>
              </m:r>
            </m:e>
          </m:d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noProof/>
                  <w:sz w:val="18"/>
                  <w:szCs w:val="1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LC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LC+jωCR</m:t>
                  </m:r>
                </m:e>
              </m:d>
            </m:den>
          </m:f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LC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LC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ωCR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1F0E4E8" w14:textId="77777777" w:rsidR="001174DC" w:rsidRPr="00787515" w:rsidRDefault="001174DC" w:rsidP="008773E7">
      <w:pPr>
        <w:spacing w:after="0" w:line="240" w:lineRule="auto"/>
        <w:rPr>
          <w:noProof/>
          <w:sz w:val="18"/>
          <w:szCs w:val="18"/>
        </w:rPr>
      </w:pPr>
    </w:p>
    <w:p w14:paraId="218A7233" w14:textId="77777777" w:rsidR="00787515" w:rsidRPr="001378CA" w:rsidRDefault="00787515" w:rsidP="008773E7">
      <w:pPr>
        <w:spacing w:after="0" w:line="240" w:lineRule="auto"/>
        <w:rPr>
          <w:noProof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18"/>
              <w:szCs w:val="18"/>
            </w:rPr>
            <m:t>β</m:t>
          </m:r>
          <m:d>
            <m:d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noProof/>
                  <w:sz w:val="18"/>
                  <w:szCs w:val="18"/>
                </w:rPr>
                <m:t>ω</m:t>
              </m:r>
            </m:e>
          </m:d>
          <m:r>
            <w:rPr>
              <w:rFonts w:ascii="Cambria Math" w:hAnsi="Cambria Math"/>
              <w:noProof/>
              <w:sz w:val="18"/>
              <w:szCs w:val="18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18"/>
                  <w:szCs w:val="18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ω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18"/>
                  <w:szCs w:val="18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LC+jωCR</m:t>
                  </m:r>
                </m:e>
              </m:d>
            </m:e>
          </m:func>
          <m:r>
            <w:rPr>
              <w:rFonts w:ascii="Cambria Math" w:hAnsi="Cambria Math"/>
              <w:noProof/>
              <w:sz w:val="18"/>
              <w:szCs w:val="1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18"/>
                  <w:szCs w:val="18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LC</m:t>
                  </m:r>
                </m:e>
              </m:d>
            </m:e>
          </m:func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noProof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ωCR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LC</m:t>
                      </m:r>
                    </m:den>
                  </m:f>
                </m:e>
              </m:d>
            </m:e>
          </m:func>
        </m:oMath>
      </m:oMathPara>
    </w:p>
    <w:p w14:paraId="574BC0CE" w14:textId="77777777" w:rsidR="001378CA" w:rsidRDefault="001378CA" w:rsidP="008773E7">
      <w:pPr>
        <w:spacing w:after="0" w:line="240" w:lineRule="auto"/>
        <w:rPr>
          <w:noProof/>
          <w:sz w:val="18"/>
          <w:szCs w:val="18"/>
        </w:rPr>
      </w:pPr>
    </w:p>
    <w:p w14:paraId="1030741C" w14:textId="77777777" w:rsidR="001378CA" w:rsidRPr="009B62EF" w:rsidRDefault="001378CA" w:rsidP="001378C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A2A843" wp14:editId="7B1DCE94">
            <wp:extent cx="2652316" cy="1702233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tur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16" cy="17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18B0578" wp14:editId="0D5D9BCC">
            <wp:extent cx="2663652" cy="1723108"/>
            <wp:effectExtent l="0" t="0" r="381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ttur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652" cy="17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FE69" w14:textId="77777777" w:rsidR="008773E7" w:rsidRDefault="00787515" w:rsidP="008773E7">
      <w:pPr>
        <w:pStyle w:val="Titolo3"/>
        <w:spacing w:before="0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Funzione di trasferimento di un circuito R</w:t>
      </w:r>
      <w:r w:rsidR="00EB61E0">
        <w:rPr>
          <w:rFonts w:eastAsiaTheme="minorEastAsia"/>
          <w:noProof/>
        </w:rPr>
        <w:t>CL</w:t>
      </w:r>
      <w:r>
        <w:rPr>
          <w:rFonts w:eastAsiaTheme="minorEastAsia"/>
          <w:noProof/>
        </w:rPr>
        <w:t xml:space="preserve"> (parallelo)</w:t>
      </w:r>
    </w:p>
    <w:p w14:paraId="7846CA5F" w14:textId="77777777" w:rsidR="00EB61E0" w:rsidRPr="00EB61E0" w:rsidRDefault="00EB61E0" w:rsidP="00EB61E0">
      <w:r>
        <w:rPr>
          <w:noProof/>
        </w:rPr>
        <w:drawing>
          <wp:anchor distT="0" distB="0" distL="114300" distR="114300" simplePos="0" relativeHeight="251665408" behindDoc="0" locked="0" layoutInCell="1" allowOverlap="1" wp14:anchorId="44DEE530" wp14:editId="360B29FF">
            <wp:simplePos x="0" y="0"/>
            <wp:positionH relativeFrom="margin">
              <wp:posOffset>11735</wp:posOffset>
            </wp:positionH>
            <wp:positionV relativeFrom="paragraph">
              <wp:posOffset>671805</wp:posOffset>
            </wp:positionV>
            <wp:extent cx="1678305" cy="936625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La rete si comporta come un filtro passa-banda non ideale. La frequenza di risonanza 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LC</m:t>
                </m:r>
              </m:e>
            </m:rad>
          </m:den>
        </m:f>
      </m:oMath>
      <w:r>
        <w:t xml:space="preserve"> .</w:t>
      </w:r>
    </w:p>
    <w:p w14:paraId="4ECEA29C" w14:textId="77777777" w:rsidR="008773E7" w:rsidRPr="008773E7" w:rsidRDefault="00211E5A" w:rsidP="008773E7">
      <w:pPr>
        <w:spacing w:after="0" w:line="240" w:lineRule="auto"/>
        <w:rPr>
          <w:rFonts w:asciiTheme="majorHAnsi" w:hAnsiTheme="majorHAnsi" w:cstheme="majorBidi"/>
          <w:noProof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noProof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ajorBidi"/>
                  <w:noProof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 w:cstheme="majorBidi"/>
                  <w:noProof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 w:cstheme="majorBidi"/>
              <w:noProof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noProof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theme="majorBidi"/>
                  <w:noProof/>
                  <w:sz w:val="18"/>
                  <w:szCs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noProof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noProof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noProof/>
                      <w:sz w:val="18"/>
                      <w:szCs w:val="1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ajorBidi"/>
              <w:noProof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noProof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theme="majorBidi"/>
                  <w:noProof/>
                  <w:sz w:val="18"/>
                  <w:szCs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noProof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noProof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noProof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 w:cstheme="majorBidi"/>
                  <w:noProof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noProof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noProof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noProof/>
                      <w:sz w:val="18"/>
                      <w:szCs w:val="1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theme="majorBidi"/>
              <w:noProof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noProof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theme="majorBidi"/>
                  <w:noProof/>
                  <w:sz w:val="18"/>
                  <w:szCs w:val="1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theme="majorBidi"/>
                      <w:i/>
                      <w:noProof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noProof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noProof/>
                      <w:sz w:val="18"/>
                      <w:szCs w:val="18"/>
                    </w:rPr>
                    <m:t>jωL</m:t>
                  </m:r>
                </m:den>
              </m:f>
              <m:r>
                <w:rPr>
                  <w:rFonts w:ascii="Cambria Math" w:hAnsi="Cambria Math" w:cstheme="majorBidi"/>
                  <w:noProof/>
                  <w:sz w:val="18"/>
                  <w:szCs w:val="18"/>
                </w:rPr>
                <m:t>+jωC</m:t>
              </m:r>
            </m:den>
          </m:f>
          <m:r>
            <w:rPr>
              <w:rFonts w:ascii="Cambria Math" w:hAnsi="Cambria Math" w:cstheme="majorBidi"/>
              <w:noProof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noProof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theme="majorBidi"/>
                  <w:noProof/>
                  <w:sz w:val="18"/>
                  <w:szCs w:val="18"/>
                </w:rPr>
                <m:t>jωL</m:t>
              </m:r>
            </m:num>
            <m:den>
              <m:r>
                <w:rPr>
                  <w:rFonts w:ascii="Cambria Math" w:hAnsi="Cambria Math" w:cstheme="majorBidi"/>
                  <w:noProof/>
                  <w:sz w:val="18"/>
                  <w:szCs w:val="18"/>
                </w:rPr>
                <m:t>1-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noProof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noProof/>
                      <w:sz w:val="18"/>
                      <w:szCs w:val="18"/>
                    </w:rPr>
                    <m:t>ω</m:t>
                  </m:r>
                </m:e>
                <m:sup>
                  <m:r>
                    <w:rPr>
                      <w:rFonts w:ascii="Cambria Math" w:hAnsi="Cambria Math" w:cstheme="majorBidi"/>
                      <w:noProof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noProof/>
                  <w:sz w:val="18"/>
                  <w:szCs w:val="18"/>
                </w:rPr>
                <m:t>LC</m:t>
              </m:r>
            </m:den>
          </m:f>
        </m:oMath>
      </m:oMathPara>
    </w:p>
    <w:p w14:paraId="68411D80" w14:textId="77777777" w:rsidR="00787515" w:rsidRPr="00787515" w:rsidRDefault="00787515" w:rsidP="008773E7">
      <w:pPr>
        <w:spacing w:after="0" w:line="240" w:lineRule="auto"/>
        <w:rPr>
          <w:noProof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ω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</m:e>
              </m:acc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ajorBidi"/>
                      <w:i/>
                      <w:noProof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noProof/>
                      <w:sz w:val="18"/>
                      <w:szCs w:val="18"/>
                    </w:rPr>
                    <m:t>jωL</m:t>
                  </m:r>
                </m:num>
                <m:den>
                  <m:r>
                    <w:rPr>
                      <w:rFonts w:ascii="Cambria Math" w:hAnsi="Cambria Math" w:cstheme="majorBidi"/>
                      <w:noProof/>
                      <w:sz w:val="18"/>
                      <w:szCs w:val="1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noProof/>
                          <w:sz w:val="18"/>
                          <w:szCs w:val="1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noProof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noProof/>
                      <w:sz w:val="18"/>
                      <w:szCs w:val="18"/>
                    </w:rPr>
                    <m:t>LC</m:t>
                  </m:r>
                </m:den>
              </m:f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R+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noProof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noProof/>
                      <w:sz w:val="18"/>
                      <w:szCs w:val="18"/>
                    </w:rPr>
                    <m:t>jωL</m:t>
                  </m:r>
                </m:num>
                <m:den>
                  <m:r>
                    <w:rPr>
                      <w:rFonts w:ascii="Cambria Math" w:hAnsi="Cambria Math" w:cstheme="majorBidi"/>
                      <w:noProof/>
                      <w:sz w:val="18"/>
                      <w:szCs w:val="1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noProof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noProof/>
                          <w:sz w:val="18"/>
                          <w:szCs w:val="1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noProof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noProof/>
                      <w:sz w:val="18"/>
                      <w:szCs w:val="18"/>
                    </w:rPr>
                    <m:t>LC</m:t>
                  </m:r>
                </m:den>
              </m:f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jωL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LC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+jωL</m:t>
              </m:r>
            </m:den>
          </m:f>
        </m:oMath>
      </m:oMathPara>
    </w:p>
    <w:p w14:paraId="2515A7BF" w14:textId="77777777" w:rsidR="00787515" w:rsidRPr="00EB61E0" w:rsidRDefault="00787515" w:rsidP="008773E7">
      <w:pPr>
        <w:spacing w:after="0" w:line="240" w:lineRule="auto"/>
        <w:rPr>
          <w:noProof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noProof/>
                  <w:sz w:val="18"/>
                  <w:szCs w:val="18"/>
                </w:rPr>
                <m:t>ω</m:t>
              </m:r>
            </m:e>
          </m:d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noProof/>
                  <w:sz w:val="18"/>
                  <w:szCs w:val="1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jωL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LC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+jωL</m:t>
                  </m:r>
                </m:e>
              </m:d>
            </m:den>
          </m:f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ωL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ωL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AD1019C" w14:textId="77777777" w:rsidR="00EB61E0" w:rsidRPr="00EB61E0" w:rsidRDefault="00EB61E0" w:rsidP="00EB61E0">
      <w:pPr>
        <w:spacing w:after="0" w:line="240" w:lineRule="auto"/>
        <w:rPr>
          <w:noProof/>
          <w:sz w:val="18"/>
          <w:szCs w:val="18"/>
        </w:rPr>
      </w:pPr>
    </w:p>
    <w:p w14:paraId="4F37927D" w14:textId="77777777" w:rsidR="00EB61E0" w:rsidRPr="00EB61E0" w:rsidRDefault="00787515" w:rsidP="00EB61E0">
      <w:pPr>
        <w:spacing w:after="0" w:line="240" w:lineRule="auto"/>
        <w:ind w:left="2832" w:firstLine="708"/>
        <w:rPr>
          <w:noProof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18"/>
              <w:szCs w:val="18"/>
            </w:rPr>
            <m:t>β</m:t>
          </m:r>
          <m:d>
            <m:d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noProof/>
                  <w:sz w:val="18"/>
                  <w:szCs w:val="18"/>
                </w:rPr>
                <m:t>ω</m:t>
              </m:r>
            </m:e>
          </m:d>
          <m:r>
            <w:rPr>
              <w:rFonts w:ascii="Cambria Math" w:hAnsi="Cambria Math"/>
              <w:noProof/>
              <w:sz w:val="18"/>
              <w:szCs w:val="18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18"/>
                  <w:szCs w:val="18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ω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noProof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18"/>
                  <w:szCs w:val="18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LC</m:t>
                      </m: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+jωL</m:t>
                  </m:r>
                </m:e>
              </m:d>
            </m:e>
          </m:func>
          <m:r>
            <w:rPr>
              <w:rFonts w:ascii="Cambria Math" w:hAnsi="Cambria Math"/>
              <w:noProof/>
              <w:sz w:val="18"/>
              <w:szCs w:val="1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18"/>
                  <w:szCs w:val="18"/>
                </w:rPr>
                <m:t>arg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jωL</m:t>
                  </m:r>
                </m:e>
              </m:d>
            </m:e>
          </m:func>
          <m:r>
            <w:rPr>
              <w:rFonts w:ascii="Cambria Math" w:hAnsi="Cambria Math"/>
              <w:noProof/>
              <w:sz w:val="18"/>
              <w:szCs w:val="18"/>
            </w:rPr>
            <m:t>=</m:t>
          </m:r>
        </m:oMath>
      </m:oMathPara>
    </w:p>
    <w:p w14:paraId="21FBB6EE" w14:textId="7DD97A81" w:rsidR="00787515" w:rsidRPr="00EB61E0" w:rsidRDefault="00EB61E0" w:rsidP="00EB61E0">
      <w:pPr>
        <w:spacing w:after="0" w:line="240" w:lineRule="auto"/>
        <w:ind w:left="2832" w:firstLine="708"/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18"/>
              <w:szCs w:val="18"/>
            </w:rPr>
            <m:t xml:space="preserve">          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sz w:val="18"/>
                                  <w:szCs w:val="18"/>
                                </w:rPr>
                                <m:t>ωL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sz w:val="18"/>
                                  <w:szCs w:val="18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8"/>
                                      <w:szCs w:val="18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8"/>
                                      <w:szCs w:val="18"/>
                                    </w:rPr>
                                    <m:t>LC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 xml:space="preserve">           ω</m:t>
                  </m:r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18"/>
                              <w:szCs w:val="18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sz w:val="18"/>
                                  <w:szCs w:val="18"/>
                                </w:rPr>
                                <m:t>ωL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sz w:val="18"/>
                                  <w:szCs w:val="18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8"/>
                                      <w:szCs w:val="18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noProof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noProof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18"/>
                                      <w:szCs w:val="18"/>
                                    </w:rPr>
                                    <m:t>LC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  <w:sz w:val="18"/>
                      <w:szCs w:val="18"/>
                    </w:rPr>
                    <m:t xml:space="preserve">           ω&gt;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  <w:bookmarkStart w:id="1" w:name="_GoBack"/>
      <w:bookmarkEnd w:id="1"/>
    </w:p>
    <w:p w14:paraId="50A5830E" w14:textId="77777777" w:rsidR="00EB61E0" w:rsidRPr="00EB61E0" w:rsidRDefault="00EB61E0" w:rsidP="00EB61E0">
      <w:pPr>
        <w:spacing w:after="0" w:line="240" w:lineRule="auto"/>
        <w:ind w:left="2832" w:firstLine="708"/>
        <w:rPr>
          <w:sz w:val="18"/>
          <w:szCs w:val="18"/>
        </w:rPr>
      </w:pPr>
    </w:p>
    <w:p w14:paraId="78A18B92" w14:textId="77777777" w:rsidR="001378CA" w:rsidRPr="009B62EF" w:rsidRDefault="001378CA" w:rsidP="001378C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30B6FA" wp14:editId="77E861EB">
            <wp:extent cx="2652316" cy="1676972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tura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16" cy="167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901710E" wp14:editId="375AE327">
            <wp:extent cx="2611706" cy="1723108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ttur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06" cy="17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57EC" w14:textId="77777777" w:rsidR="001378CA" w:rsidRPr="00787515" w:rsidRDefault="001378CA" w:rsidP="008773E7">
      <w:pPr>
        <w:spacing w:after="0" w:line="240" w:lineRule="auto"/>
      </w:pPr>
    </w:p>
    <w:p w14:paraId="525DEA8D" w14:textId="2B330758" w:rsidR="00787515" w:rsidRDefault="00787515" w:rsidP="008773E7">
      <w:pPr>
        <w:spacing w:after="0" w:line="240" w:lineRule="auto"/>
      </w:pPr>
    </w:p>
    <w:p w14:paraId="5FAD9375" w14:textId="7A30EA4F" w:rsidR="00013804" w:rsidRDefault="00013804" w:rsidP="008773E7">
      <w:pPr>
        <w:spacing w:after="0" w:line="240" w:lineRule="auto"/>
      </w:pPr>
    </w:p>
    <w:p w14:paraId="4199D0F6" w14:textId="44F23560" w:rsidR="008D12BB" w:rsidRDefault="008D12BB" w:rsidP="008773E7">
      <w:pPr>
        <w:spacing w:after="0" w:line="240" w:lineRule="auto"/>
      </w:pPr>
    </w:p>
    <w:p w14:paraId="1AF66CB5" w14:textId="64981438" w:rsidR="008D12BB" w:rsidRDefault="008D12BB" w:rsidP="008773E7">
      <w:pPr>
        <w:spacing w:after="0" w:line="240" w:lineRule="auto"/>
      </w:pPr>
    </w:p>
    <w:p w14:paraId="394C864E" w14:textId="47C92FA2" w:rsidR="004F49CE" w:rsidRDefault="004F49CE" w:rsidP="008773E7">
      <w:pPr>
        <w:spacing w:after="0" w:line="240" w:lineRule="auto"/>
      </w:pPr>
    </w:p>
    <w:p w14:paraId="0C3536C4" w14:textId="7082B9AB" w:rsidR="004F49CE" w:rsidRDefault="004F49CE" w:rsidP="008773E7">
      <w:pPr>
        <w:spacing w:after="0" w:line="240" w:lineRule="auto"/>
      </w:pPr>
    </w:p>
    <w:p w14:paraId="6219C55D" w14:textId="11B55E86" w:rsidR="004F49CE" w:rsidRDefault="004F49CE" w:rsidP="008773E7">
      <w:pPr>
        <w:spacing w:after="0" w:line="240" w:lineRule="auto"/>
      </w:pPr>
    </w:p>
    <w:p w14:paraId="75F7F712" w14:textId="44CE56D0" w:rsidR="004F49CE" w:rsidRDefault="004F49CE" w:rsidP="008773E7">
      <w:pPr>
        <w:spacing w:after="0" w:line="240" w:lineRule="auto"/>
      </w:pPr>
    </w:p>
    <w:p w14:paraId="3AE54B58" w14:textId="09884A63" w:rsidR="004F49CE" w:rsidRDefault="004F49CE" w:rsidP="008773E7">
      <w:pPr>
        <w:spacing w:after="0" w:line="240" w:lineRule="auto"/>
      </w:pPr>
    </w:p>
    <w:p w14:paraId="4C9A5C28" w14:textId="58CE3A1B" w:rsidR="004F49CE" w:rsidRDefault="004F49CE" w:rsidP="008773E7">
      <w:pPr>
        <w:spacing w:after="0" w:line="240" w:lineRule="auto"/>
      </w:pPr>
    </w:p>
    <w:p w14:paraId="7A97F3E6" w14:textId="3274B372" w:rsidR="004F49CE" w:rsidRDefault="004F49CE" w:rsidP="008773E7">
      <w:pPr>
        <w:spacing w:after="0" w:line="240" w:lineRule="auto"/>
      </w:pPr>
    </w:p>
    <w:p w14:paraId="3122B1EF" w14:textId="6EBABD6C" w:rsidR="004F49CE" w:rsidRDefault="004F49CE" w:rsidP="008773E7">
      <w:pPr>
        <w:spacing w:after="0" w:line="240" w:lineRule="auto"/>
      </w:pPr>
    </w:p>
    <w:p w14:paraId="1378D743" w14:textId="77777777" w:rsidR="004F49CE" w:rsidRDefault="004F49CE" w:rsidP="008773E7">
      <w:pPr>
        <w:spacing w:after="0" w:line="240" w:lineRule="auto"/>
      </w:pPr>
    </w:p>
    <w:p w14:paraId="12467761" w14:textId="77777777" w:rsidR="008D12BB" w:rsidRDefault="008D12BB" w:rsidP="008773E7">
      <w:pPr>
        <w:spacing w:after="0" w:line="240" w:lineRule="auto"/>
      </w:pPr>
    </w:p>
    <w:p w14:paraId="6C78C45E" w14:textId="273DEA42" w:rsidR="00013804" w:rsidRDefault="00013804" w:rsidP="008773E7">
      <w:pPr>
        <w:spacing w:after="0" w:line="240" w:lineRule="auto"/>
      </w:pPr>
    </w:p>
    <w:tbl>
      <w:tblPr>
        <w:tblStyle w:val="Grigliatabella"/>
        <w:tblW w:w="9070" w:type="dxa"/>
        <w:jc w:val="center"/>
        <w:tblLayout w:type="fixed"/>
        <w:tblLook w:val="04A0" w:firstRow="1" w:lastRow="0" w:firstColumn="1" w:lastColumn="0" w:noHBand="0" w:noVBand="1"/>
      </w:tblPr>
      <w:tblGrid>
        <w:gridCol w:w="4535"/>
        <w:gridCol w:w="4535"/>
      </w:tblGrid>
      <w:tr w:rsidR="008D12BB" w14:paraId="1489552C" w14:textId="77777777" w:rsidTr="008D12BB">
        <w:trPr>
          <w:trHeight w:val="850"/>
          <w:jc w:val="center"/>
        </w:trPr>
        <w:tc>
          <w:tcPr>
            <w:tcW w:w="4535" w:type="dxa"/>
            <w:vAlign w:val="center"/>
          </w:tcPr>
          <w:p w14:paraId="020B8007" w14:textId="784000D7" w:rsidR="008D12BB" w:rsidRDefault="008D12BB" w:rsidP="008D12B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4535" w:type="dxa"/>
            <w:vAlign w:val="center"/>
          </w:tcPr>
          <w:p w14:paraId="0E3B506E" w14:textId="2B67D535" w:rsidR="008D12BB" w:rsidRDefault="008D12BB" w:rsidP="008D12B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oMath>
            </m:oMathPara>
          </w:p>
        </w:tc>
      </w:tr>
      <w:tr w:rsidR="008D12BB" w14:paraId="7A9ED02C" w14:textId="77777777" w:rsidTr="008D12BB">
        <w:trPr>
          <w:trHeight w:val="850"/>
          <w:jc w:val="center"/>
        </w:trPr>
        <w:tc>
          <w:tcPr>
            <w:tcW w:w="4535" w:type="dxa"/>
            <w:vAlign w:val="center"/>
          </w:tcPr>
          <w:p w14:paraId="73952EDB" w14:textId="19FC2BE0" w:rsidR="008D12BB" w:rsidRDefault="008D12BB" w:rsidP="008D12B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oMath>
            </m:oMathPara>
          </w:p>
        </w:tc>
        <w:tc>
          <w:tcPr>
            <w:tcW w:w="4535" w:type="dxa"/>
            <w:vAlign w:val="center"/>
          </w:tcPr>
          <w:p w14:paraId="3D337867" w14:textId="5B1778DA" w:rsidR="008D12BB" w:rsidRDefault="008D12BB" w:rsidP="008D12B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</m:oMath>
            </m:oMathPara>
          </w:p>
        </w:tc>
      </w:tr>
      <w:tr w:rsidR="008D12BB" w14:paraId="2CB78367" w14:textId="77777777" w:rsidTr="008D12BB">
        <w:trPr>
          <w:trHeight w:val="850"/>
          <w:jc w:val="center"/>
        </w:trPr>
        <w:tc>
          <w:tcPr>
            <w:tcW w:w="4535" w:type="dxa"/>
            <w:vAlign w:val="center"/>
          </w:tcPr>
          <w:p w14:paraId="39A51023" w14:textId="2CF26BB4" w:rsidR="008D12BB" w:rsidRDefault="008D12BB" w:rsidP="008D12B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535" w:type="dxa"/>
            <w:vAlign w:val="center"/>
          </w:tcPr>
          <w:p w14:paraId="0C68D4C7" w14:textId="3B3FEF46" w:rsidR="008D12BB" w:rsidRDefault="008D12BB" w:rsidP="008D12B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nary>
              </m:oMath>
            </m:oMathPara>
          </w:p>
        </w:tc>
      </w:tr>
    </w:tbl>
    <w:p w14:paraId="5D077D0B" w14:textId="4E930B9A" w:rsidR="008D12BB" w:rsidRPr="008D12BB" w:rsidRDefault="008D12BB" w:rsidP="004F49CE">
      <w:pPr>
        <w:spacing w:after="0" w:line="240" w:lineRule="auto"/>
      </w:pPr>
    </w:p>
    <w:sectPr w:rsidR="008D12BB" w:rsidRPr="008D12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D5"/>
    <w:rsid w:val="00013804"/>
    <w:rsid w:val="00034BA7"/>
    <w:rsid w:val="00070055"/>
    <w:rsid w:val="001174DC"/>
    <w:rsid w:val="001378CA"/>
    <w:rsid w:val="001464D5"/>
    <w:rsid w:val="00211E5A"/>
    <w:rsid w:val="004F49CE"/>
    <w:rsid w:val="005B028A"/>
    <w:rsid w:val="00787515"/>
    <w:rsid w:val="008773E7"/>
    <w:rsid w:val="008D12BB"/>
    <w:rsid w:val="009B62EF"/>
    <w:rsid w:val="009D0115"/>
    <w:rsid w:val="00DD7D8D"/>
    <w:rsid w:val="00E03A0A"/>
    <w:rsid w:val="00E90DCE"/>
    <w:rsid w:val="00EA03D4"/>
    <w:rsid w:val="00EB61E0"/>
    <w:rsid w:val="00ED7C9D"/>
    <w:rsid w:val="00F4108F"/>
    <w:rsid w:val="00F6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2191"/>
  <w15:chartTrackingRefBased/>
  <w15:docId w15:val="{9255213F-2D42-47FC-A1E8-C7830F04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34BA7"/>
  </w:style>
  <w:style w:type="paragraph" w:styleId="Titolo1">
    <w:name w:val="heading 1"/>
    <w:basedOn w:val="Normale"/>
    <w:next w:val="Normale"/>
    <w:link w:val="Titolo1Carattere"/>
    <w:uiPriority w:val="9"/>
    <w:qFormat/>
    <w:rsid w:val="001464D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464D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464D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464D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464D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464D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464D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464D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464D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464D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464D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464D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464D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464D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464D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464D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464D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464D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464D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64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1464D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464D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464D5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1464D5"/>
    <w:rPr>
      <w:b/>
      <w:bCs/>
    </w:rPr>
  </w:style>
  <w:style w:type="character" w:styleId="Enfasicorsivo">
    <w:name w:val="Emphasis"/>
    <w:basedOn w:val="Carpredefinitoparagrafo"/>
    <w:uiPriority w:val="20"/>
    <w:qFormat/>
    <w:rsid w:val="001464D5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1464D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464D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464D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464D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464D5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1464D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1464D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iferimentodelicato">
    <w:name w:val="Subtle Reference"/>
    <w:basedOn w:val="Carpredefinitoparagrafo"/>
    <w:uiPriority w:val="31"/>
    <w:qFormat/>
    <w:rsid w:val="001464D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464D5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1464D5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464D5"/>
    <w:pPr>
      <w:outlineLvl w:val="9"/>
    </w:pPr>
  </w:style>
  <w:style w:type="character" w:styleId="Testosegnaposto">
    <w:name w:val="Placeholder Text"/>
    <w:basedOn w:val="Carpredefinitoparagrafo"/>
    <w:uiPriority w:val="99"/>
    <w:semiHidden/>
    <w:rsid w:val="001464D5"/>
    <w:rPr>
      <w:color w:val="808080"/>
    </w:rPr>
  </w:style>
  <w:style w:type="table" w:styleId="Grigliatabella">
    <w:name w:val="Table Grid"/>
    <w:basedOn w:val="Tabellanormale"/>
    <w:uiPriority w:val="39"/>
    <w:rsid w:val="008D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urbinati</dc:creator>
  <cp:keywords/>
  <dc:description/>
  <cp:lastModifiedBy>cristian urbinati</cp:lastModifiedBy>
  <cp:revision>6</cp:revision>
  <cp:lastPrinted>2019-06-18T18:09:00Z</cp:lastPrinted>
  <dcterms:created xsi:type="dcterms:W3CDTF">2019-06-18T16:15:00Z</dcterms:created>
  <dcterms:modified xsi:type="dcterms:W3CDTF">2019-06-19T10:24:00Z</dcterms:modified>
</cp:coreProperties>
</file>