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Analysis of Antoine Bondaz (@AntoineBondaz)'s Graph</w:t>
      </w:r>
    </w:p>
    <w:p>
      <w:pPr>
        <w:pStyle w:val="Titre1"/>
        <w:rPr/>
      </w:pPr>
      <w:r>
        <w:rPr/>
        <w:t>Introduction</w:t>
      </w:r>
    </w:p>
    <w:p>
      <w:pPr>
        <w:pStyle w:val="Normal"/>
        <w:rPr/>
      </w:pPr>
      <w:r>
        <w:rPr>
          <w:i/>
        </w:rPr>
        <w:t>&lt;insert a comment about Antoine Bondaz&gt;</w:t>
      </w:r>
    </w:p>
    <w:p>
      <w:pPr>
        <w:pStyle w:val="Normal"/>
        <w:rPr/>
      </w:pPr>
      <w:r>
        <w:rPr/>
        <w:t>On the document below, we will first see a global analysis, and a comparative analysis of the class, then we will see in each class the most influential accounts</w:t>
      </w:r>
    </w:p>
    <w:p>
      <w:pPr>
        <w:pStyle w:val="Titre2"/>
        <w:rPr/>
      </w:pPr>
      <w:r>
        <w:rPr/>
        <w:t>Class distribution</w:t>
      </w:r>
    </w:p>
    <w:p>
      <w:pPr>
        <w:pStyle w:val="Normal"/>
        <w:rPr/>
      </w:pPr>
      <w:r>
        <w:rPr/>
        <w:t>All individuals are placed into one of 6 class :</w:t>
      </w:r>
    </w:p>
    <w:p>
      <w:pPr>
        <w:pStyle w:val="Normal"/>
        <w:rPr/>
      </w:pPr>
      <w:r>
        <w:rPr/>
        <w:drawing>
          <wp:inline distT="0" distB="0" distL="0" distR="0">
            <wp:extent cx="4572000" cy="3819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r>
        <w:rPr/>
        <w:t>Links between class</w:t>
      </w:r>
    </w:p>
    <w:p>
      <w:pPr>
        <w:pStyle w:val="Normal"/>
        <w:rPr/>
      </w:pPr>
      <w:r>
        <w:rPr/>
        <w:t>The most interesting analysis for the comparison between the class, is to show links between class.</w:t>
      </w:r>
    </w:p>
    <w:p>
      <w:pPr>
        <w:pStyle w:val="Normal"/>
        <w:rPr/>
      </w:pPr>
      <w:r>
        <w:rPr>
          <w:i/>
        </w:rPr>
        <w:t>All accounts of a class are merged to a sigle node and we see that the links that leave the class</w:t>
      </w:r>
    </w:p>
    <w:p>
      <w:pPr>
        <w:pStyle w:val="Normal"/>
        <w:rPr/>
      </w:pPr>
      <w:r>
        <w:rPr/>
        <w:drawing>
          <wp:inline distT="0" distB="0" distL="0" distR="0">
            <wp:extent cx="4572000" cy="45720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&lt;insert a comment about this graph&gt;</w:t>
      </w:r>
    </w:p>
    <w:p>
      <w:pPr>
        <w:pStyle w:val="Titre2"/>
        <w:rPr/>
      </w:pPr>
      <w:r>
        <w:rPr/>
        <w:t>Most common words</w:t>
      </w:r>
    </w:p>
    <w:p>
      <w:pPr>
        <w:pStyle w:val="Normal"/>
        <w:rPr/>
      </w:pPr>
      <w:r>
        <w:rPr/>
        <w:t>For an initial understanding, the target's graph, we can see the 15 most commun words on follower's descriptions spread on each classe</w:t>
      </w:r>
    </w:p>
    <w:p>
      <w:pPr>
        <w:pStyle w:val="Normal"/>
        <w:rPr/>
      </w:pPr>
      <w:r>
        <w:rPr/>
        <w:drawing>
          <wp:inline distT="0" distB="0" distL="0" distR="0">
            <wp:extent cx="4572000" cy="379793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&lt;insert a comment about this graph&gt;</w:t>
      </w:r>
    </w:p>
    <w:p>
      <w:pPr>
        <w:pStyle w:val="Titre2"/>
        <w:rPr/>
      </w:pPr>
      <w:r>
        <w:rPr/>
        <w:t>Similarity of descriptions</w:t>
      </w:r>
    </w:p>
    <w:p>
      <w:pPr>
        <w:pStyle w:val="Normal"/>
        <w:rPr/>
      </w:pPr>
      <w:r>
        <w:rPr/>
        <w:t>Similarity between the follower's description and the description of Antoine Bondaz.</w:t>
      </w:r>
    </w:p>
    <w:p>
      <w:pPr>
        <w:pStyle w:val="IntenseQuote"/>
        <w:rPr/>
      </w:pPr>
      <w:r>
        <w:rPr/>
        <w:t>Foodie - 🕵🏼‍Research @FRS_org - 👨🏼‍🏫 Teach @SciencesPo - 🇨🇳🇹🇼🇰🇷🇰🇵's foreign &amp; security policies - Ph.D.</w:t>
      </w:r>
    </w:p>
    <w:p>
      <w:pPr>
        <w:pStyle w:val="Normal"/>
        <w:rPr/>
      </w:pPr>
      <w:r>
        <w:rPr/>
        <w:drawing>
          <wp:inline distT="0" distB="0" distL="0" distR="0">
            <wp:extent cx="4572000" cy="242189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This methode use only the similarity between Antoine Bondaz's description and follower's description, and not the meaning of the description</w:t>
      </w:r>
    </w:p>
    <w:p>
      <w:pPr>
        <w:pStyle w:val="Normal"/>
        <w:rPr/>
      </w:pPr>
      <w:r>
        <w:rPr>
          <w:i/>
        </w:rPr>
        <w:t>&lt;insert a comment about this graph&gt;</w:t>
      </w:r>
    </w:p>
    <w:p>
      <w:pPr>
        <w:pStyle w:val="Titre1"/>
        <w:rPr/>
      </w:pPr>
      <w:r>
        <w:rPr/>
        <w:t>Class analysis</w:t>
      </w:r>
    </w:p>
    <w:p>
      <w:pPr>
        <w:pStyle w:val="Titre2"/>
        <w:rPr/>
      </w:pPr>
      <w:r>
        <w:rPr/>
        <w:t>Class magenta ( 20.9%)</w:t>
      </w:r>
    </w:p>
    <w:p>
      <w:pPr>
        <w:pStyle w:val="Titre3"/>
        <w:rPr/>
      </w:pPr>
      <w:r>
        <w:rPr/>
        <w:t>Most 10 common words</w:t>
      </w:r>
    </w:p>
    <w:p>
      <w:pPr>
        <w:pStyle w:val="Normal"/>
        <w:rPr/>
      </w:pPr>
      <w:r>
        <w:rPr/>
        <w:t>We only check for words with more than 5 characters</w:t>
      </w:r>
    </w:p>
    <w:p>
      <w:pPr>
        <w:pStyle w:val="Normal"/>
        <w:rPr/>
      </w:pPr>
      <w:r>
        <w:rPr/>
        <w:drawing>
          <wp:inline distT="0" distB="0" distL="0" distR="0">
            <wp:extent cx="4572000" cy="416941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Most influential accounts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Raphael Glucksmann (@rglucks1) : «Député européen @placepublique_, citoyen, essayiste. « Là où croît le péril, croît aussi ce qui sauve » (Hölderlin).»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Corentin Sellin (@CorentinSellin) : «Prof agrégé d'histoire CPGE (hypokhâgne/khâgne @LyceeCarnot)-Chronique la #politiqueUS et la présidence #Biden pour @lesjoursfr.»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Thomas Wieder (@ThomasWieder) : «Journaliste au Monde, correspondant en Allemagne - Deutschlandkorrespondent - wieder@lemonde.fr»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Vincent Glad (@vincentglad) : «Journaliste freelance.»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claude askolovitch (@askolovitchC) : «"A son ombre", éditions Grasset. France Inter (5.45, 8.45, revues de presse) et Arte (28 minutes), trop rarement Slate...»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Anne Sinclair (@anne_sinclair) : «Fondatrice @LeHuffPost France ; Auteure #LaRafledesNotables, Grasset 2020; #PasséComposé, Grasset 2021; #FauteuilsdOrchestre @France5tv»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Fabienne Sintes (@FabSintes) : «-C’est vous la fille du soir sur @franceinter ?! - Heu... oui, #Le1820Inter - Ma mère est prof et je vous écoute depuis tout petit ! - Ah. Ok #CestToutMerci»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Philippe Corbé (@PhilippeCorbe) : «Journaliste BFMTV / Ex correspondant 🇺🇸 de RTL / « J’irai danser à Orlando » et « Roy Cohn, l’avocat du diable » chez Grasset» </w:t>
      </w:r>
    </w:p>
    <w:p>
      <w:pPr>
        <w:pStyle w:val="ListBullet"/>
        <w:numPr>
          <w:ilvl w:val="0"/>
          <w:numId w:val="1"/>
        </w:numPr>
        <w:rPr/>
      </w:pPr>
      <w:r>
        <w:rPr/>
        <w:t>Benoît Vitkine (@benvtk) : «Le Monde, correspondant à Moscou - Prix Albert Londres - "Donbass", éd Les Arènes</w:t>
        <w:br/>
        <w:br/>
        <w:t xml:space="preserve">https://t.co/7cMN1j30t4»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Nicolas Berrod (@nicolasberrod) : «Journaliste @le_Parisien (prix Pascale Gérin 2017) | #Covid19 📈💉 / #Presidentielle2022 🗳» </w:t>
      </w:r>
    </w:p>
    <w:p>
      <w:pPr>
        <w:pStyle w:val="Titre2"/>
        <w:rPr/>
      </w:pPr>
      <w:r>
        <w:rPr/>
        <w:t>Class limegreen ( 18.6%)</w:t>
      </w:r>
    </w:p>
    <w:p>
      <w:pPr>
        <w:pStyle w:val="Titre3"/>
        <w:rPr/>
      </w:pPr>
      <w:r>
        <w:rPr/>
        <w:t>Most 10 common words</w:t>
      </w:r>
    </w:p>
    <w:p>
      <w:pPr>
        <w:pStyle w:val="Normal"/>
        <w:rPr/>
      </w:pPr>
      <w:r>
        <w:rPr/>
        <w:t>We only check for words with more than 5 characters</w:t>
      </w:r>
    </w:p>
    <w:p>
      <w:pPr>
        <w:pStyle w:val="Normal"/>
        <w:rPr/>
      </w:pPr>
      <w:r>
        <w:rPr/>
        <w:drawing>
          <wp:inline distT="0" distB="0" distL="0" distR="0">
            <wp:extent cx="4572000" cy="389763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Most influential accounts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Dominique Reynié (@DominiqueReynie) : «Aveyronnais. Professeur à SciencesPo, Le XXIe siècle du christianisme, Cerf, 2021; directeur général de la Fondation pour l'innovation politique @fondapol»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Institut Montaigne (@i_montaigne) : «Analyser. Débattre. Agir. Place au débat d’idées. English account: @i_montaigneEN | Quelques heures devant vous ? Découvrez #ObjectifIA ! 🧠»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Jacques Attali (@jattali) : «écrivain, president de @PositivePlanet_ je bloque toutes insultes, je ne réponds pas aux fausses citations de moi, j'utilise Twitter pour informer et apprendre.»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Tristan Mendès France (@tristanmf) : «Observateur de l’extrême. Maître de conférences associé @Univ_Paris cultures numériques. #antidote sur @franceinter - @Complorama sur @franceinfo 🇪🇺»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Mabrouk Sonia (@SoMabrouk) : «L’itw politique🎙8H15/ Le Grand Rendez-Vous dimanche 10-11h @Europe1; Midi News 12-14h @Cnews/ Auteure ✍️la nuit #Ecriture #Roman #Essai #société #civilisation»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Darius Rochebin (@DariusRochebin) : «#Le20hdeDariusRochebin Rendez-vous dès 20h, le Grand Entretien, puis 22h- minuit, vendredi, samedi et dimanche, sur LCI.»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Conspiracy Watch (@conspiration) : «Conspiracy Watch. Observatoire du conspirationnisme et des théories du complot.»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 dans l'air (@Cdanslair) : «Compte officiel de l'émission présentée par @Caroline_Roux et @AxeldeTarle du lundi au samedi à 17.45 et 22.30 sur @France5tv ➡️Pour réagir : #cdanslair»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Franck Riester (@franckriester) : «Ministre délégué chargé du Commerce extérieur et de l’Attractivité 🇫🇷. Président de @agir_officiel»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Benjamin Griveaux (@BGriveaux) : «Entrepreneur / Conseil en stratégie / ancien ministre et député» </w:t>
      </w:r>
    </w:p>
    <w:p>
      <w:pPr>
        <w:pStyle w:val="Titre2"/>
        <w:rPr/>
      </w:pPr>
      <w:r>
        <w:rPr/>
        <w:t>Class deepskyblue ( 17.2%)</w:t>
      </w:r>
    </w:p>
    <w:p>
      <w:pPr>
        <w:pStyle w:val="Titre3"/>
        <w:rPr/>
      </w:pPr>
      <w:r>
        <w:rPr/>
        <w:t>Most 10 common words</w:t>
      </w:r>
    </w:p>
    <w:p>
      <w:pPr>
        <w:pStyle w:val="Normal"/>
        <w:rPr/>
      </w:pPr>
      <w:r>
        <w:rPr/>
        <w:t>We only check for words with more than 5 characters</w:t>
      </w:r>
    </w:p>
    <w:p>
      <w:pPr>
        <w:pStyle w:val="Normal"/>
        <w:rPr/>
      </w:pPr>
      <w:r>
        <w:rPr/>
        <w:drawing>
          <wp:inline distT="0" distB="0" distL="0" distR="0">
            <wp:extent cx="4572000" cy="407860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Most influential accounts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François Heisbourg (@FHeisbourg) : «Senior advisor for Europe, IISS, conseiller spécial/special adviser FRS»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François Godement (@FGodement) : «Historian, Senior Advisor for Asia at @i_montaigne , also non-resident senior associate @CarnegieEndow. #China»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Stuart Lau (@StuartKLau) : «@PoliticoEurope correspondent on Europe-China relations; Author, China Direct newsletter (sign-up link below); Brussels via London, Beijing, Hong Kong»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Theresa Fallon (@TheresaAFallon) : «Director,Centre for Russia Europe Asia Studies(CREAS)NR Snr Fellow @ChicagoCouncil.Geopol,Energy.Prv Beijing,Moscow,London,Paris,Kyoto @ForeignPolicy 20 2follow»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Mathieu Duchâtel (@mtdtl) : «Policy analyst @i_montaigne China's foreign policy, North East Asian affairs, maritime security, Taiwan, EU-#China relations. Former @SIPRIorg Beijing.»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Noah Barkin (@noahbarkin) : «Watching China in Europe for @Rhodium_Group &amp; @GMFAsia I Get the newsletter: https://t.co/t9IERlNdCj»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Ulrike Franke (@RikeFranke) : «Senior Fellow @ecfr. Lead Tech &amp; EuropeanPower #Drone politics PhD @UniofOxford, previously @sciencespo. #Germany #Defence #AI. Diskutiert bei @SicherheitsPod»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Bill Bishop (@niubi) : «Sinocism https://t.co/4IciuAHywl Co-founded https://t.co/e9DjtXQ6tc. Sinocism subs email me 2 follow if locked, others TBD on request. Substack investor, I like and use them»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Nadège Rolland (@RollandNadege) : «Senior Fellow @NBRnews | Former NatSec 🇫🇷 | #China’s grand strategy | #BeltandRoad. Usual disclaimers.»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Reinhard Bütikofer (@bueti) : «MEP» </w:t>
      </w:r>
    </w:p>
    <w:p>
      <w:pPr>
        <w:pStyle w:val="Titre2"/>
        <w:rPr/>
      </w:pPr>
      <w:r>
        <w:rPr/>
        <w:t>Class saddlebrown ( 17.1%)</w:t>
      </w:r>
    </w:p>
    <w:p>
      <w:pPr>
        <w:pStyle w:val="Titre3"/>
        <w:rPr/>
      </w:pPr>
      <w:r>
        <w:rPr/>
        <w:t>Most 10 common words</w:t>
      </w:r>
    </w:p>
    <w:p>
      <w:pPr>
        <w:pStyle w:val="Normal"/>
        <w:rPr/>
      </w:pPr>
      <w:r>
        <w:rPr/>
        <w:t>We only check for words with more than 5 characters</w:t>
      </w:r>
    </w:p>
    <w:p>
      <w:pPr>
        <w:pStyle w:val="Normal"/>
        <w:rPr/>
      </w:pPr>
      <w:r>
        <w:rPr/>
        <w:drawing>
          <wp:inline distT="0" distB="0" distL="0" distR="0">
            <wp:extent cx="4572000" cy="408622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Most influential accounts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Bruno Tertrais (@BrunoTertrais) : «Deputy Director, @FRS_org. Also Senior Fellow, @i_montaigne. Geopolitics, strategy and stuff. Personal account. b.tertrais@frstrategie.org»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Pascal Boniface (@PascalBoniface) : «Directeur fondateur de @InstitutIRIS. J'aime enseigner, dialoguer, comprendre. Et aussi le foot ,Léo Ferré et l’île de Batz» </w:t>
      </w:r>
    </w:p>
    <w:p>
      <w:pPr>
        <w:pStyle w:val="ListBullet"/>
        <w:numPr>
          <w:ilvl w:val="0"/>
          <w:numId w:val="1"/>
        </w:numPr>
        <w:rPr/>
      </w:pPr>
      <w:r>
        <w:rPr/>
        <w:t>Wassim Nasr (@SimNasr) : «@FRANCE24 Veilleur-Analyste &amp; Journaliste</w:t>
        <w:br/>
        <w:t xml:space="preserve"> </w:t>
      </w:r>
      <w:r>
        <w:rPr>
          <w:rtl w:val="true"/>
        </w:rPr>
        <w:t>النّـــــــــاسُ صِنْفانِ</w:t>
      </w:r>
      <w:r>
        <w:rPr>
          <w:rtl w:val="true"/>
        </w:rPr>
        <w:t xml:space="preserve">: </w:t>
      </w:r>
      <w:r>
        <w:rPr>
          <w:rtl w:val="true"/>
        </w:rPr>
        <w:t xml:space="preserve">مَوتَـــى في حَياتِـهِمُ </w:t>
      </w:r>
      <w:r>
        <w:rPr>
          <w:rtl w:val="true"/>
        </w:rPr>
        <w:t xml:space="preserve">/ </w:t>
      </w:r>
      <w:r>
        <w:rPr>
          <w:rtl w:val="true"/>
        </w:rPr>
        <w:t>وآخَرونَ بِـــبَـطْـن الأرضِ أحْــيـــأُ</w:t>
      </w:r>
      <w:r>
        <w:rPr/>
        <w:t xml:space="preserve">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jean-do merchet (@jdomerchet) : «Journaliste à L'Opinion et pacha du blog secret-defense. Ici, on ne s’insulte pas, sinon je bloque.»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FRS (@FRS_org) : «The Foundation for Strategic Research is the main French independent think tank on strategic, defense and security issues.»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Nicolas Henin (@N_Henin) : «Consultant, author. Former war reporter. Tracking terrorism, hate &amp; disinformation. #Sahel #MENA #FundamentalRights @IHEDN 69. Tweets FR &amp; EN»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Michel Goya (@Michel_Goya) : «"Luke, je suis ton pépère !"»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IFRI (@IFRI_) : «Ifri is a leading independent research and debate institution dedicated to the analysis of international issues and global governance #thinktanksmatter»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IRSEM (@IRSEM1) : «Institut de recherche stratégique de l'Ecole militaire (ministère des Armées, France) | Institute for Strategic Research (Ministry for Armed Forces, France)»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Olivier Schmitt (@Olivier1Schmitt) : «Director of Research and Studies @IHEDN | Professor wsr of War Studies @CWSWarStudies | Alliances/military innovation/defence policies | Views my own» </w:t>
      </w:r>
    </w:p>
    <w:p>
      <w:pPr>
        <w:pStyle w:val="Titre2"/>
        <w:rPr/>
      </w:pPr>
      <w:r>
        <w:rPr/>
        <w:t>Class darkorange ( 8.5%)</w:t>
      </w:r>
    </w:p>
    <w:p>
      <w:pPr>
        <w:pStyle w:val="Titre3"/>
        <w:rPr/>
      </w:pPr>
      <w:r>
        <w:rPr/>
        <w:t>Most 10 common words</w:t>
      </w:r>
    </w:p>
    <w:p>
      <w:pPr>
        <w:pStyle w:val="Normal"/>
        <w:rPr/>
      </w:pPr>
      <w:r>
        <w:rPr/>
        <w:t>We only check for words with more than 5 characters</w:t>
      </w:r>
    </w:p>
    <w:p>
      <w:pPr>
        <w:pStyle w:val="Normal"/>
        <w:rPr/>
      </w:pPr>
      <w:r>
        <w:rPr/>
        <w:drawing>
          <wp:inline distT="0" distB="0" distL="0" distR="0">
            <wp:extent cx="4572000" cy="39719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Most influential accounts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Valerie Niquet (@VNiquet) : «Strategy, defense and politics in #Asia. 📚 @ed_tallandier ; 🧐 @FRS_org ; Senior visiting fellow @JIIA_en ; @Keio_university 🇯🇵🇨🇳🇹🇼#sketching life 🎨»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Alice Ekman (@alice_ekman) : «Senior Analyst in charge of Asia @EU_ISS. China expert. Author of "Rouge vif, l'idéal communiste chinois"📩alice.ekman@iss.europa.eu (ici pour @MathildeRosette)»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BOUGON </w:t>
      </w:r>
      <w:r>
        <w:rPr/>
        <w:t xml:space="preserve">卜光 </w:t>
      </w:r>
      <w:r>
        <w:rPr/>
        <w:t xml:space="preserve">(@Francois_Bougon) : «Pôle international @Mediapart ex @LeMondefr @afpfr»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Stéphane Lagarde (@StephaneLagarde) : «Correspondant @RFI Chine / Ex-Corée, Pékin moyen, gros reporter, cofondateur @Asialyst, proudfather, à prendre avec des baguettes.  La radio c'est la vie !»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Dorian Malovic (@dorianmalovic) : «Asia Editor @LaCroix National french daily Former Hong Kong correspondant, China Author: #HK #China #DPRK MIJIN, confessions d’une catholique nord-coréenne»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Arnauld Miguet (@arnauldmiguet) : «Correspondant permanent de @Francetele en Chine. @francetvchine https://t.co/8JDXYdTHYy»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AsieNews (@AsiaNews_FR) : «Les nouvelles de l'Asie de l'Est avant que le soleil se lève à l'Ouest, #Chine ,#Japon #Infos #NEWS #SouthEastAsia #China #Japan #Asia»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Zhulin Zhang (@ZhangZhulin) : «Journaliste à Courrier International. Chroniqueur au Lianhe Zaobao &amp; ex Chroniqueur au SCMP. Ces tweets n’engagent que moi.»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Marc Julienne (@MarcJulienne) : «Head of China Research @IFRI_asie @IFRI_ </w:t>
        <w:br/>
        <w:t xml:space="preserve">Ph.D. from @Inalco»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Juliette Morillot (@julietmorillot) : «North/South Korea expert,  </w:t>
        <w:br/>
        <w:t xml:space="preserve">Corée du Nord en 100 questions, Le monde selon Kim Jong Un/Inalco» </w:t>
      </w:r>
    </w:p>
    <w:p>
      <w:pPr>
        <w:pStyle w:val="Titre2"/>
        <w:rPr/>
      </w:pPr>
      <w:r>
        <w:rPr/>
        <w:t>Class red ( 7.8%)</w:t>
      </w:r>
    </w:p>
    <w:p>
      <w:pPr>
        <w:pStyle w:val="Titre3"/>
        <w:rPr/>
      </w:pPr>
      <w:r>
        <w:rPr/>
        <w:t>Most 10 common words</w:t>
      </w:r>
    </w:p>
    <w:p>
      <w:pPr>
        <w:pStyle w:val="Normal"/>
        <w:rPr/>
      </w:pPr>
      <w:r>
        <w:rPr/>
        <w:t>We only check for words with more than 5 characters</w:t>
      </w:r>
    </w:p>
    <w:p>
      <w:pPr>
        <w:pStyle w:val="Normal"/>
        <w:rPr/>
      </w:pPr>
      <w:r>
        <w:rPr/>
        <w:drawing>
          <wp:inline distT="0" distB="0" distL="0" distR="0">
            <wp:extent cx="4572000" cy="406209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Most influential accounts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Gérard Araud (@GerardAraud) : «Fmr Fr. Amb. to Israel, the UN and the US. Chroniqueur @LePoint. Trustee @ICGroup. Senior adviser @ASG. Dist. fellow @AtlanticCouncil. At https://t.co/VZW5rJAFNM»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Clement Beaune (@CBeaune) : «Secrétaire d’Etat aux Affaires européennes 🇫🇷🇪🇺»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Benjamin Haddad (@benjaminhaddad) : «Senior Director Europe Center @AtlanticCouncil • Adjunct @Georgetown • Views my own • Auteur :«Le Paradis Perdu» (Grasset 2019) 🇪🇺🇫🇷»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Michel Barnier (@MichelBarnier) : «Patriote et européen» </w:t>
      </w:r>
    </w:p>
    <w:p>
      <w:pPr>
        <w:pStyle w:val="ListBullet"/>
        <w:numPr>
          <w:ilvl w:val="0"/>
          <w:numId w:val="1"/>
        </w:numPr>
        <w:rPr/>
      </w:pPr>
      <w:r>
        <w:rPr/>
        <w:t>Sylvie Kauffmann (@SylvieKauffmann) : «Editorialiste au Monde.</w:t>
        <w:br/>
        <w:t xml:space="preserve">Le Monde, editorial director &amp; columnist.»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Nathalie Loiseau (@NathalieLoiseau) : «Députée européenne. Présidente de la sous-commission Sécurité et Défense. Ancienne ministre chargée des Affaires européennes. @HorizonsLeParti»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La France à l'ONU 🇫🇷🇪🇺 (@franceonu) : «Mission permanente de la France auprès de l'ONU / French Mission to the United Nations | Follow Ambassador @NdeRiviere 🇫🇷🇺🇳 #PFUE2022 #EU2022FR»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Sophie Pedder (@PedderSophie) : «Paris Bureau Chief, The Economist. Author of Revolution Française: Emmanuel Macron and the Quest to Reinvent a Nation (Bloomsbury 2018)  https://t.co/bH1e4iauhL»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Jean-Baptiste Lemoyne (@JBLemoyne) : «Ministre délégué chargé du Tourisme, des Français de l’étranger et de la Francophonie, et chargé des Petites et moyennes entreprises» 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Justin Vaïsse (@JustinVaisse) : «Founder &amp; Director General, @ParisPeaceForum</w:t>
        <w:br/>
        <w:t>Fondateur et Directeur Gal, Forum de Paris sur la Paix</w:t>
        <w:br/>
        <w:t xml:space="preserve">Historian, former @BrookingsFP &amp; policy planner @francediplo»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13</Pages>
  <Words>1580</Words>
  <Characters>9624</Characters>
  <CharactersWithSpaces>11107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2022-02-11T12:15:01Z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