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012" w:rsidRDefault="00325974" w:rsidP="00B02609">
      <w:pPr>
        <w:pStyle w:val="Paragraphedeliste"/>
        <w:numPr>
          <w:ilvl w:val="0"/>
          <w:numId w:val="5"/>
        </w:numPr>
      </w:pPr>
      <w:r w:rsidRPr="00B02609">
        <w:rPr>
          <w:u w:val="single"/>
        </w:rPr>
        <w:t>Constructeur</w:t>
      </w:r>
      <w:r>
        <w:t> :</w:t>
      </w:r>
    </w:p>
    <w:p w:rsidR="00325974" w:rsidRDefault="00325974" w:rsidP="00325974">
      <w:r>
        <w:t>Le constructeur sert à initialiser les attributs de la classe.</w:t>
      </w:r>
    </w:p>
    <w:p w:rsidR="00325974" w:rsidRDefault="00325974" w:rsidP="00325974">
      <w:r>
        <w:t>Il est unique en PHP, il peut y en avoir plusieurs en Java.</w:t>
      </w:r>
    </w:p>
    <w:p w:rsidR="00325974" w:rsidRDefault="00325974" w:rsidP="00325974">
      <w:bookmarkStart w:id="0" w:name="_GoBack"/>
      <w:bookmarkEnd w:id="0"/>
    </w:p>
    <w:p w:rsidR="00325974" w:rsidRDefault="00325974" w:rsidP="00325974">
      <w:r w:rsidRPr="00325974">
        <w:rPr>
          <w:b/>
        </w:rPr>
        <w:t>Cas 1</w:t>
      </w:r>
      <w:r>
        <w:t> : pas de classe parente.</w:t>
      </w:r>
    </w:p>
    <w:p w:rsidR="00325974" w:rsidRDefault="00325974" w:rsidP="00325974">
      <w:r>
        <w:t>En général, on passe en paramètre l’ensemble des attributs de la classe qui ont besoin d’être initialisés.</w:t>
      </w:r>
    </w:p>
    <w:p w:rsidR="00325974" w:rsidRDefault="00DE3577" w:rsidP="00325974">
      <w:r>
        <w:t>On initialise alors chaque attribut avec sa valeur correspondante passée en paramètre.</w:t>
      </w:r>
    </w:p>
    <w:p w:rsidR="00DE3577" w:rsidRDefault="002F2017" w:rsidP="00325974">
      <w:r>
        <w:t xml:space="preserve">Exemple en Java: </w:t>
      </w:r>
      <w:hyperlink r:id="rId5" w:history="1">
        <w:r w:rsidRPr="006A25E0">
          <w:rPr>
            <w:rStyle w:val="Lienhypertexte"/>
          </w:rPr>
          <w:t>http://blog.paumard.org/cours/java/chap04-structure-classe-instanciation.html</w:t>
        </w:r>
      </w:hyperlink>
    </w:p>
    <w:p w:rsidR="002F2017" w:rsidRDefault="002F2017" w:rsidP="00325974">
      <w:r>
        <w:rPr>
          <w:noProof/>
          <w:lang w:eastAsia="fr-FR"/>
        </w:rPr>
        <w:drawing>
          <wp:inline distT="0" distB="0" distL="0" distR="0">
            <wp:extent cx="3705225" cy="1381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17" w:rsidRDefault="002F2017" w:rsidP="00325974"/>
    <w:p w:rsidR="002F2017" w:rsidRDefault="002F2017" w:rsidP="002F2017">
      <w:r w:rsidRPr="00325974">
        <w:rPr>
          <w:b/>
        </w:rPr>
        <w:t xml:space="preserve">Cas </w:t>
      </w:r>
      <w:r>
        <w:rPr>
          <w:b/>
        </w:rPr>
        <w:t>2</w:t>
      </w:r>
      <w:r>
        <w:t> : une classe parente.</w:t>
      </w:r>
    </w:p>
    <w:p w:rsidR="002F2017" w:rsidRDefault="002F2017" w:rsidP="00325974">
      <w:r>
        <w:t>Dans ce cas, on appelle le constructeur de la classe parente pour initialiser les attributs hérités de la classe mère puis on initialise les attributs spécifiques à la classe fille.</w:t>
      </w:r>
    </w:p>
    <w:p w:rsidR="002F2017" w:rsidRDefault="00545F35" w:rsidP="00325974">
      <w:r>
        <w:rPr>
          <w:noProof/>
          <w:lang w:eastAsia="fr-FR"/>
        </w:rPr>
        <w:drawing>
          <wp:inline distT="0" distB="0" distL="0" distR="0">
            <wp:extent cx="5095875" cy="2343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F35" w:rsidRDefault="00545F35" w:rsidP="00325974">
      <w:r>
        <w:t>Ici, on est en Java et la classe fille Capitaine dispose de 2 constructeurs, selon que le nom du Capitaine est connu ou pas.</w:t>
      </w:r>
    </w:p>
    <w:p w:rsidR="007A3E4C" w:rsidRDefault="007A3E4C" w:rsidP="00325974"/>
    <w:p w:rsidR="007A3E4C" w:rsidRDefault="007A3E4C" w:rsidP="007A3E4C">
      <w:pPr>
        <w:rPr>
          <w:u w:val="single"/>
        </w:rPr>
      </w:pPr>
    </w:p>
    <w:p w:rsidR="007A3E4C" w:rsidRDefault="007A3E4C" w:rsidP="007A3E4C">
      <w:pPr>
        <w:rPr>
          <w:u w:val="single"/>
        </w:rPr>
      </w:pPr>
    </w:p>
    <w:p w:rsidR="007A3E4C" w:rsidRDefault="007A3E4C" w:rsidP="00B02609">
      <w:pPr>
        <w:pStyle w:val="Paragraphedeliste"/>
        <w:numPr>
          <w:ilvl w:val="0"/>
          <w:numId w:val="5"/>
        </w:numPr>
      </w:pPr>
      <w:r w:rsidRPr="00B02609">
        <w:rPr>
          <w:u w:val="single"/>
        </w:rPr>
        <w:lastRenderedPageBreak/>
        <w:t>Accesseurs</w:t>
      </w:r>
      <w:r>
        <w:t> :</w:t>
      </w:r>
    </w:p>
    <w:p w:rsidR="007A3E4C" w:rsidRDefault="007A3E4C" w:rsidP="00325974">
      <w:r>
        <w:t>La bonne pratique : attributs privés. On y accède donc en lecture et écriture par des accesseurs.</w:t>
      </w:r>
    </w:p>
    <w:p w:rsidR="007A3E4C" w:rsidRDefault="007A3E4C" w:rsidP="00325974"/>
    <w:p w:rsidR="007A3E4C" w:rsidRPr="00865576" w:rsidRDefault="007A3E4C" w:rsidP="00325974">
      <w:pPr>
        <w:rPr>
          <w:b/>
        </w:rPr>
      </w:pPr>
      <w:r w:rsidRPr="00865576">
        <w:rPr>
          <w:b/>
        </w:rPr>
        <w:t>Accès lecture : getter.</w:t>
      </w:r>
    </w:p>
    <w:p w:rsidR="007A3E4C" w:rsidRDefault="007A3E4C" w:rsidP="00325974">
      <w:r>
        <w:t>Même exemple classe Marin :</w:t>
      </w:r>
    </w:p>
    <w:p w:rsidR="007A3E4C" w:rsidRDefault="007A3E4C" w:rsidP="00325974">
      <w:r>
        <w:rPr>
          <w:noProof/>
          <w:lang w:eastAsia="fr-FR"/>
        </w:rPr>
        <w:drawing>
          <wp:inline distT="0" distB="0" distL="0" distR="0">
            <wp:extent cx="2228850" cy="609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E4C" w:rsidRDefault="007A3E4C" w:rsidP="00325974">
      <w:r>
        <w:t>Le getter ne prend aucun paramètre et renvoie l’attribut demandé auquel il correspond.</w:t>
      </w:r>
    </w:p>
    <w:p w:rsidR="007A3E4C" w:rsidRDefault="007A3E4C" w:rsidP="00325974"/>
    <w:p w:rsidR="00865576" w:rsidRPr="00865576" w:rsidRDefault="00865576" w:rsidP="00865576">
      <w:pPr>
        <w:rPr>
          <w:b/>
        </w:rPr>
      </w:pPr>
      <w:r w:rsidRPr="00865576">
        <w:rPr>
          <w:b/>
        </w:rPr>
        <w:t xml:space="preserve">Accès </w:t>
      </w:r>
      <w:r>
        <w:rPr>
          <w:b/>
        </w:rPr>
        <w:t>écriture</w:t>
      </w:r>
      <w:r w:rsidRPr="00865576">
        <w:rPr>
          <w:b/>
        </w:rPr>
        <w:t xml:space="preserve"> : </w:t>
      </w:r>
      <w:r>
        <w:rPr>
          <w:b/>
        </w:rPr>
        <w:t>setter</w:t>
      </w:r>
      <w:r w:rsidRPr="00865576">
        <w:rPr>
          <w:b/>
        </w:rPr>
        <w:t>.</w:t>
      </w:r>
    </w:p>
    <w:p w:rsidR="00865576" w:rsidRDefault="00865576" w:rsidP="00865576">
      <w:r>
        <w:t>Même exemple classe Marin :</w:t>
      </w:r>
    </w:p>
    <w:p w:rsidR="00865576" w:rsidRDefault="00865576" w:rsidP="00325974">
      <w:r>
        <w:rPr>
          <w:noProof/>
          <w:lang w:eastAsia="fr-FR"/>
        </w:rPr>
        <w:drawing>
          <wp:inline distT="0" distB="0" distL="0" distR="0">
            <wp:extent cx="2819400" cy="6000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76" w:rsidRDefault="00865576" w:rsidP="00325974">
      <w:r>
        <w:t>Le setter ressemble à un constructeur : il prend en paramètre une valeur de même type que l’attribut à écrire (modifier), l’affecte, mais ne renvoie rien.</w:t>
      </w:r>
    </w:p>
    <w:p w:rsidR="004E19F4" w:rsidRDefault="004E19F4" w:rsidP="00325974"/>
    <w:p w:rsidR="004E19F4" w:rsidRDefault="003065D6" w:rsidP="00B02609">
      <w:pPr>
        <w:pStyle w:val="Paragraphedeliste"/>
        <w:numPr>
          <w:ilvl w:val="0"/>
          <w:numId w:val="5"/>
        </w:numPr>
      </w:pPr>
      <w:r w:rsidRPr="00B02609">
        <w:rPr>
          <w:u w:val="single"/>
        </w:rPr>
        <w:t>Comparaison d’objet</w:t>
      </w:r>
      <w:r w:rsidR="004E19F4" w:rsidRPr="00B02609">
        <w:rPr>
          <w:u w:val="single"/>
        </w:rPr>
        <w:t> </w:t>
      </w:r>
      <w:r w:rsidRPr="00B02609">
        <w:rPr>
          <w:u w:val="single"/>
        </w:rPr>
        <w:t xml:space="preserve">et affichage d’objet en contexte </w:t>
      </w:r>
      <w:proofErr w:type="gramStart"/>
      <w:r w:rsidRPr="00B02609">
        <w:rPr>
          <w:u w:val="single"/>
        </w:rPr>
        <w:t>String</w:t>
      </w:r>
      <w:r w:rsidR="004E19F4">
        <w:t>:</w:t>
      </w:r>
      <w:proofErr w:type="gramEnd"/>
    </w:p>
    <w:p w:rsidR="004E19F4" w:rsidRDefault="003065D6" w:rsidP="00325974">
      <w:r>
        <w:t xml:space="preserve">Parfois en EDC on peut trouver des questions sur la comparaison d’objet (égalité sémantique) et la redéfinition de la méthode </w:t>
      </w:r>
      <w:proofErr w:type="spellStart"/>
      <w:r>
        <w:t>equals</w:t>
      </w:r>
      <w:proofErr w:type="spellEnd"/>
      <w:r>
        <w:t xml:space="preserve"> ou l’affichage de la « valeur » d’un objet en contexte String.</w:t>
      </w:r>
    </w:p>
    <w:p w:rsidR="003065D6" w:rsidRDefault="003065D6" w:rsidP="003065D6">
      <w:r>
        <w:t>Par exemple, dans une classe utilisant Marin :</w:t>
      </w:r>
    </w:p>
    <w:p w:rsidR="003065D6" w:rsidRDefault="003065D6" w:rsidP="003065D6">
      <w:r>
        <w:rPr>
          <w:noProof/>
          <w:lang w:eastAsia="fr-FR"/>
        </w:rPr>
        <w:drawing>
          <wp:inline distT="0" distB="0" distL="0" distR="0">
            <wp:extent cx="3086100" cy="476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065D6" w:rsidRDefault="003065D6" w:rsidP="003065D6">
      <w:r>
        <w:t xml:space="preserve">Donne un </w:t>
      </w:r>
      <w:proofErr w:type="spellStart"/>
      <w:r>
        <w:t>hashcode</w:t>
      </w:r>
      <w:proofErr w:type="spellEnd"/>
      <w:r>
        <w:t xml:space="preserve"> qui ne veut rien dire : </w:t>
      </w:r>
      <w:r>
        <w:rPr>
          <w:noProof/>
          <w:lang w:eastAsia="fr-FR"/>
        </w:rPr>
        <w:drawing>
          <wp:inline distT="0" distB="0" distL="0" distR="0">
            <wp:extent cx="1419225" cy="1619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5D6" w:rsidRDefault="004C170C" w:rsidP="003065D6">
      <w:r>
        <w:t xml:space="preserve">On peut définir ce qu’on veut en redéfinissant la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dans la classe Marin.</w:t>
      </w:r>
    </w:p>
    <w:p w:rsidR="004C170C" w:rsidRDefault="004C170C" w:rsidP="003065D6">
      <w:r w:rsidRPr="00C30825">
        <w:rPr>
          <w:b/>
        </w:rPr>
        <w:t>Exemple</w:t>
      </w:r>
      <w:r>
        <w:t> :</w:t>
      </w:r>
    </w:p>
    <w:p w:rsidR="004C170C" w:rsidRDefault="004C170C" w:rsidP="003065D6">
      <w:r>
        <w:rPr>
          <w:noProof/>
          <w:lang w:eastAsia="fr-FR"/>
        </w:rPr>
        <w:drawing>
          <wp:inline distT="0" distB="0" distL="0" distR="0">
            <wp:extent cx="4572000" cy="7315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0C" w:rsidRDefault="004C170C" w:rsidP="003065D6"/>
    <w:p w:rsidR="006F73D6" w:rsidRDefault="006F73D6" w:rsidP="003065D6"/>
    <w:p w:rsidR="006F73D6" w:rsidRDefault="006F73D6" w:rsidP="003065D6"/>
    <w:p w:rsidR="004C170C" w:rsidRDefault="004C170C" w:rsidP="003065D6">
      <w:r>
        <w:lastRenderedPageBreak/>
        <w:t>Cette fois ci le code la classe utilisatrice :</w:t>
      </w:r>
    </w:p>
    <w:p w:rsidR="004C170C" w:rsidRDefault="004C170C" w:rsidP="003065D6">
      <w:r>
        <w:rPr>
          <w:noProof/>
          <w:lang w:eastAsia="fr-FR"/>
        </w:rPr>
        <w:drawing>
          <wp:inline distT="0" distB="0" distL="0" distR="0" wp14:anchorId="1AA1A802" wp14:editId="46B70641">
            <wp:extent cx="3086100" cy="476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70C" w:rsidRDefault="004C170C" w:rsidP="003065D6">
      <w:r>
        <w:t xml:space="preserve">Va donner le résultat : </w:t>
      </w:r>
    </w:p>
    <w:p w:rsidR="004C170C" w:rsidRDefault="004C170C" w:rsidP="003065D6">
      <w:r>
        <w:rPr>
          <w:noProof/>
          <w:lang w:eastAsia="fr-FR"/>
        </w:rPr>
        <w:drawing>
          <wp:inline distT="0" distB="0" distL="0" distR="0">
            <wp:extent cx="3333750" cy="2476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25" w:rsidRDefault="00C30825" w:rsidP="003065D6"/>
    <w:p w:rsidR="00C30825" w:rsidRDefault="00C30825" w:rsidP="00B02609">
      <w:pPr>
        <w:pStyle w:val="Paragraphedeliste"/>
        <w:numPr>
          <w:ilvl w:val="0"/>
          <w:numId w:val="5"/>
        </w:numPr>
      </w:pPr>
      <w:r w:rsidRPr="00B02609">
        <w:rPr>
          <w:u w:val="single"/>
        </w:rPr>
        <w:t>Test unitaire</w:t>
      </w:r>
      <w:r>
        <w:t> :</w:t>
      </w:r>
    </w:p>
    <w:p w:rsidR="00C30825" w:rsidRDefault="00C30825" w:rsidP="003065D6">
      <w:r>
        <w:t>On a :</w:t>
      </w:r>
    </w:p>
    <w:p w:rsidR="00C30825" w:rsidRDefault="00C30825" w:rsidP="00C30825">
      <w:pPr>
        <w:pStyle w:val="Paragraphedeliste"/>
        <w:numPr>
          <w:ilvl w:val="0"/>
          <w:numId w:val="2"/>
        </w:numPr>
      </w:pPr>
      <w:r>
        <w:t>Une classe que l’on teste</w:t>
      </w:r>
    </w:p>
    <w:p w:rsidR="00C30825" w:rsidRDefault="00C30825" w:rsidP="00C30825">
      <w:pPr>
        <w:pStyle w:val="Paragraphedeliste"/>
        <w:numPr>
          <w:ilvl w:val="0"/>
          <w:numId w:val="2"/>
        </w:numPr>
      </w:pPr>
      <w:r>
        <w:t>Une méthode de la classe que l’on souhaite tester</w:t>
      </w:r>
    </w:p>
    <w:p w:rsidR="00C30825" w:rsidRDefault="00C30825" w:rsidP="00C30825">
      <w:pPr>
        <w:pStyle w:val="Paragraphedeliste"/>
        <w:numPr>
          <w:ilvl w:val="0"/>
          <w:numId w:val="2"/>
        </w:numPr>
      </w:pPr>
      <w:r>
        <w:t xml:space="preserve">Généralement dans le </w:t>
      </w:r>
      <w:proofErr w:type="gramStart"/>
      <w:r>
        <w:t>setup(</w:t>
      </w:r>
      <w:proofErr w:type="gramEnd"/>
      <w:r>
        <w:t>) on initialise une ou plusieurs instances d’objet de la classe que l’on teste</w:t>
      </w:r>
    </w:p>
    <w:p w:rsidR="00C30825" w:rsidRDefault="001D5414" w:rsidP="00C30825">
      <w:pPr>
        <w:pStyle w:val="Paragraphedeliste"/>
        <w:numPr>
          <w:ilvl w:val="0"/>
          <w:numId w:val="2"/>
        </w:numPr>
      </w:pPr>
      <w:r>
        <w:t>Un nom de méthode de test</w:t>
      </w:r>
    </w:p>
    <w:p w:rsidR="001D5414" w:rsidRDefault="001D5414" w:rsidP="001D5414">
      <w:pPr>
        <w:pStyle w:val="Paragraphedeliste"/>
        <w:numPr>
          <w:ilvl w:val="0"/>
          <w:numId w:val="3"/>
        </w:numPr>
      </w:pPr>
      <w:r>
        <w:t>Une annotation @Test avant la méthode</w:t>
      </w:r>
    </w:p>
    <w:p w:rsidR="001D5414" w:rsidRDefault="001D5414" w:rsidP="001D5414">
      <w:pPr>
        <w:pStyle w:val="Paragraphedeliste"/>
        <w:numPr>
          <w:ilvl w:val="0"/>
          <w:numId w:val="3"/>
        </w:numPr>
      </w:pPr>
      <w:r>
        <w:t>Le nom de la méthode qui commence par test</w:t>
      </w:r>
    </w:p>
    <w:p w:rsidR="001D5414" w:rsidRDefault="001D5414" w:rsidP="001D5414">
      <w:r>
        <w:t>Dans cette méthode de test, généralement :</w:t>
      </w:r>
    </w:p>
    <w:p w:rsidR="001D5414" w:rsidRDefault="001D5414" w:rsidP="001D5414">
      <w:pPr>
        <w:pStyle w:val="Paragraphedeliste"/>
        <w:numPr>
          <w:ilvl w:val="0"/>
          <w:numId w:val="4"/>
        </w:numPr>
      </w:pPr>
      <w:r>
        <w:t xml:space="preserve">On utilise une librairie de tests unitaires fournissant un ensemble de méthodes de test, par exemple </w:t>
      </w:r>
      <w:proofErr w:type="spellStart"/>
      <w:r>
        <w:t>assertEquals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 …</w:t>
      </w:r>
    </w:p>
    <w:p w:rsidR="001D5414" w:rsidRDefault="001D5414" w:rsidP="001D5414">
      <w:pPr>
        <w:pStyle w:val="Paragraphedeliste"/>
        <w:numPr>
          <w:ilvl w:val="0"/>
          <w:numId w:val="4"/>
        </w:numPr>
      </w:pPr>
      <w:r>
        <w:t xml:space="preserve">On compare le résultat de la méthode à un résultat </w:t>
      </w:r>
      <w:proofErr w:type="gramStart"/>
      <w:r w:rsidRPr="001D5414">
        <w:rPr>
          <w:b/>
          <w:i/>
        </w:rPr>
        <w:t>attendu</w:t>
      </w:r>
      <w:r>
        <w:t xml:space="preserve"> ,</w:t>
      </w:r>
      <w:proofErr w:type="gramEnd"/>
      <w:r>
        <w:t xml:space="preserve"> calculé à la main</w:t>
      </w:r>
    </w:p>
    <w:p w:rsidR="00AA14E7" w:rsidRDefault="00AA14E7" w:rsidP="00AA14E7">
      <w:pPr>
        <w:pStyle w:val="Paragraphedeliste"/>
        <w:numPr>
          <w:ilvl w:val="0"/>
          <w:numId w:val="6"/>
        </w:numPr>
      </w:pPr>
      <w:r>
        <w:t>Pour la syntaxe exacte, référez vous à la documentation présente dans l’EDC. Par exemple pour JunitV4, on a quelque chose du genre :</w:t>
      </w:r>
    </w:p>
    <w:p w:rsidR="00AA14E7" w:rsidRDefault="00AA14E7" w:rsidP="00AA14E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spellStart"/>
      <w:proofErr w:type="gramStart"/>
      <w:r w:rsidRPr="00AA14E7">
        <w:rPr>
          <w:rFonts w:ascii="Courier New" w:eastAsia="Times New Roman" w:hAnsi="Courier New" w:cs="Courier New"/>
          <w:sz w:val="24"/>
          <w:szCs w:val="24"/>
          <w:lang w:eastAsia="fr-FR"/>
        </w:rPr>
        <w:t>assertEquals</w:t>
      </w:r>
      <w:proofErr w:type="spellEnd"/>
      <w:r w:rsidRPr="00AA14E7">
        <w:rPr>
          <w:rFonts w:ascii="Courier New" w:eastAsia="Times New Roman" w:hAnsi="Courier New" w:cs="Courier New"/>
          <w:sz w:val="24"/>
          <w:szCs w:val="24"/>
          <w:lang w:eastAsia="fr-FR"/>
        </w:rPr>
        <w:t>(</w:t>
      </w:r>
      <w:proofErr w:type="spellStart"/>
      <w:proofErr w:type="gramEnd"/>
      <w:r w:rsidRPr="00AA14E7">
        <w:rPr>
          <w:rFonts w:ascii="Courier New" w:eastAsia="Times New Roman" w:hAnsi="Courier New" w:cs="Courier New"/>
          <w:sz w:val="24"/>
          <w:szCs w:val="24"/>
          <w:lang w:eastAsia="fr-FR"/>
        </w:rPr>
        <w:t>expected</w:t>
      </w:r>
      <w:proofErr w:type="spellEnd"/>
      <w:r w:rsidRPr="00AA14E7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, </w:t>
      </w:r>
      <w:proofErr w:type="spellStart"/>
      <w:r w:rsidRPr="00AA14E7">
        <w:rPr>
          <w:rFonts w:ascii="Courier New" w:eastAsia="Times New Roman" w:hAnsi="Courier New" w:cs="Courier New"/>
          <w:sz w:val="24"/>
          <w:szCs w:val="24"/>
          <w:lang w:eastAsia="fr-FR"/>
        </w:rPr>
        <w:t>actual</w:t>
      </w:r>
      <w:proofErr w:type="spellEnd"/>
      <w:r w:rsidRPr="00AA14E7">
        <w:rPr>
          <w:rFonts w:ascii="Courier New" w:eastAsia="Times New Roman" w:hAnsi="Courier New" w:cs="Courier New"/>
          <w:sz w:val="24"/>
          <w:szCs w:val="24"/>
          <w:lang w:eastAsia="fr-FR"/>
        </w:rPr>
        <w:t>);</w:t>
      </w:r>
    </w:p>
    <w:p w:rsidR="00AA14E7" w:rsidRPr="00AA14E7" w:rsidRDefault="00AA14E7" w:rsidP="00AA14E7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AA14E7" w:rsidRDefault="00AA14E7" w:rsidP="00AA14E7">
      <w:pPr>
        <w:pStyle w:val="Paragraphedeliste"/>
        <w:numPr>
          <w:ilvl w:val="0"/>
          <w:numId w:val="6"/>
        </w:numPr>
      </w:pPr>
      <w:r>
        <w:t xml:space="preserve">Alors que pour une librairie plus moderne comme </w:t>
      </w:r>
      <w:proofErr w:type="spellStart"/>
      <w:r>
        <w:t>hamcrest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TP) on a :</w:t>
      </w:r>
    </w:p>
    <w:p w:rsidR="00AA14E7" w:rsidRDefault="00AA14E7" w:rsidP="00AA14E7">
      <w:pPr>
        <w:pStyle w:val="PrformatHTML"/>
        <w:shd w:val="clear" w:color="auto" w:fill="F7F7F8"/>
        <w:ind w:left="360"/>
        <w:rPr>
          <w:sz w:val="24"/>
          <w:szCs w:val="24"/>
        </w:rPr>
      </w:pPr>
      <w:proofErr w:type="spellStart"/>
      <w:proofErr w:type="gramStart"/>
      <w:r>
        <w:rPr>
          <w:rStyle w:val="CodeHTML"/>
          <w:sz w:val="24"/>
          <w:szCs w:val="24"/>
        </w:rPr>
        <w:t>assertThat</w:t>
      </w:r>
      <w:proofErr w:type="spellEnd"/>
      <w:r>
        <w:rPr>
          <w:rStyle w:val="CodeHTML"/>
          <w:sz w:val="24"/>
          <w:szCs w:val="24"/>
        </w:rPr>
        <w:t>(</w:t>
      </w:r>
      <w:proofErr w:type="spellStart"/>
      <w:proofErr w:type="gramEnd"/>
      <w:r>
        <w:rPr>
          <w:rStyle w:val="CodeHTML"/>
          <w:sz w:val="24"/>
          <w:szCs w:val="24"/>
        </w:rPr>
        <w:t>actual</w:t>
      </w:r>
      <w:proofErr w:type="spellEnd"/>
      <w:r>
        <w:rPr>
          <w:rStyle w:val="CodeHTML"/>
          <w:sz w:val="24"/>
          <w:szCs w:val="24"/>
        </w:rPr>
        <w:t xml:space="preserve">, </w:t>
      </w:r>
      <w:proofErr w:type="spellStart"/>
      <w:r>
        <w:rPr>
          <w:rStyle w:val="CodeHTML"/>
          <w:sz w:val="24"/>
          <w:szCs w:val="24"/>
        </w:rPr>
        <w:t>is</w:t>
      </w:r>
      <w:proofErr w:type="spellEnd"/>
      <w:r>
        <w:rPr>
          <w:rStyle w:val="CodeHTML"/>
          <w:sz w:val="24"/>
          <w:szCs w:val="24"/>
        </w:rPr>
        <w:t>(</w:t>
      </w:r>
      <w:proofErr w:type="spellStart"/>
      <w:r>
        <w:rPr>
          <w:rStyle w:val="CodeHTML"/>
          <w:sz w:val="24"/>
          <w:szCs w:val="24"/>
        </w:rPr>
        <w:t>equalTo</w:t>
      </w:r>
      <w:proofErr w:type="spellEnd"/>
      <w:r>
        <w:rPr>
          <w:rStyle w:val="CodeHTML"/>
          <w:sz w:val="24"/>
          <w:szCs w:val="24"/>
        </w:rPr>
        <w:t>(</w:t>
      </w:r>
      <w:proofErr w:type="spellStart"/>
      <w:r>
        <w:rPr>
          <w:rStyle w:val="CodeHTML"/>
          <w:sz w:val="24"/>
          <w:szCs w:val="24"/>
        </w:rPr>
        <w:t>expected</w:t>
      </w:r>
      <w:proofErr w:type="spellEnd"/>
      <w:r>
        <w:rPr>
          <w:rStyle w:val="CodeHTML"/>
          <w:sz w:val="24"/>
          <w:szCs w:val="24"/>
        </w:rPr>
        <w:t>)));</w:t>
      </w:r>
    </w:p>
    <w:p w:rsidR="00AA14E7" w:rsidRDefault="00AA14E7" w:rsidP="00AA14E7">
      <w:pPr>
        <w:ind w:left="360"/>
      </w:pPr>
    </w:p>
    <w:p w:rsidR="001D5414" w:rsidRDefault="00AA14E7" w:rsidP="001D5414">
      <w:r>
        <w:t>Vous remarquerez donc que l’ordre de ce qui est attendu et exécuté est inversé.</w:t>
      </w:r>
    </w:p>
    <w:p w:rsidR="001D5414" w:rsidRDefault="001D5414" w:rsidP="001D5414">
      <w:r w:rsidRPr="001D5414">
        <w:rPr>
          <w:u w:val="single"/>
        </w:rPr>
        <w:t>Exemple</w:t>
      </w:r>
      <w:r>
        <w:t xml:space="preserve"> :  adapté de l’EDC </w:t>
      </w:r>
      <w:proofErr w:type="spellStart"/>
      <w:r>
        <w:t>Aeroplan</w:t>
      </w:r>
      <w:proofErr w:type="spellEnd"/>
      <w:r>
        <w:t>.</w:t>
      </w:r>
    </w:p>
    <w:p w:rsidR="001D5414" w:rsidRDefault="001D5414" w:rsidP="001D5414">
      <w:r>
        <w:t>Classe testée : Mouvement</w:t>
      </w:r>
    </w:p>
    <w:p w:rsidR="001D5414" w:rsidRDefault="001D5414" w:rsidP="001D5414">
      <w:r>
        <w:t xml:space="preserve">Méthode testée : </w:t>
      </w:r>
      <w:proofErr w:type="spellStart"/>
      <w:proofErr w:type="gramStart"/>
      <w:r>
        <w:t>retardTotal</w:t>
      </w:r>
      <w:proofErr w:type="spellEnd"/>
      <w:r>
        <w:t>(</w:t>
      </w:r>
      <w:proofErr w:type="gramEnd"/>
      <w:r>
        <w:t xml:space="preserve">) </w:t>
      </w:r>
    </w:p>
    <w:p w:rsidR="001D5414" w:rsidRDefault="001D5414" w:rsidP="001D5414">
      <w:r>
        <w:rPr>
          <w:noProof/>
          <w:lang w:eastAsia="fr-FR"/>
        </w:rPr>
        <w:drawing>
          <wp:inline distT="0" distB="0" distL="0" distR="0">
            <wp:extent cx="3009900" cy="13049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14" w:rsidRDefault="001D5414" w:rsidP="001D5414">
      <w:proofErr w:type="spellStart"/>
      <w:proofErr w:type="gramStart"/>
      <w:r>
        <w:lastRenderedPageBreak/>
        <w:t>lesRetards</w:t>
      </w:r>
      <w:proofErr w:type="spellEnd"/>
      <w:proofErr w:type="gramEnd"/>
      <w:r>
        <w:t xml:space="preserve"> est une collection (</w:t>
      </w:r>
      <w:proofErr w:type="spellStart"/>
      <w:r>
        <w:t>ArrayList</w:t>
      </w:r>
      <w:proofErr w:type="spellEnd"/>
      <w:r>
        <w:t>) de Retard</w:t>
      </w:r>
    </w:p>
    <w:p w:rsidR="001D5414" w:rsidRDefault="001D5414" w:rsidP="001D5414">
      <w:r>
        <w:t>Code de la méthode de test :</w:t>
      </w:r>
    </w:p>
    <w:p w:rsidR="001D5414" w:rsidRDefault="001D5414" w:rsidP="001D5414">
      <w:r>
        <w:rPr>
          <w:noProof/>
          <w:lang w:eastAsia="fr-FR"/>
        </w:rPr>
        <w:drawing>
          <wp:inline distT="0" distB="0" distL="0" distR="0">
            <wp:extent cx="5133975" cy="2085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14" w:rsidRDefault="001D5414" w:rsidP="001D5414">
      <w:r>
        <w:t>On effectue 3 tests :</w:t>
      </w:r>
    </w:p>
    <w:p w:rsidR="001D5414" w:rsidRDefault="001D5414" w:rsidP="001D5414">
      <w:pPr>
        <w:pStyle w:val="Paragraphedeliste"/>
        <w:numPr>
          <w:ilvl w:val="0"/>
          <w:numId w:val="3"/>
        </w:numPr>
      </w:pPr>
      <w:r>
        <w:t>Premier test : aucun retard, le résultat doit être 0</w:t>
      </w:r>
    </w:p>
    <w:p w:rsidR="001D5414" w:rsidRDefault="001D5414" w:rsidP="001D5414">
      <w:pPr>
        <w:pStyle w:val="Paragraphedeliste"/>
        <w:numPr>
          <w:ilvl w:val="0"/>
          <w:numId w:val="3"/>
        </w:numPr>
      </w:pPr>
      <w:r>
        <w:t>Second test : un retard de 50 ajoutée, le résultat doit être 50</w:t>
      </w:r>
    </w:p>
    <w:p w:rsidR="001D5414" w:rsidRDefault="001D5414" w:rsidP="001D5414">
      <w:pPr>
        <w:pStyle w:val="Paragraphedeliste"/>
        <w:numPr>
          <w:ilvl w:val="0"/>
          <w:numId w:val="3"/>
        </w:numPr>
      </w:pPr>
      <w:r>
        <w:t>Troisième test : un retard de 20 ajouté, le résultat doit être 70 = 50 + 20.</w:t>
      </w:r>
    </w:p>
    <w:p w:rsidR="00B02609" w:rsidRDefault="00B02609" w:rsidP="00B02609"/>
    <w:p w:rsidR="00B02609" w:rsidRPr="00B02609" w:rsidRDefault="00B02609" w:rsidP="00B02609">
      <w:pPr>
        <w:pStyle w:val="Paragraphedeliste"/>
        <w:numPr>
          <w:ilvl w:val="0"/>
          <w:numId w:val="2"/>
        </w:numPr>
        <w:rPr>
          <w:u w:val="single"/>
        </w:rPr>
      </w:pPr>
      <w:r w:rsidRPr="00B02609">
        <w:rPr>
          <w:u w:val="single"/>
        </w:rPr>
        <w:t>Les collections</w:t>
      </w:r>
    </w:p>
    <w:p w:rsidR="00B02609" w:rsidRDefault="00B02609" w:rsidP="00B02609">
      <w:r>
        <w:t>On en trouve régulièrement en EDC épreuve 5 du SIO. En général, il y a une annexe qui présente le fonctionnement des collections : initialisation, parcours et quelques méthodes (accès, tri</w:t>
      </w:r>
      <w:proofErr w:type="gramStart"/>
      <w:r>
        <w:t xml:space="preserve"> ..</w:t>
      </w:r>
      <w:proofErr w:type="gramEnd"/>
      <w:r>
        <w:t>) et i y a des questions qui obligent à utiliser cette documentation.</w:t>
      </w:r>
    </w:p>
    <w:p w:rsidR="00B02609" w:rsidRDefault="00B02609" w:rsidP="00B02609"/>
    <w:p w:rsidR="00B02609" w:rsidRDefault="00B02609" w:rsidP="00B02609">
      <w:r>
        <w:t xml:space="preserve">On trouve régulièrement dans les classes un attribut de type collection : rappel : cela marche à l’inverse de la BDD : dans une BDD, la clef étrangère va du côté du multiple (*) et chaque attribut est </w:t>
      </w:r>
      <w:r w:rsidRPr="00B02609">
        <w:rPr>
          <w:b/>
        </w:rPr>
        <w:t>monovalué</w:t>
      </w:r>
      <w:r>
        <w:t>.</w:t>
      </w:r>
    </w:p>
    <w:p w:rsidR="00B02609" w:rsidRDefault="00B02609" w:rsidP="00B02609">
      <w:r>
        <w:t>En programmation, et en particulier en EDC, on trouve des attributs multivalués</w:t>
      </w:r>
      <w:r w:rsidR="000960AA">
        <w:t xml:space="preserve"> dans certaines classes</w:t>
      </w:r>
      <w:r>
        <w:t>, typiquement une collection, pour évaluer la capacité algorithmique des candidats, lecture de doc</w:t>
      </w:r>
      <w:r w:rsidR="000960AA">
        <w:t>ument</w:t>
      </w:r>
      <w:r>
        <w:t xml:space="preserve"> </w:t>
      </w:r>
      <w:proofErr w:type="spellStart"/>
      <w:r>
        <w:t>etc</w:t>
      </w:r>
      <w:proofErr w:type="spellEnd"/>
    </w:p>
    <w:p w:rsidR="00B02609" w:rsidRDefault="00B02609" w:rsidP="00B02609">
      <w:r>
        <w:t>Il y a plusieurs choix de collection en Java suivant l’usage. Cf par exemple :</w:t>
      </w:r>
    </w:p>
    <w:p w:rsidR="00B02609" w:rsidRDefault="006F73D6" w:rsidP="00B02609">
      <w:hyperlink r:id="rId16" w:anchor="collections" w:history="1">
        <w:r w:rsidR="00B02609" w:rsidRPr="00C5546E">
          <w:rPr>
            <w:rStyle w:val="Lienhypertexte"/>
          </w:rPr>
          <w:t>https://jmdoudoux.developpez.com/cours/developpons/java/chap-collections.php#collections</w:t>
        </w:r>
      </w:hyperlink>
    </w:p>
    <w:p w:rsidR="000960AA" w:rsidRDefault="000960AA" w:rsidP="00B02609">
      <w:r>
        <w:t>Quelques meilleures pratiques :</w:t>
      </w:r>
    </w:p>
    <w:p w:rsidR="000960AA" w:rsidRPr="006F73D6" w:rsidRDefault="000960AA" w:rsidP="00B02609">
      <w:pPr>
        <w:rPr>
          <w:b/>
        </w:rPr>
      </w:pPr>
      <w:r w:rsidRPr="006F73D6">
        <w:rPr>
          <w:b/>
        </w:rPr>
        <w:t>Concernant l’EDC</w:t>
      </w:r>
    </w:p>
    <w:p w:rsidR="000960AA" w:rsidRPr="00506641" w:rsidRDefault="00DA4930" w:rsidP="000960AA">
      <w:pPr>
        <w:pStyle w:val="Paragraphedeliste"/>
        <w:numPr>
          <w:ilvl w:val="0"/>
          <w:numId w:val="3"/>
        </w:numPr>
      </w:pPr>
      <w:r>
        <w:t xml:space="preserve">Parcours d’une collection : </w:t>
      </w:r>
      <w:r w:rsidRPr="00DA4930">
        <w:rPr>
          <w:b/>
          <w:i/>
        </w:rPr>
        <w:t>for</w:t>
      </w:r>
    </w:p>
    <w:p w:rsidR="00506641" w:rsidRDefault="00506641" w:rsidP="00506641">
      <w:pPr>
        <w:pStyle w:val="PrformatHTML"/>
        <w:shd w:val="clear" w:color="auto" w:fill="FFFFFF"/>
        <w:ind w:left="360"/>
        <w:rPr>
          <w:color w:val="000000"/>
        </w:rPr>
      </w:pPr>
      <w:proofErr w:type="spellStart"/>
      <w:proofErr w:type="gramStart"/>
      <w:r>
        <w:rPr>
          <w:b/>
          <w:bCs/>
          <w:color w:val="0000FF"/>
        </w:rPr>
        <w:t>private</w:t>
      </w:r>
      <w:proofErr w:type="spellEnd"/>
      <w:proofErr w:type="gramEnd"/>
      <w:r>
        <w:rPr>
          <w:b/>
          <w:bCs/>
          <w:color w:val="0000FF"/>
        </w:rPr>
        <w:t xml:space="preserve"> </w:t>
      </w:r>
      <w:r>
        <w:rPr>
          <w:color w:val="2C91AF"/>
        </w:rPr>
        <w:t>List</w:t>
      </w:r>
      <w:r>
        <w:rPr>
          <w:color w:val="000000"/>
        </w:rPr>
        <w:t>&lt;</w:t>
      </w:r>
      <w:r>
        <w:rPr>
          <w:b/>
          <w:bCs/>
          <w:color w:val="2C91AF"/>
        </w:rPr>
        <w:t>Marin</w:t>
      </w:r>
      <w:r>
        <w:rPr>
          <w:color w:val="000000"/>
        </w:rPr>
        <w:t xml:space="preserve">&gt; </w:t>
      </w:r>
      <w:proofErr w:type="spellStart"/>
      <w:r>
        <w:rPr>
          <w:color w:val="000000"/>
        </w:rPr>
        <w:t>equipage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FF"/>
        </w:rPr>
        <w:t xml:space="preserve">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&lt;&gt;();</w:t>
      </w:r>
    </w:p>
    <w:p w:rsidR="00DA4930" w:rsidRPr="00DA4930" w:rsidRDefault="00DA4930" w:rsidP="00DA4930">
      <w:pPr>
        <w:spacing w:after="0" w:line="240" w:lineRule="auto"/>
        <w:ind w:left="360"/>
        <w:rPr>
          <w:rFonts w:ascii="Consolas" w:eastAsia="Times New Roman" w:hAnsi="Consolas" w:cs="Times New Roman"/>
          <w:color w:val="333333"/>
          <w:sz w:val="19"/>
          <w:szCs w:val="19"/>
          <w:lang w:eastAsia="fr-FR"/>
        </w:rPr>
      </w:pPr>
      <w:proofErr w:type="gramStart"/>
      <w:r w:rsidRPr="00DA493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for</w:t>
      </w:r>
      <w:proofErr w:type="gramEnd"/>
      <w:r w:rsidRPr="00DA4930">
        <w:rPr>
          <w:rFonts w:ascii="Consolas" w:eastAsia="Times New Roman" w:hAnsi="Consolas" w:cs="Times New Roman"/>
          <w:color w:val="333333"/>
          <w:sz w:val="19"/>
          <w:szCs w:val="19"/>
          <w:lang w:eastAsia="fr-FR"/>
        </w:rPr>
        <w:t xml:space="preserve"> </w:t>
      </w:r>
      <w:r w:rsidRPr="00DA493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(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Mari</w:t>
      </w:r>
      <w:r w:rsidR="0050664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n</w:t>
      </w:r>
      <w:r w:rsidRPr="00DA493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</w:t>
      </w:r>
      <w:proofErr w:type="spellStart"/>
      <w:r w:rsidR="0050664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unMarin</w:t>
      </w:r>
      <w:proofErr w:type="spellEnd"/>
      <w:r w:rsidRPr="00DA493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 : </w:t>
      </w:r>
      <w:proofErr w:type="spellStart"/>
      <w:r w:rsidR="00506641">
        <w:rPr>
          <w:color w:val="000000"/>
        </w:rPr>
        <w:t>equipage</w:t>
      </w:r>
      <w:r w:rsidRPr="00DA493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) {</w:t>
      </w:r>
    </w:p>
    <w:p w:rsidR="00DA4930" w:rsidRPr="00DA4930" w:rsidRDefault="00DA4930" w:rsidP="00DA493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fr-FR"/>
        </w:rPr>
      </w:pPr>
      <w:proofErr w:type="spellEnd"/>
      <w:r w:rsidRPr="00DA4930">
        <w:rPr>
          <w:rFonts w:ascii="Courier New" w:eastAsia="Times New Roman" w:hAnsi="Courier New" w:cs="Courier New"/>
          <w:color w:val="DD1144"/>
          <w:sz w:val="20"/>
          <w:szCs w:val="20"/>
          <w:lang w:eastAsia="fr-FR"/>
        </w:rPr>
        <w:t>    </w:t>
      </w:r>
      <w:r w:rsidRPr="00DA493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 xml:space="preserve">// </w:t>
      </w:r>
      <w:r w:rsidR="00506641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faire ce que vous avez à faire avec un Marin</w:t>
      </w:r>
    </w:p>
    <w:p w:rsidR="00DA4930" w:rsidRPr="00DA4930" w:rsidRDefault="00DA4930" w:rsidP="00DA4930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fr-FR"/>
        </w:rPr>
      </w:pPr>
      <w:r w:rsidRPr="00DA4930">
        <w:rPr>
          <w:rFonts w:ascii="Courier New" w:eastAsia="Times New Roman" w:hAnsi="Courier New" w:cs="Courier New"/>
          <w:color w:val="333333"/>
          <w:sz w:val="20"/>
          <w:szCs w:val="20"/>
          <w:lang w:eastAsia="fr-FR"/>
        </w:rPr>
        <w:t>}</w:t>
      </w:r>
    </w:p>
    <w:p w:rsidR="00DA4930" w:rsidRDefault="00737854" w:rsidP="00DA4930">
      <w:r>
        <w:t>Normalement vous ne devriez plus rencontrer d’</w:t>
      </w:r>
      <w:proofErr w:type="spellStart"/>
      <w:r>
        <w:t>Iterator</w:t>
      </w:r>
      <w:proofErr w:type="spellEnd"/>
      <w:r>
        <w:t xml:space="preserve"> mais …</w:t>
      </w:r>
    </w:p>
    <w:p w:rsidR="00DA4930" w:rsidRDefault="00DA4930" w:rsidP="00DA4930">
      <w:r>
        <w:lastRenderedPageBreak/>
        <w:t xml:space="preserve">En PHP : </w:t>
      </w:r>
      <w:proofErr w:type="spellStart"/>
      <w:r>
        <w:t>foreach</w:t>
      </w:r>
      <w:proofErr w:type="spellEnd"/>
    </w:p>
    <w:p w:rsidR="000960AA" w:rsidRPr="006F73D6" w:rsidRDefault="000960AA" w:rsidP="000960AA">
      <w:pPr>
        <w:rPr>
          <w:b/>
        </w:rPr>
      </w:pPr>
      <w:r w:rsidRPr="006F73D6">
        <w:rPr>
          <w:b/>
        </w:rPr>
        <w:t>Hors périmètre de</w:t>
      </w:r>
      <w:r w:rsidRPr="006F73D6">
        <w:rPr>
          <w:b/>
        </w:rPr>
        <w:t xml:space="preserve"> l’EDC</w:t>
      </w:r>
    </w:p>
    <w:p w:rsidR="000960AA" w:rsidRDefault="000960AA" w:rsidP="000960AA">
      <w:pPr>
        <w:pStyle w:val="Paragraphedeliste"/>
        <w:numPr>
          <w:ilvl w:val="0"/>
          <w:numId w:val="3"/>
        </w:numPr>
      </w:pPr>
      <w:proofErr w:type="gramStart"/>
      <w:r>
        <w:t>choisir</w:t>
      </w:r>
      <w:proofErr w:type="gramEnd"/>
      <w:r>
        <w:t xml:space="preserve"> le bon type de collection : </w:t>
      </w:r>
      <w:proofErr w:type="spellStart"/>
      <w:r>
        <w:t>cf</w:t>
      </w:r>
      <w:proofErr w:type="spellEnd"/>
      <w:r>
        <w:t xml:space="preserve"> lien précédent. Type imposé en EDC</w:t>
      </w:r>
    </w:p>
    <w:p w:rsidR="000960AA" w:rsidRDefault="000960AA" w:rsidP="000960AA">
      <w:pPr>
        <w:pStyle w:val="Paragraphedeliste"/>
        <w:numPr>
          <w:ilvl w:val="0"/>
          <w:numId w:val="3"/>
        </w:numPr>
      </w:pPr>
      <w:proofErr w:type="gramStart"/>
      <w:r>
        <w:t>déclarer</w:t>
      </w:r>
      <w:proofErr w:type="gramEnd"/>
      <w:r>
        <w:t xml:space="preserve"> comme type l’interface plutôt que la classe concrète</w:t>
      </w:r>
    </w:p>
    <w:p w:rsidR="000960AA" w:rsidRDefault="000960AA" w:rsidP="000960AA">
      <w:r>
        <w:t>Exemple :</w:t>
      </w:r>
    </w:p>
    <w:p w:rsidR="000960AA" w:rsidRDefault="000960AA" w:rsidP="000960AA">
      <w:pPr>
        <w:rPr>
          <w:rStyle w:val="CodeHTML"/>
          <w:rFonts w:eastAsiaTheme="minorHAnsi"/>
          <w:sz w:val="19"/>
          <w:szCs w:val="19"/>
        </w:rPr>
      </w:pPr>
      <w:r>
        <w:rPr>
          <w:rStyle w:val="CodeHTML"/>
          <w:rFonts w:eastAsiaTheme="minorHAnsi"/>
          <w:sz w:val="19"/>
          <w:szCs w:val="19"/>
        </w:rPr>
        <w:t xml:space="preserve">List&lt;String&gt; </w:t>
      </w:r>
      <w:proofErr w:type="spellStart"/>
      <w:r>
        <w:rPr>
          <w:rStyle w:val="CodeHTML"/>
          <w:rFonts w:eastAsiaTheme="minorHAnsi"/>
          <w:sz w:val="19"/>
          <w:szCs w:val="19"/>
        </w:rPr>
        <w:t>list</w:t>
      </w:r>
      <w:r>
        <w:rPr>
          <w:rStyle w:val="CodeHTML"/>
          <w:rFonts w:eastAsiaTheme="minorHAnsi"/>
          <w:sz w:val="19"/>
          <w:szCs w:val="19"/>
        </w:rPr>
        <w:t>NomsPirates</w:t>
      </w:r>
      <w:proofErr w:type="spellEnd"/>
      <w:r>
        <w:rPr>
          <w:rStyle w:val="CodeHTML"/>
          <w:rFonts w:eastAsiaTheme="minorHAnsi"/>
          <w:sz w:val="19"/>
          <w:szCs w:val="19"/>
        </w:rPr>
        <w:t xml:space="preserve"> = new</w:t>
      </w:r>
      <w:r>
        <w:rPr>
          <w:rFonts w:ascii="Consolas" w:hAnsi="Consolas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CodeHTML"/>
          <w:rFonts w:eastAsiaTheme="minorHAnsi"/>
          <w:sz w:val="19"/>
          <w:szCs w:val="19"/>
        </w:rPr>
        <w:t>ArrayList</w:t>
      </w:r>
      <w:proofErr w:type="spellEnd"/>
      <w:r>
        <w:rPr>
          <w:rStyle w:val="CodeHTML"/>
          <w:rFonts w:eastAsiaTheme="minorHAnsi"/>
          <w:sz w:val="19"/>
          <w:szCs w:val="19"/>
        </w:rPr>
        <w:t>&lt;String</w:t>
      </w:r>
      <w:proofErr w:type="gramStart"/>
      <w:r>
        <w:rPr>
          <w:rStyle w:val="CodeHTML"/>
          <w:rFonts w:eastAsiaTheme="minorHAnsi"/>
          <w:sz w:val="19"/>
          <w:szCs w:val="19"/>
        </w:rPr>
        <w:t>&gt;(</w:t>
      </w:r>
      <w:proofErr w:type="gramEnd"/>
      <w:r>
        <w:rPr>
          <w:rStyle w:val="CodeHTML"/>
          <w:rFonts w:eastAsiaTheme="minorHAnsi"/>
          <w:sz w:val="19"/>
          <w:szCs w:val="19"/>
        </w:rPr>
        <w:t>);</w:t>
      </w:r>
    </w:p>
    <w:p w:rsidR="000960AA" w:rsidRDefault="000960AA" w:rsidP="000960AA">
      <w:pPr>
        <w:rPr>
          <w:rStyle w:val="CodeHTML"/>
          <w:rFonts w:eastAsiaTheme="minorHAnsi"/>
          <w:sz w:val="19"/>
          <w:szCs w:val="19"/>
        </w:rPr>
      </w:pPr>
    </w:p>
    <w:p w:rsidR="000960AA" w:rsidRPr="000960AA" w:rsidRDefault="000960AA" w:rsidP="000960AA">
      <w:r w:rsidRPr="000960AA">
        <w:t>Plutôt que :</w:t>
      </w:r>
    </w:p>
    <w:p w:rsidR="000960AA" w:rsidRDefault="000960AA" w:rsidP="000960AA">
      <w:pPr>
        <w:rPr>
          <w:rStyle w:val="CodeHTML"/>
          <w:rFonts w:eastAsiaTheme="minorHAnsi"/>
          <w:sz w:val="19"/>
          <w:szCs w:val="19"/>
        </w:rPr>
      </w:pPr>
      <w:proofErr w:type="spellStart"/>
      <w:r>
        <w:rPr>
          <w:rStyle w:val="CodeHTML"/>
          <w:rFonts w:eastAsiaTheme="minorHAnsi"/>
          <w:sz w:val="19"/>
          <w:szCs w:val="19"/>
        </w:rPr>
        <w:t>ArrayList</w:t>
      </w:r>
      <w:proofErr w:type="spellEnd"/>
      <w:r>
        <w:rPr>
          <w:rStyle w:val="CodeHTML"/>
          <w:rFonts w:eastAsiaTheme="minorHAnsi"/>
          <w:sz w:val="19"/>
          <w:szCs w:val="19"/>
        </w:rPr>
        <w:t xml:space="preserve">&lt;String&gt; </w:t>
      </w:r>
      <w:proofErr w:type="spellStart"/>
      <w:r>
        <w:rPr>
          <w:rStyle w:val="CodeHTML"/>
          <w:rFonts w:eastAsiaTheme="minorHAnsi"/>
          <w:sz w:val="19"/>
          <w:szCs w:val="19"/>
        </w:rPr>
        <w:t>listNomsPirates</w:t>
      </w:r>
      <w:proofErr w:type="spellEnd"/>
      <w:r>
        <w:rPr>
          <w:rStyle w:val="CodeHTML"/>
          <w:rFonts w:eastAsiaTheme="minorHAnsi"/>
          <w:sz w:val="19"/>
          <w:szCs w:val="19"/>
        </w:rPr>
        <w:t xml:space="preserve"> = new</w:t>
      </w:r>
      <w:r>
        <w:rPr>
          <w:rFonts w:ascii="Consolas" w:hAnsi="Consolas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Style w:val="CodeHTML"/>
          <w:rFonts w:eastAsiaTheme="minorHAnsi"/>
          <w:sz w:val="19"/>
          <w:szCs w:val="19"/>
        </w:rPr>
        <w:t>ArrayList</w:t>
      </w:r>
      <w:proofErr w:type="spellEnd"/>
      <w:r>
        <w:rPr>
          <w:rStyle w:val="CodeHTML"/>
          <w:rFonts w:eastAsiaTheme="minorHAnsi"/>
          <w:sz w:val="19"/>
          <w:szCs w:val="19"/>
        </w:rPr>
        <w:t>&lt;String</w:t>
      </w:r>
      <w:proofErr w:type="gramStart"/>
      <w:r>
        <w:rPr>
          <w:rStyle w:val="CodeHTML"/>
          <w:rFonts w:eastAsiaTheme="minorHAnsi"/>
          <w:sz w:val="19"/>
          <w:szCs w:val="19"/>
        </w:rPr>
        <w:t>&gt;(</w:t>
      </w:r>
      <w:proofErr w:type="gramEnd"/>
      <w:r>
        <w:rPr>
          <w:rStyle w:val="CodeHTML"/>
          <w:rFonts w:eastAsiaTheme="minorHAnsi"/>
          <w:sz w:val="19"/>
          <w:szCs w:val="19"/>
        </w:rPr>
        <w:t>); </w:t>
      </w:r>
    </w:p>
    <w:p w:rsidR="000960AA" w:rsidRDefault="000960AA" w:rsidP="000960AA">
      <w:pPr>
        <w:rPr>
          <w:rStyle w:val="CodeHTML"/>
          <w:rFonts w:eastAsiaTheme="minorHAnsi"/>
          <w:sz w:val="19"/>
          <w:szCs w:val="19"/>
        </w:rPr>
      </w:pPr>
    </w:p>
    <w:p w:rsidR="000960AA" w:rsidRPr="00325974" w:rsidRDefault="000960AA" w:rsidP="000960AA">
      <w:r>
        <w:t>Cela permet de changer la classe concrète facilement selon le besoin.</w:t>
      </w:r>
    </w:p>
    <w:sectPr w:rsidR="000960AA" w:rsidRPr="00325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5CC7"/>
    <w:multiLevelType w:val="hybridMultilevel"/>
    <w:tmpl w:val="79A06664"/>
    <w:lvl w:ilvl="0" w:tplc="238291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6880"/>
    <w:multiLevelType w:val="hybridMultilevel"/>
    <w:tmpl w:val="B8B471DA"/>
    <w:lvl w:ilvl="0" w:tplc="A79485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50916"/>
    <w:multiLevelType w:val="hybridMultilevel"/>
    <w:tmpl w:val="B2D8B4E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E7DE8"/>
    <w:multiLevelType w:val="hybridMultilevel"/>
    <w:tmpl w:val="BE14A5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A4D5F"/>
    <w:multiLevelType w:val="hybridMultilevel"/>
    <w:tmpl w:val="308CC912"/>
    <w:lvl w:ilvl="0" w:tplc="6AAA6F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3D95"/>
    <w:multiLevelType w:val="hybridMultilevel"/>
    <w:tmpl w:val="AA6C7FA4"/>
    <w:lvl w:ilvl="0" w:tplc="DE6EDBB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630"/>
    <w:rsid w:val="000960AA"/>
    <w:rsid w:val="001906D2"/>
    <w:rsid w:val="001A2DB9"/>
    <w:rsid w:val="001B2FCB"/>
    <w:rsid w:val="001D5414"/>
    <w:rsid w:val="002C73C0"/>
    <w:rsid w:val="002F2017"/>
    <w:rsid w:val="003065D6"/>
    <w:rsid w:val="00322630"/>
    <w:rsid w:val="00325974"/>
    <w:rsid w:val="00346EF7"/>
    <w:rsid w:val="00486012"/>
    <w:rsid w:val="004C170C"/>
    <w:rsid w:val="004E19F4"/>
    <w:rsid w:val="00506641"/>
    <w:rsid w:val="00545F35"/>
    <w:rsid w:val="00551830"/>
    <w:rsid w:val="006B7558"/>
    <w:rsid w:val="006F73D6"/>
    <w:rsid w:val="00737854"/>
    <w:rsid w:val="007A3E4C"/>
    <w:rsid w:val="007E11D3"/>
    <w:rsid w:val="00865576"/>
    <w:rsid w:val="0093091E"/>
    <w:rsid w:val="0097332E"/>
    <w:rsid w:val="00AA14E7"/>
    <w:rsid w:val="00B02609"/>
    <w:rsid w:val="00B20149"/>
    <w:rsid w:val="00B9216B"/>
    <w:rsid w:val="00C30825"/>
    <w:rsid w:val="00C8669A"/>
    <w:rsid w:val="00C86E18"/>
    <w:rsid w:val="00D7111B"/>
    <w:rsid w:val="00DA4930"/>
    <w:rsid w:val="00DA5BF9"/>
    <w:rsid w:val="00DE3577"/>
    <w:rsid w:val="00E1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C0A0"/>
  <w15:chartTrackingRefBased/>
  <w15:docId w15:val="{515C6D6D-B159-4E9B-B211-EFF451AE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63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201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065D6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EF7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B0260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1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14E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A14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mdoudoux.developpez.com/cours/developpons/java/chap-collections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blog.paumard.org/cours/java/chap04-structure-classe-instanciation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2</cp:revision>
  <dcterms:created xsi:type="dcterms:W3CDTF">2019-03-19T12:19:00Z</dcterms:created>
  <dcterms:modified xsi:type="dcterms:W3CDTF">2019-03-19T12:19:00Z</dcterms:modified>
</cp:coreProperties>
</file>