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Current configuration : 1494 bytes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15.0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hostname Switch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spanning-tree mode pvst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spanning-tree extend system-id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interface FastEthernet0/1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switchport access vlan 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interface FastEthernet0/2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switchport access vlan 10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interface FastEthernet0/3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switchport access vlan 20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interface FastEthernet0/4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switchport access vlan 30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interface FastEthernet0/5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switchport access vlan 40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interface FastEthernet0/6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interface FastEthernet0/7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interface FastEthernet0/8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interface FastEthernet0/9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interface FastEthernet0/10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interface FastEthernet0/11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interface FastEthernet0/12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interface FastEthernet0/13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interface FastEthernet0/14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interface FastEthernet0/15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interface FastEthernet0/16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interface FastEthernet0/17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interface FastEthernet0/18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interface FastEthernet0/19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interface FastEthernet0/20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interface FastEthernet0/21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interface FastEthernet0/22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interface FastEthernet0/23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interface FastEthernet0/24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interface Vlan40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line vty 5 15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