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 anglais service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our company, the Creil society. How can I help you today 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 development service, 844 pounds  / 1000 euros Development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Graphic design service , 422 pounds  / 500 euros / 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Digital Marketing Service, 675 pounds / 800 euros / marketing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Business consulting service, 1013 pounds / 1200 euros / council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 hosting service, 168 pounds / 200 euros / technology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offer a lot of services like web development, we sell designs for our customers' websites,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totally creation by our talented teams who are ready to meet all the needs.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help our clients stand out in an ever-changing digital world.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hébergeur web : LWS , Hébergeur-discount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